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6A3" w:rsidRDefault="00E756A3" w:rsidP="00E756A3">
      <w:pPr>
        <w:pStyle w:val="a3"/>
        <w:shd w:val="clear" w:color="auto" w:fill="FFFFFF"/>
        <w:spacing w:after="0" w:afterAutospacing="0"/>
        <w:jc w:val="center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b/>
          <w:bCs/>
          <w:color w:val="000000"/>
          <w:sz w:val="27"/>
          <w:szCs w:val="27"/>
        </w:rPr>
        <w:t>ПАМЯТКА</w:t>
      </w:r>
    </w:p>
    <w:p w:rsidR="00E756A3" w:rsidRDefault="00E756A3" w:rsidP="00E756A3">
      <w:pPr>
        <w:pStyle w:val="a3"/>
        <w:shd w:val="clear" w:color="auto" w:fill="FFFFFF"/>
        <w:spacing w:after="0" w:afterAutospacing="0"/>
        <w:jc w:val="center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b/>
          <w:bCs/>
          <w:color w:val="000000"/>
          <w:sz w:val="27"/>
          <w:szCs w:val="27"/>
        </w:rPr>
        <w:t>«Меры безопасности на водных объектах в летний период»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Каждому человеку следует помнить, что купаться в неизвестных водоемах и необследованных местах опасно!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Место купания должно иметь пологое, песчаное, свободное от растений и ила дно, без резких обрывов вблизи берега;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умеющие хорошо плавать и нырять должны убедиться в том, что в воде и, тем более, близко у берега нет затонувших деревьев, старых свай, коряг, острых камней (как на глубине, так и у поверхности воды);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в зоне купания, особенно на реках, не должно быть сильного течения, водоворотов, холодных подводных ключей, которые могут привести к судорогам в ногах и руках.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b/>
          <w:bCs/>
          <w:color w:val="000000"/>
          <w:sz w:val="27"/>
          <w:szCs w:val="27"/>
        </w:rPr>
        <w:t>Внимание!</w:t>
      </w:r>
      <w:r>
        <w:rPr>
          <w:rFonts w:ascii="Georgia" w:hAnsi="Georgia"/>
          <w:color w:val="000000"/>
          <w:sz w:val="27"/>
          <w:szCs w:val="27"/>
        </w:rPr>
        <w:t xml:space="preserve"> На необорудованных местах </w:t>
      </w:r>
      <w:proofErr w:type="gramStart"/>
      <w:r>
        <w:rPr>
          <w:rFonts w:ascii="Georgia" w:hAnsi="Georgia"/>
          <w:color w:val="000000"/>
          <w:sz w:val="27"/>
          <w:szCs w:val="27"/>
        </w:rPr>
        <w:t>отдыха</w:t>
      </w:r>
      <w:proofErr w:type="gramEnd"/>
      <w:r>
        <w:rPr>
          <w:rFonts w:ascii="Georgia" w:hAnsi="Georgia"/>
          <w:color w:val="000000"/>
          <w:sz w:val="27"/>
          <w:szCs w:val="27"/>
        </w:rPr>
        <w:t xml:space="preserve"> на водных объектах имеются затонувшие деревья, старые сваи, коряги, острые камни, каменные гряды и отдельные валуны, часто скрытые небольшим слоем воды и находящиеся в самых неожиданных местах, в том числе и далеко от берега.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 xml:space="preserve">Всем гражданам, отдыхающим у водных объектов, необходимо соблюдать основные правила поведения. На пляжах и в других местах отдыха, </w:t>
      </w:r>
      <w:proofErr w:type="gramStart"/>
      <w:r>
        <w:rPr>
          <w:rFonts w:ascii="Georgia" w:hAnsi="Georgia"/>
          <w:color w:val="000000"/>
          <w:sz w:val="27"/>
          <w:szCs w:val="27"/>
        </w:rPr>
        <w:t>купающимся</w:t>
      </w:r>
      <w:proofErr w:type="gramEnd"/>
      <w:r>
        <w:rPr>
          <w:rFonts w:ascii="Georgia" w:hAnsi="Georgia"/>
          <w:color w:val="000000"/>
          <w:sz w:val="27"/>
          <w:szCs w:val="27"/>
        </w:rPr>
        <w:t xml:space="preserve"> на водоемах </w:t>
      </w:r>
      <w:r>
        <w:rPr>
          <w:rFonts w:ascii="Georgia" w:hAnsi="Georgia"/>
          <w:b/>
          <w:bCs/>
          <w:color w:val="000000"/>
          <w:sz w:val="27"/>
          <w:szCs w:val="27"/>
        </w:rPr>
        <w:t>запрещается: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купаться в местах, где выставлены щиты (аншлаги) с предупреждающими и запрещающими знаками и надписями, заплывать за буйки, обозначающие границы плавания и санитарную зону водохранилищ;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подплывать к моторным, парусным, весельным лодкам и другим плавательным средствам;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прыгать в воду с катеров, лодок, причалов, а также сооружений, не приспособленных для этих целей;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загрязнять и засорять водоемы и берега;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распивать спиртные напитки, купаться в состоянии алкогольного и наркотического опьянения;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приводить и купать собак и других животных в места отдыха людей на водных объектах;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оставлять на берегу, в местах для переодевания мусор;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lastRenderedPageBreak/>
        <w:t>· подавать сигналы ложной тревоги;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играть с мячом и в другие спортивные игры в не отведенных для этой цели местах,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 xml:space="preserve">· не допускать действия, связанные с нырянием и захватом </w:t>
      </w:r>
      <w:proofErr w:type="gramStart"/>
      <w:r>
        <w:rPr>
          <w:rFonts w:ascii="Georgia" w:hAnsi="Georgia"/>
          <w:color w:val="000000"/>
          <w:sz w:val="27"/>
          <w:szCs w:val="27"/>
        </w:rPr>
        <w:t>купающихся</w:t>
      </w:r>
      <w:proofErr w:type="gramEnd"/>
      <w:r>
        <w:rPr>
          <w:rFonts w:ascii="Georgia" w:hAnsi="Georgia"/>
          <w:color w:val="000000"/>
          <w:sz w:val="27"/>
          <w:szCs w:val="27"/>
        </w:rPr>
        <w:t>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плавать на досках, бревнах, лежаках, автомобильных камерах, надувных матрасах и других, не приспособленных для этого средствах;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ловить рыбу в местах купания;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заезжать на территорию отдыха людей на водных объектах на всех видах автотранспорта.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Строго запрещается использовать в зонах купания маломерные суда (в том числе, водные мотоциклы)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Обучение людей плаванию должно проходить в специально отведенных местах под руководством квалифицированного инструктора. При групповом обучении численность группы не должна превышать 10 человек. За группой должны наблюдать спасатель и медицинский работник.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Каждый гражданин обязан оказывать посильную помощь людям, терпящим бедствие на воде.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jc w:val="center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b/>
          <w:bCs/>
          <w:color w:val="000000"/>
          <w:sz w:val="27"/>
          <w:szCs w:val="27"/>
        </w:rPr>
        <w:t>Особое внимание взрослые должны уделять детям во время отдыха на водоеме!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Взрослые обязаны не допускать купания детей в непроверенных и неустановленных местах, плавания на неприспособленных для этого средствах, игр и шалостей в воде и других нарушений правил безопасности на воде. Купание детей, особенно - малолетних, проводится под непрерывным контролем взрослых.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В детских оздоровительных лагерях и других детских учреждениях, расположенных у водоемов, участок для купания детей (пляж) должен выбираться по возможности у пологого песчаного берега без обрывов до глубины 2-х метров.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 xml:space="preserve">На пляжах детского учреждения оборудуются участки для обучения плаванию детей дошкольного и младшего школьного возраста глубиной не более 0,7 метра, а также для детей старшего возраста - глубиной не более 1,2 метра. Дети, не умеющие плавать, должны купаться отдельно. В местах глубиной до 2 метров разрешается </w:t>
      </w:r>
      <w:proofErr w:type="gramStart"/>
      <w:r>
        <w:rPr>
          <w:rFonts w:ascii="Georgia" w:hAnsi="Georgia"/>
          <w:color w:val="000000"/>
          <w:sz w:val="27"/>
          <w:szCs w:val="27"/>
        </w:rPr>
        <w:t>купаться хорошо умеющим плавать</w:t>
      </w:r>
      <w:proofErr w:type="gramEnd"/>
      <w:r>
        <w:rPr>
          <w:rFonts w:ascii="Georgia" w:hAnsi="Georgia"/>
          <w:color w:val="000000"/>
          <w:sz w:val="27"/>
          <w:szCs w:val="27"/>
        </w:rPr>
        <w:t xml:space="preserve"> детям в возрасте 12 лет и старше.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lastRenderedPageBreak/>
        <w:t>Купание детей разрешается проводить группами не более 10 человек и продолжительностью не более 10 минут. Ответственность за безопасность детей возлагается на инструктора по плаванию.</w:t>
      </w:r>
    </w:p>
    <w:p w:rsidR="00E756A3" w:rsidRDefault="00E756A3" w:rsidP="00E756A3">
      <w:pPr>
        <w:pStyle w:val="a3"/>
        <w:shd w:val="clear" w:color="auto" w:fill="FFFFFF"/>
        <w:spacing w:after="0" w:afterAutospacing="0"/>
        <w:jc w:val="center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b/>
          <w:bCs/>
          <w:color w:val="000000"/>
          <w:sz w:val="27"/>
          <w:szCs w:val="27"/>
        </w:rPr>
        <w:t>Во время купания детей на участке запрещается: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купание и нахождение посторонних лиц;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катание на лодках и катерах на акватории пляжа;</w:t>
      </w:r>
    </w:p>
    <w:p w:rsidR="00E756A3" w:rsidRDefault="00E756A3" w:rsidP="00E756A3">
      <w:pPr>
        <w:pStyle w:val="a3"/>
        <w:shd w:val="clear" w:color="auto" w:fill="FFFFFF"/>
        <w:spacing w:after="0" w:afterAutospacing="0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· проводить игры и спортивные мероприятия.</w:t>
      </w:r>
    </w:p>
    <w:p w:rsidR="00434183" w:rsidRDefault="00434183"/>
    <w:sectPr w:rsidR="00434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E756A3"/>
    <w:rsid w:val="00434183"/>
    <w:rsid w:val="00E75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56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0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824316">
          <w:marLeft w:val="0"/>
          <w:marRight w:val="0"/>
          <w:marTop w:val="484"/>
          <w:marBottom w:val="4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586</Words>
  <Characters>3342</Characters>
  <Application>Microsoft Office Word</Application>
  <DocSecurity>0</DocSecurity>
  <Lines>27</Lines>
  <Paragraphs>7</Paragraphs>
  <ScaleCrop>false</ScaleCrop>
  <Company/>
  <LinksUpToDate>false</LinksUpToDate>
  <CharactersWithSpaces>3921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Eias</dc:creator>
  <cp:keywords/>
  <dc:description/>
  <cp:lastModifiedBy>Eias</cp:lastModifiedBy>
  <cp:revision>3</cp:revision>
  <dcterms:created xsi:type="dcterms:W3CDTF">2019-06-05T07:40:00Z</dcterms:created>
  <dcterms:modified xsi:type="dcterms:W3CDTF">2019-06-05T07:40:00Z</dcterms:modified>
</cp:coreProperties>
</file>