
<file path=[Content_Types].xml><?xml version="1.0" encoding="utf-8"?>
<Types xmlns="http://schemas.openxmlformats.org/package/2006/content-types">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D0D3E" w:rsidRDefault="00AD0D3E" w:rsidP="00AD0D3E">
      <w:pPr>
        <w:jc w:val="center"/>
        <w:rPr>
          <w:sz w:val="144"/>
          <w:szCs w:val="144"/>
        </w:rPr>
      </w:pPr>
      <w:r>
        <w:rPr>
          <w:sz w:val="144"/>
          <w:szCs w:val="144"/>
        </w:rPr>
        <w:t>ВЕСТНИК</w:t>
      </w:r>
    </w:p>
    <w:tbl>
      <w:tblPr>
        <w:tblpPr w:leftFromText="180" w:rightFromText="180" w:bottomFromText="200" w:vertAnchor="text" w:horzAnchor="page" w:tblpX="6748" w:tblpY="123"/>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2235"/>
        <w:gridCol w:w="2607"/>
      </w:tblGrid>
      <w:tr w:rsidR="00AD0D3E" w:rsidTr="00AD0D3E">
        <w:trPr>
          <w:trHeight w:val="537"/>
        </w:trPr>
        <w:tc>
          <w:tcPr>
            <w:tcW w:w="2235" w:type="dxa"/>
            <w:tcBorders>
              <w:top w:val="single" w:sz="4" w:space="0" w:color="auto"/>
              <w:left w:val="single" w:sz="4" w:space="0" w:color="auto"/>
              <w:bottom w:val="single" w:sz="4" w:space="0" w:color="auto"/>
              <w:right w:val="single" w:sz="4" w:space="0" w:color="auto"/>
            </w:tcBorders>
            <w:hideMark/>
          </w:tcPr>
          <w:p w:rsidR="00AD0D3E" w:rsidRPr="005A7CA1" w:rsidRDefault="00AD0D3E" w:rsidP="007D320A">
            <w:pPr>
              <w:pStyle w:val="a4"/>
              <w:spacing w:line="276" w:lineRule="auto"/>
              <w:rPr>
                <w:rFonts w:ascii="Times New Roman" w:hAnsi="Times New Roman"/>
                <w:b/>
                <w:sz w:val="52"/>
                <w:szCs w:val="52"/>
                <w:highlight w:val="yellow"/>
              </w:rPr>
            </w:pPr>
            <w:r w:rsidRPr="00976A8E">
              <w:rPr>
                <w:rFonts w:ascii="Times New Roman" w:hAnsi="Times New Roman"/>
                <w:b/>
                <w:sz w:val="52"/>
                <w:szCs w:val="52"/>
              </w:rPr>
              <w:t xml:space="preserve">№ </w:t>
            </w:r>
            <w:r w:rsidR="007D320A">
              <w:rPr>
                <w:rFonts w:ascii="Times New Roman" w:hAnsi="Times New Roman"/>
                <w:b/>
                <w:sz w:val="52"/>
                <w:szCs w:val="52"/>
              </w:rPr>
              <w:t>1</w:t>
            </w:r>
          </w:p>
        </w:tc>
        <w:tc>
          <w:tcPr>
            <w:tcW w:w="2607" w:type="dxa"/>
            <w:tcBorders>
              <w:top w:val="single" w:sz="4" w:space="0" w:color="auto"/>
              <w:left w:val="single" w:sz="4" w:space="0" w:color="auto"/>
              <w:bottom w:val="single" w:sz="4" w:space="0" w:color="auto"/>
              <w:right w:val="single" w:sz="4" w:space="0" w:color="auto"/>
            </w:tcBorders>
          </w:tcPr>
          <w:p w:rsidR="00AD0D3E" w:rsidRPr="00976A8E" w:rsidRDefault="007D320A">
            <w:pPr>
              <w:pStyle w:val="a4"/>
              <w:spacing w:line="276" w:lineRule="auto"/>
              <w:rPr>
                <w:rFonts w:ascii="Times New Roman" w:hAnsi="Times New Roman"/>
                <w:b/>
                <w:sz w:val="32"/>
                <w:szCs w:val="32"/>
              </w:rPr>
            </w:pPr>
            <w:r>
              <w:rPr>
                <w:rFonts w:ascii="Times New Roman" w:hAnsi="Times New Roman"/>
                <w:b/>
                <w:sz w:val="32"/>
                <w:szCs w:val="32"/>
              </w:rPr>
              <w:t>19</w:t>
            </w:r>
            <w:r w:rsidR="00D04047" w:rsidRPr="00976A8E">
              <w:rPr>
                <w:rFonts w:ascii="Times New Roman" w:hAnsi="Times New Roman"/>
                <w:b/>
                <w:sz w:val="32"/>
                <w:szCs w:val="32"/>
              </w:rPr>
              <w:t>.0</w:t>
            </w:r>
            <w:r>
              <w:rPr>
                <w:rFonts w:ascii="Times New Roman" w:hAnsi="Times New Roman"/>
                <w:b/>
                <w:sz w:val="32"/>
                <w:szCs w:val="32"/>
              </w:rPr>
              <w:t>1</w:t>
            </w:r>
            <w:r w:rsidR="00AD0D3E" w:rsidRPr="00976A8E">
              <w:rPr>
                <w:rFonts w:ascii="Times New Roman" w:hAnsi="Times New Roman"/>
                <w:b/>
                <w:sz w:val="32"/>
                <w:szCs w:val="32"/>
              </w:rPr>
              <w:t>.</w:t>
            </w:r>
          </w:p>
          <w:p w:rsidR="00AD0D3E" w:rsidRPr="005A7CA1" w:rsidRDefault="007D320A">
            <w:pPr>
              <w:pStyle w:val="a4"/>
              <w:spacing w:line="276" w:lineRule="auto"/>
              <w:rPr>
                <w:rFonts w:ascii="Times New Roman" w:hAnsi="Times New Roman"/>
                <w:b/>
                <w:sz w:val="32"/>
                <w:szCs w:val="32"/>
                <w:highlight w:val="yellow"/>
              </w:rPr>
            </w:pPr>
            <w:r>
              <w:rPr>
                <w:rFonts w:ascii="Times New Roman" w:hAnsi="Times New Roman"/>
                <w:b/>
                <w:sz w:val="32"/>
                <w:szCs w:val="32"/>
              </w:rPr>
              <w:t>2021</w:t>
            </w:r>
          </w:p>
          <w:p w:rsidR="00AD0D3E" w:rsidRPr="005A7CA1" w:rsidRDefault="00AD0D3E">
            <w:pPr>
              <w:pStyle w:val="a4"/>
              <w:spacing w:line="276" w:lineRule="auto"/>
              <w:rPr>
                <w:rFonts w:ascii="Times New Roman" w:hAnsi="Times New Roman"/>
                <w:b/>
                <w:sz w:val="32"/>
                <w:szCs w:val="32"/>
                <w:highlight w:val="yellow"/>
              </w:rPr>
            </w:pPr>
          </w:p>
        </w:tc>
      </w:tr>
    </w:tbl>
    <w:p w:rsidR="00AD0D3E" w:rsidRDefault="00AD0D3E" w:rsidP="00AD0D3E">
      <w:pPr>
        <w:pStyle w:val="a4"/>
        <w:jc w:val="center"/>
        <w:rPr>
          <w:rFonts w:ascii="Times New Roman" w:hAnsi="Times New Roman"/>
          <w:b/>
          <w:sz w:val="56"/>
          <w:szCs w:val="56"/>
        </w:rPr>
      </w:pPr>
      <w:r>
        <w:rPr>
          <w:rFonts w:ascii="Times New Roman" w:hAnsi="Times New Roman"/>
          <w:b/>
          <w:sz w:val="56"/>
          <w:szCs w:val="56"/>
        </w:rPr>
        <w:t>Новотроицкого</w:t>
      </w:r>
    </w:p>
    <w:p w:rsidR="00AD0D3E" w:rsidRDefault="00AD0D3E" w:rsidP="00AD0D3E">
      <w:pPr>
        <w:pStyle w:val="a4"/>
        <w:jc w:val="center"/>
        <w:rPr>
          <w:rFonts w:ascii="Times New Roman" w:hAnsi="Times New Roman"/>
          <w:b/>
          <w:sz w:val="56"/>
          <w:szCs w:val="56"/>
        </w:rPr>
      </w:pPr>
      <w:r>
        <w:rPr>
          <w:rFonts w:ascii="Times New Roman" w:hAnsi="Times New Roman"/>
          <w:b/>
          <w:sz w:val="56"/>
          <w:szCs w:val="56"/>
        </w:rPr>
        <w:t>сельсовета</w:t>
      </w:r>
    </w:p>
    <w:p w:rsidR="00AD0D3E" w:rsidRDefault="00AD0D3E" w:rsidP="00AD0D3E">
      <w:pPr>
        <w:pStyle w:val="a4"/>
        <w:rPr>
          <w:rFonts w:ascii="Times New Roman" w:hAnsi="Times New Roman"/>
          <w:sz w:val="24"/>
          <w:szCs w:val="24"/>
        </w:rPr>
      </w:pPr>
    </w:p>
    <w:p w:rsidR="00AD0D3E" w:rsidRDefault="00AD0D3E" w:rsidP="00AD0D3E">
      <w:pPr>
        <w:pStyle w:val="a4"/>
        <w:rPr>
          <w:rFonts w:ascii="Times New Roman" w:hAnsi="Times New Roman"/>
          <w:sz w:val="24"/>
          <w:szCs w:val="24"/>
        </w:rPr>
      </w:pPr>
      <w:r>
        <w:rPr>
          <w:rFonts w:ascii="Times New Roman" w:hAnsi="Times New Roman"/>
          <w:sz w:val="24"/>
          <w:szCs w:val="24"/>
        </w:rPr>
        <w:t>Периодическое печатное издание депутатов и</w:t>
      </w:r>
    </w:p>
    <w:p w:rsidR="00AD0D3E" w:rsidRDefault="00AD0D3E" w:rsidP="00AD0D3E">
      <w:pPr>
        <w:pStyle w:val="a4"/>
        <w:rPr>
          <w:rFonts w:ascii="Times New Roman" w:hAnsi="Times New Roman"/>
          <w:sz w:val="24"/>
          <w:szCs w:val="24"/>
        </w:rPr>
      </w:pPr>
      <w:r>
        <w:rPr>
          <w:rFonts w:ascii="Times New Roman" w:hAnsi="Times New Roman"/>
          <w:sz w:val="24"/>
          <w:szCs w:val="24"/>
        </w:rPr>
        <w:t>администрации Новотроицкого сельсовета</w:t>
      </w:r>
    </w:p>
    <w:p w:rsidR="00AD0D3E" w:rsidRDefault="00AD0D3E" w:rsidP="00AD0D3E">
      <w:pPr>
        <w:pStyle w:val="a4"/>
        <w:rPr>
          <w:rFonts w:ascii="Times New Roman" w:hAnsi="Times New Roman"/>
          <w:sz w:val="24"/>
          <w:szCs w:val="24"/>
        </w:rPr>
      </w:pPr>
      <w:r>
        <w:rPr>
          <w:rFonts w:ascii="Times New Roman" w:hAnsi="Times New Roman"/>
          <w:sz w:val="24"/>
          <w:szCs w:val="24"/>
        </w:rPr>
        <w:t>Северного района Новосибирской области</w:t>
      </w:r>
    </w:p>
    <w:p w:rsidR="008F125E" w:rsidRDefault="008F125E" w:rsidP="008F125E">
      <w:pPr>
        <w:pStyle w:val="a4"/>
        <w:jc w:val="center"/>
        <w:rPr>
          <w:rFonts w:ascii="Times New Roman" w:hAnsi="Times New Roman"/>
          <w:b/>
          <w:sz w:val="28"/>
          <w:szCs w:val="28"/>
        </w:rPr>
      </w:pPr>
      <w:r>
        <w:rPr>
          <w:rFonts w:ascii="Times New Roman" w:hAnsi="Times New Roman"/>
          <w:b/>
          <w:sz w:val="28"/>
          <w:szCs w:val="28"/>
        </w:rPr>
        <w:t>Содержание:</w:t>
      </w:r>
    </w:p>
    <w:p w:rsidR="007D320A" w:rsidRPr="007D320A" w:rsidRDefault="008F125E" w:rsidP="007D320A">
      <w:pPr>
        <w:pStyle w:val="a4"/>
        <w:rPr>
          <w:rFonts w:ascii="Times New Roman" w:eastAsia="Times New Roman" w:hAnsi="Times New Roman" w:cs="Times New Roman"/>
          <w:b/>
          <w:sz w:val="24"/>
          <w:szCs w:val="24"/>
        </w:rPr>
      </w:pPr>
      <w:r w:rsidRPr="007D320A">
        <w:rPr>
          <w:rFonts w:ascii="Times New Roman" w:hAnsi="Times New Roman" w:cs="Times New Roman"/>
          <w:b/>
          <w:sz w:val="24"/>
          <w:szCs w:val="24"/>
        </w:rPr>
        <w:t>1.</w:t>
      </w:r>
      <w:r w:rsidR="001A308F" w:rsidRPr="007D320A">
        <w:rPr>
          <w:rFonts w:ascii="Times New Roman" w:hAnsi="Times New Roman" w:cs="Times New Roman"/>
          <w:b/>
          <w:sz w:val="24"/>
          <w:szCs w:val="24"/>
        </w:rPr>
        <w:t xml:space="preserve"> </w:t>
      </w:r>
      <w:r w:rsidR="007D320A" w:rsidRPr="007D320A">
        <w:rPr>
          <w:rFonts w:ascii="Times New Roman" w:eastAsia="Times New Roman" w:hAnsi="Times New Roman" w:cs="Times New Roman"/>
          <w:b/>
          <w:sz w:val="24"/>
          <w:szCs w:val="24"/>
        </w:rPr>
        <w:t>Памятка по правилам пожарной безопасности</w:t>
      </w:r>
    </w:p>
    <w:p w:rsidR="007D320A" w:rsidRPr="007D320A" w:rsidRDefault="007D320A" w:rsidP="007D320A">
      <w:pPr>
        <w:pStyle w:val="a4"/>
        <w:rPr>
          <w:rFonts w:ascii="Times New Roman" w:eastAsia="Times New Roman" w:hAnsi="Times New Roman" w:cs="Times New Roman"/>
          <w:b/>
          <w:sz w:val="24"/>
          <w:szCs w:val="24"/>
        </w:rPr>
      </w:pPr>
      <w:r w:rsidRPr="007D320A">
        <w:rPr>
          <w:rFonts w:ascii="Times New Roman" w:hAnsi="Times New Roman" w:cs="Times New Roman"/>
          <w:b/>
          <w:sz w:val="24"/>
          <w:szCs w:val="24"/>
        </w:rPr>
        <w:t xml:space="preserve">2. </w:t>
      </w:r>
      <w:r w:rsidRPr="007D320A">
        <w:rPr>
          <w:rFonts w:ascii="Times New Roman" w:eastAsia="Times New Roman" w:hAnsi="Times New Roman" w:cs="Times New Roman"/>
          <w:b/>
          <w:sz w:val="24"/>
          <w:szCs w:val="24"/>
        </w:rPr>
        <w:t>Правила использования электробытовых приборов</w:t>
      </w:r>
    </w:p>
    <w:p w:rsidR="007D320A" w:rsidRPr="007D320A" w:rsidRDefault="007D320A" w:rsidP="007D320A">
      <w:pPr>
        <w:pStyle w:val="a4"/>
        <w:rPr>
          <w:rFonts w:ascii="Times New Roman" w:eastAsia="Times New Roman" w:hAnsi="Times New Roman" w:cs="Times New Roman"/>
          <w:b/>
          <w:sz w:val="24"/>
          <w:szCs w:val="24"/>
        </w:rPr>
      </w:pPr>
      <w:r w:rsidRPr="007D320A">
        <w:rPr>
          <w:rFonts w:ascii="Times New Roman" w:hAnsi="Times New Roman" w:cs="Times New Roman"/>
          <w:b/>
          <w:sz w:val="24"/>
          <w:szCs w:val="24"/>
        </w:rPr>
        <w:t xml:space="preserve">3. </w:t>
      </w:r>
      <w:r w:rsidRPr="007D320A">
        <w:rPr>
          <w:rFonts w:ascii="Times New Roman" w:eastAsia="Times New Roman" w:hAnsi="Times New Roman" w:cs="Times New Roman"/>
          <w:b/>
          <w:sz w:val="24"/>
          <w:szCs w:val="24"/>
        </w:rPr>
        <w:t>Правила пользования печным отоплением</w:t>
      </w:r>
    </w:p>
    <w:p w:rsidR="008F125E" w:rsidRPr="007D320A" w:rsidRDefault="007D320A" w:rsidP="007D320A">
      <w:pPr>
        <w:pStyle w:val="a4"/>
        <w:rPr>
          <w:rFonts w:ascii="Times New Roman" w:hAnsi="Times New Roman" w:cs="Times New Roman"/>
          <w:b/>
          <w:sz w:val="24"/>
          <w:szCs w:val="24"/>
        </w:rPr>
      </w:pPr>
      <w:r w:rsidRPr="007D320A">
        <w:rPr>
          <w:rFonts w:ascii="Times New Roman" w:hAnsi="Times New Roman" w:cs="Times New Roman"/>
          <w:b/>
          <w:sz w:val="24"/>
          <w:szCs w:val="24"/>
        </w:rPr>
        <w:t xml:space="preserve">4. </w:t>
      </w:r>
      <w:r w:rsidRPr="007D320A">
        <w:rPr>
          <w:rFonts w:ascii="Times New Roman" w:eastAsia="Times New Roman" w:hAnsi="Times New Roman" w:cs="Times New Roman"/>
          <w:b/>
          <w:sz w:val="24"/>
          <w:szCs w:val="24"/>
        </w:rPr>
        <w:t>Правила поведения при пожаре</w:t>
      </w:r>
    </w:p>
    <w:p w:rsidR="008F125E" w:rsidRPr="007D320A" w:rsidRDefault="008F125E" w:rsidP="007D320A">
      <w:pPr>
        <w:pStyle w:val="a4"/>
        <w:rPr>
          <w:rFonts w:ascii="Times New Roman" w:hAnsi="Times New Roman" w:cs="Times New Roman"/>
          <w:b/>
          <w:sz w:val="24"/>
          <w:szCs w:val="24"/>
        </w:rPr>
      </w:pPr>
    </w:p>
    <w:p w:rsidR="007D320A" w:rsidRPr="007D320A" w:rsidRDefault="007D320A" w:rsidP="007D320A">
      <w:pPr>
        <w:pStyle w:val="a4"/>
      </w:pPr>
    </w:p>
    <w:p w:rsidR="007D320A" w:rsidRPr="007D320A" w:rsidRDefault="007D320A" w:rsidP="007D320A">
      <w:pPr>
        <w:pStyle w:val="a4"/>
      </w:pPr>
    </w:p>
    <w:p w:rsidR="007D320A" w:rsidRPr="007D320A" w:rsidRDefault="007D320A" w:rsidP="007D320A">
      <w:pPr>
        <w:pStyle w:val="a4"/>
        <w:rPr>
          <w:rFonts w:ascii="Times New Roman" w:eastAsia="Times New Roman" w:hAnsi="Times New Roman" w:cs="Times New Roman"/>
          <w:kern w:val="36"/>
          <w:sz w:val="24"/>
          <w:szCs w:val="24"/>
        </w:rPr>
      </w:pPr>
      <w:r w:rsidRPr="007D320A">
        <w:rPr>
          <w:rFonts w:ascii="Times New Roman" w:eastAsia="Times New Roman" w:hAnsi="Times New Roman" w:cs="Times New Roman"/>
          <w:kern w:val="36"/>
          <w:sz w:val="24"/>
          <w:szCs w:val="24"/>
        </w:rPr>
        <w:t>Памятка по правилам пожарной безопасности</w:t>
      </w:r>
    </w:p>
    <w:p w:rsidR="007D320A" w:rsidRPr="007D320A" w:rsidRDefault="007D320A" w:rsidP="007D320A">
      <w:pPr>
        <w:pStyle w:val="a4"/>
        <w:rPr>
          <w:rFonts w:ascii="Times New Roman" w:eastAsia="Times New Roman" w:hAnsi="Times New Roman" w:cs="Times New Roman"/>
          <w:sz w:val="24"/>
          <w:szCs w:val="24"/>
        </w:rPr>
      </w:pPr>
      <w:r w:rsidRPr="007D320A">
        <w:rPr>
          <w:rFonts w:ascii="Times New Roman" w:eastAsia="Times New Roman" w:hAnsi="Times New Roman" w:cs="Times New Roman"/>
          <w:sz w:val="24"/>
          <w:szCs w:val="24"/>
        </w:rPr>
        <w:t>Памятка по правилам пожарной безопасности</w:t>
      </w:r>
    </w:p>
    <w:p w:rsidR="007D320A" w:rsidRPr="007D320A" w:rsidRDefault="007D320A" w:rsidP="007D320A">
      <w:pPr>
        <w:pStyle w:val="a4"/>
        <w:rPr>
          <w:rFonts w:ascii="Times New Roman" w:eastAsia="Times New Roman" w:hAnsi="Times New Roman" w:cs="Times New Roman"/>
          <w:sz w:val="24"/>
          <w:szCs w:val="24"/>
        </w:rPr>
      </w:pPr>
      <w:r w:rsidRPr="007D320A">
        <w:rPr>
          <w:rFonts w:ascii="Times New Roman" w:eastAsia="Times New Roman" w:hAnsi="Times New Roman" w:cs="Times New Roman"/>
          <w:noProof/>
          <w:color w:val="2F5C93"/>
          <w:sz w:val="24"/>
          <w:szCs w:val="24"/>
        </w:rPr>
        <w:drawing>
          <wp:inline distT="0" distB="0" distL="0" distR="0">
            <wp:extent cx="2381885" cy="3457575"/>
            <wp:effectExtent l="19050" t="0" r="0" b="0"/>
            <wp:docPr id="1" name="Рисунок 1" descr="Пожарная безопасность">
              <a:hlinkClick xmlns:a="http://schemas.openxmlformats.org/drawingml/2006/main" r:id="rId6"/>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Пожарная безопасность">
                      <a:hlinkClick r:id="rId6"/>
                    </pic:cNvPr>
                    <pic:cNvPicPr>
                      <a:picLocks noChangeAspect="1" noChangeArrowheads="1"/>
                    </pic:cNvPicPr>
                  </pic:nvPicPr>
                  <pic:blipFill>
                    <a:blip r:embed="rId7" cstate="print"/>
                    <a:srcRect/>
                    <a:stretch>
                      <a:fillRect/>
                    </a:stretch>
                  </pic:blipFill>
                  <pic:spPr bwMode="auto">
                    <a:xfrm>
                      <a:off x="0" y="0"/>
                      <a:ext cx="2381885" cy="3457575"/>
                    </a:xfrm>
                    <a:prstGeom prst="rect">
                      <a:avLst/>
                    </a:prstGeom>
                    <a:noFill/>
                    <a:ln w="9525">
                      <a:noFill/>
                      <a:miter lim="800000"/>
                      <a:headEnd/>
                      <a:tailEnd/>
                    </a:ln>
                  </pic:spPr>
                </pic:pic>
              </a:graphicData>
            </a:graphic>
          </wp:inline>
        </w:drawing>
      </w:r>
    </w:p>
    <w:p w:rsidR="007D320A" w:rsidRPr="007D320A" w:rsidRDefault="007D320A" w:rsidP="007D320A">
      <w:pPr>
        <w:pStyle w:val="a4"/>
        <w:rPr>
          <w:rFonts w:ascii="Times New Roman" w:eastAsia="Times New Roman" w:hAnsi="Times New Roman" w:cs="Times New Roman"/>
          <w:sz w:val="24"/>
          <w:szCs w:val="24"/>
        </w:rPr>
      </w:pPr>
      <w:r w:rsidRPr="007D320A">
        <w:rPr>
          <w:rFonts w:ascii="Times New Roman" w:eastAsia="Times New Roman" w:hAnsi="Times New Roman" w:cs="Times New Roman"/>
          <w:sz w:val="24"/>
          <w:szCs w:val="24"/>
        </w:rPr>
        <w:t>Чтобы избежать пожаров и возгораний период необходимо соблюдать простые правила.</w:t>
      </w:r>
    </w:p>
    <w:p w:rsidR="007D320A" w:rsidRPr="007D320A" w:rsidRDefault="007D320A" w:rsidP="007D320A">
      <w:pPr>
        <w:pStyle w:val="a4"/>
        <w:rPr>
          <w:rFonts w:ascii="Times New Roman" w:eastAsia="Times New Roman" w:hAnsi="Times New Roman" w:cs="Times New Roman"/>
          <w:sz w:val="24"/>
          <w:szCs w:val="24"/>
        </w:rPr>
      </w:pPr>
      <w:r w:rsidRPr="007D320A">
        <w:rPr>
          <w:rFonts w:ascii="Times New Roman" w:eastAsia="Times New Roman" w:hAnsi="Times New Roman" w:cs="Times New Roman"/>
          <w:sz w:val="24"/>
          <w:szCs w:val="24"/>
        </w:rPr>
        <w:t>Правила использования электробытовых приборов</w:t>
      </w:r>
    </w:p>
    <w:p w:rsidR="007D320A" w:rsidRPr="007D320A" w:rsidRDefault="007D320A" w:rsidP="007D320A">
      <w:pPr>
        <w:pStyle w:val="a4"/>
        <w:rPr>
          <w:rFonts w:ascii="Times New Roman" w:eastAsia="Times New Roman" w:hAnsi="Times New Roman" w:cs="Times New Roman"/>
          <w:sz w:val="24"/>
          <w:szCs w:val="24"/>
        </w:rPr>
      </w:pPr>
      <w:r w:rsidRPr="007D320A">
        <w:rPr>
          <w:rFonts w:ascii="Times New Roman" w:eastAsia="Times New Roman" w:hAnsi="Times New Roman" w:cs="Times New Roman"/>
          <w:sz w:val="24"/>
          <w:szCs w:val="24"/>
        </w:rPr>
        <w:t>Требованиями пожарной безопасности установлены определенные правила при устройстве и эксплуатации электротехнических и теплогенерирующих устройств, соблюдение которых позволит максимально обезопасить себя от риска возникновения пожара.</w:t>
      </w:r>
    </w:p>
    <w:p w:rsidR="007D320A" w:rsidRPr="007D320A" w:rsidRDefault="007D320A" w:rsidP="007D320A">
      <w:pPr>
        <w:pStyle w:val="a4"/>
        <w:rPr>
          <w:rFonts w:ascii="Times New Roman" w:eastAsia="Times New Roman" w:hAnsi="Times New Roman" w:cs="Times New Roman"/>
          <w:sz w:val="24"/>
          <w:szCs w:val="24"/>
        </w:rPr>
      </w:pPr>
      <w:r w:rsidRPr="007D320A">
        <w:rPr>
          <w:rFonts w:ascii="Times New Roman" w:eastAsia="Times New Roman" w:hAnsi="Times New Roman" w:cs="Times New Roman"/>
          <w:sz w:val="24"/>
          <w:szCs w:val="24"/>
        </w:rPr>
        <w:t>При эксплуатации действующих электроустановок запрещается:</w:t>
      </w:r>
    </w:p>
    <w:p w:rsidR="007D320A" w:rsidRPr="007D320A" w:rsidRDefault="007D320A" w:rsidP="007D320A">
      <w:pPr>
        <w:pStyle w:val="a4"/>
        <w:rPr>
          <w:rFonts w:ascii="Times New Roman" w:eastAsia="Times New Roman" w:hAnsi="Times New Roman" w:cs="Times New Roman"/>
          <w:sz w:val="24"/>
          <w:szCs w:val="24"/>
        </w:rPr>
      </w:pPr>
      <w:proofErr w:type="gramStart"/>
      <w:r w:rsidRPr="007D320A">
        <w:rPr>
          <w:rFonts w:ascii="Times New Roman" w:eastAsia="Times New Roman" w:hAnsi="Times New Roman" w:cs="Times New Roman"/>
          <w:sz w:val="24"/>
          <w:szCs w:val="24"/>
        </w:rPr>
        <w:lastRenderedPageBreak/>
        <w:t>использовать приемники электрической энергии (</w:t>
      </w:r>
      <w:proofErr w:type="spellStart"/>
      <w:r w:rsidRPr="007D320A">
        <w:rPr>
          <w:rFonts w:ascii="Times New Roman" w:eastAsia="Times New Roman" w:hAnsi="Times New Roman" w:cs="Times New Roman"/>
          <w:sz w:val="24"/>
          <w:szCs w:val="24"/>
        </w:rPr>
        <w:t>электроприемники</w:t>
      </w:r>
      <w:proofErr w:type="spellEnd"/>
      <w:r w:rsidRPr="007D320A">
        <w:rPr>
          <w:rFonts w:ascii="Times New Roman" w:eastAsia="Times New Roman" w:hAnsi="Times New Roman" w:cs="Times New Roman"/>
          <w:sz w:val="24"/>
          <w:szCs w:val="24"/>
        </w:rPr>
        <w:t>) в условиях, не соответствующих требованиям инструкций организаций-изготовителей, или приемники, имеющие неисправности, которые в соответствии с инструкцией по эксплуатации могут привести к пожару, а также эксплуатировать электропровода и кабели с поврежденной или потерявшей защитные свойства изоляцией;</w:t>
      </w:r>
      <w:proofErr w:type="gramEnd"/>
    </w:p>
    <w:p w:rsidR="007D320A" w:rsidRPr="007D320A" w:rsidRDefault="007D320A" w:rsidP="007D320A">
      <w:pPr>
        <w:pStyle w:val="a4"/>
        <w:rPr>
          <w:rFonts w:ascii="Times New Roman" w:eastAsia="Times New Roman" w:hAnsi="Times New Roman" w:cs="Times New Roman"/>
          <w:sz w:val="24"/>
          <w:szCs w:val="24"/>
        </w:rPr>
      </w:pPr>
      <w:r w:rsidRPr="007D320A">
        <w:rPr>
          <w:rFonts w:ascii="Times New Roman" w:eastAsia="Times New Roman" w:hAnsi="Times New Roman" w:cs="Times New Roman"/>
          <w:sz w:val="24"/>
          <w:szCs w:val="24"/>
        </w:rPr>
        <w:t xml:space="preserve">пользоваться поврежденными розетками, рубильниками, другими </w:t>
      </w:r>
      <w:proofErr w:type="spellStart"/>
      <w:r w:rsidRPr="007D320A">
        <w:rPr>
          <w:rFonts w:ascii="Times New Roman" w:eastAsia="Times New Roman" w:hAnsi="Times New Roman" w:cs="Times New Roman"/>
          <w:sz w:val="24"/>
          <w:szCs w:val="24"/>
        </w:rPr>
        <w:t>электроустановочными</w:t>
      </w:r>
      <w:proofErr w:type="spellEnd"/>
      <w:r w:rsidRPr="007D320A">
        <w:rPr>
          <w:rFonts w:ascii="Times New Roman" w:eastAsia="Times New Roman" w:hAnsi="Times New Roman" w:cs="Times New Roman"/>
          <w:sz w:val="24"/>
          <w:szCs w:val="24"/>
        </w:rPr>
        <w:t xml:space="preserve"> изделиями;</w:t>
      </w:r>
    </w:p>
    <w:p w:rsidR="007D320A" w:rsidRPr="007D320A" w:rsidRDefault="007D320A" w:rsidP="007D320A">
      <w:pPr>
        <w:pStyle w:val="a4"/>
        <w:rPr>
          <w:rFonts w:ascii="Times New Roman" w:eastAsia="Times New Roman" w:hAnsi="Times New Roman" w:cs="Times New Roman"/>
          <w:sz w:val="24"/>
          <w:szCs w:val="24"/>
        </w:rPr>
      </w:pPr>
      <w:r w:rsidRPr="007D320A">
        <w:rPr>
          <w:rFonts w:ascii="Times New Roman" w:eastAsia="Times New Roman" w:hAnsi="Times New Roman" w:cs="Times New Roman"/>
          <w:sz w:val="24"/>
          <w:szCs w:val="24"/>
        </w:rPr>
        <w:t>обертывать электролампы и светильники бумагой, тканью и другими горючими материалами, а также эксплуатировать светильники со снятыми колпаками (</w:t>
      </w:r>
      <w:proofErr w:type="spellStart"/>
      <w:r w:rsidRPr="007D320A">
        <w:rPr>
          <w:rFonts w:ascii="Times New Roman" w:eastAsia="Times New Roman" w:hAnsi="Times New Roman" w:cs="Times New Roman"/>
          <w:sz w:val="24"/>
          <w:szCs w:val="24"/>
        </w:rPr>
        <w:t>рассеивателями</w:t>
      </w:r>
      <w:proofErr w:type="spellEnd"/>
      <w:r w:rsidRPr="007D320A">
        <w:rPr>
          <w:rFonts w:ascii="Times New Roman" w:eastAsia="Times New Roman" w:hAnsi="Times New Roman" w:cs="Times New Roman"/>
          <w:sz w:val="24"/>
          <w:szCs w:val="24"/>
        </w:rPr>
        <w:t>), предусмотренными конструкцией светильника;</w:t>
      </w:r>
    </w:p>
    <w:p w:rsidR="007D320A" w:rsidRPr="007D320A" w:rsidRDefault="007D320A" w:rsidP="007D320A">
      <w:pPr>
        <w:pStyle w:val="a4"/>
        <w:rPr>
          <w:rFonts w:ascii="Times New Roman" w:eastAsia="Times New Roman" w:hAnsi="Times New Roman" w:cs="Times New Roman"/>
          <w:sz w:val="24"/>
          <w:szCs w:val="24"/>
        </w:rPr>
      </w:pPr>
      <w:r w:rsidRPr="007D320A">
        <w:rPr>
          <w:rFonts w:ascii="Times New Roman" w:eastAsia="Times New Roman" w:hAnsi="Times New Roman" w:cs="Times New Roman"/>
          <w:sz w:val="24"/>
          <w:szCs w:val="24"/>
        </w:rPr>
        <w:t>пользоваться электроутюгами, электроплитками, электрочайниками и другими электронагревательными приборами, не имеющими устройств тепловой защиты, без подставок из негорючих теплоизоляционных материалов, исключающих опасность возникновения пожара;</w:t>
      </w:r>
    </w:p>
    <w:p w:rsidR="007D320A" w:rsidRPr="007D320A" w:rsidRDefault="007D320A" w:rsidP="007D320A">
      <w:pPr>
        <w:pStyle w:val="a4"/>
        <w:rPr>
          <w:rFonts w:ascii="Times New Roman" w:eastAsia="Times New Roman" w:hAnsi="Times New Roman" w:cs="Times New Roman"/>
          <w:sz w:val="24"/>
          <w:szCs w:val="24"/>
        </w:rPr>
      </w:pPr>
      <w:r w:rsidRPr="007D320A">
        <w:rPr>
          <w:rFonts w:ascii="Times New Roman" w:eastAsia="Times New Roman" w:hAnsi="Times New Roman" w:cs="Times New Roman"/>
          <w:sz w:val="24"/>
          <w:szCs w:val="24"/>
        </w:rPr>
        <w:t>применять нестандартные (самодельные) электронагревательные приборы, использовать некалиброванные, плавкие вставки или другие самодельные аппараты защиты от перегрузки и короткого замыкания;</w:t>
      </w:r>
    </w:p>
    <w:p w:rsidR="007D320A" w:rsidRPr="007D320A" w:rsidRDefault="007D320A" w:rsidP="007D320A">
      <w:pPr>
        <w:pStyle w:val="a4"/>
        <w:rPr>
          <w:rFonts w:ascii="Times New Roman" w:eastAsia="Times New Roman" w:hAnsi="Times New Roman" w:cs="Times New Roman"/>
          <w:sz w:val="24"/>
          <w:szCs w:val="24"/>
        </w:rPr>
      </w:pPr>
      <w:r w:rsidRPr="007D320A">
        <w:rPr>
          <w:rFonts w:ascii="Times New Roman" w:eastAsia="Times New Roman" w:hAnsi="Times New Roman" w:cs="Times New Roman"/>
          <w:sz w:val="24"/>
          <w:szCs w:val="24"/>
        </w:rPr>
        <w:t>размещать (складировать) у электрощитов, электродвигателей и пусковой аппаратуры горючие (в том числе легковоспламеняющиеся) вещества и материалы.</w:t>
      </w:r>
    </w:p>
    <w:p w:rsidR="007D320A" w:rsidRPr="007D320A" w:rsidRDefault="007D320A" w:rsidP="007D320A">
      <w:pPr>
        <w:pStyle w:val="a4"/>
        <w:rPr>
          <w:rFonts w:ascii="Times New Roman" w:eastAsia="Times New Roman" w:hAnsi="Times New Roman" w:cs="Times New Roman"/>
          <w:sz w:val="24"/>
          <w:szCs w:val="24"/>
        </w:rPr>
      </w:pPr>
      <w:r w:rsidRPr="007D320A">
        <w:rPr>
          <w:rFonts w:ascii="Times New Roman" w:eastAsia="Times New Roman" w:hAnsi="Times New Roman" w:cs="Times New Roman"/>
          <w:sz w:val="24"/>
          <w:szCs w:val="24"/>
        </w:rPr>
        <w:t>Запрещается эксплуатация электронагревательных приборов при отсутствии или неисправности терморегуляторов, предусмотренных конструкцией.</w:t>
      </w:r>
    </w:p>
    <w:p w:rsidR="007D320A" w:rsidRPr="007D320A" w:rsidRDefault="007D320A" w:rsidP="007D320A">
      <w:pPr>
        <w:pStyle w:val="a4"/>
        <w:rPr>
          <w:rFonts w:ascii="Times New Roman" w:eastAsia="Times New Roman" w:hAnsi="Times New Roman" w:cs="Times New Roman"/>
          <w:sz w:val="24"/>
          <w:szCs w:val="24"/>
        </w:rPr>
      </w:pPr>
      <w:r w:rsidRPr="007D320A">
        <w:rPr>
          <w:rFonts w:ascii="Times New Roman" w:eastAsia="Times New Roman" w:hAnsi="Times New Roman" w:cs="Times New Roman"/>
          <w:noProof/>
          <w:color w:val="2F5C93"/>
          <w:sz w:val="24"/>
          <w:szCs w:val="24"/>
        </w:rPr>
        <w:drawing>
          <wp:inline distT="0" distB="0" distL="0" distR="0">
            <wp:extent cx="2381885" cy="1790065"/>
            <wp:effectExtent l="19050" t="0" r="0" b="0"/>
            <wp:docPr id="2" name="Рисунок 2" descr="https://xn--90aodbbvqig6h4a.xn--80acgfbsl1azdqr.xn--p1ai/media/gallery/2/c/2ce642c0e6002eaf704f4aff89fbd7c1_250x_.jpg">
              <a:hlinkClick xmlns:a="http://schemas.openxmlformats.org/drawingml/2006/main" r:id="rId8"/>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s://xn--90aodbbvqig6h4a.xn--80acgfbsl1azdqr.xn--p1ai/media/gallery/2/c/2ce642c0e6002eaf704f4aff89fbd7c1_250x_.jpg">
                      <a:hlinkClick r:id="rId8"/>
                    </pic:cNvPr>
                    <pic:cNvPicPr>
                      <a:picLocks noChangeAspect="1" noChangeArrowheads="1"/>
                    </pic:cNvPicPr>
                  </pic:nvPicPr>
                  <pic:blipFill>
                    <a:blip r:embed="rId9" cstate="print"/>
                    <a:srcRect/>
                    <a:stretch>
                      <a:fillRect/>
                    </a:stretch>
                  </pic:blipFill>
                  <pic:spPr bwMode="auto">
                    <a:xfrm>
                      <a:off x="0" y="0"/>
                      <a:ext cx="2381885" cy="1790065"/>
                    </a:xfrm>
                    <a:prstGeom prst="rect">
                      <a:avLst/>
                    </a:prstGeom>
                    <a:noFill/>
                    <a:ln w="9525">
                      <a:noFill/>
                      <a:miter lim="800000"/>
                      <a:headEnd/>
                      <a:tailEnd/>
                    </a:ln>
                  </pic:spPr>
                </pic:pic>
              </a:graphicData>
            </a:graphic>
          </wp:inline>
        </w:drawing>
      </w:r>
    </w:p>
    <w:p w:rsidR="007D320A" w:rsidRPr="007D320A" w:rsidRDefault="007D320A" w:rsidP="007D320A">
      <w:pPr>
        <w:pStyle w:val="a4"/>
        <w:rPr>
          <w:rFonts w:ascii="Times New Roman" w:eastAsia="Times New Roman" w:hAnsi="Times New Roman" w:cs="Times New Roman"/>
          <w:sz w:val="24"/>
          <w:szCs w:val="24"/>
        </w:rPr>
      </w:pPr>
      <w:r w:rsidRPr="007D320A">
        <w:rPr>
          <w:rFonts w:ascii="Times New Roman" w:eastAsia="Times New Roman" w:hAnsi="Times New Roman" w:cs="Times New Roman"/>
          <w:sz w:val="24"/>
          <w:szCs w:val="24"/>
        </w:rPr>
        <w:t>Правила пользования печным отоплением</w:t>
      </w:r>
    </w:p>
    <w:p w:rsidR="007D320A" w:rsidRPr="007D320A" w:rsidRDefault="007D320A" w:rsidP="007D320A">
      <w:pPr>
        <w:pStyle w:val="a4"/>
        <w:rPr>
          <w:rFonts w:ascii="Times New Roman" w:eastAsia="Times New Roman" w:hAnsi="Times New Roman" w:cs="Times New Roman"/>
          <w:sz w:val="24"/>
          <w:szCs w:val="24"/>
        </w:rPr>
      </w:pPr>
      <w:r w:rsidRPr="007D320A">
        <w:rPr>
          <w:rFonts w:ascii="Times New Roman" w:eastAsia="Times New Roman" w:hAnsi="Times New Roman" w:cs="Times New Roman"/>
          <w:sz w:val="24"/>
          <w:szCs w:val="24"/>
        </w:rPr>
        <w:t>Правила пожарной безопасности при пользовании печным отоплением:</w:t>
      </w:r>
    </w:p>
    <w:p w:rsidR="007D320A" w:rsidRPr="007D320A" w:rsidRDefault="007D320A" w:rsidP="007D320A">
      <w:pPr>
        <w:pStyle w:val="a4"/>
        <w:rPr>
          <w:rFonts w:ascii="Times New Roman" w:eastAsia="Times New Roman" w:hAnsi="Times New Roman" w:cs="Times New Roman"/>
          <w:sz w:val="24"/>
          <w:szCs w:val="24"/>
        </w:rPr>
      </w:pPr>
      <w:r w:rsidRPr="007D320A">
        <w:rPr>
          <w:rFonts w:ascii="Times New Roman" w:eastAsia="Times New Roman" w:hAnsi="Times New Roman" w:cs="Times New Roman"/>
          <w:sz w:val="24"/>
          <w:szCs w:val="24"/>
        </w:rPr>
        <w:t>Перед началом отопительного сезона печи и дымоходы необходимо прочистить, отремонтировать и побелить, заделать трещины. Ремонт и кладку печей можно доверять только профессионалам.</w:t>
      </w:r>
    </w:p>
    <w:p w:rsidR="007D320A" w:rsidRPr="007D320A" w:rsidRDefault="007D320A" w:rsidP="007D320A">
      <w:pPr>
        <w:pStyle w:val="a4"/>
        <w:rPr>
          <w:rFonts w:ascii="Times New Roman" w:eastAsia="Times New Roman" w:hAnsi="Times New Roman" w:cs="Times New Roman"/>
          <w:sz w:val="24"/>
          <w:szCs w:val="24"/>
        </w:rPr>
      </w:pPr>
      <w:r w:rsidRPr="007D320A">
        <w:rPr>
          <w:rFonts w:ascii="Times New Roman" w:eastAsia="Times New Roman" w:hAnsi="Times New Roman" w:cs="Times New Roman"/>
          <w:sz w:val="24"/>
          <w:szCs w:val="24"/>
        </w:rPr>
        <w:t>Печь, дымовая труба в местах соединения с деревянными чердачными или междуэтажными перекрытиями должны иметь утолщение кирпичной кладки — разделку. Не нужно забывать и про утолщение стенок печи.</w:t>
      </w:r>
    </w:p>
    <w:p w:rsidR="007D320A" w:rsidRPr="007D320A" w:rsidRDefault="007D320A" w:rsidP="007D320A">
      <w:pPr>
        <w:pStyle w:val="a4"/>
        <w:rPr>
          <w:rFonts w:ascii="Times New Roman" w:eastAsia="Times New Roman" w:hAnsi="Times New Roman" w:cs="Times New Roman"/>
          <w:sz w:val="24"/>
          <w:szCs w:val="24"/>
        </w:rPr>
      </w:pPr>
      <w:r w:rsidRPr="007D320A">
        <w:rPr>
          <w:rFonts w:ascii="Times New Roman" w:eastAsia="Times New Roman" w:hAnsi="Times New Roman" w:cs="Times New Roman"/>
          <w:sz w:val="24"/>
          <w:szCs w:val="24"/>
        </w:rPr>
        <w:t xml:space="preserve">Любая печь должна иметь самостоятельный фундамент и не примыкать всей плоскостью одной из стенок к деревянным конструкциям. Нужно оставлять между ними воздушный промежуток — </w:t>
      </w:r>
      <w:proofErr w:type="spellStart"/>
      <w:r w:rsidRPr="007D320A">
        <w:rPr>
          <w:rFonts w:ascii="Times New Roman" w:eastAsia="Times New Roman" w:hAnsi="Times New Roman" w:cs="Times New Roman"/>
          <w:sz w:val="24"/>
          <w:szCs w:val="24"/>
        </w:rPr>
        <w:t>отступку</w:t>
      </w:r>
      <w:proofErr w:type="spellEnd"/>
      <w:r w:rsidRPr="007D320A">
        <w:rPr>
          <w:rFonts w:ascii="Times New Roman" w:eastAsia="Times New Roman" w:hAnsi="Times New Roman" w:cs="Times New Roman"/>
          <w:sz w:val="24"/>
          <w:szCs w:val="24"/>
        </w:rPr>
        <w:t>.</w:t>
      </w:r>
    </w:p>
    <w:p w:rsidR="007D320A" w:rsidRPr="007D320A" w:rsidRDefault="007D320A" w:rsidP="007D320A">
      <w:pPr>
        <w:pStyle w:val="a4"/>
        <w:rPr>
          <w:rFonts w:ascii="Times New Roman" w:eastAsia="Times New Roman" w:hAnsi="Times New Roman" w:cs="Times New Roman"/>
          <w:sz w:val="24"/>
          <w:szCs w:val="24"/>
        </w:rPr>
      </w:pPr>
      <w:r w:rsidRPr="007D320A">
        <w:rPr>
          <w:rFonts w:ascii="Times New Roman" w:eastAsia="Times New Roman" w:hAnsi="Times New Roman" w:cs="Times New Roman"/>
          <w:sz w:val="24"/>
          <w:szCs w:val="24"/>
        </w:rPr>
        <w:t>На деревянном полу перед топкой необходимо прибить металлический (</w:t>
      </w:r>
      <w:proofErr w:type="spellStart"/>
      <w:r w:rsidRPr="007D320A">
        <w:rPr>
          <w:rFonts w:ascii="Times New Roman" w:eastAsia="Times New Roman" w:hAnsi="Times New Roman" w:cs="Times New Roman"/>
          <w:sz w:val="24"/>
          <w:szCs w:val="24"/>
        </w:rPr>
        <w:t>предтопочный</w:t>
      </w:r>
      <w:proofErr w:type="spellEnd"/>
      <w:r w:rsidRPr="007D320A">
        <w:rPr>
          <w:rFonts w:ascii="Times New Roman" w:eastAsia="Times New Roman" w:hAnsi="Times New Roman" w:cs="Times New Roman"/>
          <w:sz w:val="24"/>
          <w:szCs w:val="24"/>
        </w:rPr>
        <w:t>) лист размерами не менее 50 на 70 см. Чтобы не допускать перекала печи рекомендуется топить ее два-три раза в день и не более чем по полтора часа.</w:t>
      </w:r>
    </w:p>
    <w:p w:rsidR="007D320A" w:rsidRPr="007D320A" w:rsidRDefault="007D320A" w:rsidP="007D320A">
      <w:pPr>
        <w:pStyle w:val="a4"/>
        <w:rPr>
          <w:rFonts w:ascii="Times New Roman" w:eastAsia="Times New Roman" w:hAnsi="Times New Roman" w:cs="Times New Roman"/>
          <w:sz w:val="24"/>
          <w:szCs w:val="24"/>
        </w:rPr>
      </w:pPr>
      <w:r w:rsidRPr="007D320A">
        <w:rPr>
          <w:rFonts w:ascii="Times New Roman" w:eastAsia="Times New Roman" w:hAnsi="Times New Roman" w:cs="Times New Roman"/>
          <w:sz w:val="24"/>
          <w:szCs w:val="24"/>
        </w:rPr>
        <w:t>Чтобы избежать образования трещин в кладке, нужно периодически прочищать дымоход от скапливающейся в нем сажи.</w:t>
      </w:r>
    </w:p>
    <w:p w:rsidR="007D320A" w:rsidRPr="007D320A" w:rsidRDefault="007D320A" w:rsidP="007D320A">
      <w:pPr>
        <w:pStyle w:val="a4"/>
        <w:rPr>
          <w:rFonts w:ascii="Times New Roman" w:eastAsia="Times New Roman" w:hAnsi="Times New Roman" w:cs="Times New Roman"/>
          <w:sz w:val="24"/>
          <w:szCs w:val="24"/>
        </w:rPr>
      </w:pPr>
      <w:r w:rsidRPr="007D320A">
        <w:rPr>
          <w:rFonts w:ascii="Times New Roman" w:eastAsia="Times New Roman" w:hAnsi="Times New Roman" w:cs="Times New Roman"/>
          <w:sz w:val="24"/>
          <w:szCs w:val="24"/>
        </w:rPr>
        <w:t>В местах, где сгораемые и трудно сгораемые конструкции зданий (стены, перегородки, перекрытия, балки) примыкают к печам и дымоходным трубам, необходимо предусмотреть разделку из несгораемых материалов.</w:t>
      </w:r>
    </w:p>
    <w:p w:rsidR="007D320A" w:rsidRPr="007D320A" w:rsidRDefault="007D320A" w:rsidP="007D320A">
      <w:pPr>
        <w:pStyle w:val="a4"/>
        <w:rPr>
          <w:rFonts w:ascii="Times New Roman" w:eastAsia="Times New Roman" w:hAnsi="Times New Roman" w:cs="Times New Roman"/>
          <w:sz w:val="24"/>
          <w:szCs w:val="24"/>
        </w:rPr>
      </w:pPr>
      <w:proofErr w:type="gramStart"/>
      <w:r w:rsidRPr="007D320A">
        <w:rPr>
          <w:rFonts w:ascii="Times New Roman" w:eastAsia="Times New Roman" w:hAnsi="Times New Roman" w:cs="Times New Roman"/>
          <w:sz w:val="24"/>
          <w:szCs w:val="24"/>
        </w:rPr>
        <w:t>При прохождении дымохода через сгораемое перекрытие кирпичная разделка от места прохождения дыма до прилегающих к дымоходу</w:t>
      </w:r>
      <w:proofErr w:type="gramEnd"/>
      <w:r w:rsidRPr="007D320A">
        <w:rPr>
          <w:rFonts w:ascii="Times New Roman" w:eastAsia="Times New Roman" w:hAnsi="Times New Roman" w:cs="Times New Roman"/>
          <w:sz w:val="24"/>
          <w:szCs w:val="24"/>
        </w:rPr>
        <w:t xml:space="preserve"> деревянных конструкций должна быть </w:t>
      </w:r>
      <w:r w:rsidRPr="007D320A">
        <w:rPr>
          <w:rFonts w:ascii="Times New Roman" w:eastAsia="Times New Roman" w:hAnsi="Times New Roman" w:cs="Times New Roman"/>
          <w:sz w:val="24"/>
          <w:szCs w:val="24"/>
        </w:rPr>
        <w:lastRenderedPageBreak/>
        <w:t>38 сантиметров, то есть 1,5 кирпича со слоем асбеста 2 сантиметра и в кровле сгораемая обрешетка вокруг дымохода срезана на 13 сантиметров, а отверстие защищено металлическим листом.</w:t>
      </w:r>
    </w:p>
    <w:p w:rsidR="007D320A" w:rsidRPr="007D320A" w:rsidRDefault="007D320A" w:rsidP="007D320A">
      <w:pPr>
        <w:pStyle w:val="a4"/>
        <w:rPr>
          <w:rFonts w:ascii="Times New Roman" w:eastAsia="Times New Roman" w:hAnsi="Times New Roman" w:cs="Times New Roman"/>
          <w:sz w:val="24"/>
          <w:szCs w:val="24"/>
        </w:rPr>
      </w:pPr>
      <w:r w:rsidRPr="007D320A">
        <w:rPr>
          <w:rFonts w:ascii="Times New Roman" w:eastAsia="Times New Roman" w:hAnsi="Times New Roman" w:cs="Times New Roman"/>
          <w:sz w:val="24"/>
          <w:szCs w:val="24"/>
        </w:rPr>
        <w:t xml:space="preserve">Перед топкой печи на твердом топливе на деревянном или другом полу из горючих материалов должен быть прибит металлический </w:t>
      </w:r>
      <w:proofErr w:type="spellStart"/>
      <w:r w:rsidRPr="007D320A">
        <w:rPr>
          <w:rFonts w:ascii="Times New Roman" w:eastAsia="Times New Roman" w:hAnsi="Times New Roman" w:cs="Times New Roman"/>
          <w:sz w:val="24"/>
          <w:szCs w:val="24"/>
        </w:rPr>
        <w:t>предтопочный</w:t>
      </w:r>
      <w:proofErr w:type="spellEnd"/>
      <w:r w:rsidRPr="007D320A">
        <w:rPr>
          <w:rFonts w:ascii="Times New Roman" w:eastAsia="Times New Roman" w:hAnsi="Times New Roman" w:cs="Times New Roman"/>
          <w:sz w:val="24"/>
          <w:szCs w:val="24"/>
        </w:rPr>
        <w:t xml:space="preserve"> лист размером 50х70 сантиметров.</w:t>
      </w:r>
    </w:p>
    <w:p w:rsidR="007D320A" w:rsidRPr="007D320A" w:rsidRDefault="007D320A" w:rsidP="007D320A">
      <w:pPr>
        <w:pStyle w:val="a4"/>
        <w:rPr>
          <w:rFonts w:ascii="Times New Roman" w:eastAsia="Times New Roman" w:hAnsi="Times New Roman" w:cs="Times New Roman"/>
          <w:sz w:val="24"/>
          <w:szCs w:val="24"/>
        </w:rPr>
      </w:pPr>
      <w:r w:rsidRPr="007D320A">
        <w:rPr>
          <w:rFonts w:ascii="Times New Roman" w:eastAsia="Times New Roman" w:hAnsi="Times New Roman" w:cs="Times New Roman"/>
          <w:sz w:val="24"/>
          <w:szCs w:val="24"/>
        </w:rPr>
        <w:t>Очищать дымоходы и печи от сажи необходимо перед началом, а также в течение всего отопительного сезона не реже одного раза в три месяца.</w:t>
      </w:r>
    </w:p>
    <w:p w:rsidR="007D320A" w:rsidRPr="007D320A" w:rsidRDefault="007D320A" w:rsidP="007D320A">
      <w:pPr>
        <w:pStyle w:val="a4"/>
        <w:rPr>
          <w:rFonts w:ascii="Times New Roman" w:eastAsia="Times New Roman" w:hAnsi="Times New Roman" w:cs="Times New Roman"/>
          <w:sz w:val="24"/>
          <w:szCs w:val="24"/>
        </w:rPr>
      </w:pPr>
      <w:r w:rsidRPr="007D320A">
        <w:rPr>
          <w:rFonts w:ascii="Times New Roman" w:eastAsia="Times New Roman" w:hAnsi="Times New Roman" w:cs="Times New Roman"/>
          <w:sz w:val="24"/>
          <w:szCs w:val="24"/>
        </w:rPr>
        <w:t>При эксплуатации печного отопления запрещается:</w:t>
      </w:r>
    </w:p>
    <w:p w:rsidR="007D320A" w:rsidRPr="007D320A" w:rsidRDefault="007D320A" w:rsidP="007D320A">
      <w:pPr>
        <w:pStyle w:val="a4"/>
        <w:rPr>
          <w:rFonts w:ascii="Times New Roman" w:eastAsia="Times New Roman" w:hAnsi="Times New Roman" w:cs="Times New Roman"/>
          <w:sz w:val="24"/>
          <w:szCs w:val="24"/>
        </w:rPr>
      </w:pPr>
      <w:r w:rsidRPr="007D320A">
        <w:rPr>
          <w:rFonts w:ascii="Times New Roman" w:eastAsia="Times New Roman" w:hAnsi="Times New Roman" w:cs="Times New Roman"/>
          <w:sz w:val="24"/>
          <w:szCs w:val="24"/>
        </w:rPr>
        <w:t>оставлять без присмотра топящиеся печи, а также поручать надзор за ними малолетним детям;</w:t>
      </w:r>
    </w:p>
    <w:p w:rsidR="007D320A" w:rsidRPr="007D320A" w:rsidRDefault="007D320A" w:rsidP="007D320A">
      <w:pPr>
        <w:pStyle w:val="a4"/>
        <w:rPr>
          <w:rFonts w:ascii="Times New Roman" w:eastAsia="Times New Roman" w:hAnsi="Times New Roman" w:cs="Times New Roman"/>
          <w:sz w:val="24"/>
          <w:szCs w:val="24"/>
        </w:rPr>
      </w:pPr>
      <w:r w:rsidRPr="007D320A">
        <w:rPr>
          <w:rFonts w:ascii="Times New Roman" w:eastAsia="Times New Roman" w:hAnsi="Times New Roman" w:cs="Times New Roman"/>
          <w:sz w:val="24"/>
          <w:szCs w:val="24"/>
        </w:rPr>
        <w:t xml:space="preserve">располагать топливо, другие горючие вещества и материалы на </w:t>
      </w:r>
      <w:proofErr w:type="spellStart"/>
      <w:r w:rsidRPr="007D320A">
        <w:rPr>
          <w:rFonts w:ascii="Times New Roman" w:eastAsia="Times New Roman" w:hAnsi="Times New Roman" w:cs="Times New Roman"/>
          <w:sz w:val="24"/>
          <w:szCs w:val="24"/>
        </w:rPr>
        <w:t>предтопочном</w:t>
      </w:r>
      <w:proofErr w:type="spellEnd"/>
      <w:r w:rsidRPr="007D320A">
        <w:rPr>
          <w:rFonts w:ascii="Times New Roman" w:eastAsia="Times New Roman" w:hAnsi="Times New Roman" w:cs="Times New Roman"/>
          <w:sz w:val="24"/>
          <w:szCs w:val="24"/>
        </w:rPr>
        <w:t xml:space="preserve"> листе;</w:t>
      </w:r>
    </w:p>
    <w:p w:rsidR="007D320A" w:rsidRPr="007D320A" w:rsidRDefault="007D320A" w:rsidP="007D320A">
      <w:pPr>
        <w:pStyle w:val="a4"/>
        <w:rPr>
          <w:rFonts w:ascii="Times New Roman" w:eastAsia="Times New Roman" w:hAnsi="Times New Roman" w:cs="Times New Roman"/>
          <w:sz w:val="24"/>
          <w:szCs w:val="24"/>
        </w:rPr>
      </w:pPr>
      <w:r w:rsidRPr="007D320A">
        <w:rPr>
          <w:rFonts w:ascii="Times New Roman" w:eastAsia="Times New Roman" w:hAnsi="Times New Roman" w:cs="Times New Roman"/>
          <w:sz w:val="24"/>
          <w:szCs w:val="24"/>
        </w:rPr>
        <w:t xml:space="preserve">применять для розжига печей бензин, керосин, дизельное топливо и </w:t>
      </w:r>
      <w:proofErr w:type="gramStart"/>
      <w:r w:rsidRPr="007D320A">
        <w:rPr>
          <w:rFonts w:ascii="Times New Roman" w:eastAsia="Times New Roman" w:hAnsi="Times New Roman" w:cs="Times New Roman"/>
          <w:sz w:val="24"/>
          <w:szCs w:val="24"/>
        </w:rPr>
        <w:t>другие</w:t>
      </w:r>
      <w:proofErr w:type="gramEnd"/>
      <w:r w:rsidRPr="007D320A">
        <w:rPr>
          <w:rFonts w:ascii="Times New Roman" w:eastAsia="Times New Roman" w:hAnsi="Times New Roman" w:cs="Times New Roman"/>
          <w:sz w:val="24"/>
          <w:szCs w:val="24"/>
        </w:rPr>
        <w:t xml:space="preserve"> легковоспламеняющиеся и горючие жидкости;</w:t>
      </w:r>
    </w:p>
    <w:p w:rsidR="007D320A" w:rsidRPr="007D320A" w:rsidRDefault="007D320A" w:rsidP="007D320A">
      <w:pPr>
        <w:pStyle w:val="a4"/>
        <w:rPr>
          <w:rFonts w:ascii="Times New Roman" w:eastAsia="Times New Roman" w:hAnsi="Times New Roman" w:cs="Times New Roman"/>
          <w:sz w:val="24"/>
          <w:szCs w:val="24"/>
        </w:rPr>
      </w:pPr>
      <w:r w:rsidRPr="007D320A">
        <w:rPr>
          <w:rFonts w:ascii="Times New Roman" w:eastAsia="Times New Roman" w:hAnsi="Times New Roman" w:cs="Times New Roman"/>
          <w:sz w:val="24"/>
          <w:szCs w:val="24"/>
        </w:rPr>
        <w:t>топить углем, коксом и газом печи, не предназначенные для этих видов топлива;</w:t>
      </w:r>
    </w:p>
    <w:p w:rsidR="007D320A" w:rsidRPr="007D320A" w:rsidRDefault="007D320A" w:rsidP="007D320A">
      <w:pPr>
        <w:pStyle w:val="a4"/>
        <w:rPr>
          <w:rFonts w:ascii="Times New Roman" w:eastAsia="Times New Roman" w:hAnsi="Times New Roman" w:cs="Times New Roman"/>
          <w:sz w:val="24"/>
          <w:szCs w:val="24"/>
        </w:rPr>
      </w:pPr>
      <w:r w:rsidRPr="007D320A">
        <w:rPr>
          <w:rFonts w:ascii="Times New Roman" w:eastAsia="Times New Roman" w:hAnsi="Times New Roman" w:cs="Times New Roman"/>
          <w:sz w:val="24"/>
          <w:szCs w:val="24"/>
        </w:rPr>
        <w:t>перекаливать печи;</w:t>
      </w:r>
    </w:p>
    <w:p w:rsidR="007D320A" w:rsidRPr="007D320A" w:rsidRDefault="007D320A" w:rsidP="007D320A">
      <w:pPr>
        <w:pStyle w:val="a4"/>
        <w:rPr>
          <w:rFonts w:ascii="Times New Roman" w:eastAsia="Times New Roman" w:hAnsi="Times New Roman" w:cs="Times New Roman"/>
          <w:sz w:val="24"/>
          <w:szCs w:val="24"/>
        </w:rPr>
      </w:pPr>
      <w:r w:rsidRPr="007D320A">
        <w:rPr>
          <w:rFonts w:ascii="Times New Roman" w:eastAsia="Times New Roman" w:hAnsi="Times New Roman" w:cs="Times New Roman"/>
          <w:sz w:val="24"/>
          <w:szCs w:val="24"/>
        </w:rPr>
        <w:t>использовать вентиляционные и газовые каналы в качестве дымоходов.</w:t>
      </w:r>
    </w:p>
    <w:p w:rsidR="007D320A" w:rsidRPr="007D320A" w:rsidRDefault="007D320A" w:rsidP="007D320A">
      <w:pPr>
        <w:pStyle w:val="a4"/>
        <w:rPr>
          <w:rFonts w:ascii="Times New Roman" w:eastAsia="Times New Roman" w:hAnsi="Times New Roman" w:cs="Times New Roman"/>
          <w:sz w:val="24"/>
          <w:szCs w:val="24"/>
        </w:rPr>
      </w:pPr>
      <w:r w:rsidRPr="007D320A">
        <w:rPr>
          <w:rFonts w:ascii="Times New Roman" w:eastAsia="Times New Roman" w:hAnsi="Times New Roman" w:cs="Times New Roman"/>
          <w:sz w:val="24"/>
          <w:szCs w:val="24"/>
        </w:rPr>
        <w:t>                              Правила поведения при пожаре</w:t>
      </w:r>
    </w:p>
    <w:p w:rsidR="007D320A" w:rsidRPr="007D320A" w:rsidRDefault="007D320A" w:rsidP="007D320A">
      <w:pPr>
        <w:pStyle w:val="a4"/>
        <w:rPr>
          <w:rFonts w:ascii="Times New Roman" w:eastAsia="Times New Roman" w:hAnsi="Times New Roman" w:cs="Times New Roman"/>
          <w:sz w:val="24"/>
          <w:szCs w:val="24"/>
        </w:rPr>
      </w:pPr>
      <w:r w:rsidRPr="007D320A">
        <w:rPr>
          <w:rFonts w:ascii="Times New Roman" w:eastAsia="Times New Roman" w:hAnsi="Times New Roman" w:cs="Times New Roman"/>
          <w:noProof/>
          <w:color w:val="2F5C93"/>
          <w:sz w:val="24"/>
          <w:szCs w:val="24"/>
        </w:rPr>
        <w:drawing>
          <wp:inline distT="0" distB="0" distL="0" distR="0">
            <wp:extent cx="2381885" cy="3542030"/>
            <wp:effectExtent l="19050" t="0" r="0" b="0"/>
            <wp:docPr id="3" name="Рисунок 3" descr="https://xn--90aodbbvqig6h4a.xn--80acgfbsl1azdqr.xn--p1ai/media/gallery/e/b/eb7c9e1a70ac4f700a68d87fc6d6f9fa_250x_.jpg">
              <a:hlinkClick xmlns:a="http://schemas.openxmlformats.org/drawingml/2006/main" r:id="rId10"/>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s://xn--90aodbbvqig6h4a.xn--80acgfbsl1azdqr.xn--p1ai/media/gallery/e/b/eb7c9e1a70ac4f700a68d87fc6d6f9fa_250x_.jpg">
                      <a:hlinkClick r:id="rId10"/>
                    </pic:cNvPr>
                    <pic:cNvPicPr>
                      <a:picLocks noChangeAspect="1" noChangeArrowheads="1"/>
                    </pic:cNvPicPr>
                  </pic:nvPicPr>
                  <pic:blipFill>
                    <a:blip r:embed="rId11" cstate="print"/>
                    <a:srcRect/>
                    <a:stretch>
                      <a:fillRect/>
                    </a:stretch>
                  </pic:blipFill>
                  <pic:spPr bwMode="auto">
                    <a:xfrm>
                      <a:off x="0" y="0"/>
                      <a:ext cx="2381885" cy="3542030"/>
                    </a:xfrm>
                    <a:prstGeom prst="rect">
                      <a:avLst/>
                    </a:prstGeom>
                    <a:noFill/>
                    <a:ln w="9525">
                      <a:noFill/>
                      <a:miter lim="800000"/>
                      <a:headEnd/>
                      <a:tailEnd/>
                    </a:ln>
                  </pic:spPr>
                </pic:pic>
              </a:graphicData>
            </a:graphic>
          </wp:inline>
        </w:drawing>
      </w:r>
      <w:r w:rsidRPr="007D320A">
        <w:rPr>
          <w:rFonts w:ascii="Times New Roman" w:eastAsia="Times New Roman" w:hAnsi="Times New Roman" w:cs="Times New Roman"/>
          <w:sz w:val="24"/>
          <w:szCs w:val="24"/>
        </w:rPr>
        <w:t>                        </w:t>
      </w:r>
    </w:p>
    <w:p w:rsidR="007D320A" w:rsidRPr="007D320A" w:rsidRDefault="007D320A" w:rsidP="007D320A">
      <w:pPr>
        <w:pStyle w:val="a4"/>
        <w:rPr>
          <w:rFonts w:ascii="Times New Roman" w:eastAsia="Times New Roman" w:hAnsi="Times New Roman" w:cs="Times New Roman"/>
          <w:sz w:val="24"/>
          <w:szCs w:val="24"/>
        </w:rPr>
      </w:pPr>
      <w:r w:rsidRPr="007D320A">
        <w:rPr>
          <w:rFonts w:ascii="Times New Roman" w:eastAsia="Times New Roman" w:hAnsi="Times New Roman" w:cs="Times New Roman"/>
          <w:sz w:val="24"/>
          <w:szCs w:val="24"/>
        </w:rPr>
        <w:t>Если горит телевизор</w:t>
      </w:r>
    </w:p>
    <w:p w:rsidR="007D320A" w:rsidRPr="007D320A" w:rsidRDefault="007D320A" w:rsidP="007D320A">
      <w:pPr>
        <w:pStyle w:val="a4"/>
        <w:rPr>
          <w:rFonts w:ascii="Times New Roman" w:eastAsia="Times New Roman" w:hAnsi="Times New Roman" w:cs="Times New Roman"/>
          <w:sz w:val="24"/>
          <w:szCs w:val="24"/>
        </w:rPr>
      </w:pPr>
      <w:r w:rsidRPr="007D320A">
        <w:rPr>
          <w:rFonts w:ascii="Times New Roman" w:eastAsia="Times New Roman" w:hAnsi="Times New Roman" w:cs="Times New Roman"/>
          <w:sz w:val="24"/>
          <w:szCs w:val="24"/>
        </w:rPr>
        <w:t>Обесточить телевизор или полностью квартиру (помещение).</w:t>
      </w:r>
    </w:p>
    <w:p w:rsidR="007D320A" w:rsidRPr="007D320A" w:rsidRDefault="007D320A" w:rsidP="007D320A">
      <w:pPr>
        <w:pStyle w:val="a4"/>
        <w:rPr>
          <w:rFonts w:ascii="Times New Roman" w:eastAsia="Times New Roman" w:hAnsi="Times New Roman" w:cs="Times New Roman"/>
          <w:sz w:val="24"/>
          <w:szCs w:val="24"/>
        </w:rPr>
      </w:pPr>
      <w:r w:rsidRPr="007D320A">
        <w:rPr>
          <w:rFonts w:ascii="Times New Roman" w:eastAsia="Times New Roman" w:hAnsi="Times New Roman" w:cs="Times New Roman"/>
          <w:sz w:val="24"/>
          <w:szCs w:val="24"/>
        </w:rPr>
        <w:t>Сообщить о возгорании в пожарную охрану по телефону «01». </w:t>
      </w:r>
    </w:p>
    <w:p w:rsidR="007D320A" w:rsidRPr="007D320A" w:rsidRDefault="007D320A" w:rsidP="007D320A">
      <w:pPr>
        <w:pStyle w:val="a4"/>
        <w:rPr>
          <w:rFonts w:ascii="Times New Roman" w:eastAsia="Times New Roman" w:hAnsi="Times New Roman" w:cs="Times New Roman"/>
          <w:sz w:val="24"/>
          <w:szCs w:val="24"/>
        </w:rPr>
      </w:pPr>
      <w:r w:rsidRPr="007D320A">
        <w:rPr>
          <w:rFonts w:ascii="Times New Roman" w:eastAsia="Times New Roman" w:hAnsi="Times New Roman" w:cs="Times New Roman"/>
          <w:sz w:val="24"/>
          <w:szCs w:val="24"/>
        </w:rPr>
        <w:t>Если после отключения телевизор продолжает гореть, то залейте его водой через отверстия задней стенки, находясь при этом сбоку от аппарата, или же накройте его плотной тканью. Если горение, несмотря на попытки потушить, продолжается, то остается последнее — выбросить телевизор через окно на улицу. Но прежде чем бросить, не забудьте посмотреть вниз.</w:t>
      </w:r>
    </w:p>
    <w:p w:rsidR="007D320A" w:rsidRPr="007D320A" w:rsidRDefault="007D320A" w:rsidP="007D320A">
      <w:pPr>
        <w:pStyle w:val="a4"/>
        <w:rPr>
          <w:rFonts w:ascii="Times New Roman" w:eastAsia="Times New Roman" w:hAnsi="Times New Roman" w:cs="Times New Roman"/>
          <w:sz w:val="24"/>
          <w:szCs w:val="24"/>
        </w:rPr>
      </w:pPr>
      <w:r w:rsidRPr="007D320A">
        <w:rPr>
          <w:rFonts w:ascii="Times New Roman" w:eastAsia="Times New Roman" w:hAnsi="Times New Roman" w:cs="Times New Roman"/>
          <w:sz w:val="24"/>
          <w:szCs w:val="24"/>
        </w:rPr>
        <w:t>Во избежание отравления продуктами горения немедленно удалите из помещения людей, не занятых тушением, в первую очередь детей.</w:t>
      </w:r>
    </w:p>
    <w:p w:rsidR="007D320A" w:rsidRPr="007D320A" w:rsidRDefault="007D320A" w:rsidP="007D320A">
      <w:pPr>
        <w:pStyle w:val="a4"/>
        <w:rPr>
          <w:rFonts w:ascii="Times New Roman" w:eastAsia="Times New Roman" w:hAnsi="Times New Roman" w:cs="Times New Roman"/>
          <w:sz w:val="24"/>
          <w:szCs w:val="24"/>
        </w:rPr>
      </w:pPr>
      <w:r w:rsidRPr="007D320A">
        <w:rPr>
          <w:rFonts w:ascii="Times New Roman" w:eastAsia="Times New Roman" w:hAnsi="Times New Roman" w:cs="Times New Roman"/>
          <w:sz w:val="24"/>
          <w:szCs w:val="24"/>
        </w:rPr>
        <w:t>После ликвидации загорания вызовите телемастера. Если имущество застраховано, то не забудьте в трехдневный срок сообщить о несчастье в инспекцию госстраха. </w:t>
      </w:r>
    </w:p>
    <w:p w:rsidR="007D320A" w:rsidRPr="007D320A" w:rsidRDefault="007D320A" w:rsidP="007D320A">
      <w:pPr>
        <w:pStyle w:val="a4"/>
        <w:rPr>
          <w:rFonts w:ascii="Times New Roman" w:eastAsia="Times New Roman" w:hAnsi="Times New Roman" w:cs="Times New Roman"/>
          <w:sz w:val="24"/>
          <w:szCs w:val="24"/>
        </w:rPr>
      </w:pPr>
      <w:r w:rsidRPr="007D320A">
        <w:rPr>
          <w:rFonts w:ascii="Times New Roman" w:eastAsia="Times New Roman" w:hAnsi="Times New Roman" w:cs="Times New Roman"/>
          <w:sz w:val="24"/>
          <w:szCs w:val="24"/>
        </w:rPr>
        <w:t>Аналогично действуйте и при загорании других электробытовых приборов. </w:t>
      </w:r>
    </w:p>
    <w:p w:rsidR="007D320A" w:rsidRPr="007D320A" w:rsidRDefault="007D320A" w:rsidP="007D320A">
      <w:pPr>
        <w:pStyle w:val="a4"/>
        <w:rPr>
          <w:rFonts w:ascii="Times New Roman" w:eastAsia="Times New Roman" w:hAnsi="Times New Roman" w:cs="Times New Roman"/>
          <w:sz w:val="24"/>
          <w:szCs w:val="24"/>
        </w:rPr>
      </w:pPr>
      <w:r w:rsidRPr="007D320A">
        <w:rPr>
          <w:rFonts w:ascii="Times New Roman" w:eastAsia="Times New Roman" w:hAnsi="Times New Roman" w:cs="Times New Roman"/>
          <w:sz w:val="24"/>
          <w:szCs w:val="24"/>
        </w:rPr>
        <w:lastRenderedPageBreak/>
        <w:t>Примечание: Если телевизор взорвался и пожар усилился, не подвергайте жизнь опасности, покиньте помещение, закрыв дверь и окна.</w:t>
      </w:r>
    </w:p>
    <w:p w:rsidR="007D320A" w:rsidRPr="007D320A" w:rsidRDefault="007D320A" w:rsidP="007D320A">
      <w:pPr>
        <w:pStyle w:val="a4"/>
        <w:rPr>
          <w:rFonts w:ascii="Times New Roman" w:eastAsia="Times New Roman" w:hAnsi="Times New Roman" w:cs="Times New Roman"/>
          <w:sz w:val="24"/>
          <w:szCs w:val="24"/>
        </w:rPr>
      </w:pPr>
      <w:r w:rsidRPr="007D320A">
        <w:rPr>
          <w:rFonts w:ascii="Times New Roman" w:eastAsia="Times New Roman" w:hAnsi="Times New Roman" w:cs="Times New Roman"/>
          <w:sz w:val="24"/>
          <w:szCs w:val="24"/>
        </w:rPr>
        <w:t>Если вы не можете (или не рискуете) выйти из квартиры:</w:t>
      </w:r>
    </w:p>
    <w:p w:rsidR="007D320A" w:rsidRPr="007D320A" w:rsidRDefault="007D320A" w:rsidP="007D320A">
      <w:pPr>
        <w:pStyle w:val="a4"/>
        <w:rPr>
          <w:rFonts w:ascii="Times New Roman" w:eastAsia="Times New Roman" w:hAnsi="Times New Roman" w:cs="Times New Roman"/>
          <w:sz w:val="24"/>
          <w:szCs w:val="24"/>
        </w:rPr>
      </w:pPr>
      <w:r w:rsidRPr="007D320A">
        <w:rPr>
          <w:rFonts w:ascii="Times New Roman" w:eastAsia="Times New Roman" w:hAnsi="Times New Roman" w:cs="Times New Roman"/>
          <w:sz w:val="24"/>
          <w:szCs w:val="24"/>
        </w:rPr>
        <w:t>закрыть окна, но не опускать жалюзи;</w:t>
      </w:r>
    </w:p>
    <w:p w:rsidR="007D320A" w:rsidRPr="007D320A" w:rsidRDefault="007D320A" w:rsidP="007D320A">
      <w:pPr>
        <w:pStyle w:val="a4"/>
        <w:rPr>
          <w:rFonts w:ascii="Times New Roman" w:eastAsia="Times New Roman" w:hAnsi="Times New Roman" w:cs="Times New Roman"/>
          <w:sz w:val="24"/>
          <w:szCs w:val="24"/>
        </w:rPr>
      </w:pPr>
      <w:r w:rsidRPr="007D320A">
        <w:rPr>
          <w:rFonts w:ascii="Times New Roman" w:eastAsia="Times New Roman" w:hAnsi="Times New Roman" w:cs="Times New Roman"/>
          <w:sz w:val="24"/>
          <w:szCs w:val="24"/>
        </w:rPr>
        <w:t>заткнуть все зазоры под дверьми мокрыми тряпками;</w:t>
      </w:r>
    </w:p>
    <w:p w:rsidR="007D320A" w:rsidRPr="007D320A" w:rsidRDefault="007D320A" w:rsidP="007D320A">
      <w:pPr>
        <w:pStyle w:val="a4"/>
        <w:rPr>
          <w:rFonts w:ascii="Times New Roman" w:eastAsia="Times New Roman" w:hAnsi="Times New Roman" w:cs="Times New Roman"/>
          <w:sz w:val="24"/>
          <w:szCs w:val="24"/>
        </w:rPr>
      </w:pPr>
      <w:r w:rsidRPr="007D320A">
        <w:rPr>
          <w:rFonts w:ascii="Times New Roman" w:eastAsia="Times New Roman" w:hAnsi="Times New Roman" w:cs="Times New Roman"/>
          <w:sz w:val="24"/>
          <w:szCs w:val="24"/>
        </w:rPr>
        <w:t>выключить электричество и перекрыть газ;</w:t>
      </w:r>
    </w:p>
    <w:p w:rsidR="007D320A" w:rsidRPr="007D320A" w:rsidRDefault="007D320A" w:rsidP="007D320A">
      <w:pPr>
        <w:pStyle w:val="a4"/>
        <w:rPr>
          <w:rFonts w:ascii="Times New Roman" w:eastAsia="Times New Roman" w:hAnsi="Times New Roman" w:cs="Times New Roman"/>
          <w:sz w:val="24"/>
          <w:szCs w:val="24"/>
        </w:rPr>
      </w:pPr>
      <w:r w:rsidRPr="007D320A">
        <w:rPr>
          <w:rFonts w:ascii="Times New Roman" w:eastAsia="Times New Roman" w:hAnsi="Times New Roman" w:cs="Times New Roman"/>
          <w:sz w:val="24"/>
          <w:szCs w:val="24"/>
        </w:rPr>
        <w:t>приготовить комнату как «последнее убежище», так как в этом может возникнуть необходимость;</w:t>
      </w:r>
    </w:p>
    <w:p w:rsidR="007D320A" w:rsidRPr="007D320A" w:rsidRDefault="007D320A" w:rsidP="007D320A">
      <w:pPr>
        <w:pStyle w:val="a4"/>
        <w:rPr>
          <w:rFonts w:ascii="Times New Roman" w:eastAsia="Times New Roman" w:hAnsi="Times New Roman" w:cs="Times New Roman"/>
          <w:sz w:val="24"/>
          <w:szCs w:val="24"/>
        </w:rPr>
      </w:pPr>
      <w:r w:rsidRPr="007D320A">
        <w:rPr>
          <w:rFonts w:ascii="Times New Roman" w:eastAsia="Times New Roman" w:hAnsi="Times New Roman" w:cs="Times New Roman"/>
          <w:sz w:val="24"/>
          <w:szCs w:val="24"/>
        </w:rPr>
        <w:t>наполнить водой  большие емкости;</w:t>
      </w:r>
    </w:p>
    <w:p w:rsidR="007D320A" w:rsidRPr="007D320A" w:rsidRDefault="007D320A" w:rsidP="007D320A">
      <w:pPr>
        <w:pStyle w:val="a4"/>
        <w:rPr>
          <w:rFonts w:ascii="Times New Roman" w:eastAsia="Times New Roman" w:hAnsi="Times New Roman" w:cs="Times New Roman"/>
          <w:sz w:val="24"/>
          <w:szCs w:val="24"/>
        </w:rPr>
      </w:pPr>
      <w:r w:rsidRPr="007D320A">
        <w:rPr>
          <w:rFonts w:ascii="Times New Roman" w:eastAsia="Times New Roman" w:hAnsi="Times New Roman" w:cs="Times New Roman"/>
          <w:sz w:val="24"/>
          <w:szCs w:val="24"/>
        </w:rPr>
        <w:t xml:space="preserve">снять занавески, так как стекла под воздействием тепла могут треснуть и огонь легко </w:t>
      </w:r>
      <w:proofErr w:type="gramStart"/>
      <w:r w:rsidRPr="007D320A">
        <w:rPr>
          <w:rFonts w:ascii="Times New Roman" w:eastAsia="Times New Roman" w:hAnsi="Times New Roman" w:cs="Times New Roman"/>
          <w:sz w:val="24"/>
          <w:szCs w:val="24"/>
        </w:rPr>
        <w:t>найдет</w:t>
      </w:r>
      <w:proofErr w:type="gramEnd"/>
      <w:r w:rsidRPr="007D320A">
        <w:rPr>
          <w:rFonts w:ascii="Times New Roman" w:eastAsia="Times New Roman" w:hAnsi="Times New Roman" w:cs="Times New Roman"/>
          <w:sz w:val="24"/>
          <w:szCs w:val="24"/>
        </w:rPr>
        <w:t xml:space="preserve"> на что переключиться;</w:t>
      </w:r>
    </w:p>
    <w:p w:rsidR="007D320A" w:rsidRPr="007D320A" w:rsidRDefault="007D320A" w:rsidP="007D320A">
      <w:pPr>
        <w:pStyle w:val="a4"/>
        <w:rPr>
          <w:rFonts w:ascii="Times New Roman" w:eastAsia="Times New Roman" w:hAnsi="Times New Roman" w:cs="Times New Roman"/>
          <w:sz w:val="24"/>
          <w:szCs w:val="24"/>
        </w:rPr>
      </w:pPr>
      <w:r w:rsidRPr="007D320A">
        <w:rPr>
          <w:rFonts w:ascii="Times New Roman" w:eastAsia="Times New Roman" w:hAnsi="Times New Roman" w:cs="Times New Roman"/>
          <w:sz w:val="24"/>
          <w:szCs w:val="24"/>
        </w:rPr>
        <w:t>отодвинуть от окон все предметы, которые могут загореться;</w:t>
      </w:r>
    </w:p>
    <w:p w:rsidR="007D320A" w:rsidRPr="007D320A" w:rsidRDefault="007D320A" w:rsidP="007D320A">
      <w:pPr>
        <w:pStyle w:val="a4"/>
        <w:rPr>
          <w:rFonts w:ascii="Times New Roman" w:eastAsia="Times New Roman" w:hAnsi="Times New Roman" w:cs="Times New Roman"/>
          <w:sz w:val="24"/>
          <w:szCs w:val="24"/>
        </w:rPr>
      </w:pPr>
      <w:r w:rsidRPr="007D320A">
        <w:rPr>
          <w:rFonts w:ascii="Times New Roman" w:eastAsia="Times New Roman" w:hAnsi="Times New Roman" w:cs="Times New Roman"/>
          <w:sz w:val="24"/>
          <w:szCs w:val="24"/>
        </w:rPr>
        <w:t xml:space="preserve">облить пол и двери водой, </w:t>
      </w:r>
      <w:proofErr w:type="gramStart"/>
      <w:r w:rsidRPr="007D320A">
        <w:rPr>
          <w:rFonts w:ascii="Times New Roman" w:eastAsia="Times New Roman" w:hAnsi="Times New Roman" w:cs="Times New Roman"/>
          <w:sz w:val="24"/>
          <w:szCs w:val="24"/>
        </w:rPr>
        <w:t>понизив</w:t>
      </w:r>
      <w:proofErr w:type="gramEnd"/>
      <w:r w:rsidRPr="007D320A">
        <w:rPr>
          <w:rFonts w:ascii="Times New Roman" w:eastAsia="Times New Roman" w:hAnsi="Times New Roman" w:cs="Times New Roman"/>
          <w:sz w:val="24"/>
          <w:szCs w:val="24"/>
        </w:rPr>
        <w:t xml:space="preserve"> таким образом их температуру;</w:t>
      </w:r>
    </w:p>
    <w:p w:rsidR="007D320A" w:rsidRPr="007D320A" w:rsidRDefault="007D320A" w:rsidP="007D320A">
      <w:pPr>
        <w:pStyle w:val="a4"/>
        <w:rPr>
          <w:rFonts w:ascii="Times New Roman" w:eastAsia="Times New Roman" w:hAnsi="Times New Roman" w:cs="Times New Roman"/>
          <w:sz w:val="24"/>
          <w:szCs w:val="24"/>
        </w:rPr>
      </w:pPr>
      <w:r w:rsidRPr="007D320A">
        <w:rPr>
          <w:rFonts w:ascii="Times New Roman" w:eastAsia="Times New Roman" w:hAnsi="Times New Roman" w:cs="Times New Roman"/>
          <w:noProof/>
          <w:color w:val="2F5C93"/>
          <w:sz w:val="24"/>
          <w:szCs w:val="24"/>
        </w:rPr>
        <w:drawing>
          <wp:inline distT="0" distB="0" distL="0" distR="0">
            <wp:extent cx="2381885" cy="3250565"/>
            <wp:effectExtent l="19050" t="0" r="0" b="0"/>
            <wp:docPr id="4" name="Рисунок 4" descr="https://xn--90aodbbvqig6h4a.xn--80acgfbsl1azdqr.xn--p1ai/media/gallery/a/d/ad49dae392d31648054a5fcb82df9330_250x_.jpg">
              <a:hlinkClick xmlns:a="http://schemas.openxmlformats.org/drawingml/2006/main" r:id="rId12"/>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https://xn--90aodbbvqig6h4a.xn--80acgfbsl1azdqr.xn--p1ai/media/gallery/a/d/ad49dae392d31648054a5fcb82df9330_250x_.jpg">
                      <a:hlinkClick r:id="rId12"/>
                    </pic:cNvPr>
                    <pic:cNvPicPr>
                      <a:picLocks noChangeAspect="1" noChangeArrowheads="1"/>
                    </pic:cNvPicPr>
                  </pic:nvPicPr>
                  <pic:blipFill>
                    <a:blip r:embed="rId13" cstate="print"/>
                    <a:srcRect/>
                    <a:stretch>
                      <a:fillRect/>
                    </a:stretch>
                  </pic:blipFill>
                  <pic:spPr bwMode="auto">
                    <a:xfrm>
                      <a:off x="0" y="0"/>
                      <a:ext cx="2381885" cy="3250565"/>
                    </a:xfrm>
                    <a:prstGeom prst="rect">
                      <a:avLst/>
                    </a:prstGeom>
                    <a:noFill/>
                    <a:ln w="9525">
                      <a:noFill/>
                      <a:miter lim="800000"/>
                      <a:headEnd/>
                      <a:tailEnd/>
                    </a:ln>
                  </pic:spPr>
                </pic:pic>
              </a:graphicData>
            </a:graphic>
          </wp:inline>
        </w:drawing>
      </w:r>
    </w:p>
    <w:p w:rsidR="007D320A" w:rsidRPr="007D320A" w:rsidRDefault="007D320A" w:rsidP="007D320A">
      <w:pPr>
        <w:pStyle w:val="a4"/>
        <w:rPr>
          <w:rFonts w:ascii="Times New Roman" w:eastAsia="Times New Roman" w:hAnsi="Times New Roman" w:cs="Times New Roman"/>
          <w:sz w:val="24"/>
          <w:szCs w:val="24"/>
        </w:rPr>
      </w:pPr>
      <w:r w:rsidRPr="007D320A">
        <w:rPr>
          <w:rFonts w:ascii="Times New Roman" w:eastAsia="Times New Roman" w:hAnsi="Times New Roman" w:cs="Times New Roman"/>
          <w:i/>
          <w:iCs/>
          <w:sz w:val="24"/>
          <w:szCs w:val="24"/>
        </w:rPr>
        <w:t>Помните: предотвратить пожар гораздо легче, нежели потушить!</w:t>
      </w:r>
    </w:p>
    <w:p w:rsidR="007D320A" w:rsidRPr="007D320A" w:rsidRDefault="007D320A" w:rsidP="007D320A">
      <w:pPr>
        <w:pStyle w:val="a4"/>
        <w:rPr>
          <w:rFonts w:ascii="Times New Roman" w:eastAsia="Times New Roman" w:hAnsi="Times New Roman" w:cs="Times New Roman"/>
          <w:sz w:val="24"/>
          <w:szCs w:val="24"/>
        </w:rPr>
      </w:pPr>
      <w:proofErr w:type="gramStart"/>
      <w:r w:rsidRPr="007D320A">
        <w:rPr>
          <w:rFonts w:ascii="Times New Roman" w:eastAsia="Times New Roman" w:hAnsi="Times New Roman" w:cs="Times New Roman"/>
          <w:i/>
          <w:iCs/>
          <w:sz w:val="24"/>
          <w:szCs w:val="24"/>
        </w:rPr>
        <w:t>Ваша безопасность и здоровье ваших близких — только в ваших руках!</w:t>
      </w:r>
      <w:proofErr w:type="gramEnd"/>
    </w:p>
    <w:p w:rsidR="007D320A" w:rsidRPr="007D320A" w:rsidRDefault="007D320A" w:rsidP="007D320A">
      <w:pPr>
        <w:pStyle w:val="a4"/>
        <w:rPr>
          <w:rFonts w:ascii="Times New Roman" w:eastAsia="Times New Roman" w:hAnsi="Times New Roman" w:cs="Times New Roman"/>
          <w:sz w:val="24"/>
          <w:szCs w:val="24"/>
        </w:rPr>
      </w:pPr>
      <w:r w:rsidRPr="007D320A">
        <w:rPr>
          <w:rFonts w:ascii="Times New Roman" w:eastAsia="Times New Roman" w:hAnsi="Times New Roman" w:cs="Times New Roman"/>
          <w:i/>
          <w:iCs/>
          <w:sz w:val="24"/>
          <w:szCs w:val="24"/>
        </w:rPr>
        <w:t>В случае возникновения пожара немедленно звоните в пожарно-спасательную службу по телефону 01 (сотовая связь 112).</w:t>
      </w:r>
    </w:p>
    <w:p w:rsidR="007D320A" w:rsidRPr="007D320A" w:rsidRDefault="007D320A" w:rsidP="007D320A">
      <w:pPr>
        <w:pStyle w:val="a4"/>
        <w:rPr>
          <w:rFonts w:ascii="Times New Roman" w:eastAsia="Times New Roman" w:hAnsi="Times New Roman" w:cs="Times New Roman"/>
          <w:sz w:val="24"/>
          <w:szCs w:val="24"/>
        </w:rPr>
      </w:pPr>
      <w:r w:rsidRPr="007D320A">
        <w:rPr>
          <w:rFonts w:ascii="Times New Roman" w:eastAsia="Times New Roman" w:hAnsi="Times New Roman" w:cs="Times New Roman"/>
          <w:sz w:val="24"/>
          <w:szCs w:val="24"/>
        </w:rPr>
        <w:t>Единый телефон спасения 112</w:t>
      </w:r>
    </w:p>
    <w:p w:rsidR="007D320A" w:rsidRPr="007D320A" w:rsidRDefault="007D320A" w:rsidP="007D320A">
      <w:pPr>
        <w:pStyle w:val="a4"/>
        <w:rPr>
          <w:rFonts w:ascii="Times New Roman" w:hAnsi="Times New Roman" w:cs="Times New Roman"/>
          <w:sz w:val="24"/>
          <w:szCs w:val="24"/>
        </w:rPr>
      </w:pPr>
    </w:p>
    <w:p w:rsidR="007D320A" w:rsidRPr="007D320A" w:rsidRDefault="007D320A" w:rsidP="007D320A">
      <w:pPr>
        <w:pStyle w:val="a4"/>
        <w:rPr>
          <w:rFonts w:ascii="Times New Roman" w:hAnsi="Times New Roman" w:cs="Times New Roman"/>
          <w:sz w:val="24"/>
          <w:szCs w:val="24"/>
        </w:rPr>
      </w:pPr>
    </w:p>
    <w:p w:rsidR="007D320A" w:rsidRPr="007D320A" w:rsidRDefault="007D320A" w:rsidP="007D320A">
      <w:pPr>
        <w:pStyle w:val="a4"/>
        <w:rPr>
          <w:rFonts w:ascii="Times New Roman" w:hAnsi="Times New Roman" w:cs="Times New Roman"/>
          <w:sz w:val="24"/>
          <w:szCs w:val="24"/>
        </w:rPr>
      </w:pPr>
    </w:p>
    <w:p w:rsidR="007D320A" w:rsidRPr="007D320A" w:rsidRDefault="007D320A" w:rsidP="007D320A">
      <w:pPr>
        <w:pStyle w:val="a4"/>
        <w:rPr>
          <w:rFonts w:ascii="Times New Roman" w:hAnsi="Times New Roman" w:cs="Times New Roman"/>
          <w:sz w:val="24"/>
          <w:szCs w:val="24"/>
        </w:rPr>
      </w:pPr>
    </w:p>
    <w:p w:rsidR="007D320A" w:rsidRPr="007D320A" w:rsidRDefault="007D320A" w:rsidP="007D320A">
      <w:pPr>
        <w:pStyle w:val="a4"/>
        <w:rPr>
          <w:rFonts w:ascii="Times New Roman" w:hAnsi="Times New Roman" w:cs="Times New Roman"/>
          <w:sz w:val="24"/>
          <w:szCs w:val="24"/>
        </w:rPr>
      </w:pPr>
      <w:r w:rsidRPr="007D320A">
        <w:rPr>
          <w:rFonts w:ascii="Times New Roman" w:hAnsi="Times New Roman" w:cs="Times New Roman"/>
          <w:noProof/>
          <w:sz w:val="24"/>
          <w:szCs w:val="24"/>
        </w:rPr>
        <w:lastRenderedPageBreak/>
        <w:drawing>
          <wp:inline distT="0" distB="0" distL="0" distR="0">
            <wp:extent cx="4041775" cy="5716905"/>
            <wp:effectExtent l="19050" t="0" r="0" b="0"/>
            <wp:docPr id="6" name="Рисунок 1" descr="https://nsportal.ru/sites/default/files/2015/12/16/1167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s://nsportal.ru/sites/default/files/2015/12/16/11673.jpg"/>
                    <pic:cNvPicPr>
                      <a:picLocks noChangeAspect="1" noChangeArrowheads="1"/>
                    </pic:cNvPicPr>
                  </pic:nvPicPr>
                  <pic:blipFill>
                    <a:blip r:embed="rId14" cstate="print"/>
                    <a:srcRect/>
                    <a:stretch>
                      <a:fillRect/>
                    </a:stretch>
                  </pic:blipFill>
                  <pic:spPr bwMode="auto">
                    <a:xfrm>
                      <a:off x="0" y="0"/>
                      <a:ext cx="4041775" cy="5716905"/>
                    </a:xfrm>
                    <a:prstGeom prst="rect">
                      <a:avLst/>
                    </a:prstGeom>
                    <a:noFill/>
                    <a:ln w="9525">
                      <a:noFill/>
                      <a:miter lim="800000"/>
                      <a:headEnd/>
                      <a:tailEnd/>
                    </a:ln>
                  </pic:spPr>
                </pic:pic>
              </a:graphicData>
            </a:graphic>
          </wp:inline>
        </w:drawing>
      </w:r>
    </w:p>
    <w:p w:rsidR="007D320A" w:rsidRPr="007D320A" w:rsidRDefault="007D320A" w:rsidP="007D320A">
      <w:pPr>
        <w:pStyle w:val="a4"/>
        <w:rPr>
          <w:rFonts w:ascii="Times New Roman" w:hAnsi="Times New Roman" w:cs="Times New Roman"/>
          <w:sz w:val="24"/>
          <w:szCs w:val="24"/>
        </w:rPr>
      </w:pPr>
    </w:p>
    <w:p w:rsidR="007D320A" w:rsidRPr="007D320A" w:rsidRDefault="007D320A" w:rsidP="007D320A">
      <w:pPr>
        <w:pStyle w:val="a4"/>
        <w:rPr>
          <w:rFonts w:ascii="Times New Roman" w:hAnsi="Times New Roman" w:cs="Times New Roman"/>
          <w:sz w:val="24"/>
          <w:szCs w:val="24"/>
        </w:rPr>
      </w:pPr>
    </w:p>
    <w:p w:rsidR="007D320A" w:rsidRPr="007D320A" w:rsidRDefault="007D320A" w:rsidP="007D320A">
      <w:pPr>
        <w:pStyle w:val="a4"/>
        <w:rPr>
          <w:rFonts w:ascii="Times New Roman" w:hAnsi="Times New Roman" w:cs="Times New Roman"/>
          <w:sz w:val="24"/>
          <w:szCs w:val="24"/>
        </w:rPr>
      </w:pPr>
    </w:p>
    <w:p w:rsidR="007D320A" w:rsidRPr="007D320A" w:rsidRDefault="007D320A" w:rsidP="007D320A">
      <w:pPr>
        <w:pStyle w:val="a4"/>
        <w:rPr>
          <w:rFonts w:ascii="Times New Roman" w:hAnsi="Times New Roman" w:cs="Times New Roman"/>
          <w:sz w:val="24"/>
          <w:szCs w:val="24"/>
        </w:rPr>
      </w:pPr>
    </w:p>
    <w:p w:rsidR="007D320A" w:rsidRPr="007D320A" w:rsidRDefault="007D320A" w:rsidP="007D320A">
      <w:pPr>
        <w:pStyle w:val="a4"/>
        <w:rPr>
          <w:rFonts w:ascii="Times New Roman" w:hAnsi="Times New Roman" w:cs="Times New Roman"/>
          <w:sz w:val="24"/>
          <w:szCs w:val="24"/>
        </w:rPr>
      </w:pPr>
    </w:p>
    <w:p w:rsidR="007D320A" w:rsidRPr="007D320A" w:rsidRDefault="007D320A" w:rsidP="007D320A">
      <w:pPr>
        <w:pStyle w:val="a4"/>
        <w:rPr>
          <w:rFonts w:ascii="Times New Roman" w:hAnsi="Times New Roman" w:cs="Times New Roman"/>
          <w:sz w:val="24"/>
          <w:szCs w:val="24"/>
        </w:rPr>
      </w:pPr>
    </w:p>
    <w:p w:rsidR="007D320A" w:rsidRPr="007D320A" w:rsidRDefault="007D320A" w:rsidP="007D320A">
      <w:pPr>
        <w:pStyle w:val="a4"/>
        <w:rPr>
          <w:rFonts w:ascii="Times New Roman" w:hAnsi="Times New Roman" w:cs="Times New Roman"/>
          <w:sz w:val="24"/>
          <w:szCs w:val="24"/>
        </w:rPr>
      </w:pPr>
    </w:p>
    <w:p w:rsidR="007D320A" w:rsidRPr="007D320A" w:rsidRDefault="007D320A" w:rsidP="007D320A">
      <w:pPr>
        <w:pStyle w:val="a4"/>
        <w:rPr>
          <w:rFonts w:ascii="Times New Roman" w:hAnsi="Times New Roman" w:cs="Times New Roman"/>
          <w:sz w:val="24"/>
          <w:szCs w:val="24"/>
        </w:rPr>
      </w:pPr>
    </w:p>
    <w:p w:rsidR="007D320A" w:rsidRPr="007D320A" w:rsidRDefault="007D320A" w:rsidP="007D320A">
      <w:pPr>
        <w:pStyle w:val="a4"/>
        <w:rPr>
          <w:rFonts w:ascii="Times New Roman" w:hAnsi="Times New Roman" w:cs="Times New Roman"/>
          <w:sz w:val="24"/>
          <w:szCs w:val="24"/>
        </w:rPr>
      </w:pPr>
    </w:p>
    <w:p w:rsidR="007D320A" w:rsidRPr="007D320A" w:rsidRDefault="007D320A" w:rsidP="007D320A">
      <w:pPr>
        <w:pStyle w:val="a4"/>
        <w:rPr>
          <w:rFonts w:ascii="Times New Roman" w:hAnsi="Times New Roman" w:cs="Times New Roman"/>
          <w:sz w:val="24"/>
          <w:szCs w:val="24"/>
        </w:rPr>
      </w:pPr>
    </w:p>
    <w:p w:rsidR="007D320A" w:rsidRPr="007D320A" w:rsidRDefault="007D320A" w:rsidP="007D320A">
      <w:pPr>
        <w:pStyle w:val="a4"/>
        <w:rPr>
          <w:rFonts w:ascii="Times New Roman" w:hAnsi="Times New Roman" w:cs="Times New Roman"/>
          <w:sz w:val="24"/>
          <w:szCs w:val="24"/>
        </w:rPr>
      </w:pPr>
      <w:r w:rsidRPr="007D320A">
        <w:rPr>
          <w:rFonts w:ascii="Times New Roman" w:hAnsi="Times New Roman" w:cs="Times New Roman"/>
          <w:noProof/>
          <w:sz w:val="24"/>
          <w:szCs w:val="24"/>
        </w:rPr>
        <w:lastRenderedPageBreak/>
        <w:drawing>
          <wp:inline distT="0" distB="0" distL="0" distR="0">
            <wp:extent cx="5735100" cy="8677275"/>
            <wp:effectExtent l="19050" t="0" r="0" b="0"/>
            <wp:docPr id="5" name="Рисунок 4" descr="http://adm-krom.ru/userfiles/pamyatka-po-pozharnoj-bezopasnosti-dlya-detej.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http://adm-krom.ru/userfiles/pamyatka-po-pozharnoj-bezopasnosti-dlya-detej.jpg"/>
                    <pic:cNvPicPr>
                      <a:picLocks noChangeAspect="1" noChangeArrowheads="1"/>
                    </pic:cNvPicPr>
                  </pic:nvPicPr>
                  <pic:blipFill>
                    <a:blip r:embed="rId15" cstate="print"/>
                    <a:srcRect/>
                    <a:stretch>
                      <a:fillRect/>
                    </a:stretch>
                  </pic:blipFill>
                  <pic:spPr bwMode="auto">
                    <a:xfrm>
                      <a:off x="0" y="0"/>
                      <a:ext cx="5734111" cy="8675779"/>
                    </a:xfrm>
                    <a:prstGeom prst="rect">
                      <a:avLst/>
                    </a:prstGeom>
                    <a:noFill/>
                    <a:ln w="9525">
                      <a:noFill/>
                      <a:miter lim="800000"/>
                      <a:headEnd/>
                      <a:tailEnd/>
                    </a:ln>
                  </pic:spPr>
                </pic:pic>
              </a:graphicData>
            </a:graphic>
          </wp:inline>
        </w:drawing>
      </w:r>
    </w:p>
    <w:p w:rsidR="007D320A" w:rsidRPr="007D320A" w:rsidRDefault="007D320A" w:rsidP="008F125E">
      <w:pPr>
        <w:pStyle w:val="a4"/>
        <w:jc w:val="both"/>
        <w:rPr>
          <w:rFonts w:ascii="Times New Roman" w:hAnsi="Times New Roman" w:cs="Times New Roman"/>
          <w:b/>
          <w:sz w:val="24"/>
          <w:szCs w:val="24"/>
        </w:rPr>
      </w:pPr>
    </w:p>
    <w:tbl>
      <w:tblPr>
        <w:tblpPr w:leftFromText="180" w:rightFromText="180" w:vertAnchor="text" w:horzAnchor="margin" w:tblpXSpec="center" w:tblpY="-11"/>
        <w:tblW w:w="1074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2148"/>
        <w:gridCol w:w="2149"/>
        <w:gridCol w:w="2149"/>
        <w:gridCol w:w="2149"/>
        <w:gridCol w:w="2149"/>
      </w:tblGrid>
      <w:tr w:rsidR="007D320A" w:rsidRPr="007D320A" w:rsidTr="007D320A">
        <w:trPr>
          <w:trHeight w:val="2715"/>
        </w:trPr>
        <w:tc>
          <w:tcPr>
            <w:tcW w:w="2148" w:type="dxa"/>
            <w:tcBorders>
              <w:top w:val="single" w:sz="4" w:space="0" w:color="auto"/>
              <w:left w:val="single" w:sz="4" w:space="0" w:color="auto"/>
              <w:bottom w:val="single" w:sz="4" w:space="0" w:color="auto"/>
              <w:right w:val="single" w:sz="4" w:space="0" w:color="auto"/>
            </w:tcBorders>
          </w:tcPr>
          <w:p w:rsidR="007D320A" w:rsidRPr="007D320A" w:rsidRDefault="007D320A" w:rsidP="007D320A">
            <w:pPr>
              <w:pStyle w:val="a4"/>
              <w:rPr>
                <w:rFonts w:ascii="Times New Roman" w:hAnsi="Times New Roman" w:cs="Times New Roman"/>
                <w:sz w:val="24"/>
                <w:szCs w:val="24"/>
              </w:rPr>
            </w:pPr>
            <w:r w:rsidRPr="007D320A">
              <w:rPr>
                <w:rFonts w:ascii="Times New Roman" w:hAnsi="Times New Roman" w:cs="Times New Roman"/>
                <w:sz w:val="24"/>
                <w:szCs w:val="24"/>
              </w:rPr>
              <w:lastRenderedPageBreak/>
              <w:t>Учредители:</w:t>
            </w:r>
            <w:r w:rsidRPr="007D320A">
              <w:rPr>
                <w:rFonts w:ascii="Times New Roman" w:hAnsi="Times New Roman" w:cs="Times New Roman"/>
                <w:sz w:val="24"/>
                <w:szCs w:val="24"/>
              </w:rPr>
              <w:tab/>
            </w:r>
          </w:p>
          <w:p w:rsidR="007D320A" w:rsidRPr="007D320A" w:rsidRDefault="007D320A" w:rsidP="007D320A">
            <w:pPr>
              <w:pStyle w:val="a4"/>
              <w:rPr>
                <w:rFonts w:ascii="Times New Roman" w:hAnsi="Times New Roman" w:cs="Times New Roman"/>
                <w:sz w:val="24"/>
                <w:szCs w:val="24"/>
              </w:rPr>
            </w:pPr>
            <w:r w:rsidRPr="007D320A">
              <w:rPr>
                <w:rFonts w:ascii="Times New Roman" w:hAnsi="Times New Roman" w:cs="Times New Roman"/>
                <w:sz w:val="24"/>
                <w:szCs w:val="24"/>
              </w:rPr>
              <w:t>Совет депутатов Новотроицкого сельсовета администрация Новотроицкого сельсовета</w:t>
            </w:r>
          </w:p>
          <w:p w:rsidR="007D320A" w:rsidRPr="007D320A" w:rsidRDefault="007D320A" w:rsidP="007D320A">
            <w:pPr>
              <w:pStyle w:val="a4"/>
              <w:rPr>
                <w:rFonts w:ascii="Times New Roman" w:hAnsi="Times New Roman" w:cs="Times New Roman"/>
                <w:sz w:val="24"/>
                <w:szCs w:val="24"/>
              </w:rPr>
            </w:pPr>
          </w:p>
        </w:tc>
        <w:tc>
          <w:tcPr>
            <w:tcW w:w="2149" w:type="dxa"/>
            <w:tcBorders>
              <w:top w:val="single" w:sz="4" w:space="0" w:color="auto"/>
              <w:left w:val="single" w:sz="4" w:space="0" w:color="auto"/>
              <w:bottom w:val="single" w:sz="4" w:space="0" w:color="auto"/>
              <w:right w:val="single" w:sz="4" w:space="0" w:color="auto"/>
            </w:tcBorders>
          </w:tcPr>
          <w:p w:rsidR="007D320A" w:rsidRPr="007D320A" w:rsidRDefault="007D320A" w:rsidP="007D320A">
            <w:pPr>
              <w:pStyle w:val="a4"/>
              <w:rPr>
                <w:rFonts w:ascii="Times New Roman" w:hAnsi="Times New Roman" w:cs="Times New Roman"/>
                <w:sz w:val="24"/>
                <w:szCs w:val="24"/>
              </w:rPr>
            </w:pPr>
            <w:r w:rsidRPr="007D320A">
              <w:rPr>
                <w:rFonts w:ascii="Times New Roman" w:hAnsi="Times New Roman" w:cs="Times New Roman"/>
                <w:sz w:val="24"/>
                <w:szCs w:val="24"/>
              </w:rPr>
              <w:t>Адрес редакции:</w:t>
            </w:r>
          </w:p>
          <w:p w:rsidR="007D320A" w:rsidRPr="007D320A" w:rsidRDefault="007D320A" w:rsidP="007D320A">
            <w:pPr>
              <w:pStyle w:val="a4"/>
              <w:rPr>
                <w:rFonts w:ascii="Times New Roman" w:hAnsi="Times New Roman" w:cs="Times New Roman"/>
                <w:sz w:val="24"/>
                <w:szCs w:val="24"/>
              </w:rPr>
            </w:pPr>
            <w:r w:rsidRPr="007D320A">
              <w:rPr>
                <w:rFonts w:ascii="Times New Roman" w:hAnsi="Times New Roman" w:cs="Times New Roman"/>
                <w:sz w:val="24"/>
                <w:szCs w:val="24"/>
              </w:rPr>
              <w:t>632092 Новосибирская область Северный район</w:t>
            </w:r>
          </w:p>
          <w:p w:rsidR="007D320A" w:rsidRPr="007D320A" w:rsidRDefault="007D320A" w:rsidP="007D320A">
            <w:pPr>
              <w:pStyle w:val="a4"/>
              <w:rPr>
                <w:rFonts w:ascii="Times New Roman" w:hAnsi="Times New Roman" w:cs="Times New Roman"/>
                <w:sz w:val="24"/>
                <w:szCs w:val="24"/>
              </w:rPr>
            </w:pPr>
            <w:r w:rsidRPr="007D320A">
              <w:rPr>
                <w:rFonts w:ascii="Times New Roman" w:hAnsi="Times New Roman" w:cs="Times New Roman"/>
                <w:sz w:val="24"/>
                <w:szCs w:val="24"/>
              </w:rPr>
              <w:t>село Новотроицк</w:t>
            </w:r>
          </w:p>
          <w:p w:rsidR="007D320A" w:rsidRPr="007D320A" w:rsidRDefault="007D320A" w:rsidP="007D320A">
            <w:pPr>
              <w:pStyle w:val="a4"/>
              <w:rPr>
                <w:rFonts w:ascii="Times New Roman" w:hAnsi="Times New Roman" w:cs="Times New Roman"/>
                <w:sz w:val="24"/>
                <w:szCs w:val="24"/>
              </w:rPr>
            </w:pPr>
          </w:p>
        </w:tc>
        <w:tc>
          <w:tcPr>
            <w:tcW w:w="2149" w:type="dxa"/>
            <w:tcBorders>
              <w:top w:val="single" w:sz="4" w:space="0" w:color="auto"/>
              <w:left w:val="single" w:sz="4" w:space="0" w:color="auto"/>
              <w:bottom w:val="single" w:sz="4" w:space="0" w:color="auto"/>
              <w:right w:val="single" w:sz="4" w:space="0" w:color="auto"/>
            </w:tcBorders>
          </w:tcPr>
          <w:p w:rsidR="007D320A" w:rsidRPr="007D320A" w:rsidRDefault="007D320A" w:rsidP="007D320A">
            <w:pPr>
              <w:pStyle w:val="a4"/>
              <w:rPr>
                <w:rFonts w:ascii="Times New Roman" w:hAnsi="Times New Roman" w:cs="Times New Roman"/>
                <w:sz w:val="24"/>
                <w:szCs w:val="24"/>
              </w:rPr>
            </w:pPr>
            <w:r w:rsidRPr="007D320A">
              <w:rPr>
                <w:rFonts w:ascii="Times New Roman" w:hAnsi="Times New Roman" w:cs="Times New Roman"/>
                <w:sz w:val="24"/>
                <w:szCs w:val="24"/>
              </w:rPr>
              <w:t>Главный редактор</w:t>
            </w:r>
          </w:p>
          <w:p w:rsidR="007D320A" w:rsidRPr="007D320A" w:rsidRDefault="007D320A" w:rsidP="007D320A">
            <w:pPr>
              <w:pStyle w:val="a4"/>
              <w:rPr>
                <w:rFonts w:ascii="Times New Roman" w:hAnsi="Times New Roman" w:cs="Times New Roman"/>
                <w:sz w:val="24"/>
                <w:szCs w:val="24"/>
              </w:rPr>
            </w:pPr>
            <w:proofErr w:type="spellStart"/>
            <w:r w:rsidRPr="007D320A">
              <w:rPr>
                <w:rFonts w:ascii="Times New Roman" w:hAnsi="Times New Roman" w:cs="Times New Roman"/>
                <w:sz w:val="24"/>
                <w:szCs w:val="24"/>
              </w:rPr>
              <w:t>Магер</w:t>
            </w:r>
            <w:proofErr w:type="spellEnd"/>
            <w:r w:rsidRPr="007D320A">
              <w:rPr>
                <w:rFonts w:ascii="Times New Roman" w:hAnsi="Times New Roman" w:cs="Times New Roman"/>
                <w:sz w:val="24"/>
                <w:szCs w:val="24"/>
              </w:rPr>
              <w:t xml:space="preserve"> Г.Н.</w:t>
            </w:r>
          </w:p>
        </w:tc>
        <w:tc>
          <w:tcPr>
            <w:tcW w:w="2149" w:type="dxa"/>
            <w:tcBorders>
              <w:top w:val="single" w:sz="4" w:space="0" w:color="auto"/>
              <w:left w:val="single" w:sz="4" w:space="0" w:color="auto"/>
              <w:bottom w:val="single" w:sz="4" w:space="0" w:color="auto"/>
              <w:right w:val="single" w:sz="4" w:space="0" w:color="auto"/>
            </w:tcBorders>
          </w:tcPr>
          <w:p w:rsidR="007D320A" w:rsidRPr="007D320A" w:rsidRDefault="007D320A" w:rsidP="007D320A">
            <w:pPr>
              <w:pStyle w:val="a4"/>
              <w:rPr>
                <w:rFonts w:ascii="Times New Roman" w:hAnsi="Times New Roman" w:cs="Times New Roman"/>
                <w:sz w:val="24"/>
                <w:szCs w:val="24"/>
              </w:rPr>
            </w:pPr>
            <w:r w:rsidRPr="007D320A">
              <w:rPr>
                <w:rFonts w:ascii="Times New Roman" w:hAnsi="Times New Roman" w:cs="Times New Roman"/>
                <w:sz w:val="24"/>
                <w:szCs w:val="24"/>
              </w:rPr>
              <w:t>Телефон:</w:t>
            </w:r>
          </w:p>
          <w:p w:rsidR="007D320A" w:rsidRPr="007D320A" w:rsidRDefault="007D320A" w:rsidP="007D320A">
            <w:pPr>
              <w:pStyle w:val="a4"/>
              <w:rPr>
                <w:rFonts w:ascii="Times New Roman" w:hAnsi="Times New Roman" w:cs="Times New Roman"/>
                <w:sz w:val="24"/>
                <w:szCs w:val="24"/>
              </w:rPr>
            </w:pPr>
            <w:r w:rsidRPr="007D320A">
              <w:rPr>
                <w:rFonts w:ascii="Times New Roman" w:hAnsi="Times New Roman" w:cs="Times New Roman"/>
                <w:sz w:val="24"/>
                <w:szCs w:val="24"/>
              </w:rPr>
              <w:t>47-374</w:t>
            </w:r>
          </w:p>
        </w:tc>
        <w:tc>
          <w:tcPr>
            <w:tcW w:w="2149" w:type="dxa"/>
            <w:tcBorders>
              <w:top w:val="single" w:sz="4" w:space="0" w:color="auto"/>
              <w:left w:val="single" w:sz="4" w:space="0" w:color="auto"/>
              <w:bottom w:val="single" w:sz="4" w:space="0" w:color="auto"/>
              <w:right w:val="single" w:sz="4" w:space="0" w:color="auto"/>
            </w:tcBorders>
          </w:tcPr>
          <w:p w:rsidR="007D320A" w:rsidRPr="007D320A" w:rsidRDefault="007D320A" w:rsidP="007D320A">
            <w:pPr>
              <w:pStyle w:val="a4"/>
              <w:rPr>
                <w:rFonts w:ascii="Times New Roman" w:hAnsi="Times New Roman" w:cs="Times New Roman"/>
                <w:sz w:val="24"/>
                <w:szCs w:val="24"/>
              </w:rPr>
            </w:pPr>
            <w:r w:rsidRPr="007D320A">
              <w:rPr>
                <w:rFonts w:ascii="Times New Roman" w:hAnsi="Times New Roman" w:cs="Times New Roman"/>
                <w:sz w:val="24"/>
                <w:szCs w:val="24"/>
              </w:rPr>
              <w:t xml:space="preserve">Отпечатано в администрации Новотроицкого сельсовета </w:t>
            </w:r>
          </w:p>
          <w:p w:rsidR="007D320A" w:rsidRPr="007D320A" w:rsidRDefault="007D320A" w:rsidP="007D320A">
            <w:pPr>
              <w:pStyle w:val="a4"/>
              <w:rPr>
                <w:rFonts w:ascii="Times New Roman" w:hAnsi="Times New Roman" w:cs="Times New Roman"/>
                <w:sz w:val="24"/>
                <w:szCs w:val="24"/>
              </w:rPr>
            </w:pPr>
            <w:r w:rsidRPr="007D320A">
              <w:rPr>
                <w:rFonts w:ascii="Times New Roman" w:hAnsi="Times New Roman" w:cs="Times New Roman"/>
                <w:sz w:val="24"/>
                <w:szCs w:val="24"/>
              </w:rPr>
              <w:t>Бесплатно</w:t>
            </w:r>
          </w:p>
        </w:tc>
      </w:tr>
    </w:tbl>
    <w:p w:rsidR="008F125E" w:rsidRPr="007D320A" w:rsidRDefault="008F125E" w:rsidP="008F125E">
      <w:pPr>
        <w:pStyle w:val="a4"/>
        <w:jc w:val="both"/>
        <w:rPr>
          <w:rFonts w:ascii="Times New Roman" w:hAnsi="Times New Roman" w:cs="Times New Roman"/>
          <w:b/>
          <w:sz w:val="24"/>
          <w:szCs w:val="24"/>
        </w:rPr>
      </w:pPr>
    </w:p>
    <w:p w:rsidR="008F125E" w:rsidRPr="007D320A" w:rsidRDefault="008F125E" w:rsidP="008F125E">
      <w:pPr>
        <w:pStyle w:val="a4"/>
        <w:jc w:val="both"/>
        <w:rPr>
          <w:rFonts w:ascii="Times New Roman" w:hAnsi="Times New Roman" w:cs="Times New Roman"/>
          <w:b/>
          <w:sz w:val="24"/>
          <w:szCs w:val="24"/>
        </w:rPr>
      </w:pPr>
    </w:p>
    <w:p w:rsidR="008F125E" w:rsidRPr="007D320A" w:rsidRDefault="008F125E" w:rsidP="008F125E">
      <w:pPr>
        <w:pStyle w:val="a4"/>
        <w:jc w:val="both"/>
        <w:rPr>
          <w:rFonts w:ascii="Times New Roman" w:hAnsi="Times New Roman" w:cs="Times New Roman"/>
          <w:b/>
          <w:sz w:val="24"/>
          <w:szCs w:val="24"/>
        </w:rPr>
      </w:pPr>
    </w:p>
    <w:p w:rsidR="00AF2215" w:rsidRPr="00AF2215" w:rsidRDefault="00AF2215" w:rsidP="00AF2215">
      <w:pPr>
        <w:rPr>
          <w:sz w:val="20"/>
          <w:szCs w:val="20"/>
        </w:rPr>
        <w:sectPr w:rsidR="00AF2215" w:rsidRPr="00AF2215" w:rsidSect="006E2E75">
          <w:pgSz w:w="11906" w:h="16838"/>
          <w:pgMar w:top="1134" w:right="851" w:bottom="1134" w:left="1701" w:header="709" w:footer="709" w:gutter="0"/>
          <w:cols w:space="708"/>
          <w:docGrid w:linePitch="360"/>
        </w:sectPr>
      </w:pPr>
    </w:p>
    <w:p w:rsidR="00BF2E6D" w:rsidRPr="00BF2E6D" w:rsidRDefault="00BF2E6D" w:rsidP="00BF2E6D">
      <w:pPr>
        <w:pStyle w:val="a4"/>
        <w:jc w:val="both"/>
        <w:rPr>
          <w:rFonts w:ascii="Times New Roman" w:hAnsi="Times New Roman" w:cs="Times New Roman"/>
          <w:sz w:val="20"/>
          <w:szCs w:val="20"/>
        </w:rPr>
        <w:sectPr w:rsidR="00BF2E6D" w:rsidRPr="00BF2E6D">
          <w:pgSz w:w="11906" w:h="16838"/>
          <w:pgMar w:top="1134" w:right="567" w:bottom="1134" w:left="1418" w:header="709" w:footer="709" w:gutter="0"/>
          <w:cols w:space="720"/>
        </w:sectPr>
      </w:pPr>
    </w:p>
    <w:p w:rsidR="00D04047" w:rsidRPr="00AC035B" w:rsidRDefault="00D04047" w:rsidP="00976A8E">
      <w:pPr>
        <w:rPr>
          <w:sz w:val="20"/>
          <w:szCs w:val="20"/>
        </w:rPr>
      </w:pPr>
      <w:bookmarkStart w:id="0" w:name="P51"/>
      <w:bookmarkEnd w:id="0"/>
    </w:p>
    <w:p w:rsidR="00282BD0" w:rsidRPr="00AC035B" w:rsidRDefault="00282BD0">
      <w:pPr>
        <w:rPr>
          <w:sz w:val="20"/>
          <w:szCs w:val="20"/>
        </w:rPr>
      </w:pPr>
    </w:p>
    <w:sectPr w:rsidR="00282BD0" w:rsidRPr="00AC035B" w:rsidSect="000722F1">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7E055B1"/>
    <w:multiLevelType w:val="hybridMultilevel"/>
    <w:tmpl w:val="6E30910E"/>
    <w:lvl w:ilvl="0" w:tplc="399C6D3E">
      <w:start w:val="1"/>
      <w:numFmt w:val="decimal"/>
      <w:lvlText w:val="%1."/>
      <w:lvlJc w:val="left"/>
      <w:pPr>
        <w:ind w:left="720" w:hanging="360"/>
      </w:pPr>
      <w:rPr>
        <w:rFonts w:hint="default"/>
        <w:b/>
        <w:sz w:val="24"/>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nsid w:val="09622727"/>
    <w:multiLevelType w:val="hybridMultilevel"/>
    <w:tmpl w:val="FD0EAE1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23176E1C"/>
    <w:multiLevelType w:val="hybridMultilevel"/>
    <w:tmpl w:val="9808078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34654368"/>
    <w:multiLevelType w:val="multilevel"/>
    <w:tmpl w:val="4BAEC82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nsid w:val="44147626"/>
    <w:multiLevelType w:val="hybridMultilevel"/>
    <w:tmpl w:val="1B40B11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nsid w:val="44DA2EBA"/>
    <w:multiLevelType w:val="multilevel"/>
    <w:tmpl w:val="951CDBA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
    <w:nsid w:val="50D42878"/>
    <w:multiLevelType w:val="hybridMultilevel"/>
    <w:tmpl w:val="6B2AB84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nsid w:val="6A161306"/>
    <w:multiLevelType w:val="multilevel"/>
    <w:tmpl w:val="E1DEC3B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
    <w:nsid w:val="7365402D"/>
    <w:multiLevelType w:val="multilevel"/>
    <w:tmpl w:val="6D92E1C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nsid w:val="74472303"/>
    <w:multiLevelType w:val="multilevel"/>
    <w:tmpl w:val="C9986CE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nsid w:val="7FFD7468"/>
    <w:multiLevelType w:val="hybridMultilevel"/>
    <w:tmpl w:val="6B2AB84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6"/>
  </w:num>
  <w:num w:numId="2">
    <w:abstractNumId w:val="10"/>
  </w:num>
  <w:num w:numId="3">
    <w:abstractNumId w:val="1"/>
  </w:num>
  <w:num w:numId="4">
    <w:abstractNumId w:val="4"/>
  </w:num>
  <w:num w:numId="5">
    <w:abstractNumId w:val="2"/>
  </w:num>
  <w:num w:numId="6">
    <w:abstractNumId w:val="0"/>
  </w:num>
  <w:num w:numId="7">
    <w:abstractNumId w:val="3"/>
  </w:num>
  <w:num w:numId="8">
    <w:abstractNumId w:val="7"/>
  </w:num>
  <w:num w:numId="9">
    <w:abstractNumId w:val="9"/>
  </w:num>
  <w:num w:numId="10">
    <w:abstractNumId w:val="5"/>
  </w:num>
  <w:num w:numId="11">
    <w:abstractNumId w:val="8"/>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rsids>
    <w:rsidRoot w:val="00297199"/>
    <w:rsid w:val="000722F1"/>
    <w:rsid w:val="00142A41"/>
    <w:rsid w:val="00163A86"/>
    <w:rsid w:val="00193C83"/>
    <w:rsid w:val="001A308F"/>
    <w:rsid w:val="001D2A9C"/>
    <w:rsid w:val="001F31B7"/>
    <w:rsid w:val="001F661A"/>
    <w:rsid w:val="00282BD0"/>
    <w:rsid w:val="00297199"/>
    <w:rsid w:val="003073D1"/>
    <w:rsid w:val="00314C01"/>
    <w:rsid w:val="00395025"/>
    <w:rsid w:val="003B23B6"/>
    <w:rsid w:val="0056204E"/>
    <w:rsid w:val="00574876"/>
    <w:rsid w:val="005A7CA1"/>
    <w:rsid w:val="00645A39"/>
    <w:rsid w:val="007D320A"/>
    <w:rsid w:val="008C5244"/>
    <w:rsid w:val="008F125E"/>
    <w:rsid w:val="00976A8E"/>
    <w:rsid w:val="0099534D"/>
    <w:rsid w:val="00997FAC"/>
    <w:rsid w:val="009C2222"/>
    <w:rsid w:val="00AC035B"/>
    <w:rsid w:val="00AD0D3E"/>
    <w:rsid w:val="00AF2215"/>
    <w:rsid w:val="00B758DD"/>
    <w:rsid w:val="00B9166F"/>
    <w:rsid w:val="00BB4537"/>
    <w:rsid w:val="00BC3211"/>
    <w:rsid w:val="00BD153D"/>
    <w:rsid w:val="00BF102D"/>
    <w:rsid w:val="00BF2E6D"/>
    <w:rsid w:val="00C06032"/>
    <w:rsid w:val="00CA758D"/>
    <w:rsid w:val="00CC736D"/>
    <w:rsid w:val="00D04047"/>
    <w:rsid w:val="00E070C0"/>
    <w:rsid w:val="00E15C23"/>
    <w:rsid w:val="00E23652"/>
    <w:rsid w:val="00E413E8"/>
    <w:rsid w:val="00EA60CC"/>
    <w:rsid w:val="00EB5CE9"/>
    <w:rsid w:val="00EE37EE"/>
    <w:rsid w:val="00FB5E32"/>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253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nhideWhenUsed="0" w:qFormat="1"/>
    <w:lsdException w:name="Default Paragraph Font" w:uiPriority="1"/>
    <w:lsdException w:name="Body Text" w:uiPriority="0"/>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97199"/>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0"/>
    <w:qFormat/>
    <w:rsid w:val="00AD0D3E"/>
    <w:pPr>
      <w:keepNext/>
      <w:jc w:val="both"/>
      <w:outlineLvl w:val="0"/>
    </w:pPr>
    <w:rPr>
      <w:szCs w:val="20"/>
    </w:rPr>
  </w:style>
  <w:style w:type="paragraph" w:styleId="2">
    <w:name w:val="heading 2"/>
    <w:basedOn w:val="a"/>
    <w:next w:val="a"/>
    <w:link w:val="20"/>
    <w:uiPriority w:val="9"/>
    <w:semiHidden/>
    <w:unhideWhenUsed/>
    <w:qFormat/>
    <w:rsid w:val="00E23652"/>
    <w:pPr>
      <w:keepNext/>
      <w:keepLines/>
      <w:spacing w:before="200"/>
      <w:outlineLvl w:val="1"/>
    </w:pPr>
    <w:rPr>
      <w:rFonts w:asciiTheme="majorHAnsi" w:eastAsiaTheme="majorEastAsia" w:hAnsiTheme="majorHAnsi" w:cstheme="majorBidi"/>
      <w:b/>
      <w:bCs/>
      <w:color w:val="4F81BD" w:themeColor="accent1"/>
      <w:sz w:val="26"/>
      <w:szCs w:val="26"/>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3">
    <w:name w:val="Без интервала Знак"/>
    <w:aliases w:val="с интервалом Знак,Без интервала1 Знак,No Spacing1 Знак,No Spacing Знак"/>
    <w:link w:val="a4"/>
    <w:uiPriority w:val="1"/>
    <w:locked/>
    <w:rsid w:val="00AD0D3E"/>
    <w:rPr>
      <w:rFonts w:eastAsiaTheme="minorEastAsia"/>
      <w:lang w:eastAsia="ru-RU"/>
    </w:rPr>
  </w:style>
  <w:style w:type="paragraph" w:styleId="a4">
    <w:name w:val="No Spacing"/>
    <w:aliases w:val="с интервалом,Без интервала1,No Spacing1,No Spacing"/>
    <w:link w:val="a3"/>
    <w:uiPriority w:val="1"/>
    <w:qFormat/>
    <w:rsid w:val="00AD0D3E"/>
    <w:pPr>
      <w:spacing w:after="0" w:line="240" w:lineRule="auto"/>
    </w:pPr>
    <w:rPr>
      <w:rFonts w:eastAsiaTheme="minorEastAsia"/>
      <w:lang w:eastAsia="ru-RU"/>
    </w:rPr>
  </w:style>
  <w:style w:type="paragraph" w:styleId="a5">
    <w:name w:val="List Paragraph"/>
    <w:basedOn w:val="a"/>
    <w:uiPriority w:val="34"/>
    <w:qFormat/>
    <w:rsid w:val="00AD0D3E"/>
    <w:pPr>
      <w:ind w:left="720"/>
      <w:contextualSpacing/>
    </w:pPr>
  </w:style>
  <w:style w:type="character" w:customStyle="1" w:styleId="10">
    <w:name w:val="Заголовок 1 Знак"/>
    <w:basedOn w:val="a0"/>
    <w:link w:val="1"/>
    <w:rsid w:val="00AD0D3E"/>
    <w:rPr>
      <w:rFonts w:ascii="Times New Roman" w:eastAsia="Times New Roman" w:hAnsi="Times New Roman" w:cs="Times New Roman"/>
      <w:sz w:val="24"/>
      <w:szCs w:val="20"/>
      <w:lang w:eastAsia="ru-RU"/>
    </w:rPr>
  </w:style>
  <w:style w:type="character" w:styleId="a6">
    <w:name w:val="Hyperlink"/>
    <w:rsid w:val="00AD0D3E"/>
    <w:rPr>
      <w:rFonts w:ascii="Times New Roman" w:hAnsi="Times New Roman" w:cs="Times New Roman" w:hint="default"/>
      <w:color w:val="0000FF"/>
      <w:u w:val="single"/>
    </w:rPr>
  </w:style>
  <w:style w:type="paragraph" w:customStyle="1" w:styleId="ConsPlusTitle">
    <w:name w:val="ConsPlusTitle"/>
    <w:rsid w:val="00AD0D3E"/>
    <w:pPr>
      <w:autoSpaceDE w:val="0"/>
      <w:autoSpaceDN w:val="0"/>
      <w:adjustRightInd w:val="0"/>
      <w:spacing w:after="0" w:line="240" w:lineRule="auto"/>
    </w:pPr>
    <w:rPr>
      <w:rFonts w:ascii="Times New Roman" w:eastAsia="Times New Roman" w:hAnsi="Times New Roman" w:cs="Times New Roman"/>
      <w:b/>
      <w:bCs/>
      <w:sz w:val="28"/>
      <w:szCs w:val="28"/>
    </w:rPr>
  </w:style>
  <w:style w:type="character" w:customStyle="1" w:styleId="20">
    <w:name w:val="Заголовок 2 Знак"/>
    <w:basedOn w:val="a0"/>
    <w:link w:val="2"/>
    <w:uiPriority w:val="9"/>
    <w:semiHidden/>
    <w:rsid w:val="00E23652"/>
    <w:rPr>
      <w:rFonts w:asciiTheme="majorHAnsi" w:eastAsiaTheme="majorEastAsia" w:hAnsiTheme="majorHAnsi" w:cstheme="majorBidi"/>
      <w:b/>
      <w:bCs/>
      <w:color w:val="4F81BD" w:themeColor="accent1"/>
      <w:sz w:val="26"/>
      <w:szCs w:val="26"/>
      <w:lang w:eastAsia="ru-RU"/>
    </w:rPr>
  </w:style>
  <w:style w:type="character" w:customStyle="1" w:styleId="apple-converted-space">
    <w:name w:val="apple-converted-space"/>
    <w:basedOn w:val="a0"/>
    <w:rsid w:val="001D2A9C"/>
  </w:style>
  <w:style w:type="paragraph" w:styleId="a7">
    <w:name w:val="Title"/>
    <w:basedOn w:val="a"/>
    <w:link w:val="a8"/>
    <w:uiPriority w:val="99"/>
    <w:qFormat/>
    <w:rsid w:val="001D2A9C"/>
    <w:pPr>
      <w:autoSpaceDE w:val="0"/>
      <w:autoSpaceDN w:val="0"/>
      <w:jc w:val="center"/>
    </w:pPr>
    <w:rPr>
      <w:rFonts w:ascii="Arial" w:hAnsi="Arial" w:cs="Arial"/>
      <w:b/>
      <w:bCs/>
      <w:sz w:val="36"/>
      <w:szCs w:val="36"/>
    </w:rPr>
  </w:style>
  <w:style w:type="character" w:customStyle="1" w:styleId="a8">
    <w:name w:val="Название Знак"/>
    <w:basedOn w:val="a0"/>
    <w:link w:val="a7"/>
    <w:uiPriority w:val="99"/>
    <w:rsid w:val="001D2A9C"/>
    <w:rPr>
      <w:rFonts w:ascii="Arial" w:eastAsia="Times New Roman" w:hAnsi="Arial" w:cs="Arial"/>
      <w:b/>
      <w:bCs/>
      <w:sz w:val="36"/>
      <w:szCs w:val="36"/>
      <w:lang w:eastAsia="ru-RU"/>
    </w:rPr>
  </w:style>
  <w:style w:type="paragraph" w:styleId="a9">
    <w:name w:val="Normal (Web)"/>
    <w:basedOn w:val="a"/>
    <w:uiPriority w:val="99"/>
    <w:unhideWhenUsed/>
    <w:rsid w:val="00193C83"/>
    <w:pPr>
      <w:spacing w:before="100" w:beforeAutospacing="1" w:after="100" w:afterAutospacing="1"/>
    </w:pPr>
  </w:style>
  <w:style w:type="character" w:styleId="aa">
    <w:name w:val="Strong"/>
    <w:basedOn w:val="a0"/>
    <w:uiPriority w:val="22"/>
    <w:qFormat/>
    <w:rsid w:val="00193C83"/>
    <w:rPr>
      <w:b/>
      <w:bCs/>
    </w:rPr>
  </w:style>
  <w:style w:type="character" w:customStyle="1" w:styleId="ConsPlusNormal">
    <w:name w:val="ConsPlusNormal Знак"/>
    <w:link w:val="ConsPlusNormal0"/>
    <w:locked/>
    <w:rsid w:val="003073D1"/>
    <w:rPr>
      <w:rFonts w:ascii="Times New Roman" w:hAnsi="Times New Roman" w:cs="Times New Roman"/>
      <w:b/>
      <w:bCs/>
      <w:sz w:val="24"/>
      <w:szCs w:val="24"/>
    </w:rPr>
  </w:style>
  <w:style w:type="paragraph" w:customStyle="1" w:styleId="ConsPlusNormal0">
    <w:name w:val="ConsPlusNormal"/>
    <w:link w:val="ConsPlusNormal"/>
    <w:rsid w:val="003073D1"/>
    <w:pPr>
      <w:autoSpaceDE w:val="0"/>
      <w:autoSpaceDN w:val="0"/>
      <w:adjustRightInd w:val="0"/>
      <w:spacing w:after="0" w:line="240" w:lineRule="auto"/>
    </w:pPr>
    <w:rPr>
      <w:rFonts w:ascii="Times New Roman" w:hAnsi="Times New Roman" w:cs="Times New Roman"/>
      <w:b/>
      <w:bCs/>
      <w:sz w:val="24"/>
      <w:szCs w:val="24"/>
    </w:rPr>
  </w:style>
  <w:style w:type="paragraph" w:styleId="ab">
    <w:name w:val="Body Text"/>
    <w:basedOn w:val="a"/>
    <w:link w:val="ac"/>
    <w:semiHidden/>
    <w:unhideWhenUsed/>
    <w:rsid w:val="003073D1"/>
    <w:pPr>
      <w:jc w:val="both"/>
    </w:pPr>
    <w:rPr>
      <w:sz w:val="16"/>
      <w:szCs w:val="20"/>
    </w:rPr>
  </w:style>
  <w:style w:type="character" w:customStyle="1" w:styleId="ac">
    <w:name w:val="Основной текст Знак"/>
    <w:basedOn w:val="a0"/>
    <w:link w:val="ab"/>
    <w:semiHidden/>
    <w:rsid w:val="003073D1"/>
    <w:rPr>
      <w:rFonts w:ascii="Times New Roman" w:eastAsia="Times New Roman" w:hAnsi="Times New Roman" w:cs="Times New Roman"/>
      <w:sz w:val="16"/>
      <w:szCs w:val="20"/>
      <w:lang w:eastAsia="ru-RU"/>
    </w:rPr>
  </w:style>
  <w:style w:type="table" w:styleId="ad">
    <w:name w:val="Table Grid"/>
    <w:basedOn w:val="a1"/>
    <w:uiPriority w:val="59"/>
    <w:rsid w:val="001F31B7"/>
    <w:pPr>
      <w:spacing w:after="0" w:line="240" w:lineRule="auto"/>
    </w:pPr>
    <w:rPr>
      <w:rFonts w:eastAsiaTheme="minorEastAsia"/>
      <w:lang w:eastAsia="ru-RU"/>
    </w:r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styleId="ae">
    <w:name w:val="Balloon Text"/>
    <w:basedOn w:val="a"/>
    <w:link w:val="af"/>
    <w:uiPriority w:val="99"/>
    <w:semiHidden/>
    <w:unhideWhenUsed/>
    <w:rsid w:val="007D320A"/>
    <w:rPr>
      <w:rFonts w:ascii="Tahoma" w:hAnsi="Tahoma" w:cs="Tahoma"/>
      <w:sz w:val="16"/>
      <w:szCs w:val="16"/>
    </w:rPr>
  </w:style>
  <w:style w:type="character" w:customStyle="1" w:styleId="af">
    <w:name w:val="Текст выноски Знак"/>
    <w:basedOn w:val="a0"/>
    <w:link w:val="ae"/>
    <w:uiPriority w:val="99"/>
    <w:semiHidden/>
    <w:rsid w:val="007D320A"/>
    <w:rPr>
      <w:rFonts w:ascii="Tahoma" w:eastAsia="Times New Roman" w:hAnsi="Tahoma" w:cs="Tahoma"/>
      <w:sz w:val="16"/>
      <w:szCs w:val="16"/>
      <w:lang w:eastAsia="ru-RU"/>
    </w:rPr>
  </w:style>
</w:styles>
</file>

<file path=word/webSettings.xml><?xml version="1.0" encoding="utf-8"?>
<w:webSettings xmlns:r="http://schemas.openxmlformats.org/officeDocument/2006/relationships" xmlns:w="http://schemas.openxmlformats.org/wordprocessingml/2006/main">
  <w:divs>
    <w:div w:id="594242271">
      <w:bodyDiv w:val="1"/>
      <w:marLeft w:val="0"/>
      <w:marRight w:val="0"/>
      <w:marTop w:val="0"/>
      <w:marBottom w:val="0"/>
      <w:divBdr>
        <w:top w:val="none" w:sz="0" w:space="0" w:color="auto"/>
        <w:left w:val="none" w:sz="0" w:space="0" w:color="auto"/>
        <w:bottom w:val="none" w:sz="0" w:space="0" w:color="auto"/>
        <w:right w:val="none" w:sz="0" w:space="0" w:color="auto"/>
      </w:divBdr>
    </w:div>
    <w:div w:id="625818924">
      <w:bodyDiv w:val="1"/>
      <w:marLeft w:val="0"/>
      <w:marRight w:val="0"/>
      <w:marTop w:val="0"/>
      <w:marBottom w:val="0"/>
      <w:divBdr>
        <w:top w:val="none" w:sz="0" w:space="0" w:color="auto"/>
        <w:left w:val="none" w:sz="0" w:space="0" w:color="auto"/>
        <w:bottom w:val="none" w:sz="0" w:space="0" w:color="auto"/>
        <w:right w:val="none" w:sz="0" w:space="0" w:color="auto"/>
      </w:divBdr>
    </w:div>
    <w:div w:id="920722214">
      <w:bodyDiv w:val="1"/>
      <w:marLeft w:val="0"/>
      <w:marRight w:val="0"/>
      <w:marTop w:val="0"/>
      <w:marBottom w:val="0"/>
      <w:divBdr>
        <w:top w:val="none" w:sz="0" w:space="0" w:color="auto"/>
        <w:left w:val="none" w:sz="0" w:space="0" w:color="auto"/>
        <w:bottom w:val="none" w:sz="0" w:space="0" w:color="auto"/>
        <w:right w:val="none" w:sz="0" w:space="0" w:color="auto"/>
      </w:divBdr>
    </w:div>
    <w:div w:id="1027832910">
      <w:bodyDiv w:val="1"/>
      <w:marLeft w:val="0"/>
      <w:marRight w:val="0"/>
      <w:marTop w:val="0"/>
      <w:marBottom w:val="0"/>
      <w:divBdr>
        <w:top w:val="none" w:sz="0" w:space="0" w:color="auto"/>
        <w:left w:val="none" w:sz="0" w:space="0" w:color="auto"/>
        <w:bottom w:val="none" w:sz="0" w:space="0" w:color="auto"/>
        <w:right w:val="none" w:sz="0" w:space="0" w:color="auto"/>
      </w:divBdr>
    </w:div>
    <w:div w:id="142738805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1086;&#1082;&#1090;&#1103;&#1073;&#1088;&#1100;&#1089;&#1082;&#1080;&#1081;.&#1077;&#1082;&#1072;&#1090;&#1077;&#1088;&#1080;&#1085;&#1073;&#1091;&#1088;&#1075;.&#1088;&#1092;/media/gallery/2/c/2ce642c0e6002eaf704f4aff89fbd7c1_900x_.jpg" TargetMode="External"/><Relationship Id="rId13" Type="http://schemas.openxmlformats.org/officeDocument/2006/relationships/image" Target="media/image4.jpeg"/><Relationship Id="rId3" Type="http://schemas.openxmlformats.org/officeDocument/2006/relationships/styles" Target="styles.xml"/><Relationship Id="rId7" Type="http://schemas.openxmlformats.org/officeDocument/2006/relationships/image" Target="media/image1.jpeg"/><Relationship Id="rId12" Type="http://schemas.openxmlformats.org/officeDocument/2006/relationships/hyperlink" Target="https://&#1086;&#1082;&#1090;&#1103;&#1073;&#1088;&#1100;&#1089;&#1082;&#1080;&#1081;.&#1077;&#1082;&#1072;&#1090;&#1077;&#1088;&#1080;&#1085;&#1073;&#1091;&#1088;&#1075;.&#1088;&#1092;/media/gallery/a/d/ad49dae392d31648054a5fcb82df9330_900x_.jpg" TargetMode="Externa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hyperlink" Target="https://&#1086;&#1082;&#1090;&#1103;&#1073;&#1088;&#1100;&#1089;&#1082;&#1080;&#1081;.&#1077;&#1082;&#1072;&#1090;&#1077;&#1088;&#1080;&#1085;&#1073;&#1091;&#1088;&#1075;.&#1088;&#1092;/media/gallery/d/e/de74e4e9ccd352ba52e8ac46fbf44eb8_900x_.jpg" TargetMode="External"/><Relationship Id="rId11" Type="http://schemas.openxmlformats.org/officeDocument/2006/relationships/image" Target="media/image3.jpeg"/><Relationship Id="rId5" Type="http://schemas.openxmlformats.org/officeDocument/2006/relationships/webSettings" Target="webSettings.xml"/><Relationship Id="rId15" Type="http://schemas.openxmlformats.org/officeDocument/2006/relationships/image" Target="media/image6.jpeg"/><Relationship Id="rId10" Type="http://schemas.openxmlformats.org/officeDocument/2006/relationships/hyperlink" Target="https://&#1086;&#1082;&#1090;&#1103;&#1073;&#1088;&#1100;&#1089;&#1082;&#1080;&#1081;.&#1077;&#1082;&#1072;&#1090;&#1077;&#1088;&#1080;&#1085;&#1073;&#1091;&#1088;&#1075;.&#1088;&#1092;/media/gallery/e/b/eb7c9e1a70ac4f700a68d87fc6d6f9fa_900x_.jpg" TargetMode="External"/><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image" Target="media/image5.jpe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83EF7CE6-19CA-49FF-803A-D16E965E19A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133</TotalTime>
  <Pages>1</Pages>
  <Words>1010</Words>
  <Characters>5763</Characters>
  <Application>Microsoft Office Word</Application>
  <DocSecurity>0</DocSecurity>
  <Lines>48</Lines>
  <Paragraphs>13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6760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dc:creator>
  <cp:keywords/>
  <dc:description/>
  <cp:lastModifiedBy>ADM</cp:lastModifiedBy>
  <cp:revision>44</cp:revision>
  <cp:lastPrinted>2021-01-19T03:13:00Z</cp:lastPrinted>
  <dcterms:created xsi:type="dcterms:W3CDTF">2017-01-30T01:59:00Z</dcterms:created>
  <dcterms:modified xsi:type="dcterms:W3CDTF">2021-01-19T03:13:00Z</dcterms:modified>
</cp:coreProperties>
</file>