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D0D3E" w:rsidRDefault="00AD0D3E" w:rsidP="00AD0D3E">
      <w:pPr>
        <w:jc w:val="center"/>
        <w:rPr>
          <w:sz w:val="144"/>
          <w:szCs w:val="144"/>
        </w:rPr>
      </w:pPr>
      <w:r>
        <w:rPr>
          <w:sz w:val="144"/>
          <w:szCs w:val="144"/>
        </w:rPr>
        <w:t>ВЕСТНИК</w:t>
      </w:r>
    </w:p>
    <w:tbl>
      <w:tblPr>
        <w:tblpPr w:leftFromText="180" w:rightFromText="180" w:bottomFromText="200" w:vertAnchor="text" w:horzAnchor="page" w:tblpX="6748" w:tblpY="123"/>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2235"/>
        <w:gridCol w:w="2607"/>
      </w:tblGrid>
      <w:tr w:rsidR="00AD0D3E" w:rsidTr="00AD0D3E">
        <w:trPr>
          <w:trHeight w:val="537"/>
        </w:trPr>
        <w:tc>
          <w:tcPr>
            <w:tcW w:w="2235" w:type="dxa"/>
            <w:tcBorders>
              <w:top w:val="single" w:sz="4" w:space="0" w:color="auto"/>
              <w:left w:val="single" w:sz="4" w:space="0" w:color="auto"/>
              <w:bottom w:val="single" w:sz="4" w:space="0" w:color="auto"/>
              <w:right w:val="single" w:sz="4" w:space="0" w:color="auto"/>
            </w:tcBorders>
            <w:hideMark/>
          </w:tcPr>
          <w:p w:rsidR="00AD0D3E" w:rsidRPr="005A7CA1" w:rsidRDefault="00AD0D3E" w:rsidP="000B27B0">
            <w:pPr>
              <w:pStyle w:val="a4"/>
              <w:spacing w:line="276" w:lineRule="auto"/>
              <w:rPr>
                <w:rFonts w:ascii="Times New Roman" w:hAnsi="Times New Roman"/>
                <w:b/>
                <w:sz w:val="52"/>
                <w:szCs w:val="52"/>
                <w:highlight w:val="yellow"/>
              </w:rPr>
            </w:pPr>
            <w:r w:rsidRPr="00976A8E">
              <w:rPr>
                <w:rFonts w:ascii="Times New Roman" w:hAnsi="Times New Roman"/>
                <w:b/>
                <w:sz w:val="52"/>
                <w:szCs w:val="52"/>
              </w:rPr>
              <w:t xml:space="preserve">№ </w:t>
            </w:r>
            <w:r w:rsidR="000B27B0">
              <w:rPr>
                <w:rFonts w:ascii="Times New Roman" w:hAnsi="Times New Roman"/>
                <w:b/>
                <w:sz w:val="52"/>
                <w:szCs w:val="52"/>
              </w:rPr>
              <w:t>30</w:t>
            </w:r>
          </w:p>
        </w:tc>
        <w:tc>
          <w:tcPr>
            <w:tcW w:w="2607" w:type="dxa"/>
            <w:tcBorders>
              <w:top w:val="single" w:sz="4" w:space="0" w:color="auto"/>
              <w:left w:val="single" w:sz="4" w:space="0" w:color="auto"/>
              <w:bottom w:val="single" w:sz="4" w:space="0" w:color="auto"/>
              <w:right w:val="single" w:sz="4" w:space="0" w:color="auto"/>
            </w:tcBorders>
          </w:tcPr>
          <w:p w:rsidR="00AD0D3E" w:rsidRPr="00976A8E" w:rsidRDefault="000B27B0">
            <w:pPr>
              <w:pStyle w:val="a4"/>
              <w:spacing w:line="276" w:lineRule="auto"/>
              <w:rPr>
                <w:rFonts w:ascii="Times New Roman" w:hAnsi="Times New Roman"/>
                <w:b/>
                <w:sz w:val="32"/>
                <w:szCs w:val="32"/>
              </w:rPr>
            </w:pPr>
            <w:r>
              <w:rPr>
                <w:rFonts w:ascii="Times New Roman" w:hAnsi="Times New Roman"/>
                <w:b/>
                <w:sz w:val="32"/>
                <w:szCs w:val="32"/>
              </w:rPr>
              <w:t>27</w:t>
            </w:r>
            <w:r w:rsidR="00D04047" w:rsidRPr="00976A8E">
              <w:rPr>
                <w:rFonts w:ascii="Times New Roman" w:hAnsi="Times New Roman"/>
                <w:b/>
                <w:sz w:val="32"/>
                <w:szCs w:val="32"/>
              </w:rPr>
              <w:t>.</w:t>
            </w:r>
            <w:r>
              <w:rPr>
                <w:rFonts w:ascii="Times New Roman" w:hAnsi="Times New Roman"/>
                <w:b/>
                <w:sz w:val="32"/>
                <w:szCs w:val="32"/>
              </w:rPr>
              <w:t>11</w:t>
            </w:r>
            <w:r w:rsidR="00AD0D3E" w:rsidRPr="00976A8E">
              <w:rPr>
                <w:rFonts w:ascii="Times New Roman" w:hAnsi="Times New Roman"/>
                <w:b/>
                <w:sz w:val="32"/>
                <w:szCs w:val="32"/>
              </w:rPr>
              <w:t>.</w:t>
            </w:r>
          </w:p>
          <w:p w:rsidR="00AD0D3E" w:rsidRPr="005A7CA1" w:rsidRDefault="00AD0D3E">
            <w:pPr>
              <w:pStyle w:val="a4"/>
              <w:spacing w:line="276" w:lineRule="auto"/>
              <w:rPr>
                <w:rFonts w:ascii="Times New Roman" w:hAnsi="Times New Roman"/>
                <w:b/>
                <w:sz w:val="32"/>
                <w:szCs w:val="32"/>
                <w:highlight w:val="yellow"/>
              </w:rPr>
            </w:pPr>
            <w:r w:rsidRPr="00976A8E">
              <w:rPr>
                <w:rFonts w:ascii="Times New Roman" w:hAnsi="Times New Roman"/>
                <w:b/>
                <w:sz w:val="32"/>
                <w:szCs w:val="32"/>
              </w:rPr>
              <w:t>201</w:t>
            </w:r>
            <w:r w:rsidR="00EA60CC" w:rsidRPr="00976A8E">
              <w:rPr>
                <w:rFonts w:ascii="Times New Roman" w:hAnsi="Times New Roman"/>
                <w:b/>
                <w:sz w:val="32"/>
                <w:szCs w:val="32"/>
              </w:rPr>
              <w:t>8</w:t>
            </w:r>
          </w:p>
          <w:p w:rsidR="00AD0D3E" w:rsidRPr="005A7CA1" w:rsidRDefault="00AD0D3E">
            <w:pPr>
              <w:pStyle w:val="a4"/>
              <w:spacing w:line="276" w:lineRule="auto"/>
              <w:rPr>
                <w:rFonts w:ascii="Times New Roman" w:hAnsi="Times New Roman"/>
                <w:b/>
                <w:sz w:val="32"/>
                <w:szCs w:val="32"/>
                <w:highlight w:val="yellow"/>
              </w:rPr>
            </w:pPr>
          </w:p>
        </w:tc>
      </w:tr>
    </w:tbl>
    <w:p w:rsidR="00AD0D3E" w:rsidRDefault="00AD0D3E" w:rsidP="00AD0D3E">
      <w:pPr>
        <w:pStyle w:val="a4"/>
        <w:jc w:val="center"/>
        <w:rPr>
          <w:rFonts w:ascii="Times New Roman" w:hAnsi="Times New Roman"/>
          <w:b/>
          <w:sz w:val="56"/>
          <w:szCs w:val="56"/>
        </w:rPr>
      </w:pPr>
      <w:r>
        <w:rPr>
          <w:rFonts w:ascii="Times New Roman" w:hAnsi="Times New Roman"/>
          <w:b/>
          <w:sz w:val="56"/>
          <w:szCs w:val="56"/>
        </w:rPr>
        <w:t>Новотроицкого</w:t>
      </w:r>
    </w:p>
    <w:p w:rsidR="00AD0D3E" w:rsidRDefault="00AD0D3E" w:rsidP="00AD0D3E">
      <w:pPr>
        <w:pStyle w:val="a4"/>
        <w:jc w:val="center"/>
        <w:rPr>
          <w:rFonts w:ascii="Times New Roman" w:hAnsi="Times New Roman"/>
          <w:b/>
          <w:sz w:val="56"/>
          <w:szCs w:val="56"/>
        </w:rPr>
      </w:pPr>
      <w:r>
        <w:rPr>
          <w:rFonts w:ascii="Times New Roman" w:hAnsi="Times New Roman"/>
          <w:b/>
          <w:sz w:val="56"/>
          <w:szCs w:val="56"/>
        </w:rPr>
        <w:t>сельсовета</w:t>
      </w:r>
    </w:p>
    <w:p w:rsidR="00AD0D3E" w:rsidRDefault="00AD0D3E" w:rsidP="00AD0D3E">
      <w:pPr>
        <w:pStyle w:val="a4"/>
        <w:rPr>
          <w:rFonts w:ascii="Times New Roman" w:hAnsi="Times New Roman"/>
          <w:sz w:val="24"/>
          <w:szCs w:val="24"/>
        </w:rPr>
      </w:pPr>
    </w:p>
    <w:p w:rsidR="00AD0D3E" w:rsidRDefault="00AD0D3E" w:rsidP="00AD0D3E">
      <w:pPr>
        <w:pStyle w:val="a4"/>
        <w:rPr>
          <w:rFonts w:ascii="Times New Roman" w:hAnsi="Times New Roman"/>
          <w:sz w:val="24"/>
          <w:szCs w:val="24"/>
        </w:rPr>
      </w:pPr>
      <w:r>
        <w:rPr>
          <w:rFonts w:ascii="Times New Roman" w:hAnsi="Times New Roman"/>
          <w:sz w:val="24"/>
          <w:szCs w:val="24"/>
        </w:rPr>
        <w:t>Периодическое печатное издание депутатов и</w:t>
      </w:r>
    </w:p>
    <w:p w:rsidR="00AD0D3E" w:rsidRDefault="00AD0D3E" w:rsidP="00AD0D3E">
      <w:pPr>
        <w:pStyle w:val="a4"/>
        <w:rPr>
          <w:rFonts w:ascii="Times New Roman" w:hAnsi="Times New Roman"/>
          <w:sz w:val="24"/>
          <w:szCs w:val="24"/>
        </w:rPr>
      </w:pPr>
      <w:r>
        <w:rPr>
          <w:rFonts w:ascii="Times New Roman" w:hAnsi="Times New Roman"/>
          <w:sz w:val="24"/>
          <w:szCs w:val="24"/>
        </w:rPr>
        <w:t>администрации Новотроицкого сельсовета</w:t>
      </w:r>
    </w:p>
    <w:p w:rsidR="00AD0D3E" w:rsidRDefault="00AD0D3E" w:rsidP="00AD0D3E">
      <w:pPr>
        <w:pStyle w:val="a4"/>
        <w:rPr>
          <w:rFonts w:ascii="Times New Roman" w:hAnsi="Times New Roman"/>
          <w:sz w:val="24"/>
          <w:szCs w:val="24"/>
        </w:rPr>
      </w:pPr>
      <w:r>
        <w:rPr>
          <w:rFonts w:ascii="Times New Roman" w:hAnsi="Times New Roman"/>
          <w:sz w:val="24"/>
          <w:szCs w:val="24"/>
        </w:rPr>
        <w:t>Северного района Новосибирской области</w:t>
      </w:r>
    </w:p>
    <w:p w:rsidR="00976A8E" w:rsidRDefault="00976A8E" w:rsidP="00AF2215">
      <w:pPr>
        <w:pStyle w:val="a4"/>
        <w:jc w:val="center"/>
        <w:rPr>
          <w:rFonts w:ascii="Times New Roman" w:hAnsi="Times New Roman"/>
          <w:b/>
          <w:sz w:val="28"/>
          <w:szCs w:val="28"/>
        </w:rPr>
      </w:pPr>
    </w:p>
    <w:p w:rsidR="008F125E" w:rsidRDefault="008F125E" w:rsidP="008F125E">
      <w:pPr>
        <w:pStyle w:val="a4"/>
        <w:jc w:val="center"/>
        <w:rPr>
          <w:rFonts w:ascii="Times New Roman" w:hAnsi="Times New Roman"/>
          <w:b/>
          <w:sz w:val="28"/>
          <w:szCs w:val="28"/>
        </w:rPr>
      </w:pPr>
      <w:r>
        <w:rPr>
          <w:rFonts w:ascii="Times New Roman" w:hAnsi="Times New Roman"/>
          <w:b/>
          <w:sz w:val="28"/>
          <w:szCs w:val="28"/>
        </w:rPr>
        <w:t>Содержание:</w:t>
      </w:r>
    </w:p>
    <w:p w:rsidR="006829A8" w:rsidRPr="000E7A77" w:rsidRDefault="006829A8" w:rsidP="00BE76FF">
      <w:pPr>
        <w:pStyle w:val="a4"/>
        <w:numPr>
          <w:ilvl w:val="0"/>
          <w:numId w:val="2"/>
        </w:numPr>
        <w:jc w:val="both"/>
        <w:rPr>
          <w:rFonts w:ascii="Times New Roman" w:hAnsi="Times New Roman" w:cs="Times New Roman"/>
          <w:b/>
          <w:sz w:val="18"/>
          <w:szCs w:val="18"/>
        </w:rPr>
      </w:pPr>
      <w:r w:rsidRPr="000E7A77">
        <w:rPr>
          <w:rFonts w:ascii="Times New Roman" w:hAnsi="Times New Roman" w:cs="Times New Roman"/>
          <w:b/>
          <w:sz w:val="18"/>
          <w:szCs w:val="18"/>
        </w:rPr>
        <w:t xml:space="preserve">Постановление администрации № 130 от 26.11.2018 «Об утверждении Порядка составления и ведения сводной бюджетной росписи местного бюджета Новотроицкого сельсовета Северного района Новосибирской области, бюджетных росписей главных распорядителей (распорядителей) средств местного бюджета и главных администраторов источников финансирования дефицита местного бюджета </w:t>
      </w:r>
    </w:p>
    <w:p w:rsidR="000E7A77" w:rsidRPr="000E7A77" w:rsidRDefault="000E7A77" w:rsidP="00BE76FF">
      <w:pPr>
        <w:pStyle w:val="a4"/>
        <w:numPr>
          <w:ilvl w:val="0"/>
          <w:numId w:val="2"/>
        </w:numPr>
        <w:jc w:val="both"/>
        <w:rPr>
          <w:rFonts w:ascii="Times New Roman" w:hAnsi="Times New Roman" w:cs="Times New Roman"/>
          <w:b/>
          <w:sz w:val="18"/>
          <w:szCs w:val="18"/>
        </w:rPr>
      </w:pPr>
      <w:r w:rsidRPr="000E7A77">
        <w:rPr>
          <w:rFonts w:ascii="Times New Roman" w:hAnsi="Times New Roman" w:cs="Times New Roman"/>
          <w:b/>
          <w:sz w:val="18"/>
          <w:szCs w:val="18"/>
        </w:rPr>
        <w:t xml:space="preserve">Постановление администрации № 131 от 26.11.2018 «Об утверждении Порядка составления и ведения кассового </w:t>
      </w:r>
      <w:proofErr w:type="gramStart"/>
      <w:r w:rsidRPr="000E7A77">
        <w:rPr>
          <w:rFonts w:ascii="Times New Roman" w:hAnsi="Times New Roman" w:cs="Times New Roman"/>
          <w:b/>
          <w:sz w:val="18"/>
          <w:szCs w:val="18"/>
        </w:rPr>
        <w:t>плана исполнения местного бюджета Новотроицкого сельсовета Северного района Новосибирской области</w:t>
      </w:r>
      <w:proofErr w:type="gramEnd"/>
      <w:r w:rsidRPr="000E7A77">
        <w:rPr>
          <w:rFonts w:ascii="Times New Roman" w:hAnsi="Times New Roman" w:cs="Times New Roman"/>
          <w:b/>
          <w:sz w:val="18"/>
          <w:szCs w:val="18"/>
        </w:rPr>
        <w:t>»</w:t>
      </w:r>
    </w:p>
    <w:p w:rsidR="000E7A77" w:rsidRPr="000E7A77" w:rsidRDefault="000E7A77" w:rsidP="00BE76FF">
      <w:pPr>
        <w:pStyle w:val="a4"/>
        <w:numPr>
          <w:ilvl w:val="0"/>
          <w:numId w:val="2"/>
        </w:numPr>
        <w:jc w:val="both"/>
        <w:rPr>
          <w:rFonts w:ascii="Times New Roman" w:hAnsi="Times New Roman" w:cs="Times New Roman"/>
          <w:b/>
          <w:sz w:val="18"/>
          <w:szCs w:val="18"/>
        </w:rPr>
      </w:pPr>
      <w:r w:rsidRPr="000E7A77">
        <w:rPr>
          <w:rFonts w:ascii="Times New Roman" w:hAnsi="Times New Roman" w:cs="Times New Roman"/>
          <w:b/>
          <w:sz w:val="18"/>
          <w:szCs w:val="18"/>
        </w:rPr>
        <w:t>Постановление администрации № 132 от 26.11.2018 «Об утверждении Инструкции об организации исполнения судебных актов и решений налоговых органов, предусматривающих обращение взыскания на средства местных бюджетов Новотроицкого сельсовета Северного района Новосибирской области»</w:t>
      </w:r>
    </w:p>
    <w:p w:rsidR="000E7A77" w:rsidRDefault="000E7A77" w:rsidP="00BE76FF">
      <w:pPr>
        <w:pStyle w:val="a4"/>
        <w:numPr>
          <w:ilvl w:val="0"/>
          <w:numId w:val="2"/>
        </w:numPr>
        <w:jc w:val="both"/>
        <w:rPr>
          <w:rFonts w:ascii="Times New Roman" w:hAnsi="Times New Roman" w:cs="Times New Roman"/>
          <w:b/>
          <w:sz w:val="18"/>
          <w:szCs w:val="18"/>
        </w:rPr>
      </w:pPr>
      <w:r w:rsidRPr="000E7A77">
        <w:rPr>
          <w:rFonts w:ascii="Times New Roman" w:hAnsi="Times New Roman" w:cs="Times New Roman"/>
          <w:b/>
          <w:sz w:val="18"/>
          <w:szCs w:val="18"/>
        </w:rPr>
        <w:t>Постановление администрации № 133 от 27.11.2018 «О публичных слушаниях»</w:t>
      </w:r>
    </w:p>
    <w:p w:rsidR="00F25418" w:rsidRPr="000F1450" w:rsidRDefault="00F25418" w:rsidP="000F1450">
      <w:pPr>
        <w:pStyle w:val="a5"/>
        <w:numPr>
          <w:ilvl w:val="0"/>
          <w:numId w:val="2"/>
        </w:numPr>
        <w:rPr>
          <w:b/>
          <w:sz w:val="16"/>
          <w:szCs w:val="16"/>
        </w:rPr>
      </w:pPr>
      <w:r w:rsidRPr="000F1450">
        <w:rPr>
          <w:b/>
          <w:sz w:val="18"/>
          <w:szCs w:val="18"/>
        </w:rPr>
        <w:t>Проект решения Совета депутатов «</w:t>
      </w:r>
      <w:r w:rsidRPr="000F1450">
        <w:rPr>
          <w:b/>
          <w:sz w:val="16"/>
          <w:szCs w:val="16"/>
        </w:rPr>
        <w:t>О местном бюджете Новотроицкого сельсовета Северного района</w:t>
      </w:r>
      <w:r w:rsidR="000F1450">
        <w:rPr>
          <w:b/>
          <w:sz w:val="16"/>
          <w:szCs w:val="16"/>
        </w:rPr>
        <w:t xml:space="preserve"> </w:t>
      </w:r>
      <w:r w:rsidRPr="000F1450">
        <w:rPr>
          <w:b/>
          <w:sz w:val="16"/>
          <w:szCs w:val="16"/>
        </w:rPr>
        <w:t>Новосибирской области на 2019 год и плановый период 2020 и 2021 годов»</w:t>
      </w:r>
    </w:p>
    <w:p w:rsidR="000D37C9" w:rsidRPr="000E7A77" w:rsidRDefault="000D37C9" w:rsidP="005D688A">
      <w:pPr>
        <w:rPr>
          <w:b/>
        </w:rPr>
      </w:pPr>
    </w:p>
    <w:p w:rsidR="000B27B0" w:rsidRPr="000B27B0" w:rsidRDefault="000B27B0" w:rsidP="000B27B0">
      <w:pPr>
        <w:pStyle w:val="a4"/>
        <w:jc w:val="center"/>
        <w:rPr>
          <w:rFonts w:ascii="Times New Roman" w:hAnsi="Times New Roman" w:cs="Times New Roman"/>
          <w:sz w:val="16"/>
          <w:szCs w:val="16"/>
        </w:rPr>
      </w:pPr>
      <w:r w:rsidRPr="000B27B0">
        <w:rPr>
          <w:rFonts w:ascii="Times New Roman" w:hAnsi="Times New Roman" w:cs="Times New Roman"/>
          <w:sz w:val="16"/>
          <w:szCs w:val="16"/>
        </w:rPr>
        <w:t>АДМИНИСТРАЦИЯ</w:t>
      </w:r>
    </w:p>
    <w:p w:rsidR="000B27B0" w:rsidRPr="000B27B0" w:rsidRDefault="000B27B0" w:rsidP="000B27B0">
      <w:pPr>
        <w:pStyle w:val="a4"/>
        <w:jc w:val="center"/>
        <w:rPr>
          <w:rFonts w:ascii="Times New Roman" w:hAnsi="Times New Roman" w:cs="Times New Roman"/>
          <w:sz w:val="16"/>
          <w:szCs w:val="16"/>
        </w:rPr>
      </w:pPr>
      <w:r w:rsidRPr="000B27B0">
        <w:rPr>
          <w:rFonts w:ascii="Times New Roman" w:hAnsi="Times New Roman" w:cs="Times New Roman"/>
          <w:sz w:val="16"/>
          <w:szCs w:val="16"/>
        </w:rPr>
        <w:t>НОВОТРОИЦКОГО СЕЛЬСОВЕТА</w:t>
      </w:r>
    </w:p>
    <w:p w:rsidR="000B27B0" w:rsidRPr="000B27B0" w:rsidRDefault="000B27B0" w:rsidP="000B27B0">
      <w:pPr>
        <w:pStyle w:val="a4"/>
        <w:jc w:val="center"/>
        <w:rPr>
          <w:rFonts w:ascii="Times New Roman" w:hAnsi="Times New Roman" w:cs="Times New Roman"/>
          <w:sz w:val="16"/>
          <w:szCs w:val="16"/>
        </w:rPr>
      </w:pPr>
      <w:r w:rsidRPr="000B27B0">
        <w:rPr>
          <w:rFonts w:ascii="Times New Roman" w:hAnsi="Times New Roman" w:cs="Times New Roman"/>
          <w:sz w:val="16"/>
          <w:szCs w:val="16"/>
        </w:rPr>
        <w:t>СЕВЕРНОГО РАЙОНА</w:t>
      </w:r>
    </w:p>
    <w:p w:rsidR="000B27B0" w:rsidRPr="000B27B0" w:rsidRDefault="000B27B0" w:rsidP="000E7A77">
      <w:pPr>
        <w:pStyle w:val="a4"/>
        <w:jc w:val="center"/>
        <w:rPr>
          <w:rFonts w:ascii="Times New Roman" w:hAnsi="Times New Roman" w:cs="Times New Roman"/>
          <w:sz w:val="16"/>
          <w:szCs w:val="16"/>
        </w:rPr>
      </w:pPr>
      <w:r w:rsidRPr="000B27B0">
        <w:rPr>
          <w:rFonts w:ascii="Times New Roman" w:hAnsi="Times New Roman" w:cs="Times New Roman"/>
          <w:sz w:val="16"/>
          <w:szCs w:val="16"/>
        </w:rPr>
        <w:t>НОВОСИБИРСКОЙ ОБЛАСТИ</w:t>
      </w:r>
    </w:p>
    <w:p w:rsidR="000B27B0" w:rsidRPr="000E7A77" w:rsidRDefault="000B27B0" w:rsidP="000E7A77">
      <w:pPr>
        <w:pStyle w:val="a4"/>
        <w:jc w:val="center"/>
        <w:rPr>
          <w:rFonts w:ascii="Times New Roman" w:hAnsi="Times New Roman" w:cs="Times New Roman"/>
          <w:b/>
          <w:sz w:val="16"/>
          <w:szCs w:val="16"/>
        </w:rPr>
      </w:pPr>
      <w:proofErr w:type="gramStart"/>
      <w:r w:rsidRPr="000B27B0">
        <w:rPr>
          <w:rFonts w:ascii="Times New Roman" w:hAnsi="Times New Roman" w:cs="Times New Roman"/>
          <w:b/>
          <w:sz w:val="16"/>
          <w:szCs w:val="16"/>
        </w:rPr>
        <w:t>П</w:t>
      </w:r>
      <w:proofErr w:type="gramEnd"/>
      <w:r w:rsidRPr="000B27B0">
        <w:rPr>
          <w:rFonts w:ascii="Times New Roman" w:hAnsi="Times New Roman" w:cs="Times New Roman"/>
          <w:b/>
          <w:sz w:val="16"/>
          <w:szCs w:val="16"/>
        </w:rPr>
        <w:t xml:space="preserve"> О С Т А Н О В Л Е Н И Е</w:t>
      </w:r>
    </w:p>
    <w:p w:rsidR="000B27B0" w:rsidRPr="000B27B0" w:rsidRDefault="000B27B0" w:rsidP="000E7A77">
      <w:pPr>
        <w:pStyle w:val="a4"/>
        <w:jc w:val="center"/>
        <w:rPr>
          <w:rFonts w:ascii="Times New Roman" w:hAnsi="Times New Roman" w:cs="Times New Roman"/>
          <w:sz w:val="16"/>
          <w:szCs w:val="16"/>
        </w:rPr>
      </w:pPr>
      <w:r w:rsidRPr="000B27B0">
        <w:rPr>
          <w:rFonts w:ascii="Times New Roman" w:hAnsi="Times New Roman" w:cs="Times New Roman"/>
          <w:sz w:val="16"/>
          <w:szCs w:val="16"/>
        </w:rPr>
        <w:t>26.11.2018                               с. Новотроицк                                              № 130</w:t>
      </w:r>
    </w:p>
    <w:p w:rsidR="000B27B0" w:rsidRPr="000E7A77" w:rsidRDefault="000B27B0" w:rsidP="000B27B0">
      <w:pPr>
        <w:jc w:val="center"/>
        <w:rPr>
          <w:b/>
          <w:bCs/>
          <w:sz w:val="16"/>
          <w:szCs w:val="16"/>
        </w:rPr>
      </w:pPr>
      <w:r w:rsidRPr="000E7A77">
        <w:rPr>
          <w:b/>
          <w:bCs/>
          <w:sz w:val="16"/>
          <w:szCs w:val="16"/>
        </w:rPr>
        <w:t xml:space="preserve">Об утверждении Порядка составления и ведения сводной бюджетной росписи местного бюджета Новотроицкого сельсовета Северного района Новосибирской области, бюджетных росписей главных распорядителей (распорядителей) средств местного бюджета и главных администраторов источников финансирования дефицита местного бюджета </w:t>
      </w:r>
    </w:p>
    <w:p w:rsidR="000B27B0" w:rsidRPr="000B27B0" w:rsidRDefault="000B27B0" w:rsidP="000B27B0">
      <w:pPr>
        <w:pStyle w:val="a4"/>
        <w:jc w:val="center"/>
        <w:rPr>
          <w:rFonts w:ascii="Times New Roman" w:hAnsi="Times New Roman" w:cs="Times New Roman"/>
          <w:sz w:val="16"/>
          <w:szCs w:val="16"/>
        </w:rPr>
      </w:pPr>
    </w:p>
    <w:p w:rsidR="000B27B0" w:rsidRPr="000B27B0" w:rsidRDefault="000B27B0" w:rsidP="000B27B0">
      <w:pPr>
        <w:pStyle w:val="a4"/>
        <w:jc w:val="both"/>
        <w:rPr>
          <w:rFonts w:ascii="Times New Roman" w:hAnsi="Times New Roman" w:cs="Times New Roman"/>
          <w:sz w:val="16"/>
          <w:szCs w:val="16"/>
        </w:rPr>
      </w:pPr>
      <w:r w:rsidRPr="000B27B0">
        <w:rPr>
          <w:rFonts w:ascii="Times New Roman" w:hAnsi="Times New Roman" w:cs="Times New Roman"/>
          <w:sz w:val="16"/>
          <w:szCs w:val="16"/>
        </w:rPr>
        <w:t xml:space="preserve">      В соответствии со статьей 217.1 Бюджетного кодекса Российской Федерации в целях организации составления и ведения кассового плана по исполнению местного бюджета Новотроицкого сельсовета Северного района Новосибирской области, администрация Новотроицкого сельсовета Северного района Новосибирской области</w:t>
      </w:r>
    </w:p>
    <w:p w:rsidR="000B27B0" w:rsidRPr="000B27B0" w:rsidRDefault="000B27B0" w:rsidP="000B27B0">
      <w:pPr>
        <w:pStyle w:val="a4"/>
        <w:jc w:val="both"/>
        <w:rPr>
          <w:rFonts w:ascii="Times New Roman" w:hAnsi="Times New Roman" w:cs="Times New Roman"/>
          <w:sz w:val="16"/>
          <w:szCs w:val="16"/>
        </w:rPr>
      </w:pPr>
      <w:r w:rsidRPr="000B27B0">
        <w:rPr>
          <w:rFonts w:ascii="Times New Roman" w:hAnsi="Times New Roman" w:cs="Times New Roman"/>
          <w:sz w:val="16"/>
          <w:szCs w:val="16"/>
        </w:rPr>
        <w:t>ПОСТАНОВЛЯЕТ:</w:t>
      </w:r>
    </w:p>
    <w:p w:rsidR="000B27B0" w:rsidRPr="000B27B0" w:rsidRDefault="000B27B0" w:rsidP="000B27B0">
      <w:pPr>
        <w:pStyle w:val="a4"/>
        <w:jc w:val="both"/>
        <w:rPr>
          <w:rFonts w:ascii="Times New Roman" w:hAnsi="Times New Roman" w:cs="Times New Roman"/>
          <w:sz w:val="16"/>
          <w:szCs w:val="16"/>
        </w:rPr>
      </w:pPr>
      <w:r w:rsidRPr="000B27B0">
        <w:rPr>
          <w:rFonts w:ascii="Times New Roman" w:hAnsi="Times New Roman" w:cs="Times New Roman"/>
          <w:sz w:val="16"/>
          <w:szCs w:val="16"/>
        </w:rPr>
        <w:t xml:space="preserve">      1.Утвердить Порядок составления и ведения сводной бюджетной росписи местного бюджета Новотроицкого сельсовета Северного района Новосибирской области, бюджетных росписей главных распорядителей (распорядителей) средств местного бюджета и главных администраторов источников финансирования дефицита местного бюджета </w:t>
      </w:r>
    </w:p>
    <w:p w:rsidR="000B27B0" w:rsidRPr="000B27B0" w:rsidRDefault="000B27B0" w:rsidP="000B27B0">
      <w:pPr>
        <w:pStyle w:val="a4"/>
        <w:jc w:val="both"/>
        <w:rPr>
          <w:rFonts w:ascii="Times New Roman" w:hAnsi="Times New Roman" w:cs="Times New Roman"/>
          <w:sz w:val="16"/>
          <w:szCs w:val="16"/>
        </w:rPr>
      </w:pPr>
      <w:r w:rsidRPr="000B27B0">
        <w:rPr>
          <w:rFonts w:ascii="Times New Roman" w:hAnsi="Times New Roman" w:cs="Times New Roman"/>
          <w:sz w:val="16"/>
          <w:szCs w:val="16"/>
        </w:rPr>
        <w:t xml:space="preserve">      2.Признать утратившими силу:</w:t>
      </w:r>
    </w:p>
    <w:p w:rsidR="000B27B0" w:rsidRPr="000B27B0" w:rsidRDefault="000B27B0" w:rsidP="000B27B0">
      <w:pPr>
        <w:pStyle w:val="a4"/>
        <w:jc w:val="both"/>
        <w:rPr>
          <w:rFonts w:ascii="Times New Roman" w:hAnsi="Times New Roman" w:cs="Times New Roman"/>
          <w:sz w:val="16"/>
          <w:szCs w:val="16"/>
        </w:rPr>
      </w:pPr>
      <w:r w:rsidRPr="000B27B0">
        <w:rPr>
          <w:rFonts w:ascii="Times New Roman" w:hAnsi="Times New Roman" w:cs="Times New Roman"/>
          <w:sz w:val="16"/>
          <w:szCs w:val="16"/>
        </w:rPr>
        <w:t xml:space="preserve">     2.1.Постановление администрации Новотроицкого сельсовета Северного района Новосибирской области от 30.03.2015 № 57 «Об утверждении Порядка составления и ведения сводной бюджетной </w:t>
      </w:r>
      <w:proofErr w:type="gramStart"/>
      <w:r w:rsidRPr="000B27B0">
        <w:rPr>
          <w:rFonts w:ascii="Times New Roman" w:hAnsi="Times New Roman" w:cs="Times New Roman"/>
          <w:sz w:val="16"/>
          <w:szCs w:val="16"/>
        </w:rPr>
        <w:t>росписи местного бюджета Новотроицкого сельсовета Северного района Новосибирской области</w:t>
      </w:r>
      <w:proofErr w:type="gramEnd"/>
      <w:r w:rsidRPr="000B27B0">
        <w:rPr>
          <w:rFonts w:ascii="Times New Roman" w:hAnsi="Times New Roman" w:cs="Times New Roman"/>
          <w:sz w:val="16"/>
          <w:szCs w:val="16"/>
        </w:rPr>
        <w:t xml:space="preserve"> и бюджетных росписей главных распорядителей средств местного бюджета»;</w:t>
      </w:r>
    </w:p>
    <w:p w:rsidR="000B27B0" w:rsidRPr="000B27B0" w:rsidRDefault="000B27B0" w:rsidP="000B27B0">
      <w:pPr>
        <w:pStyle w:val="a4"/>
        <w:jc w:val="both"/>
        <w:rPr>
          <w:rFonts w:ascii="Times New Roman" w:hAnsi="Times New Roman" w:cs="Times New Roman"/>
          <w:sz w:val="16"/>
          <w:szCs w:val="16"/>
        </w:rPr>
      </w:pPr>
      <w:r w:rsidRPr="000B27B0">
        <w:rPr>
          <w:rFonts w:ascii="Times New Roman" w:hAnsi="Times New Roman" w:cs="Times New Roman"/>
          <w:sz w:val="16"/>
          <w:szCs w:val="16"/>
        </w:rPr>
        <w:t xml:space="preserve">      2.2.Постановление администрации Новотроицкого сельсовета Северного района новосибирской области от 30.03.2015 № 58 «Об утверждении Регламента составления и ведения сводной бюджетной росписи местного бюджета  и бюджетных росписей главных распорядителей средств местного бюджета (главных администраторов источников финансирования дефицита местного бюджета)».</w:t>
      </w:r>
    </w:p>
    <w:p w:rsidR="000B27B0" w:rsidRPr="000B27B0" w:rsidRDefault="000B27B0" w:rsidP="000B27B0">
      <w:pPr>
        <w:pStyle w:val="a4"/>
        <w:jc w:val="both"/>
        <w:rPr>
          <w:rFonts w:ascii="Times New Roman" w:hAnsi="Times New Roman" w:cs="Times New Roman"/>
          <w:sz w:val="16"/>
          <w:szCs w:val="16"/>
        </w:rPr>
      </w:pPr>
      <w:r w:rsidRPr="000B27B0">
        <w:rPr>
          <w:rFonts w:ascii="Times New Roman" w:hAnsi="Times New Roman" w:cs="Times New Roman"/>
          <w:sz w:val="16"/>
          <w:szCs w:val="16"/>
        </w:rPr>
        <w:t xml:space="preserve">     3.Опубликовать настоящее постановление в периодическом печатном издании  и «Вестник Новотроицкого сельсовета» и разместить на официальном сайте администрации Северного района Новосибирской области в разделе «Поселение» </w:t>
      </w:r>
      <w:proofErr w:type="spellStart"/>
      <w:r w:rsidRPr="000B27B0">
        <w:rPr>
          <w:rFonts w:ascii="Times New Roman" w:hAnsi="Times New Roman" w:cs="Times New Roman"/>
          <w:sz w:val="16"/>
          <w:szCs w:val="16"/>
        </w:rPr>
        <w:t>Новотроицкий</w:t>
      </w:r>
      <w:proofErr w:type="spellEnd"/>
      <w:r w:rsidRPr="000B27B0">
        <w:rPr>
          <w:rFonts w:ascii="Times New Roman" w:hAnsi="Times New Roman" w:cs="Times New Roman"/>
          <w:sz w:val="16"/>
          <w:szCs w:val="16"/>
        </w:rPr>
        <w:t xml:space="preserve"> сельсовет.</w:t>
      </w:r>
    </w:p>
    <w:p w:rsidR="000B27B0" w:rsidRPr="000B27B0" w:rsidRDefault="000B27B0" w:rsidP="000B27B0">
      <w:pPr>
        <w:pStyle w:val="a4"/>
        <w:jc w:val="both"/>
        <w:rPr>
          <w:rFonts w:ascii="Times New Roman" w:hAnsi="Times New Roman" w:cs="Times New Roman"/>
          <w:sz w:val="16"/>
          <w:szCs w:val="16"/>
        </w:rPr>
      </w:pPr>
      <w:r w:rsidRPr="000B27B0">
        <w:rPr>
          <w:rFonts w:ascii="Times New Roman" w:hAnsi="Times New Roman" w:cs="Times New Roman"/>
          <w:sz w:val="16"/>
          <w:szCs w:val="16"/>
        </w:rPr>
        <w:t xml:space="preserve">      4.</w:t>
      </w:r>
      <w:proofErr w:type="gramStart"/>
      <w:r w:rsidRPr="000B27B0">
        <w:rPr>
          <w:rFonts w:ascii="Times New Roman" w:hAnsi="Times New Roman" w:cs="Times New Roman"/>
          <w:sz w:val="16"/>
          <w:szCs w:val="16"/>
        </w:rPr>
        <w:t>Контроль за</w:t>
      </w:r>
      <w:proofErr w:type="gramEnd"/>
      <w:r w:rsidRPr="000B27B0">
        <w:rPr>
          <w:rFonts w:ascii="Times New Roman" w:hAnsi="Times New Roman" w:cs="Times New Roman"/>
          <w:sz w:val="16"/>
          <w:szCs w:val="16"/>
        </w:rPr>
        <w:t xml:space="preserve"> исполнением постановления оставляю за собой.</w:t>
      </w:r>
    </w:p>
    <w:p w:rsidR="000B27B0" w:rsidRPr="000B27B0" w:rsidRDefault="000B27B0" w:rsidP="000B27B0">
      <w:pPr>
        <w:pStyle w:val="a4"/>
        <w:jc w:val="both"/>
        <w:rPr>
          <w:rFonts w:ascii="Times New Roman" w:hAnsi="Times New Roman" w:cs="Times New Roman"/>
          <w:sz w:val="16"/>
          <w:szCs w:val="16"/>
        </w:rPr>
      </w:pPr>
    </w:p>
    <w:p w:rsidR="000B27B0" w:rsidRPr="000B27B0" w:rsidRDefault="000B27B0" w:rsidP="000B27B0">
      <w:pPr>
        <w:pStyle w:val="a4"/>
        <w:jc w:val="both"/>
        <w:rPr>
          <w:rFonts w:ascii="Times New Roman" w:hAnsi="Times New Roman" w:cs="Times New Roman"/>
          <w:sz w:val="16"/>
          <w:szCs w:val="16"/>
        </w:rPr>
      </w:pPr>
      <w:r w:rsidRPr="000B27B0">
        <w:rPr>
          <w:rFonts w:ascii="Times New Roman" w:hAnsi="Times New Roman" w:cs="Times New Roman"/>
          <w:sz w:val="16"/>
          <w:szCs w:val="16"/>
        </w:rPr>
        <w:t>Глава Новотроицкого сельсовета</w:t>
      </w:r>
    </w:p>
    <w:p w:rsidR="000B27B0" w:rsidRPr="000B27B0" w:rsidRDefault="000B27B0" w:rsidP="000B27B0">
      <w:pPr>
        <w:pStyle w:val="a4"/>
        <w:jc w:val="both"/>
        <w:rPr>
          <w:rFonts w:ascii="Times New Roman" w:hAnsi="Times New Roman" w:cs="Times New Roman"/>
          <w:sz w:val="16"/>
          <w:szCs w:val="16"/>
        </w:rPr>
      </w:pPr>
      <w:r w:rsidRPr="000B27B0">
        <w:rPr>
          <w:rFonts w:ascii="Times New Roman" w:hAnsi="Times New Roman" w:cs="Times New Roman"/>
          <w:sz w:val="16"/>
          <w:szCs w:val="16"/>
        </w:rPr>
        <w:t xml:space="preserve">Северного района Новосибирской области </w:t>
      </w:r>
      <w:r w:rsidRPr="000B27B0">
        <w:rPr>
          <w:rFonts w:ascii="Times New Roman" w:hAnsi="Times New Roman" w:cs="Times New Roman"/>
          <w:sz w:val="16"/>
          <w:szCs w:val="16"/>
        </w:rPr>
        <w:tab/>
      </w:r>
      <w:r w:rsidRPr="000B27B0">
        <w:rPr>
          <w:rFonts w:ascii="Times New Roman" w:hAnsi="Times New Roman" w:cs="Times New Roman"/>
          <w:sz w:val="16"/>
          <w:szCs w:val="16"/>
        </w:rPr>
        <w:tab/>
        <w:t xml:space="preserve">        </w:t>
      </w:r>
      <w:r w:rsidRPr="000B27B0">
        <w:rPr>
          <w:rFonts w:ascii="Times New Roman" w:hAnsi="Times New Roman" w:cs="Times New Roman"/>
          <w:sz w:val="16"/>
          <w:szCs w:val="16"/>
        </w:rPr>
        <w:tab/>
        <w:t xml:space="preserve">           </w:t>
      </w:r>
      <w:proofErr w:type="spellStart"/>
      <w:r w:rsidRPr="000B27B0">
        <w:rPr>
          <w:rFonts w:ascii="Times New Roman" w:hAnsi="Times New Roman" w:cs="Times New Roman"/>
          <w:sz w:val="16"/>
          <w:szCs w:val="16"/>
        </w:rPr>
        <w:t>А.Д.Кочережко</w:t>
      </w:r>
      <w:proofErr w:type="spellEnd"/>
    </w:p>
    <w:p w:rsidR="000B27B0" w:rsidRPr="000B27B0" w:rsidRDefault="000B27B0" w:rsidP="000B27B0">
      <w:pPr>
        <w:pStyle w:val="a4"/>
        <w:jc w:val="both"/>
        <w:rPr>
          <w:rFonts w:ascii="Times New Roman" w:hAnsi="Times New Roman" w:cs="Times New Roman"/>
          <w:sz w:val="16"/>
          <w:szCs w:val="16"/>
        </w:rPr>
      </w:pPr>
      <w:r w:rsidRPr="000B27B0">
        <w:rPr>
          <w:rFonts w:ascii="Times New Roman" w:hAnsi="Times New Roman" w:cs="Times New Roman"/>
          <w:sz w:val="16"/>
          <w:szCs w:val="16"/>
        </w:rPr>
        <w:t xml:space="preserve">                   </w:t>
      </w:r>
    </w:p>
    <w:p w:rsidR="000B27B0" w:rsidRPr="000B27B0" w:rsidRDefault="000B27B0" w:rsidP="000B27B0">
      <w:pPr>
        <w:pStyle w:val="a4"/>
        <w:jc w:val="right"/>
        <w:rPr>
          <w:rFonts w:ascii="Times New Roman" w:hAnsi="Times New Roman" w:cs="Times New Roman"/>
          <w:sz w:val="16"/>
          <w:szCs w:val="16"/>
        </w:rPr>
      </w:pPr>
      <w:r w:rsidRPr="000B27B0">
        <w:rPr>
          <w:rFonts w:ascii="Times New Roman" w:hAnsi="Times New Roman" w:cs="Times New Roman"/>
          <w:sz w:val="16"/>
          <w:szCs w:val="16"/>
        </w:rPr>
        <w:t xml:space="preserve">                                                                       УТВЕРЖДЕН</w:t>
      </w:r>
    </w:p>
    <w:p w:rsidR="000B27B0" w:rsidRPr="000B27B0" w:rsidRDefault="000B27B0" w:rsidP="000B27B0">
      <w:pPr>
        <w:pStyle w:val="a4"/>
        <w:jc w:val="right"/>
        <w:rPr>
          <w:rFonts w:ascii="Times New Roman" w:hAnsi="Times New Roman" w:cs="Times New Roman"/>
          <w:sz w:val="16"/>
          <w:szCs w:val="16"/>
        </w:rPr>
      </w:pPr>
      <w:r w:rsidRPr="000B27B0">
        <w:rPr>
          <w:rFonts w:ascii="Times New Roman" w:hAnsi="Times New Roman" w:cs="Times New Roman"/>
          <w:sz w:val="16"/>
          <w:szCs w:val="16"/>
        </w:rPr>
        <w:t>постановлением администрации</w:t>
      </w:r>
    </w:p>
    <w:p w:rsidR="000B27B0" w:rsidRPr="000B27B0" w:rsidRDefault="000B27B0" w:rsidP="000B27B0">
      <w:pPr>
        <w:pStyle w:val="a4"/>
        <w:jc w:val="right"/>
        <w:rPr>
          <w:rFonts w:ascii="Times New Roman" w:hAnsi="Times New Roman" w:cs="Times New Roman"/>
          <w:sz w:val="16"/>
          <w:szCs w:val="16"/>
        </w:rPr>
      </w:pPr>
      <w:r w:rsidRPr="000B27B0">
        <w:rPr>
          <w:rFonts w:ascii="Times New Roman" w:hAnsi="Times New Roman" w:cs="Times New Roman"/>
          <w:sz w:val="16"/>
          <w:szCs w:val="16"/>
        </w:rPr>
        <w:t xml:space="preserve">                                                                        Новотроицкого сельсовета</w:t>
      </w:r>
    </w:p>
    <w:p w:rsidR="000B27B0" w:rsidRPr="000B27B0" w:rsidRDefault="000B27B0" w:rsidP="000B27B0">
      <w:pPr>
        <w:pStyle w:val="a4"/>
        <w:jc w:val="right"/>
        <w:rPr>
          <w:rFonts w:ascii="Times New Roman" w:hAnsi="Times New Roman" w:cs="Times New Roman"/>
          <w:sz w:val="16"/>
          <w:szCs w:val="16"/>
        </w:rPr>
      </w:pPr>
      <w:r w:rsidRPr="000B27B0">
        <w:rPr>
          <w:rFonts w:ascii="Times New Roman" w:hAnsi="Times New Roman" w:cs="Times New Roman"/>
          <w:sz w:val="16"/>
          <w:szCs w:val="16"/>
        </w:rPr>
        <w:t xml:space="preserve">                                                             Северного района</w:t>
      </w:r>
    </w:p>
    <w:p w:rsidR="000B27B0" w:rsidRPr="000B27B0" w:rsidRDefault="000B27B0" w:rsidP="000B27B0">
      <w:pPr>
        <w:pStyle w:val="a4"/>
        <w:jc w:val="right"/>
        <w:rPr>
          <w:rFonts w:ascii="Times New Roman" w:hAnsi="Times New Roman" w:cs="Times New Roman"/>
          <w:sz w:val="16"/>
          <w:szCs w:val="16"/>
        </w:rPr>
      </w:pPr>
      <w:r w:rsidRPr="000B27B0">
        <w:rPr>
          <w:rFonts w:ascii="Times New Roman" w:hAnsi="Times New Roman" w:cs="Times New Roman"/>
          <w:sz w:val="16"/>
          <w:szCs w:val="16"/>
        </w:rPr>
        <w:lastRenderedPageBreak/>
        <w:t xml:space="preserve">                                                                       Новосибирской области</w:t>
      </w:r>
    </w:p>
    <w:p w:rsidR="000B27B0" w:rsidRPr="007626CE" w:rsidRDefault="000B27B0" w:rsidP="007626CE">
      <w:pPr>
        <w:pStyle w:val="a4"/>
        <w:jc w:val="right"/>
        <w:rPr>
          <w:rFonts w:ascii="Times New Roman" w:hAnsi="Times New Roman" w:cs="Times New Roman"/>
          <w:sz w:val="16"/>
          <w:szCs w:val="16"/>
        </w:rPr>
      </w:pPr>
      <w:r w:rsidRPr="000B27B0">
        <w:rPr>
          <w:rFonts w:ascii="Times New Roman" w:hAnsi="Times New Roman" w:cs="Times New Roman"/>
          <w:sz w:val="16"/>
          <w:szCs w:val="16"/>
        </w:rPr>
        <w:t xml:space="preserve">                                                                  от 26.11.2018 № 130</w:t>
      </w:r>
    </w:p>
    <w:p w:rsidR="000B27B0" w:rsidRPr="000B27B0" w:rsidRDefault="000B27B0" w:rsidP="000B27B0">
      <w:pPr>
        <w:pStyle w:val="ConsTitle"/>
        <w:ind w:left="708" w:firstLine="708"/>
        <w:jc w:val="center"/>
        <w:rPr>
          <w:rFonts w:ascii="Times New Roman" w:hAnsi="Times New Roman" w:cs="Times New Roman"/>
          <w:b w:val="0"/>
          <w:sz w:val="16"/>
          <w:szCs w:val="16"/>
        </w:rPr>
      </w:pPr>
      <w:r w:rsidRPr="000B27B0">
        <w:rPr>
          <w:rFonts w:ascii="Times New Roman" w:hAnsi="Times New Roman" w:cs="Times New Roman"/>
          <w:b w:val="0"/>
          <w:sz w:val="16"/>
          <w:szCs w:val="16"/>
        </w:rPr>
        <w:t>ПОРЯДОК</w:t>
      </w:r>
    </w:p>
    <w:p w:rsidR="000B27B0" w:rsidRPr="000B27B0" w:rsidRDefault="000B27B0" w:rsidP="000B27B0">
      <w:pPr>
        <w:pStyle w:val="a4"/>
        <w:jc w:val="center"/>
        <w:rPr>
          <w:rFonts w:ascii="Times New Roman" w:hAnsi="Times New Roman" w:cs="Times New Roman"/>
          <w:sz w:val="16"/>
          <w:szCs w:val="16"/>
        </w:rPr>
      </w:pPr>
      <w:r w:rsidRPr="000B27B0">
        <w:rPr>
          <w:rFonts w:ascii="Times New Roman" w:hAnsi="Times New Roman" w:cs="Times New Roman"/>
          <w:sz w:val="16"/>
          <w:szCs w:val="16"/>
        </w:rPr>
        <w:t>составления и ведения сводной бюджетной росписи местного бюджета Новотроицкого сельсовета Северного района  Новосибирской области, бюджетных росписей главных распорядителей (распорядителей) средств местного бюджета и главных администраторов источников финансирования дефицита местного бюджета</w:t>
      </w:r>
    </w:p>
    <w:p w:rsidR="000B27B0" w:rsidRPr="000B27B0" w:rsidRDefault="000B27B0" w:rsidP="000B27B0">
      <w:pPr>
        <w:pStyle w:val="a4"/>
        <w:jc w:val="center"/>
        <w:rPr>
          <w:rFonts w:ascii="Times New Roman" w:hAnsi="Times New Roman" w:cs="Times New Roman"/>
          <w:sz w:val="16"/>
          <w:szCs w:val="16"/>
        </w:rPr>
      </w:pPr>
    </w:p>
    <w:p w:rsidR="000B27B0" w:rsidRPr="000B27B0" w:rsidRDefault="000B27B0" w:rsidP="000B27B0">
      <w:pPr>
        <w:pStyle w:val="a4"/>
        <w:jc w:val="center"/>
        <w:rPr>
          <w:rFonts w:ascii="Times New Roman" w:hAnsi="Times New Roman" w:cs="Times New Roman"/>
          <w:sz w:val="16"/>
          <w:szCs w:val="16"/>
        </w:rPr>
      </w:pPr>
      <w:r w:rsidRPr="000B27B0">
        <w:rPr>
          <w:rFonts w:ascii="Times New Roman" w:hAnsi="Times New Roman" w:cs="Times New Roman"/>
          <w:sz w:val="16"/>
          <w:szCs w:val="16"/>
        </w:rPr>
        <w:t>I. Общие положения</w:t>
      </w:r>
    </w:p>
    <w:p w:rsidR="000B27B0" w:rsidRPr="000B27B0" w:rsidRDefault="000B27B0" w:rsidP="000B27B0">
      <w:pPr>
        <w:pStyle w:val="a4"/>
        <w:jc w:val="both"/>
        <w:rPr>
          <w:rFonts w:ascii="Times New Roman" w:hAnsi="Times New Roman" w:cs="Times New Roman"/>
          <w:sz w:val="16"/>
          <w:szCs w:val="16"/>
        </w:rPr>
      </w:pPr>
      <w:r w:rsidRPr="000B27B0">
        <w:rPr>
          <w:rFonts w:ascii="Times New Roman" w:hAnsi="Times New Roman" w:cs="Times New Roman"/>
          <w:sz w:val="16"/>
          <w:szCs w:val="16"/>
        </w:rPr>
        <w:t xml:space="preserve">      1. </w:t>
      </w:r>
      <w:proofErr w:type="gramStart"/>
      <w:r w:rsidRPr="000B27B0">
        <w:rPr>
          <w:rFonts w:ascii="Times New Roman" w:hAnsi="Times New Roman" w:cs="Times New Roman"/>
          <w:sz w:val="16"/>
          <w:szCs w:val="16"/>
        </w:rPr>
        <w:t>Настоящий Порядок определяет правила составления и ведения сводной бюджетной росписи бюджета Новотроицкого сельсовета Северного района  Новосибирской области (далее соответственно – сводная бюджетная роспись, местный бюджет), бюджетных росписей главных распорядителей (распорядителей) средств местного бюджета и главных администраторов источников финансирования дефицита местного бюджета (далее соответственно – бюджетные росписи, главные распорядители (распорядители) средств, главные администраторы источников) в целях организации исполнения местного бюджета по расходам и</w:t>
      </w:r>
      <w:proofErr w:type="gramEnd"/>
      <w:r w:rsidRPr="000B27B0">
        <w:rPr>
          <w:rFonts w:ascii="Times New Roman" w:hAnsi="Times New Roman" w:cs="Times New Roman"/>
          <w:sz w:val="16"/>
          <w:szCs w:val="16"/>
        </w:rPr>
        <w:t xml:space="preserve"> источникам финансирования дефицита бюджета.</w:t>
      </w:r>
    </w:p>
    <w:p w:rsidR="000B27B0" w:rsidRPr="000B27B0" w:rsidRDefault="000B27B0" w:rsidP="000B27B0">
      <w:pPr>
        <w:pStyle w:val="a4"/>
        <w:jc w:val="both"/>
        <w:rPr>
          <w:rFonts w:ascii="Times New Roman" w:hAnsi="Times New Roman" w:cs="Times New Roman"/>
          <w:sz w:val="16"/>
          <w:szCs w:val="16"/>
        </w:rPr>
      </w:pPr>
      <w:r w:rsidRPr="000B27B0">
        <w:rPr>
          <w:rFonts w:ascii="Times New Roman" w:hAnsi="Times New Roman" w:cs="Times New Roman"/>
          <w:sz w:val="16"/>
          <w:szCs w:val="16"/>
        </w:rPr>
        <w:t xml:space="preserve">     2. </w:t>
      </w:r>
      <w:proofErr w:type="gramStart"/>
      <w:r w:rsidRPr="000B27B0">
        <w:rPr>
          <w:rFonts w:ascii="Times New Roman" w:hAnsi="Times New Roman" w:cs="Times New Roman"/>
          <w:sz w:val="16"/>
          <w:szCs w:val="16"/>
        </w:rPr>
        <w:t>Составление, утверждение, ведение сводной бюджетной росписи                             и бюджетных росписей, формирование, утверждение, доведение, изменение лимитов бюджетных обязательств осуществляется в электронном виде                                    в автоматизированной системе «Бюджет» (далее соответственно – АС «Бюджет») с использованием квалифицированной электронной подписи (далее – ЭП).</w:t>
      </w:r>
      <w:proofErr w:type="gramEnd"/>
    </w:p>
    <w:p w:rsidR="000B27B0" w:rsidRPr="000B27B0" w:rsidRDefault="000B27B0" w:rsidP="000B27B0">
      <w:pPr>
        <w:pStyle w:val="a4"/>
        <w:jc w:val="center"/>
        <w:rPr>
          <w:rFonts w:ascii="Times New Roman" w:eastAsia="Calibri" w:hAnsi="Times New Roman" w:cs="Times New Roman"/>
          <w:sz w:val="16"/>
          <w:szCs w:val="16"/>
          <w:lang w:eastAsia="en-US"/>
        </w:rPr>
      </w:pPr>
      <w:r w:rsidRPr="000B27B0">
        <w:rPr>
          <w:rFonts w:ascii="Times New Roman" w:eastAsia="Calibri" w:hAnsi="Times New Roman" w:cs="Times New Roman"/>
          <w:sz w:val="16"/>
          <w:szCs w:val="16"/>
          <w:lang w:eastAsia="en-US"/>
        </w:rPr>
        <w:t>II. Составление и ведение сводной бюджетной росписи. Лимиты бюджетных обязательств</w:t>
      </w:r>
    </w:p>
    <w:p w:rsidR="000B27B0" w:rsidRPr="000B27B0" w:rsidRDefault="000B27B0" w:rsidP="000B27B0">
      <w:pPr>
        <w:pStyle w:val="a4"/>
        <w:jc w:val="center"/>
        <w:rPr>
          <w:rFonts w:ascii="Times New Roman" w:hAnsi="Times New Roman" w:cs="Times New Roman"/>
          <w:sz w:val="16"/>
          <w:szCs w:val="16"/>
        </w:rPr>
      </w:pPr>
      <w:r w:rsidRPr="000B27B0">
        <w:rPr>
          <w:rFonts w:ascii="Times New Roman" w:hAnsi="Times New Roman" w:cs="Times New Roman"/>
          <w:sz w:val="16"/>
          <w:szCs w:val="16"/>
        </w:rPr>
        <w:t>1. Составление, утверждение сводной бюджетной росписи</w:t>
      </w:r>
    </w:p>
    <w:p w:rsidR="000B27B0" w:rsidRPr="000B27B0" w:rsidRDefault="000B27B0" w:rsidP="000B27B0">
      <w:pPr>
        <w:pStyle w:val="a4"/>
        <w:jc w:val="center"/>
        <w:rPr>
          <w:rFonts w:ascii="Times New Roman" w:hAnsi="Times New Roman" w:cs="Times New Roman"/>
          <w:sz w:val="16"/>
          <w:szCs w:val="16"/>
        </w:rPr>
      </w:pPr>
      <w:r w:rsidRPr="000B27B0">
        <w:rPr>
          <w:rFonts w:ascii="Times New Roman" w:hAnsi="Times New Roman" w:cs="Times New Roman"/>
          <w:sz w:val="16"/>
          <w:szCs w:val="16"/>
        </w:rPr>
        <w:t>и доведение ее показателей</w:t>
      </w:r>
    </w:p>
    <w:p w:rsidR="000B27B0" w:rsidRPr="000B27B0" w:rsidRDefault="000B27B0" w:rsidP="000B27B0">
      <w:pPr>
        <w:pStyle w:val="a4"/>
        <w:jc w:val="both"/>
        <w:rPr>
          <w:rFonts w:ascii="Times New Roman" w:hAnsi="Times New Roman" w:cs="Times New Roman"/>
          <w:sz w:val="16"/>
          <w:szCs w:val="16"/>
        </w:rPr>
      </w:pPr>
      <w:r w:rsidRPr="000B27B0">
        <w:rPr>
          <w:rFonts w:ascii="Times New Roman" w:hAnsi="Times New Roman" w:cs="Times New Roman"/>
          <w:sz w:val="16"/>
          <w:szCs w:val="16"/>
        </w:rPr>
        <w:t xml:space="preserve">    3. Сводная бюджетная роспись составляется финансовым органом  Новотроицкого сельсовета Северного района Новосибирской области, либо уполномоченным сотрудником (далее – финансовый орган) на очередной финансовый год и плановый период по форме, согласно приложению № 1 к настоящему Порядку. </w:t>
      </w:r>
    </w:p>
    <w:p w:rsidR="000B27B0" w:rsidRPr="000B27B0" w:rsidRDefault="000B27B0" w:rsidP="000B27B0">
      <w:pPr>
        <w:pStyle w:val="a4"/>
        <w:jc w:val="both"/>
        <w:rPr>
          <w:rFonts w:ascii="Times New Roman" w:hAnsi="Times New Roman" w:cs="Times New Roman"/>
          <w:sz w:val="16"/>
          <w:szCs w:val="16"/>
        </w:rPr>
      </w:pPr>
      <w:r w:rsidRPr="000B27B0">
        <w:rPr>
          <w:rFonts w:ascii="Times New Roman" w:hAnsi="Times New Roman" w:cs="Times New Roman"/>
          <w:sz w:val="16"/>
          <w:szCs w:val="16"/>
        </w:rPr>
        <w:t>В состав сводной бюджетной росписи включаются:</w:t>
      </w:r>
    </w:p>
    <w:p w:rsidR="000B27B0" w:rsidRPr="000B27B0" w:rsidRDefault="000B27B0" w:rsidP="000B27B0">
      <w:pPr>
        <w:pStyle w:val="a4"/>
        <w:jc w:val="both"/>
        <w:rPr>
          <w:rFonts w:ascii="Times New Roman" w:hAnsi="Times New Roman" w:cs="Times New Roman"/>
          <w:sz w:val="16"/>
          <w:szCs w:val="16"/>
        </w:rPr>
      </w:pPr>
      <w:r w:rsidRPr="000B27B0">
        <w:rPr>
          <w:rFonts w:ascii="Times New Roman" w:hAnsi="Times New Roman" w:cs="Times New Roman"/>
          <w:sz w:val="16"/>
          <w:szCs w:val="16"/>
        </w:rPr>
        <w:t xml:space="preserve">    1) бюджетные ассигнования по расходам местного бюджета на очередной финансовый год и плановый период в разрезе:</w:t>
      </w:r>
    </w:p>
    <w:p w:rsidR="000B27B0" w:rsidRPr="000B27B0" w:rsidRDefault="000B27B0" w:rsidP="000B27B0">
      <w:pPr>
        <w:pStyle w:val="a4"/>
        <w:jc w:val="both"/>
        <w:rPr>
          <w:rFonts w:ascii="Times New Roman" w:hAnsi="Times New Roman" w:cs="Times New Roman"/>
          <w:sz w:val="16"/>
          <w:szCs w:val="16"/>
        </w:rPr>
      </w:pPr>
      <w:r w:rsidRPr="000B27B0">
        <w:rPr>
          <w:rFonts w:ascii="Times New Roman" w:hAnsi="Times New Roman" w:cs="Times New Roman"/>
          <w:sz w:val="16"/>
          <w:szCs w:val="16"/>
        </w:rPr>
        <w:t xml:space="preserve">главных распорядителей средств; </w:t>
      </w:r>
    </w:p>
    <w:p w:rsidR="000B27B0" w:rsidRPr="000B27B0" w:rsidRDefault="000B27B0" w:rsidP="000B27B0">
      <w:pPr>
        <w:pStyle w:val="a4"/>
        <w:jc w:val="both"/>
        <w:rPr>
          <w:rFonts w:ascii="Times New Roman" w:hAnsi="Times New Roman" w:cs="Times New Roman"/>
          <w:sz w:val="16"/>
          <w:szCs w:val="16"/>
        </w:rPr>
      </w:pPr>
      <w:r w:rsidRPr="000B27B0">
        <w:rPr>
          <w:rFonts w:ascii="Times New Roman" w:hAnsi="Times New Roman" w:cs="Times New Roman"/>
          <w:sz w:val="16"/>
          <w:szCs w:val="16"/>
        </w:rPr>
        <w:t xml:space="preserve">разделов, подразделов, целевых статей государственных и муниципальных программ и </w:t>
      </w:r>
      <w:proofErr w:type="spellStart"/>
      <w:r w:rsidRPr="000B27B0">
        <w:rPr>
          <w:rFonts w:ascii="Times New Roman" w:hAnsi="Times New Roman" w:cs="Times New Roman"/>
          <w:sz w:val="16"/>
          <w:szCs w:val="16"/>
        </w:rPr>
        <w:t>непрограммных</w:t>
      </w:r>
      <w:proofErr w:type="spellEnd"/>
      <w:r w:rsidRPr="000B27B0">
        <w:rPr>
          <w:rFonts w:ascii="Times New Roman" w:hAnsi="Times New Roman" w:cs="Times New Roman"/>
          <w:sz w:val="16"/>
          <w:szCs w:val="16"/>
        </w:rPr>
        <w:t xml:space="preserve"> направлений деятельности; </w:t>
      </w:r>
    </w:p>
    <w:p w:rsidR="000B27B0" w:rsidRPr="000B27B0" w:rsidRDefault="000B27B0" w:rsidP="000B27B0">
      <w:pPr>
        <w:pStyle w:val="a4"/>
        <w:jc w:val="both"/>
        <w:rPr>
          <w:rFonts w:ascii="Times New Roman" w:hAnsi="Times New Roman" w:cs="Times New Roman"/>
          <w:sz w:val="16"/>
          <w:szCs w:val="16"/>
        </w:rPr>
      </w:pPr>
      <w:r w:rsidRPr="000B27B0">
        <w:rPr>
          <w:rFonts w:ascii="Times New Roman" w:hAnsi="Times New Roman" w:cs="Times New Roman"/>
          <w:sz w:val="16"/>
          <w:szCs w:val="16"/>
        </w:rPr>
        <w:t xml:space="preserve">групп и подгрупп </w:t>
      </w:r>
      <w:proofErr w:type="gramStart"/>
      <w:r w:rsidRPr="000B27B0">
        <w:rPr>
          <w:rFonts w:ascii="Times New Roman" w:hAnsi="Times New Roman" w:cs="Times New Roman"/>
          <w:sz w:val="16"/>
          <w:szCs w:val="16"/>
        </w:rPr>
        <w:t>видов расходов классификации расходов местного бюджета</w:t>
      </w:r>
      <w:proofErr w:type="gramEnd"/>
      <w:r w:rsidRPr="000B27B0">
        <w:rPr>
          <w:rFonts w:ascii="Times New Roman" w:hAnsi="Times New Roman" w:cs="Times New Roman"/>
          <w:sz w:val="16"/>
          <w:szCs w:val="16"/>
        </w:rPr>
        <w:t>;</w:t>
      </w:r>
    </w:p>
    <w:p w:rsidR="000B27B0" w:rsidRPr="000B27B0" w:rsidRDefault="000B27B0" w:rsidP="000B27B0">
      <w:pPr>
        <w:pStyle w:val="a4"/>
        <w:jc w:val="both"/>
        <w:rPr>
          <w:rFonts w:ascii="Times New Roman" w:hAnsi="Times New Roman" w:cs="Times New Roman"/>
          <w:sz w:val="16"/>
          <w:szCs w:val="16"/>
        </w:rPr>
      </w:pPr>
      <w:r w:rsidRPr="000B27B0">
        <w:rPr>
          <w:rFonts w:ascii="Times New Roman" w:hAnsi="Times New Roman" w:cs="Times New Roman"/>
          <w:sz w:val="16"/>
          <w:szCs w:val="16"/>
        </w:rPr>
        <w:t xml:space="preserve">     2) бюджетные ассигнования по источникам финансирования дефицита местного бюджета на очередной финансовый год и плановый период в разрезе главных администраторов источников и кодов классификации источников финансирования дефицита местного бюджета, за исключением операций по управлению остатками средств на едином счете бюджета.</w:t>
      </w:r>
    </w:p>
    <w:p w:rsidR="000B27B0" w:rsidRPr="000B27B0" w:rsidRDefault="000B27B0" w:rsidP="000B27B0">
      <w:pPr>
        <w:pStyle w:val="a4"/>
        <w:jc w:val="both"/>
        <w:rPr>
          <w:rFonts w:ascii="Times New Roman" w:hAnsi="Times New Roman" w:cs="Times New Roman"/>
          <w:sz w:val="16"/>
          <w:szCs w:val="16"/>
        </w:rPr>
      </w:pPr>
      <w:r w:rsidRPr="000B27B0">
        <w:rPr>
          <w:rFonts w:ascii="Times New Roman" w:hAnsi="Times New Roman" w:cs="Times New Roman"/>
          <w:sz w:val="16"/>
          <w:szCs w:val="16"/>
        </w:rPr>
        <w:t xml:space="preserve">     4. Показатели сводной бюджетной росписи должны соответствовать показателям решения о местном бюджете на очередной финансовый год и плановый период (далее – Решение о местном бюджете).</w:t>
      </w:r>
    </w:p>
    <w:p w:rsidR="000B27B0" w:rsidRPr="000B27B0" w:rsidRDefault="000B27B0" w:rsidP="000B27B0">
      <w:pPr>
        <w:pStyle w:val="a4"/>
        <w:jc w:val="both"/>
        <w:rPr>
          <w:rFonts w:ascii="Times New Roman" w:hAnsi="Times New Roman" w:cs="Times New Roman"/>
          <w:sz w:val="16"/>
          <w:szCs w:val="16"/>
        </w:rPr>
      </w:pPr>
      <w:r w:rsidRPr="000B27B0">
        <w:rPr>
          <w:rFonts w:ascii="Times New Roman" w:hAnsi="Times New Roman" w:cs="Times New Roman"/>
          <w:sz w:val="16"/>
          <w:szCs w:val="16"/>
        </w:rPr>
        <w:t xml:space="preserve">     5. Утверждение сводной бюджетной росписи осуществляется руководителем финансового органа Новотроицкого сельсовета Северного района Новосибирской области  до начала очередного финансового года.</w:t>
      </w:r>
    </w:p>
    <w:p w:rsidR="000B27B0" w:rsidRPr="000B27B0" w:rsidRDefault="000B27B0" w:rsidP="000B27B0">
      <w:pPr>
        <w:pStyle w:val="a4"/>
        <w:jc w:val="both"/>
        <w:rPr>
          <w:rFonts w:ascii="Times New Roman" w:hAnsi="Times New Roman" w:cs="Times New Roman"/>
          <w:sz w:val="16"/>
          <w:szCs w:val="16"/>
        </w:rPr>
      </w:pPr>
      <w:r w:rsidRPr="000B27B0">
        <w:rPr>
          <w:rFonts w:ascii="Times New Roman" w:hAnsi="Times New Roman" w:cs="Times New Roman"/>
          <w:sz w:val="16"/>
          <w:szCs w:val="16"/>
        </w:rPr>
        <w:t xml:space="preserve">     6. Утвержденные показатели сводной бюджетной росписи доводятся финансовым органом до начала очередного финансового года:</w:t>
      </w:r>
    </w:p>
    <w:p w:rsidR="000B27B0" w:rsidRPr="000B27B0" w:rsidRDefault="000B27B0" w:rsidP="000B27B0">
      <w:pPr>
        <w:pStyle w:val="a4"/>
        <w:jc w:val="both"/>
        <w:rPr>
          <w:rFonts w:ascii="Times New Roman" w:hAnsi="Times New Roman" w:cs="Times New Roman"/>
          <w:sz w:val="16"/>
          <w:szCs w:val="16"/>
        </w:rPr>
      </w:pPr>
      <w:r w:rsidRPr="000B27B0">
        <w:rPr>
          <w:rFonts w:ascii="Times New Roman" w:hAnsi="Times New Roman" w:cs="Times New Roman"/>
          <w:sz w:val="16"/>
          <w:szCs w:val="16"/>
        </w:rPr>
        <w:t>1) до главных распорядителей средств – путем направления уведомлений о бюджетных ассигнованиях по расходам по форме согласно приложению № 2 к настоящему Порядку;</w:t>
      </w:r>
    </w:p>
    <w:p w:rsidR="000B27B0" w:rsidRPr="000B27B0" w:rsidRDefault="000B27B0" w:rsidP="000B27B0">
      <w:pPr>
        <w:pStyle w:val="a4"/>
        <w:jc w:val="both"/>
        <w:rPr>
          <w:rFonts w:ascii="Times New Roman" w:hAnsi="Times New Roman" w:cs="Times New Roman"/>
          <w:sz w:val="16"/>
          <w:szCs w:val="16"/>
        </w:rPr>
      </w:pPr>
      <w:r w:rsidRPr="000B27B0">
        <w:rPr>
          <w:rFonts w:ascii="Times New Roman" w:hAnsi="Times New Roman" w:cs="Times New Roman"/>
          <w:sz w:val="16"/>
          <w:szCs w:val="16"/>
        </w:rPr>
        <w:t>2) до главных администраторов источников – путем направления уведомлений о бюджетных ассигнованиях по источникам финансирования дефицита местного бюджета по форме согласно приложению № 3 к настоящему Порядку.</w:t>
      </w:r>
    </w:p>
    <w:p w:rsidR="000B27B0" w:rsidRPr="000B27B0" w:rsidRDefault="000B27B0" w:rsidP="000B27B0">
      <w:pPr>
        <w:pStyle w:val="a4"/>
        <w:jc w:val="both"/>
        <w:rPr>
          <w:rFonts w:ascii="Times New Roman" w:hAnsi="Times New Roman" w:cs="Times New Roman"/>
          <w:sz w:val="16"/>
          <w:szCs w:val="16"/>
        </w:rPr>
      </w:pPr>
      <w:r w:rsidRPr="000B27B0">
        <w:rPr>
          <w:rFonts w:ascii="Times New Roman" w:hAnsi="Times New Roman" w:cs="Times New Roman"/>
          <w:sz w:val="16"/>
          <w:szCs w:val="16"/>
        </w:rPr>
        <w:t xml:space="preserve">    7. Утвержденная сводная бюджетная роспись подлежит размещению                         на официальном сайте администрации Северного района Новосибирской области в разделе «Поселение» не позднее15января очередного финансового года.</w:t>
      </w:r>
    </w:p>
    <w:p w:rsidR="000B27B0" w:rsidRPr="000B27B0" w:rsidRDefault="000B27B0" w:rsidP="000B27B0">
      <w:pPr>
        <w:pStyle w:val="a4"/>
        <w:jc w:val="center"/>
        <w:rPr>
          <w:rFonts w:ascii="Times New Roman" w:eastAsia="Calibri" w:hAnsi="Times New Roman" w:cs="Times New Roman"/>
          <w:sz w:val="16"/>
          <w:szCs w:val="16"/>
          <w:lang w:eastAsia="en-US"/>
        </w:rPr>
      </w:pPr>
      <w:r w:rsidRPr="000B27B0">
        <w:rPr>
          <w:rFonts w:ascii="Times New Roman" w:eastAsia="Calibri" w:hAnsi="Times New Roman" w:cs="Times New Roman"/>
          <w:sz w:val="16"/>
          <w:szCs w:val="16"/>
          <w:lang w:eastAsia="en-US"/>
        </w:rPr>
        <w:t xml:space="preserve">2. Формирование, утверждение и доведение </w:t>
      </w:r>
      <w:r w:rsidRPr="000B27B0">
        <w:rPr>
          <w:rFonts w:ascii="Times New Roman" w:hAnsi="Times New Roman" w:cs="Times New Roman"/>
          <w:sz w:val="16"/>
          <w:szCs w:val="16"/>
        </w:rPr>
        <w:t>лимитов бюджетных обязательств</w:t>
      </w:r>
    </w:p>
    <w:p w:rsidR="000B27B0" w:rsidRPr="000B27B0" w:rsidRDefault="000B27B0" w:rsidP="000B27B0">
      <w:pPr>
        <w:pStyle w:val="a4"/>
        <w:jc w:val="both"/>
        <w:rPr>
          <w:rFonts w:ascii="Times New Roman" w:hAnsi="Times New Roman" w:cs="Times New Roman"/>
          <w:sz w:val="16"/>
          <w:szCs w:val="16"/>
        </w:rPr>
      </w:pPr>
      <w:r w:rsidRPr="000B27B0">
        <w:rPr>
          <w:rFonts w:ascii="Times New Roman" w:hAnsi="Times New Roman" w:cs="Times New Roman"/>
          <w:sz w:val="16"/>
          <w:szCs w:val="16"/>
        </w:rPr>
        <w:t xml:space="preserve">    8. Лимиты бюджетных обязательств составляются финансовым органом по форме согласно приложению № 4 к настоящему Порядку в разрезе:</w:t>
      </w:r>
    </w:p>
    <w:p w:rsidR="000B27B0" w:rsidRPr="000B27B0" w:rsidRDefault="000B27B0" w:rsidP="000B27B0">
      <w:pPr>
        <w:pStyle w:val="a4"/>
        <w:jc w:val="both"/>
        <w:rPr>
          <w:rFonts w:ascii="Times New Roman" w:hAnsi="Times New Roman" w:cs="Times New Roman"/>
          <w:sz w:val="16"/>
          <w:szCs w:val="16"/>
        </w:rPr>
      </w:pPr>
      <w:r w:rsidRPr="000B27B0">
        <w:rPr>
          <w:rFonts w:ascii="Times New Roman" w:hAnsi="Times New Roman" w:cs="Times New Roman"/>
          <w:sz w:val="16"/>
          <w:szCs w:val="16"/>
        </w:rPr>
        <w:t xml:space="preserve">главных распорядителей средств; </w:t>
      </w:r>
    </w:p>
    <w:p w:rsidR="000B27B0" w:rsidRPr="000B27B0" w:rsidRDefault="000B27B0" w:rsidP="000B27B0">
      <w:pPr>
        <w:pStyle w:val="a4"/>
        <w:jc w:val="both"/>
        <w:rPr>
          <w:rFonts w:ascii="Times New Roman" w:hAnsi="Times New Roman" w:cs="Times New Roman"/>
          <w:sz w:val="16"/>
          <w:szCs w:val="16"/>
        </w:rPr>
      </w:pPr>
      <w:r w:rsidRPr="000B27B0">
        <w:rPr>
          <w:rFonts w:ascii="Times New Roman" w:hAnsi="Times New Roman" w:cs="Times New Roman"/>
          <w:sz w:val="16"/>
          <w:szCs w:val="16"/>
        </w:rPr>
        <w:t xml:space="preserve">разделов, подразделов, целевых статей государственных и муниципальных программ и </w:t>
      </w:r>
      <w:proofErr w:type="spellStart"/>
      <w:r w:rsidRPr="000B27B0">
        <w:rPr>
          <w:rFonts w:ascii="Times New Roman" w:hAnsi="Times New Roman" w:cs="Times New Roman"/>
          <w:sz w:val="16"/>
          <w:szCs w:val="16"/>
        </w:rPr>
        <w:t>непрограммных</w:t>
      </w:r>
      <w:proofErr w:type="spellEnd"/>
      <w:r w:rsidRPr="000B27B0">
        <w:rPr>
          <w:rFonts w:ascii="Times New Roman" w:hAnsi="Times New Roman" w:cs="Times New Roman"/>
          <w:sz w:val="16"/>
          <w:szCs w:val="16"/>
        </w:rPr>
        <w:t xml:space="preserve"> направлений деятельности; </w:t>
      </w:r>
    </w:p>
    <w:p w:rsidR="000B27B0" w:rsidRPr="000B27B0" w:rsidRDefault="000B27B0" w:rsidP="000B27B0">
      <w:pPr>
        <w:pStyle w:val="a4"/>
        <w:jc w:val="both"/>
        <w:rPr>
          <w:rFonts w:ascii="Times New Roman" w:hAnsi="Times New Roman" w:cs="Times New Roman"/>
          <w:sz w:val="16"/>
          <w:szCs w:val="16"/>
        </w:rPr>
      </w:pPr>
      <w:r w:rsidRPr="000B27B0">
        <w:rPr>
          <w:rFonts w:ascii="Times New Roman" w:hAnsi="Times New Roman" w:cs="Times New Roman"/>
          <w:sz w:val="16"/>
          <w:szCs w:val="16"/>
        </w:rPr>
        <w:t xml:space="preserve">групп, подгрупп и элементов </w:t>
      </w:r>
      <w:proofErr w:type="gramStart"/>
      <w:r w:rsidRPr="000B27B0">
        <w:rPr>
          <w:rFonts w:ascii="Times New Roman" w:hAnsi="Times New Roman" w:cs="Times New Roman"/>
          <w:sz w:val="16"/>
          <w:szCs w:val="16"/>
        </w:rPr>
        <w:t>видов расходов классификации расходов местного бюджета</w:t>
      </w:r>
      <w:proofErr w:type="gramEnd"/>
      <w:r w:rsidRPr="000B27B0">
        <w:rPr>
          <w:rFonts w:ascii="Times New Roman" w:hAnsi="Times New Roman" w:cs="Times New Roman"/>
          <w:sz w:val="16"/>
          <w:szCs w:val="16"/>
        </w:rPr>
        <w:t>.</w:t>
      </w:r>
    </w:p>
    <w:p w:rsidR="000B27B0" w:rsidRPr="000B27B0" w:rsidRDefault="000B27B0" w:rsidP="000B27B0">
      <w:pPr>
        <w:pStyle w:val="a4"/>
        <w:jc w:val="both"/>
        <w:rPr>
          <w:rFonts w:ascii="Times New Roman" w:hAnsi="Times New Roman" w:cs="Times New Roman"/>
          <w:sz w:val="16"/>
          <w:szCs w:val="16"/>
        </w:rPr>
      </w:pPr>
      <w:r w:rsidRPr="000B27B0">
        <w:rPr>
          <w:rFonts w:ascii="Times New Roman" w:hAnsi="Times New Roman" w:cs="Times New Roman"/>
          <w:sz w:val="16"/>
          <w:szCs w:val="16"/>
        </w:rPr>
        <w:t xml:space="preserve">    9. Формирование лимитов бюджетных обязательств осуществляется                             в разрезе кодов классификации расходов местного бюджета.</w:t>
      </w:r>
    </w:p>
    <w:p w:rsidR="000B27B0" w:rsidRPr="000B27B0" w:rsidRDefault="000B27B0" w:rsidP="000B27B0">
      <w:pPr>
        <w:pStyle w:val="a4"/>
        <w:jc w:val="both"/>
        <w:rPr>
          <w:rFonts w:ascii="Times New Roman" w:hAnsi="Times New Roman" w:cs="Times New Roman"/>
          <w:sz w:val="16"/>
          <w:szCs w:val="16"/>
        </w:rPr>
      </w:pPr>
      <w:r w:rsidRPr="000B27B0">
        <w:rPr>
          <w:rFonts w:ascii="Times New Roman" w:hAnsi="Times New Roman" w:cs="Times New Roman"/>
          <w:sz w:val="16"/>
          <w:szCs w:val="16"/>
        </w:rPr>
        <w:t xml:space="preserve">    10. До начала очередного финансового года руководителем</w:t>
      </w:r>
      <w:r w:rsidRPr="000B27B0">
        <w:rPr>
          <w:rFonts w:ascii="Times New Roman" w:hAnsi="Times New Roman" w:cs="Times New Roman"/>
          <w:sz w:val="16"/>
          <w:szCs w:val="16"/>
        </w:rPr>
        <w:tab/>
        <w:t>финансового органа Новотроицкого сельсовета Северного района Новосибирской области утверждаются лимиты бюджетных обязательств, в пределах бюджетных ассигнований, предусмотренных Решением о местном бюджете, за исключением лимитов бюджетных обязательств, указанных в пункте 11 настоящего Порядка. Финансовый орган осуществляет доведение уведомлений о лимитах бюджетных обязательств до главных распорядителей средств по форме согласно приложению № 5 к настоящему Порядку.</w:t>
      </w:r>
    </w:p>
    <w:p w:rsidR="000B27B0" w:rsidRPr="000B27B0" w:rsidRDefault="000B27B0" w:rsidP="000B27B0">
      <w:pPr>
        <w:pStyle w:val="a4"/>
        <w:jc w:val="both"/>
        <w:rPr>
          <w:rFonts w:ascii="Times New Roman" w:hAnsi="Times New Roman" w:cs="Times New Roman"/>
          <w:sz w:val="16"/>
          <w:szCs w:val="16"/>
          <w:u w:val="single"/>
        </w:rPr>
      </w:pPr>
      <w:r w:rsidRPr="000B27B0">
        <w:rPr>
          <w:rFonts w:ascii="Times New Roman" w:hAnsi="Times New Roman" w:cs="Times New Roman"/>
          <w:sz w:val="16"/>
          <w:szCs w:val="16"/>
        </w:rPr>
        <w:t xml:space="preserve">    11. До начала очередного финансового года не утверждаются лимиты бюджетных обязательств:</w:t>
      </w:r>
    </w:p>
    <w:p w:rsidR="000B27B0" w:rsidRPr="000B27B0" w:rsidRDefault="000B27B0" w:rsidP="000B27B0">
      <w:pPr>
        <w:pStyle w:val="a4"/>
        <w:jc w:val="both"/>
        <w:rPr>
          <w:rFonts w:ascii="Times New Roman" w:hAnsi="Times New Roman" w:cs="Times New Roman"/>
          <w:sz w:val="16"/>
          <w:szCs w:val="16"/>
        </w:rPr>
      </w:pPr>
      <w:r w:rsidRPr="000B27B0">
        <w:rPr>
          <w:rFonts w:ascii="Times New Roman" w:hAnsi="Times New Roman" w:cs="Times New Roman"/>
          <w:sz w:val="16"/>
          <w:szCs w:val="16"/>
        </w:rPr>
        <w:t>1) по расходам бюджета, финансовое обеспечение которых осуществляется при выполнении условий, предусмотренных Решением о местном бюджете;</w:t>
      </w:r>
    </w:p>
    <w:p w:rsidR="000B27B0" w:rsidRPr="000B27B0" w:rsidRDefault="000B27B0" w:rsidP="000B27B0">
      <w:pPr>
        <w:pStyle w:val="a4"/>
        <w:jc w:val="both"/>
        <w:rPr>
          <w:rFonts w:ascii="Times New Roman" w:hAnsi="Times New Roman" w:cs="Times New Roman"/>
          <w:sz w:val="16"/>
          <w:szCs w:val="16"/>
        </w:rPr>
      </w:pPr>
      <w:r w:rsidRPr="000B27B0">
        <w:rPr>
          <w:rFonts w:ascii="Times New Roman" w:hAnsi="Times New Roman" w:cs="Times New Roman"/>
          <w:sz w:val="16"/>
          <w:szCs w:val="16"/>
        </w:rPr>
        <w:t xml:space="preserve">2) по расходам бюджета на исполнение принятых в соответствии с решением о местном бюджете расходных обязательств, в целях </w:t>
      </w:r>
      <w:proofErr w:type="spellStart"/>
      <w:r w:rsidRPr="000B27B0">
        <w:rPr>
          <w:rFonts w:ascii="Times New Roman" w:hAnsi="Times New Roman" w:cs="Times New Roman"/>
          <w:sz w:val="16"/>
          <w:szCs w:val="16"/>
        </w:rPr>
        <w:t>софинансирования</w:t>
      </w:r>
      <w:proofErr w:type="spellEnd"/>
      <w:r w:rsidRPr="000B27B0">
        <w:rPr>
          <w:rFonts w:ascii="Times New Roman" w:hAnsi="Times New Roman" w:cs="Times New Roman"/>
          <w:sz w:val="16"/>
          <w:szCs w:val="16"/>
        </w:rPr>
        <w:t xml:space="preserve"> которых бюджету предоставляются целевые межбюджетные трансферты из бюджета другого уровня;</w:t>
      </w:r>
    </w:p>
    <w:p w:rsidR="000B27B0" w:rsidRPr="000B27B0" w:rsidRDefault="000B27B0" w:rsidP="000B27B0">
      <w:pPr>
        <w:pStyle w:val="a4"/>
        <w:jc w:val="both"/>
        <w:rPr>
          <w:rFonts w:ascii="Times New Roman" w:hAnsi="Times New Roman" w:cs="Times New Roman"/>
          <w:color w:val="0D0D0D" w:themeColor="text1" w:themeTint="F2"/>
          <w:sz w:val="16"/>
          <w:szCs w:val="16"/>
        </w:rPr>
      </w:pPr>
      <w:r w:rsidRPr="000B27B0">
        <w:rPr>
          <w:rFonts w:ascii="Times New Roman" w:hAnsi="Times New Roman" w:cs="Times New Roman"/>
          <w:sz w:val="16"/>
          <w:szCs w:val="16"/>
        </w:rPr>
        <w:t xml:space="preserve">3) по расходам местного бюджета, осуществляемых за счет МБТ из областного бюджета, заблокированных главным распорядителем средств областного бюджета и доведение лимитов бюджетных обязательств, по которым осуществляется в соответствии с решением главного распорядителя средств областного бюджета. </w:t>
      </w:r>
    </w:p>
    <w:p w:rsidR="000B27B0" w:rsidRPr="000B27B0" w:rsidRDefault="000B27B0" w:rsidP="000B27B0">
      <w:pPr>
        <w:pStyle w:val="a4"/>
        <w:jc w:val="both"/>
        <w:rPr>
          <w:rFonts w:ascii="Times New Roman" w:hAnsi="Times New Roman" w:cs="Times New Roman"/>
          <w:sz w:val="16"/>
          <w:szCs w:val="16"/>
        </w:rPr>
      </w:pPr>
      <w:r w:rsidRPr="000B27B0">
        <w:rPr>
          <w:rFonts w:ascii="Times New Roman" w:hAnsi="Times New Roman" w:cs="Times New Roman"/>
          <w:sz w:val="16"/>
          <w:szCs w:val="16"/>
        </w:rPr>
        <w:t xml:space="preserve">    12. Лимиты бюджетных обязательств, указанные в подпункте 1 пункта 11 настоящего Порядка, утверждаются в течение пяти рабочих дней со дня получения от главных распорядителей сре</w:t>
      </w:r>
      <w:proofErr w:type="gramStart"/>
      <w:r w:rsidRPr="000B27B0">
        <w:rPr>
          <w:rFonts w:ascii="Times New Roman" w:hAnsi="Times New Roman" w:cs="Times New Roman"/>
          <w:sz w:val="16"/>
          <w:szCs w:val="16"/>
        </w:rPr>
        <w:t>дств св</w:t>
      </w:r>
      <w:proofErr w:type="gramEnd"/>
      <w:r w:rsidRPr="000B27B0">
        <w:rPr>
          <w:rFonts w:ascii="Times New Roman" w:hAnsi="Times New Roman" w:cs="Times New Roman"/>
          <w:sz w:val="16"/>
          <w:szCs w:val="16"/>
        </w:rPr>
        <w:t>едений, подтверждающих выполнение соответствующих условий, предусмотренных Решением о местном бюджете.</w:t>
      </w:r>
    </w:p>
    <w:p w:rsidR="000B27B0" w:rsidRPr="000B27B0" w:rsidRDefault="000B27B0" w:rsidP="000B27B0">
      <w:pPr>
        <w:pStyle w:val="a4"/>
        <w:jc w:val="both"/>
        <w:rPr>
          <w:rFonts w:ascii="Times New Roman" w:hAnsi="Times New Roman" w:cs="Times New Roman"/>
          <w:sz w:val="16"/>
          <w:szCs w:val="16"/>
        </w:rPr>
      </w:pPr>
      <w:r w:rsidRPr="000B27B0">
        <w:rPr>
          <w:rFonts w:ascii="Times New Roman" w:hAnsi="Times New Roman" w:cs="Times New Roman"/>
          <w:color w:val="0D0D0D" w:themeColor="text1" w:themeTint="F2"/>
          <w:sz w:val="16"/>
          <w:szCs w:val="16"/>
        </w:rPr>
        <w:t xml:space="preserve">      13. </w:t>
      </w:r>
      <w:proofErr w:type="gramStart"/>
      <w:r w:rsidRPr="000B27B0">
        <w:rPr>
          <w:rFonts w:ascii="Times New Roman" w:hAnsi="Times New Roman" w:cs="Times New Roman"/>
          <w:sz w:val="16"/>
          <w:szCs w:val="16"/>
        </w:rPr>
        <w:t xml:space="preserve">Лимиты бюджетных обязательств, указанные в подпункте 2 пункта 11 настоящего Порядка, утверждаются в случае принятия правового акта, устанавливающего распределение бюджетных ассигнований на предоставление соответствующего целевого межбюджетного трансферта из областного бюджета, и (или) правового акта, определяющего долю </w:t>
      </w:r>
      <w:proofErr w:type="spellStart"/>
      <w:r w:rsidRPr="000B27B0">
        <w:rPr>
          <w:rFonts w:ascii="Times New Roman" w:hAnsi="Times New Roman" w:cs="Times New Roman"/>
          <w:sz w:val="16"/>
          <w:szCs w:val="16"/>
        </w:rPr>
        <w:t>софинансирования</w:t>
      </w:r>
      <w:proofErr w:type="spellEnd"/>
      <w:r w:rsidRPr="000B27B0">
        <w:rPr>
          <w:rFonts w:ascii="Times New Roman" w:hAnsi="Times New Roman" w:cs="Times New Roman"/>
          <w:sz w:val="16"/>
          <w:szCs w:val="16"/>
        </w:rPr>
        <w:t xml:space="preserve"> расходного обязательства из федерального бюджета или областного бюджета,  и (или) заключения главным распорядителем средств соглашения с областным органом государственной власти о предоставлении указанного</w:t>
      </w:r>
      <w:proofErr w:type="gramEnd"/>
      <w:r w:rsidRPr="000B27B0">
        <w:rPr>
          <w:rFonts w:ascii="Times New Roman" w:hAnsi="Times New Roman" w:cs="Times New Roman"/>
          <w:sz w:val="16"/>
          <w:szCs w:val="16"/>
        </w:rPr>
        <w:t xml:space="preserve"> межбюджетного трансферта.</w:t>
      </w:r>
    </w:p>
    <w:p w:rsidR="000B27B0" w:rsidRPr="000B27B0" w:rsidRDefault="000B27B0" w:rsidP="000B27B0">
      <w:pPr>
        <w:pStyle w:val="a4"/>
        <w:jc w:val="both"/>
        <w:rPr>
          <w:rFonts w:ascii="Times New Roman" w:hAnsi="Times New Roman" w:cs="Times New Roman"/>
          <w:color w:val="0D0D0D" w:themeColor="text1" w:themeTint="F2"/>
          <w:sz w:val="16"/>
          <w:szCs w:val="16"/>
        </w:rPr>
      </w:pPr>
      <w:r w:rsidRPr="000B27B0">
        <w:rPr>
          <w:rFonts w:ascii="Times New Roman" w:hAnsi="Times New Roman" w:cs="Times New Roman"/>
          <w:color w:val="0D0D0D" w:themeColor="text1" w:themeTint="F2"/>
          <w:sz w:val="16"/>
          <w:szCs w:val="16"/>
        </w:rPr>
        <w:t xml:space="preserve">      14. </w:t>
      </w:r>
      <w:r w:rsidRPr="000B27B0">
        <w:rPr>
          <w:rFonts w:ascii="Times New Roman" w:hAnsi="Times New Roman" w:cs="Times New Roman"/>
          <w:sz w:val="16"/>
          <w:szCs w:val="16"/>
        </w:rPr>
        <w:t xml:space="preserve">Лимиты бюджетных обязательств, указанные в подпункте 3 пункта 11 настоящего Порядка (дополнительно заблокированные лимиты бюджетных обязательств), </w:t>
      </w:r>
      <w:r w:rsidRPr="000B27B0">
        <w:rPr>
          <w:rFonts w:ascii="Times New Roman" w:hAnsi="Times New Roman" w:cs="Times New Roman"/>
          <w:color w:val="0D0D0D" w:themeColor="text1" w:themeTint="F2"/>
          <w:sz w:val="16"/>
          <w:szCs w:val="16"/>
        </w:rPr>
        <w:t>утверждаются в течение десяти рабочих дней со дня принятия соответствующего решения исполнительного органа муниципального образования.</w:t>
      </w:r>
    </w:p>
    <w:p w:rsidR="000B27B0" w:rsidRPr="000B27B0" w:rsidRDefault="000B27B0" w:rsidP="000B27B0">
      <w:pPr>
        <w:pStyle w:val="a4"/>
        <w:jc w:val="both"/>
        <w:rPr>
          <w:rFonts w:ascii="Times New Roman" w:hAnsi="Times New Roman" w:cs="Times New Roman"/>
          <w:sz w:val="16"/>
          <w:szCs w:val="16"/>
        </w:rPr>
      </w:pPr>
      <w:r w:rsidRPr="000B27B0">
        <w:rPr>
          <w:rFonts w:ascii="Times New Roman" w:hAnsi="Times New Roman" w:cs="Times New Roman"/>
          <w:sz w:val="16"/>
          <w:szCs w:val="16"/>
        </w:rPr>
        <w:t xml:space="preserve">      15. Доведение до главных распорядителей средств лимитов бюджетных обязательств, указанных в пункте 11 настоящего Порядка, осуществляется финансовым органом в течение пяти рабочих дней со дня их утверждения.</w:t>
      </w:r>
    </w:p>
    <w:p w:rsidR="000B27B0" w:rsidRPr="000B27B0" w:rsidRDefault="000B27B0" w:rsidP="000B27B0">
      <w:pPr>
        <w:pStyle w:val="a4"/>
        <w:jc w:val="center"/>
        <w:rPr>
          <w:rFonts w:ascii="Times New Roman" w:hAnsi="Times New Roman" w:cs="Times New Roman"/>
          <w:sz w:val="16"/>
          <w:szCs w:val="16"/>
        </w:rPr>
      </w:pPr>
      <w:r w:rsidRPr="000B27B0">
        <w:rPr>
          <w:rFonts w:ascii="Times New Roman" w:hAnsi="Times New Roman" w:cs="Times New Roman"/>
          <w:sz w:val="16"/>
          <w:szCs w:val="16"/>
        </w:rPr>
        <w:t>3. Ведение сводной бюджетной росписи и изменение лимитов бюджетных обязательств</w:t>
      </w:r>
    </w:p>
    <w:p w:rsidR="000B27B0" w:rsidRPr="000B27B0" w:rsidRDefault="000B27B0" w:rsidP="000B27B0">
      <w:pPr>
        <w:pStyle w:val="a4"/>
        <w:jc w:val="both"/>
        <w:rPr>
          <w:rFonts w:ascii="Times New Roman" w:eastAsia="Calibri" w:hAnsi="Times New Roman" w:cs="Times New Roman"/>
          <w:sz w:val="16"/>
          <w:szCs w:val="16"/>
          <w:lang w:eastAsia="en-US"/>
        </w:rPr>
      </w:pPr>
      <w:r w:rsidRPr="000B27B0">
        <w:rPr>
          <w:rFonts w:ascii="Times New Roman" w:hAnsi="Times New Roman" w:cs="Times New Roman"/>
          <w:sz w:val="16"/>
          <w:szCs w:val="16"/>
        </w:rPr>
        <w:t xml:space="preserve">    16. </w:t>
      </w:r>
      <w:r w:rsidRPr="000B27B0">
        <w:rPr>
          <w:rFonts w:ascii="Times New Roman" w:eastAsia="Calibri" w:hAnsi="Times New Roman" w:cs="Times New Roman"/>
          <w:sz w:val="16"/>
          <w:szCs w:val="16"/>
          <w:lang w:eastAsia="en-US"/>
        </w:rPr>
        <w:t>Ведением сводной бюджетной росписи в целях настоящего Порядка является внесение изменений в показатели утвержденной сводной бюджетной росписи.</w:t>
      </w:r>
    </w:p>
    <w:p w:rsidR="000B27B0" w:rsidRPr="000B27B0" w:rsidRDefault="000B27B0" w:rsidP="000B27B0">
      <w:pPr>
        <w:pStyle w:val="a4"/>
        <w:jc w:val="both"/>
        <w:rPr>
          <w:rFonts w:ascii="Times New Roman" w:hAnsi="Times New Roman" w:cs="Times New Roman"/>
          <w:sz w:val="16"/>
          <w:szCs w:val="16"/>
        </w:rPr>
      </w:pPr>
      <w:r w:rsidRPr="000B27B0">
        <w:rPr>
          <w:rFonts w:ascii="Times New Roman" w:hAnsi="Times New Roman" w:cs="Times New Roman"/>
          <w:sz w:val="16"/>
          <w:szCs w:val="16"/>
        </w:rPr>
        <w:lastRenderedPageBreak/>
        <w:t>Изменение показателей сводной бюджетной росписи и лимитов бюджетных обязательств осуществляется финансовым органом в случае принятия Решения о внесении изменений в Решение о местном бюджете (далее – Решение о внесении изменений).</w:t>
      </w:r>
    </w:p>
    <w:p w:rsidR="000B27B0" w:rsidRPr="000B27B0" w:rsidRDefault="000B27B0" w:rsidP="000B27B0">
      <w:pPr>
        <w:pStyle w:val="a4"/>
        <w:jc w:val="both"/>
        <w:rPr>
          <w:rFonts w:ascii="Times New Roman" w:hAnsi="Times New Roman" w:cs="Times New Roman"/>
          <w:sz w:val="16"/>
          <w:szCs w:val="16"/>
        </w:rPr>
      </w:pPr>
      <w:r w:rsidRPr="000B27B0">
        <w:rPr>
          <w:rFonts w:ascii="Times New Roman" w:hAnsi="Times New Roman" w:cs="Times New Roman"/>
          <w:sz w:val="16"/>
          <w:szCs w:val="16"/>
        </w:rPr>
        <w:t xml:space="preserve">Без внесения изменений в Решение о местном бюджете изменения в сводную </w:t>
      </w:r>
      <w:r w:rsidRPr="000B27B0">
        <w:rPr>
          <w:rFonts w:ascii="Times New Roman" w:eastAsia="Calibri" w:hAnsi="Times New Roman" w:cs="Times New Roman"/>
          <w:sz w:val="16"/>
          <w:szCs w:val="16"/>
          <w:lang w:eastAsia="en-US"/>
        </w:rPr>
        <w:t xml:space="preserve">бюджетную роспись </w:t>
      </w:r>
      <w:r w:rsidRPr="000B27B0">
        <w:rPr>
          <w:rFonts w:ascii="Times New Roman" w:hAnsi="Times New Roman" w:cs="Times New Roman"/>
          <w:sz w:val="16"/>
          <w:szCs w:val="16"/>
        </w:rPr>
        <w:t>финансовым органом вносятся:</w:t>
      </w:r>
    </w:p>
    <w:p w:rsidR="000B27B0" w:rsidRPr="000B27B0" w:rsidRDefault="000B27B0" w:rsidP="000B27B0">
      <w:pPr>
        <w:pStyle w:val="a4"/>
        <w:jc w:val="both"/>
        <w:rPr>
          <w:rFonts w:ascii="Times New Roman" w:hAnsi="Times New Roman" w:cs="Times New Roman"/>
          <w:sz w:val="16"/>
          <w:szCs w:val="16"/>
        </w:rPr>
      </w:pPr>
      <w:r w:rsidRPr="000B27B0">
        <w:rPr>
          <w:rFonts w:ascii="Times New Roman" w:hAnsi="Times New Roman" w:cs="Times New Roman"/>
          <w:sz w:val="16"/>
          <w:szCs w:val="16"/>
        </w:rPr>
        <w:t>по основаниям, установленным бюджетным законодательством Российской Федерации;</w:t>
      </w:r>
    </w:p>
    <w:p w:rsidR="000B27B0" w:rsidRPr="000B27B0" w:rsidRDefault="000B27B0" w:rsidP="000B27B0">
      <w:pPr>
        <w:pStyle w:val="a4"/>
        <w:jc w:val="both"/>
        <w:rPr>
          <w:rFonts w:ascii="Times New Roman" w:hAnsi="Times New Roman" w:cs="Times New Roman"/>
          <w:sz w:val="16"/>
          <w:szCs w:val="16"/>
        </w:rPr>
      </w:pPr>
      <w:r w:rsidRPr="000B27B0">
        <w:rPr>
          <w:rFonts w:ascii="Times New Roman" w:hAnsi="Times New Roman" w:cs="Times New Roman"/>
          <w:sz w:val="16"/>
          <w:szCs w:val="16"/>
        </w:rPr>
        <w:t>по дополнительным основаниям, предусмотренным Решением о местном бюджете.</w:t>
      </w:r>
    </w:p>
    <w:p w:rsidR="000B27B0" w:rsidRPr="000B27B0" w:rsidRDefault="000B27B0" w:rsidP="000B27B0">
      <w:pPr>
        <w:pStyle w:val="a4"/>
        <w:jc w:val="both"/>
        <w:rPr>
          <w:rFonts w:ascii="Times New Roman" w:hAnsi="Times New Roman" w:cs="Times New Roman"/>
          <w:sz w:val="16"/>
          <w:szCs w:val="16"/>
        </w:rPr>
      </w:pPr>
      <w:r w:rsidRPr="000B27B0">
        <w:rPr>
          <w:rFonts w:ascii="Times New Roman" w:hAnsi="Times New Roman" w:cs="Times New Roman"/>
          <w:sz w:val="16"/>
          <w:szCs w:val="16"/>
        </w:rPr>
        <w:t xml:space="preserve">    17. Внесение изменений в показатели сводной бюджетной росписи                              по расходам производится с одновременным внесением изменений в лимиты бюджетных обязательств, а также в кассовый план исполнения местного бюджета по расходам в соответствии с порядком составления и ведения кассового плана исполнения местного бюджета, утвержденного финансовым органом.</w:t>
      </w:r>
    </w:p>
    <w:p w:rsidR="000B27B0" w:rsidRPr="000B27B0" w:rsidRDefault="000B27B0" w:rsidP="000B27B0">
      <w:pPr>
        <w:pStyle w:val="a4"/>
        <w:jc w:val="both"/>
        <w:rPr>
          <w:rFonts w:ascii="Times New Roman" w:hAnsi="Times New Roman" w:cs="Times New Roman"/>
          <w:sz w:val="16"/>
          <w:szCs w:val="16"/>
        </w:rPr>
      </w:pPr>
      <w:r w:rsidRPr="000B27B0">
        <w:rPr>
          <w:rFonts w:ascii="Times New Roman" w:hAnsi="Times New Roman" w:cs="Times New Roman"/>
          <w:sz w:val="16"/>
          <w:szCs w:val="16"/>
        </w:rPr>
        <w:t xml:space="preserve">    18. Внесение изменений в показатели сводной бюджетной росписи, предусматривающих уменьшение бюджетных ассигнований на исполнение публичных нормативных обязательств местного бюджета и обслуживание муниципального внутреннего долга, в целях увеличения иных бюджетных ассигнований без внесения изменений в Решение о местном бюджете не допускается.</w:t>
      </w:r>
    </w:p>
    <w:p w:rsidR="000B27B0" w:rsidRPr="000B27B0" w:rsidRDefault="000B27B0" w:rsidP="000B27B0">
      <w:pPr>
        <w:pStyle w:val="a4"/>
        <w:jc w:val="both"/>
        <w:rPr>
          <w:rFonts w:ascii="Times New Roman" w:hAnsi="Times New Roman" w:cs="Times New Roman"/>
          <w:sz w:val="16"/>
          <w:szCs w:val="16"/>
        </w:rPr>
      </w:pPr>
      <w:r w:rsidRPr="000B27B0">
        <w:rPr>
          <w:rFonts w:ascii="Times New Roman" w:hAnsi="Times New Roman" w:cs="Times New Roman"/>
          <w:sz w:val="16"/>
          <w:szCs w:val="16"/>
        </w:rPr>
        <w:t xml:space="preserve">    19. Внесение изменений в сводную бюджетную роспись и лимиты бюджетных обязательств на основании Решения о внесении изменений осуществляются в течение десяти рабочих дней со дня официального опубликования Решения о внесении изменений. </w:t>
      </w:r>
    </w:p>
    <w:p w:rsidR="000B27B0" w:rsidRPr="000B27B0" w:rsidRDefault="000B27B0" w:rsidP="000B27B0">
      <w:pPr>
        <w:pStyle w:val="a4"/>
        <w:jc w:val="both"/>
        <w:rPr>
          <w:rFonts w:ascii="Times New Roman" w:hAnsi="Times New Roman" w:cs="Times New Roman"/>
          <w:sz w:val="16"/>
          <w:szCs w:val="16"/>
        </w:rPr>
      </w:pPr>
      <w:bookmarkStart w:id="0" w:name="Par4"/>
      <w:bookmarkEnd w:id="0"/>
      <w:r w:rsidRPr="000B27B0">
        <w:rPr>
          <w:rFonts w:ascii="Times New Roman" w:hAnsi="Times New Roman" w:cs="Times New Roman"/>
          <w:sz w:val="16"/>
          <w:szCs w:val="16"/>
        </w:rPr>
        <w:t xml:space="preserve">   20. После внесения соответствующих изменений в сводную бюджетную роспись и лимиты бюджетных обязательств финансовый орган в течение срока, указанного в пункте 19</w:t>
      </w:r>
      <w:r w:rsidRPr="000B27B0">
        <w:rPr>
          <w:rFonts w:ascii="Times New Roman" w:hAnsi="Times New Roman" w:cs="Times New Roman"/>
          <w:sz w:val="16"/>
          <w:szCs w:val="16"/>
        </w:rPr>
        <w:tab/>
        <w:t xml:space="preserve"> настоящего Порядка, осуществляет доведение до главных распорядителей средств и (или) главных администраторов источников уведомления:</w:t>
      </w:r>
    </w:p>
    <w:p w:rsidR="000B27B0" w:rsidRPr="000B27B0" w:rsidRDefault="000B27B0" w:rsidP="000B27B0">
      <w:pPr>
        <w:pStyle w:val="a4"/>
        <w:jc w:val="both"/>
        <w:rPr>
          <w:rFonts w:ascii="Times New Roman" w:hAnsi="Times New Roman" w:cs="Times New Roman"/>
          <w:sz w:val="16"/>
          <w:szCs w:val="16"/>
        </w:rPr>
      </w:pPr>
      <w:r w:rsidRPr="000B27B0">
        <w:rPr>
          <w:rFonts w:ascii="Times New Roman" w:hAnsi="Times New Roman" w:cs="Times New Roman"/>
          <w:sz w:val="16"/>
          <w:szCs w:val="16"/>
        </w:rPr>
        <w:t>1) об изменении бюджетных ассигнований – по форме согласно приложению № 6 к настоящему Порядку (далее – Уведомление об изменении бюджетных ассигнований);</w:t>
      </w:r>
    </w:p>
    <w:p w:rsidR="000B27B0" w:rsidRPr="000B27B0" w:rsidRDefault="000B27B0" w:rsidP="000B27B0">
      <w:pPr>
        <w:pStyle w:val="a4"/>
        <w:jc w:val="both"/>
        <w:rPr>
          <w:rFonts w:ascii="Times New Roman" w:hAnsi="Times New Roman" w:cs="Times New Roman"/>
          <w:sz w:val="16"/>
          <w:szCs w:val="16"/>
        </w:rPr>
      </w:pPr>
      <w:r w:rsidRPr="000B27B0">
        <w:rPr>
          <w:rFonts w:ascii="Times New Roman" w:hAnsi="Times New Roman" w:cs="Times New Roman"/>
          <w:sz w:val="16"/>
          <w:szCs w:val="16"/>
        </w:rPr>
        <w:t>2) об изменении лимитов бюджетных обязательств – по форме согласно приложению № 7 к настоящему Порядку (далее – Уведомление об изменении лимитов бюджетных обязательств);</w:t>
      </w:r>
    </w:p>
    <w:p w:rsidR="000B27B0" w:rsidRPr="000B27B0" w:rsidRDefault="000B27B0" w:rsidP="000B27B0">
      <w:pPr>
        <w:pStyle w:val="a4"/>
        <w:jc w:val="both"/>
        <w:rPr>
          <w:rFonts w:ascii="Times New Roman" w:hAnsi="Times New Roman" w:cs="Times New Roman"/>
          <w:sz w:val="16"/>
          <w:szCs w:val="16"/>
        </w:rPr>
      </w:pPr>
      <w:r w:rsidRPr="000B27B0">
        <w:rPr>
          <w:rFonts w:ascii="Times New Roman" w:hAnsi="Times New Roman" w:cs="Times New Roman"/>
          <w:sz w:val="16"/>
          <w:szCs w:val="16"/>
        </w:rPr>
        <w:t>3) об изменении бюджетных ассигнований по источникам финансирования дефицита местного бюджета – по форме согласно приложению № 8 к настоящему Порядку.</w:t>
      </w:r>
    </w:p>
    <w:p w:rsidR="000B27B0" w:rsidRPr="000B27B0" w:rsidRDefault="000B27B0" w:rsidP="000B27B0">
      <w:pPr>
        <w:pStyle w:val="a4"/>
        <w:jc w:val="both"/>
        <w:rPr>
          <w:rFonts w:ascii="Times New Roman" w:hAnsi="Times New Roman" w:cs="Times New Roman"/>
          <w:sz w:val="16"/>
          <w:szCs w:val="16"/>
        </w:rPr>
      </w:pPr>
      <w:r w:rsidRPr="000B27B0">
        <w:rPr>
          <w:rFonts w:ascii="Times New Roman" w:hAnsi="Times New Roman" w:cs="Times New Roman"/>
          <w:sz w:val="16"/>
          <w:szCs w:val="16"/>
        </w:rPr>
        <w:t xml:space="preserve">   21. В случае утверждения Решением о внесении изменений бюджетных ассигнований, которые не основываются на вступивших в силу правовых актах Новосибирской области, Новотроицкого сельсовета Северного района Новосибирской области  устанавливающих расходные обязательства Новотроицкого сельсовета Северного района Новосибирской области, доведение соответствующих лимитов бюджетных обязательств осуществляется только после вступления в силу указанных правовых актов.</w:t>
      </w:r>
    </w:p>
    <w:p w:rsidR="000B27B0" w:rsidRPr="000B27B0" w:rsidRDefault="000B27B0" w:rsidP="000B27B0">
      <w:pPr>
        <w:pStyle w:val="a4"/>
        <w:jc w:val="both"/>
        <w:rPr>
          <w:rFonts w:ascii="Times New Roman" w:hAnsi="Times New Roman" w:cs="Times New Roman"/>
          <w:sz w:val="16"/>
          <w:szCs w:val="16"/>
        </w:rPr>
      </w:pPr>
      <w:r w:rsidRPr="000B27B0">
        <w:rPr>
          <w:rFonts w:ascii="Times New Roman" w:hAnsi="Times New Roman" w:cs="Times New Roman"/>
          <w:sz w:val="16"/>
          <w:szCs w:val="16"/>
        </w:rPr>
        <w:t xml:space="preserve">   22. В целях изменения показателей сводной бюджетной росписи без внесения изменений в Решение о местном бюджете главный распорядитель средств подготавливает предложение о внесении изменений в показатели сводной бюджетной росписи, которое включает:</w:t>
      </w:r>
    </w:p>
    <w:p w:rsidR="000B27B0" w:rsidRPr="000B27B0" w:rsidRDefault="000B27B0" w:rsidP="000B27B0">
      <w:pPr>
        <w:pStyle w:val="ConsPlusNormal0"/>
        <w:spacing w:before="200"/>
        <w:ind w:firstLine="540"/>
        <w:jc w:val="both"/>
        <w:rPr>
          <w:b w:val="0"/>
          <w:sz w:val="16"/>
          <w:szCs w:val="16"/>
        </w:rPr>
      </w:pPr>
      <w:r w:rsidRPr="000B27B0">
        <w:rPr>
          <w:b w:val="0"/>
          <w:sz w:val="16"/>
          <w:szCs w:val="16"/>
        </w:rPr>
        <w:t>1) подготовленное предложение</w:t>
      </w:r>
      <w:r w:rsidRPr="000B27B0">
        <w:rPr>
          <w:b w:val="0"/>
          <w:i/>
          <w:sz w:val="16"/>
          <w:szCs w:val="16"/>
        </w:rPr>
        <w:t xml:space="preserve"> </w:t>
      </w:r>
      <w:r w:rsidRPr="000B27B0">
        <w:rPr>
          <w:b w:val="0"/>
          <w:sz w:val="16"/>
          <w:szCs w:val="16"/>
        </w:rPr>
        <w:t>главного распорядителя средств с указанием причин и оснований для внесения изменений в сводную бюджетную роспись и лимиты бюджетных обязательств, подписанное главным распорядителем средств;</w:t>
      </w:r>
    </w:p>
    <w:p w:rsidR="000B27B0" w:rsidRPr="000B27B0" w:rsidRDefault="000B27B0" w:rsidP="000B27B0">
      <w:pPr>
        <w:pStyle w:val="ConsPlusNormal0"/>
        <w:spacing w:before="200"/>
        <w:ind w:firstLine="540"/>
        <w:jc w:val="both"/>
        <w:rPr>
          <w:b w:val="0"/>
          <w:sz w:val="16"/>
          <w:szCs w:val="16"/>
        </w:rPr>
      </w:pPr>
      <w:r w:rsidRPr="000B27B0">
        <w:rPr>
          <w:b w:val="0"/>
          <w:sz w:val="16"/>
          <w:szCs w:val="16"/>
        </w:rPr>
        <w:t>2) расчеты и обоснования предлагаемых изменений;</w:t>
      </w:r>
    </w:p>
    <w:p w:rsidR="000B27B0" w:rsidRPr="000B27B0" w:rsidRDefault="000B27B0" w:rsidP="000B27B0">
      <w:pPr>
        <w:pStyle w:val="ConsPlusNormal0"/>
        <w:spacing w:before="200"/>
        <w:ind w:firstLine="540"/>
        <w:jc w:val="both"/>
        <w:rPr>
          <w:b w:val="0"/>
          <w:sz w:val="16"/>
          <w:szCs w:val="16"/>
        </w:rPr>
      </w:pPr>
      <w:r w:rsidRPr="000B27B0">
        <w:rPr>
          <w:b w:val="0"/>
          <w:sz w:val="16"/>
          <w:szCs w:val="16"/>
        </w:rPr>
        <w:t>3) принятое обязательство о недопущении образования кредиторской задолженности по уменьшаемым расходам (за исключением расходов на предоставление субсидий муниципальным автономным и бюджетным учреждениям  Новотроицкого сельсовета Северного района Новосибирской области);</w:t>
      </w:r>
    </w:p>
    <w:p w:rsidR="000B27B0" w:rsidRPr="000B27B0" w:rsidRDefault="000B27B0" w:rsidP="000B27B0">
      <w:pPr>
        <w:pStyle w:val="ConsPlusNormal0"/>
        <w:spacing w:before="200"/>
        <w:ind w:firstLine="540"/>
        <w:jc w:val="both"/>
        <w:rPr>
          <w:b w:val="0"/>
          <w:sz w:val="16"/>
          <w:szCs w:val="16"/>
        </w:rPr>
      </w:pPr>
      <w:proofErr w:type="gramStart"/>
      <w:r w:rsidRPr="000B27B0">
        <w:rPr>
          <w:b w:val="0"/>
          <w:sz w:val="16"/>
          <w:szCs w:val="16"/>
        </w:rPr>
        <w:t>4) иные документы, необходимые для согласования представленных изменений в зависимости от причин и оснований для их внесения, в том числе копии распоряжений Правительства Новосибирской области о выделении средств из резервного фонда Правительства Новосибирской области, постановлений администрации о выделении средств из резервного фонда Новотроицкого сельсовета Северного района Новосибирской области, судебных актов, исполнительных документов.</w:t>
      </w:r>
      <w:proofErr w:type="gramEnd"/>
    </w:p>
    <w:p w:rsidR="000B27B0" w:rsidRPr="000B27B0" w:rsidRDefault="000B27B0" w:rsidP="000B27B0">
      <w:pPr>
        <w:pStyle w:val="ConsPlusNormal0"/>
        <w:spacing w:before="200"/>
        <w:ind w:firstLine="540"/>
        <w:jc w:val="both"/>
        <w:rPr>
          <w:b w:val="0"/>
          <w:sz w:val="16"/>
          <w:szCs w:val="16"/>
        </w:rPr>
      </w:pPr>
      <w:bookmarkStart w:id="1" w:name="Par122"/>
      <w:bookmarkEnd w:id="1"/>
      <w:r w:rsidRPr="000B27B0">
        <w:rPr>
          <w:b w:val="0"/>
          <w:sz w:val="16"/>
          <w:szCs w:val="16"/>
        </w:rPr>
        <w:t xml:space="preserve">23. Поступившие в финансовый орган предложения главного распорядителя средств о внесении изменений в сводную бюджетную роспись и лимиты бюджетных обязательств, проверяются  в течение десяти рабочих дней со дня их поступления. В течение данного срока осуществляется проверка поступившего предложения с прилагаемыми материалами </w:t>
      </w:r>
      <w:proofErr w:type="gramStart"/>
      <w:r w:rsidRPr="000B27B0">
        <w:rPr>
          <w:b w:val="0"/>
          <w:sz w:val="16"/>
          <w:szCs w:val="16"/>
        </w:rPr>
        <w:t>на</w:t>
      </w:r>
      <w:proofErr w:type="gramEnd"/>
      <w:r w:rsidRPr="000B27B0">
        <w:rPr>
          <w:b w:val="0"/>
          <w:sz w:val="16"/>
          <w:szCs w:val="16"/>
        </w:rPr>
        <w:t>:</w:t>
      </w:r>
    </w:p>
    <w:p w:rsidR="000B27B0" w:rsidRPr="000B27B0" w:rsidRDefault="000B27B0" w:rsidP="000B27B0">
      <w:pPr>
        <w:pStyle w:val="ConsPlusNormal0"/>
        <w:spacing w:before="200"/>
        <w:ind w:firstLine="540"/>
        <w:jc w:val="both"/>
        <w:rPr>
          <w:b w:val="0"/>
          <w:sz w:val="16"/>
          <w:szCs w:val="16"/>
        </w:rPr>
      </w:pPr>
      <w:r w:rsidRPr="000B27B0">
        <w:rPr>
          <w:b w:val="0"/>
          <w:sz w:val="16"/>
          <w:szCs w:val="16"/>
        </w:rPr>
        <w:t>1) соответствие предложенных изменений бюджетному законодательству Российской Федерации, нормативным правовым актам, регулирующим бюджетные правоотношения, в том числе настоящему Порядку;</w:t>
      </w:r>
    </w:p>
    <w:p w:rsidR="000B27B0" w:rsidRPr="000B27B0" w:rsidRDefault="000B27B0" w:rsidP="000B27B0">
      <w:pPr>
        <w:pStyle w:val="ConsPlusNormal0"/>
        <w:spacing w:before="200"/>
        <w:ind w:firstLine="540"/>
        <w:jc w:val="both"/>
        <w:rPr>
          <w:b w:val="0"/>
          <w:sz w:val="16"/>
          <w:szCs w:val="16"/>
        </w:rPr>
      </w:pPr>
      <w:r w:rsidRPr="000B27B0">
        <w:rPr>
          <w:b w:val="0"/>
          <w:sz w:val="16"/>
          <w:szCs w:val="16"/>
        </w:rPr>
        <w:t>2) правильность применения бюджетной классификации Российской Федерации;</w:t>
      </w:r>
    </w:p>
    <w:p w:rsidR="000B27B0" w:rsidRPr="000B27B0" w:rsidRDefault="000B27B0" w:rsidP="000B27B0">
      <w:pPr>
        <w:pStyle w:val="ConsPlusNormal0"/>
        <w:spacing w:before="200"/>
        <w:ind w:firstLine="540"/>
        <w:jc w:val="both"/>
        <w:rPr>
          <w:b w:val="0"/>
          <w:sz w:val="16"/>
          <w:szCs w:val="16"/>
        </w:rPr>
      </w:pPr>
      <w:r w:rsidRPr="000B27B0">
        <w:rPr>
          <w:b w:val="0"/>
          <w:sz w:val="16"/>
          <w:szCs w:val="16"/>
        </w:rPr>
        <w:t>3) полноту и достоверность представленной информации;</w:t>
      </w:r>
    </w:p>
    <w:p w:rsidR="000B27B0" w:rsidRPr="000B27B0" w:rsidRDefault="000B27B0" w:rsidP="000B27B0">
      <w:pPr>
        <w:pStyle w:val="ConsPlusNormal0"/>
        <w:spacing w:before="200"/>
        <w:ind w:firstLine="540"/>
        <w:jc w:val="both"/>
        <w:rPr>
          <w:b w:val="0"/>
          <w:sz w:val="16"/>
          <w:szCs w:val="16"/>
        </w:rPr>
      </w:pPr>
      <w:r w:rsidRPr="000B27B0">
        <w:rPr>
          <w:b w:val="0"/>
          <w:sz w:val="16"/>
          <w:szCs w:val="16"/>
        </w:rPr>
        <w:t>24. В случае наличия замечаний по результатам проверки предложения главного распорядителя средств о внесении изменений в сводную бюджетную роспись и лимиты бюджетных обязательств финансовый орган в пределах срока ее проведения возвращает представленное предложение с прилагаемыми материалами на доработку главному распорядителю средств, с указанием причины возврата.</w:t>
      </w:r>
    </w:p>
    <w:p w:rsidR="000B27B0" w:rsidRPr="000B27B0" w:rsidRDefault="000B27B0" w:rsidP="000B27B0">
      <w:pPr>
        <w:pStyle w:val="ConsPlusNormal0"/>
        <w:spacing w:before="200"/>
        <w:ind w:firstLine="540"/>
        <w:jc w:val="both"/>
        <w:rPr>
          <w:b w:val="0"/>
          <w:sz w:val="16"/>
          <w:szCs w:val="16"/>
        </w:rPr>
      </w:pPr>
      <w:r w:rsidRPr="000B27B0">
        <w:rPr>
          <w:b w:val="0"/>
          <w:sz w:val="16"/>
          <w:szCs w:val="16"/>
        </w:rPr>
        <w:t xml:space="preserve">В отношении предложения главного распорядителя средств, поступившего с доработки, осуществляется проверка, предусмотренная пунктом </w:t>
      </w:r>
      <w:hyperlink r:id="rId8" w:anchor="Par122" w:tooltip="25. Поступившее в министерство финансов предложение главного распорядителя средств о внесении изменений в сводную бюджетную роспись и лимиты бюджетных обязательств рассматривается в течение десяти рабочих дней со дня его поступления. В течение данного сро" w:history="1">
        <w:r w:rsidRPr="000B27B0">
          <w:rPr>
            <w:rStyle w:val="a7"/>
            <w:b w:val="0"/>
            <w:sz w:val="16"/>
            <w:szCs w:val="16"/>
          </w:rPr>
          <w:t>2</w:t>
        </w:r>
      </w:hyperlink>
      <w:r w:rsidRPr="000B27B0">
        <w:rPr>
          <w:rStyle w:val="a7"/>
          <w:b w:val="0"/>
          <w:sz w:val="16"/>
          <w:szCs w:val="16"/>
        </w:rPr>
        <w:t>3</w:t>
      </w:r>
      <w:r w:rsidRPr="000B27B0">
        <w:rPr>
          <w:b w:val="0"/>
          <w:sz w:val="16"/>
          <w:szCs w:val="16"/>
        </w:rPr>
        <w:t xml:space="preserve"> настоящего Порядка.</w:t>
      </w:r>
    </w:p>
    <w:p w:rsidR="000B27B0" w:rsidRPr="000B27B0" w:rsidRDefault="000B27B0" w:rsidP="000B27B0">
      <w:pPr>
        <w:pStyle w:val="ConsPlusNormal0"/>
        <w:spacing w:before="200"/>
        <w:ind w:firstLine="540"/>
        <w:jc w:val="both"/>
        <w:rPr>
          <w:b w:val="0"/>
          <w:sz w:val="16"/>
          <w:szCs w:val="16"/>
        </w:rPr>
      </w:pPr>
      <w:r w:rsidRPr="000B27B0">
        <w:rPr>
          <w:b w:val="0"/>
          <w:sz w:val="16"/>
          <w:szCs w:val="16"/>
        </w:rPr>
        <w:t>25. В случае отсутствия замечаний по результатам проверки предложения главного распорядителя средств о внесении изменений в сводную бюджетную роспись и лимиты бюджетных обязательств руководитель финансового органа принимает решение об утверждении предлагаемых изменений либо об их отклонении.</w:t>
      </w:r>
    </w:p>
    <w:p w:rsidR="000B27B0" w:rsidRPr="000B27B0" w:rsidRDefault="000B27B0" w:rsidP="000B27B0">
      <w:pPr>
        <w:pStyle w:val="ConsPlusNormal0"/>
        <w:spacing w:before="200"/>
        <w:ind w:firstLine="540"/>
        <w:jc w:val="both"/>
        <w:rPr>
          <w:b w:val="0"/>
          <w:sz w:val="16"/>
          <w:szCs w:val="16"/>
        </w:rPr>
      </w:pPr>
      <w:r w:rsidRPr="000B27B0">
        <w:rPr>
          <w:b w:val="0"/>
          <w:sz w:val="16"/>
          <w:szCs w:val="16"/>
        </w:rPr>
        <w:t>26. В случае принятия руководителем финансового органа решения об утверждении предлагаемых главным распорядителем  средств изменений в сводную бюджетную роспись и лимиты бюджетных обязательств, финансовый орган в течение одного рабочего дня, после принятия данного решения осуществляет внесение соответствующих изменений в сводную бюджетную роспись и лимиты бюджетных обязательств.</w:t>
      </w:r>
    </w:p>
    <w:p w:rsidR="000B27B0" w:rsidRPr="000B27B0" w:rsidRDefault="000B27B0" w:rsidP="000B27B0">
      <w:pPr>
        <w:pStyle w:val="ConsPlusNormal0"/>
        <w:spacing w:before="200"/>
        <w:ind w:firstLine="540"/>
        <w:jc w:val="both"/>
        <w:rPr>
          <w:b w:val="0"/>
          <w:sz w:val="16"/>
          <w:szCs w:val="16"/>
        </w:rPr>
      </w:pPr>
      <w:r w:rsidRPr="000B27B0">
        <w:rPr>
          <w:b w:val="0"/>
          <w:sz w:val="16"/>
          <w:szCs w:val="16"/>
        </w:rPr>
        <w:t xml:space="preserve">Финансовый орган в течение трех рабочих дней со дня утверждения изменений в сводную бюджетную роспись и лимиты бюджетных обязательств до главного распорядителя средств местного бюджета доводит </w:t>
      </w:r>
      <w:hyperlink r:id="rId9" w:anchor="Par1040" w:tooltip="                               Уведомление N" w:history="1">
        <w:r w:rsidRPr="000B27B0">
          <w:rPr>
            <w:rStyle w:val="a7"/>
            <w:b w:val="0"/>
            <w:color w:val="000000" w:themeColor="text1"/>
            <w:sz w:val="16"/>
            <w:szCs w:val="16"/>
          </w:rPr>
          <w:t>Уведомление</w:t>
        </w:r>
      </w:hyperlink>
      <w:r w:rsidRPr="000B27B0">
        <w:rPr>
          <w:b w:val="0"/>
          <w:sz w:val="16"/>
          <w:szCs w:val="16"/>
        </w:rPr>
        <w:t xml:space="preserve"> об изменении бюджетных ассигнований и </w:t>
      </w:r>
      <w:hyperlink r:id="rId10" w:anchor="Par1131" w:tooltip="                               Уведомление N" w:history="1">
        <w:r w:rsidRPr="000B27B0">
          <w:rPr>
            <w:rStyle w:val="a7"/>
            <w:b w:val="0"/>
            <w:color w:val="000000" w:themeColor="text1"/>
            <w:sz w:val="16"/>
            <w:szCs w:val="16"/>
          </w:rPr>
          <w:t>Уведомление</w:t>
        </w:r>
      </w:hyperlink>
      <w:r w:rsidRPr="000B27B0">
        <w:rPr>
          <w:b w:val="0"/>
          <w:sz w:val="16"/>
          <w:szCs w:val="16"/>
        </w:rPr>
        <w:t xml:space="preserve"> об изменении лимитов бюджетных обязательств.</w:t>
      </w:r>
    </w:p>
    <w:p w:rsidR="000B27B0" w:rsidRPr="000B27B0" w:rsidRDefault="000B27B0" w:rsidP="000B27B0">
      <w:pPr>
        <w:pStyle w:val="ConsPlusNormal0"/>
        <w:spacing w:before="200"/>
        <w:ind w:firstLine="540"/>
        <w:jc w:val="both"/>
        <w:rPr>
          <w:b w:val="0"/>
          <w:sz w:val="16"/>
          <w:szCs w:val="16"/>
        </w:rPr>
      </w:pPr>
      <w:r w:rsidRPr="000B27B0">
        <w:rPr>
          <w:b w:val="0"/>
          <w:sz w:val="16"/>
          <w:szCs w:val="16"/>
        </w:rPr>
        <w:lastRenderedPageBreak/>
        <w:t xml:space="preserve">27. В случае принятия финансовым органом </w:t>
      </w:r>
      <w:proofErr w:type="gramStart"/>
      <w:r w:rsidRPr="000B27B0">
        <w:rPr>
          <w:b w:val="0"/>
          <w:sz w:val="16"/>
          <w:szCs w:val="16"/>
        </w:rPr>
        <w:t>решения</w:t>
      </w:r>
      <w:proofErr w:type="gramEnd"/>
      <w:r w:rsidRPr="000B27B0">
        <w:rPr>
          <w:b w:val="0"/>
          <w:sz w:val="16"/>
          <w:szCs w:val="16"/>
        </w:rPr>
        <w:t xml:space="preserve"> об отклонении представленных главным распорядителем  средств изменений в сводную бюджетную роспись и лимиты бюджетных обязательств, финансовый орган в течение одного рабочего дня уведомляет главного распорядителя средств о причинах отклонения предложенных изменений.</w:t>
      </w:r>
    </w:p>
    <w:p w:rsidR="000B27B0" w:rsidRPr="000B27B0" w:rsidRDefault="000B27B0" w:rsidP="000B27B0">
      <w:pPr>
        <w:pStyle w:val="ConsPlusNormal0"/>
        <w:spacing w:before="200"/>
        <w:ind w:firstLine="540"/>
        <w:jc w:val="both"/>
        <w:rPr>
          <w:b w:val="0"/>
          <w:sz w:val="16"/>
          <w:szCs w:val="16"/>
        </w:rPr>
      </w:pPr>
      <w:r w:rsidRPr="000B27B0">
        <w:rPr>
          <w:b w:val="0"/>
          <w:sz w:val="16"/>
          <w:szCs w:val="16"/>
        </w:rPr>
        <w:t>28. Главный распорядитель сре</w:t>
      </w:r>
      <w:proofErr w:type="gramStart"/>
      <w:r w:rsidRPr="000B27B0">
        <w:rPr>
          <w:b w:val="0"/>
          <w:sz w:val="16"/>
          <w:szCs w:val="16"/>
        </w:rPr>
        <w:t>дств в т</w:t>
      </w:r>
      <w:proofErr w:type="gramEnd"/>
      <w:r w:rsidRPr="000B27B0">
        <w:rPr>
          <w:b w:val="0"/>
          <w:sz w:val="16"/>
          <w:szCs w:val="16"/>
        </w:rPr>
        <w:t xml:space="preserve">ечение двух рабочих дней доводит </w:t>
      </w:r>
      <w:hyperlink r:id="rId11" w:anchor="Par1040" w:tooltip="                               Уведомление N" w:history="1">
        <w:r w:rsidRPr="000B27B0">
          <w:rPr>
            <w:rStyle w:val="a7"/>
            <w:b w:val="0"/>
            <w:color w:val="000000" w:themeColor="text1"/>
            <w:sz w:val="16"/>
            <w:szCs w:val="16"/>
          </w:rPr>
          <w:t>Уведомления</w:t>
        </w:r>
      </w:hyperlink>
      <w:r w:rsidRPr="000B27B0">
        <w:rPr>
          <w:b w:val="0"/>
          <w:sz w:val="16"/>
          <w:szCs w:val="16"/>
        </w:rPr>
        <w:t xml:space="preserve"> об изменении бюджетных ассигнований или информации о причинах отклонения представленных предложений о внесении изменений до  подведомственных  получателей  средств местного бюджета. </w:t>
      </w:r>
    </w:p>
    <w:p w:rsidR="000B27B0" w:rsidRPr="000B27B0" w:rsidRDefault="000B27B0" w:rsidP="000B27B0">
      <w:pPr>
        <w:pStyle w:val="ConsPlusNormal0"/>
        <w:spacing w:before="200"/>
        <w:ind w:firstLine="540"/>
        <w:jc w:val="both"/>
        <w:rPr>
          <w:b w:val="0"/>
          <w:sz w:val="16"/>
          <w:szCs w:val="16"/>
        </w:rPr>
      </w:pPr>
      <w:r w:rsidRPr="000B27B0">
        <w:rPr>
          <w:b w:val="0"/>
          <w:sz w:val="16"/>
          <w:szCs w:val="16"/>
        </w:rPr>
        <w:t xml:space="preserve">29. </w:t>
      </w:r>
      <w:proofErr w:type="gramStart"/>
      <w:r w:rsidRPr="000B27B0">
        <w:rPr>
          <w:b w:val="0"/>
          <w:sz w:val="16"/>
          <w:szCs w:val="16"/>
        </w:rPr>
        <w:t>Внесение изменений в сводную бюджетную роспись в части расходов, источником финансового обеспечения которых являются межбюджетные трансферты, имеющие целевое назначение, предоставленные из федерального</w:t>
      </w:r>
      <w:r w:rsidRPr="000B27B0">
        <w:rPr>
          <w:b w:val="0"/>
          <w:i/>
          <w:sz w:val="16"/>
          <w:szCs w:val="16"/>
        </w:rPr>
        <w:t xml:space="preserve"> </w:t>
      </w:r>
      <w:r w:rsidRPr="000B27B0">
        <w:rPr>
          <w:b w:val="0"/>
          <w:sz w:val="16"/>
          <w:szCs w:val="16"/>
        </w:rPr>
        <w:t>или областного бюджетов, а также безвозмездные поступления от физических и юридических лиц, осуществляется на основании информации об уточнении прогноза поступлений доходов, подготовленной финансовым органом на основании:</w:t>
      </w:r>
      <w:proofErr w:type="gramEnd"/>
    </w:p>
    <w:p w:rsidR="000B27B0" w:rsidRPr="000B27B0" w:rsidRDefault="000B27B0" w:rsidP="000B27B0">
      <w:pPr>
        <w:pStyle w:val="ConsPlusNormal0"/>
        <w:spacing w:before="200"/>
        <w:ind w:firstLine="540"/>
        <w:jc w:val="both"/>
        <w:rPr>
          <w:b w:val="0"/>
          <w:sz w:val="16"/>
          <w:szCs w:val="16"/>
        </w:rPr>
      </w:pPr>
      <w:proofErr w:type="gramStart"/>
      <w:r w:rsidRPr="000B27B0">
        <w:rPr>
          <w:b w:val="0"/>
          <w:sz w:val="16"/>
          <w:szCs w:val="16"/>
        </w:rPr>
        <w:t>1) уведомления о предоставлении из федерального или областного бюджетов  субсидий, субвенций, иных межбюджетных трансфертов, имеющих целевое назначение;</w:t>
      </w:r>
      <w:proofErr w:type="gramEnd"/>
    </w:p>
    <w:p w:rsidR="000B27B0" w:rsidRPr="000B27B0" w:rsidRDefault="000B27B0" w:rsidP="000B27B0">
      <w:pPr>
        <w:pStyle w:val="ConsPlusNormal0"/>
        <w:spacing w:before="200"/>
        <w:ind w:firstLine="540"/>
        <w:jc w:val="both"/>
        <w:rPr>
          <w:b w:val="0"/>
          <w:sz w:val="16"/>
          <w:szCs w:val="16"/>
        </w:rPr>
      </w:pPr>
      <w:r w:rsidRPr="000B27B0">
        <w:rPr>
          <w:b w:val="0"/>
          <w:sz w:val="16"/>
          <w:szCs w:val="16"/>
        </w:rPr>
        <w:t xml:space="preserve">2) </w:t>
      </w:r>
      <w:hyperlink r:id="rId12" w:tooltip="Приказ Минфина России от 30.03.2015 N 52н (ред. от 17.11.2017) &quot;Об утверждении форм первичных учетных документов и регистров бухгалтерского учета, применяемых органами государственной власти (государственными органами), органами местного самоуправления, о" w:history="1">
        <w:r w:rsidRPr="000B27B0">
          <w:rPr>
            <w:rStyle w:val="a7"/>
            <w:b w:val="0"/>
            <w:sz w:val="16"/>
            <w:szCs w:val="16"/>
          </w:rPr>
          <w:t>уведомления</w:t>
        </w:r>
      </w:hyperlink>
      <w:r w:rsidRPr="000B27B0">
        <w:rPr>
          <w:b w:val="0"/>
          <w:sz w:val="16"/>
          <w:szCs w:val="16"/>
        </w:rPr>
        <w:t xml:space="preserve"> по расчетам между бюджетами (код формы по ОКУД 0504817);</w:t>
      </w:r>
    </w:p>
    <w:p w:rsidR="000B27B0" w:rsidRPr="000B27B0" w:rsidRDefault="000B27B0" w:rsidP="000B27B0">
      <w:pPr>
        <w:pStyle w:val="ConsPlusNormal0"/>
        <w:spacing w:before="200"/>
        <w:ind w:firstLine="540"/>
        <w:jc w:val="both"/>
        <w:rPr>
          <w:b w:val="0"/>
          <w:sz w:val="16"/>
          <w:szCs w:val="16"/>
        </w:rPr>
      </w:pPr>
      <w:r w:rsidRPr="000B27B0">
        <w:rPr>
          <w:b w:val="0"/>
          <w:sz w:val="16"/>
          <w:szCs w:val="16"/>
        </w:rPr>
        <w:t>3) нормативных правовых актов субъекта Федерации, устанавливающих распределение субсидий, субвенций и иных межбюджетных трансфертов, предоставляемых местному бюджету из областного  бюджета, безвозмездных поступлений в местный бюджет от физических и юридических лиц, имеющих целевое назначение, сверх объемов, утвержденных решением о местном бюджете.</w:t>
      </w:r>
    </w:p>
    <w:p w:rsidR="000B27B0" w:rsidRPr="000B27B0" w:rsidRDefault="000B27B0" w:rsidP="000B27B0">
      <w:pPr>
        <w:pStyle w:val="ConsPlusNormal0"/>
        <w:spacing w:before="200"/>
        <w:ind w:firstLine="540"/>
        <w:jc w:val="both"/>
        <w:rPr>
          <w:b w:val="0"/>
          <w:sz w:val="16"/>
          <w:szCs w:val="16"/>
        </w:rPr>
      </w:pPr>
      <w:r w:rsidRPr="000B27B0">
        <w:rPr>
          <w:b w:val="0"/>
          <w:sz w:val="16"/>
          <w:szCs w:val="16"/>
        </w:rPr>
        <w:t xml:space="preserve">30. </w:t>
      </w:r>
      <w:proofErr w:type="gramStart"/>
      <w:r w:rsidRPr="000B27B0">
        <w:rPr>
          <w:b w:val="0"/>
          <w:sz w:val="16"/>
          <w:szCs w:val="16"/>
        </w:rPr>
        <w:t>При внесении изменений в показатели сводной бюджетной росписи и лимиты бюджетных обязательств по предложению главных распорядителей средств в связи с изменением функций и полномочий главных распорядителей (распорядителей) средств, главных администраторов источников (далее совместно - администраторы бюджетных средств), а также в связи с передачей муниципального имущества, в финансовый орган дополнительно к предложению о внесении изменений в показатели сводной бюджетной росписи и лимиты</w:t>
      </w:r>
      <w:proofErr w:type="gramEnd"/>
      <w:r w:rsidRPr="000B27B0">
        <w:rPr>
          <w:b w:val="0"/>
          <w:sz w:val="16"/>
          <w:szCs w:val="16"/>
        </w:rPr>
        <w:t xml:space="preserve"> бюджетных обязатель</w:t>
      </w:r>
      <w:proofErr w:type="gramStart"/>
      <w:r w:rsidRPr="000B27B0">
        <w:rPr>
          <w:b w:val="0"/>
          <w:sz w:val="16"/>
          <w:szCs w:val="16"/>
        </w:rPr>
        <w:t>ств пр</w:t>
      </w:r>
      <w:proofErr w:type="gramEnd"/>
      <w:r w:rsidRPr="000B27B0">
        <w:rPr>
          <w:b w:val="0"/>
          <w:sz w:val="16"/>
          <w:szCs w:val="16"/>
        </w:rPr>
        <w:t xml:space="preserve">едставляется </w:t>
      </w:r>
      <w:hyperlink r:id="rId13" w:anchor="Par1455" w:tooltip="Акт" w:history="1">
        <w:r w:rsidRPr="000B27B0">
          <w:rPr>
            <w:rStyle w:val="a7"/>
            <w:b w:val="0"/>
            <w:sz w:val="16"/>
            <w:szCs w:val="16"/>
          </w:rPr>
          <w:t>Акт</w:t>
        </w:r>
      </w:hyperlink>
      <w:r w:rsidRPr="000B27B0">
        <w:rPr>
          <w:b w:val="0"/>
          <w:sz w:val="16"/>
          <w:szCs w:val="16"/>
        </w:rPr>
        <w:t xml:space="preserve"> приемки-передачи бюджетных ассигнований, лимитов бюджетных обязательств по форме согласно приложению № 9 к настоящему Порядку с указанием передаваемых сумм бюджетных ассигнований и лимитов бюджетных обязательств по кодам бюджетной классификации с учетом классификаторов аналитического учета, согласованный принимающей и передающей сторонами.</w:t>
      </w:r>
    </w:p>
    <w:p w:rsidR="000B27B0" w:rsidRPr="000B27B0" w:rsidRDefault="000B27B0" w:rsidP="000B27B0">
      <w:pPr>
        <w:pStyle w:val="ConsPlusNormal0"/>
        <w:spacing w:before="200"/>
        <w:ind w:firstLine="540"/>
        <w:jc w:val="both"/>
        <w:rPr>
          <w:b w:val="0"/>
          <w:sz w:val="16"/>
          <w:szCs w:val="16"/>
        </w:rPr>
      </w:pPr>
      <w:r w:rsidRPr="000B27B0">
        <w:rPr>
          <w:b w:val="0"/>
          <w:sz w:val="16"/>
          <w:szCs w:val="16"/>
        </w:rPr>
        <w:t xml:space="preserve">31. </w:t>
      </w:r>
      <w:proofErr w:type="gramStart"/>
      <w:r w:rsidRPr="000B27B0">
        <w:rPr>
          <w:b w:val="0"/>
          <w:sz w:val="16"/>
          <w:szCs w:val="16"/>
        </w:rPr>
        <w:t>Главные распорядители средств направляют предложения о внесении изменений в показатели сводной бюджетной росписи и (или) лимиты бюджетных обязательств в случае недостаточности остатка свободных бюджетных ассигнований и (или) лимитов бюджетных обязательств по причине произведенных кассовых расходов в связи с внесением изменений в показатели сводной бюджетной росписи и (или) лимиты бюджетных обязательств по следующим основаниям:</w:t>
      </w:r>
      <w:proofErr w:type="gramEnd"/>
    </w:p>
    <w:p w:rsidR="000B27B0" w:rsidRPr="000B27B0" w:rsidRDefault="000B27B0" w:rsidP="000B27B0">
      <w:pPr>
        <w:pStyle w:val="ConsPlusNormal0"/>
        <w:spacing w:before="200"/>
        <w:ind w:firstLine="540"/>
        <w:jc w:val="both"/>
        <w:rPr>
          <w:b w:val="0"/>
          <w:sz w:val="16"/>
          <w:szCs w:val="16"/>
        </w:rPr>
      </w:pPr>
      <w:r w:rsidRPr="000B27B0">
        <w:rPr>
          <w:b w:val="0"/>
          <w:sz w:val="16"/>
          <w:szCs w:val="16"/>
        </w:rPr>
        <w:t>1) изменение функций и полномочий администраторов бюджетных средств, а также в связи с передачей муниципального имущества;</w:t>
      </w:r>
    </w:p>
    <w:p w:rsidR="000B27B0" w:rsidRPr="000B27B0" w:rsidRDefault="000B27B0" w:rsidP="000B27B0">
      <w:pPr>
        <w:pStyle w:val="ConsPlusNormal0"/>
        <w:spacing w:before="200"/>
        <w:ind w:firstLine="540"/>
        <w:jc w:val="both"/>
        <w:rPr>
          <w:b w:val="0"/>
          <w:sz w:val="16"/>
          <w:szCs w:val="16"/>
        </w:rPr>
      </w:pPr>
      <w:r w:rsidRPr="000B27B0">
        <w:rPr>
          <w:b w:val="0"/>
          <w:sz w:val="16"/>
          <w:szCs w:val="16"/>
        </w:rPr>
        <w:t>2) перераспределение бюджетных ассигнований между главными распорядителями средств по основаниям, установленным решением о местном бюджете (в пределах объема бюджетных ассигнований);</w:t>
      </w:r>
    </w:p>
    <w:p w:rsidR="000B27B0" w:rsidRPr="000B27B0" w:rsidRDefault="000B27B0" w:rsidP="000B27B0">
      <w:pPr>
        <w:pStyle w:val="ConsPlusNormal0"/>
        <w:spacing w:before="200"/>
        <w:ind w:firstLine="540"/>
        <w:jc w:val="both"/>
        <w:rPr>
          <w:b w:val="0"/>
          <w:sz w:val="16"/>
          <w:szCs w:val="16"/>
        </w:rPr>
      </w:pPr>
      <w:r w:rsidRPr="000B27B0">
        <w:rPr>
          <w:b w:val="0"/>
          <w:sz w:val="16"/>
          <w:szCs w:val="16"/>
        </w:rPr>
        <w:t>3) изменение кодов бюджетной классификации Российской Федерации и (или) изменение порядка применения бюджетной классификации.</w:t>
      </w:r>
    </w:p>
    <w:p w:rsidR="000B27B0" w:rsidRPr="000B27B0" w:rsidRDefault="000B27B0" w:rsidP="000B27B0">
      <w:pPr>
        <w:pStyle w:val="ConsPlusNormal0"/>
        <w:spacing w:before="200"/>
        <w:ind w:firstLine="540"/>
        <w:jc w:val="both"/>
        <w:rPr>
          <w:b w:val="0"/>
          <w:sz w:val="16"/>
          <w:szCs w:val="16"/>
        </w:rPr>
      </w:pPr>
      <w:r w:rsidRPr="000B27B0">
        <w:rPr>
          <w:b w:val="0"/>
          <w:sz w:val="16"/>
          <w:szCs w:val="16"/>
        </w:rPr>
        <w:t xml:space="preserve">32. </w:t>
      </w:r>
      <w:proofErr w:type="gramStart"/>
      <w:r w:rsidRPr="000B27B0">
        <w:rPr>
          <w:b w:val="0"/>
          <w:sz w:val="16"/>
          <w:szCs w:val="16"/>
        </w:rPr>
        <w:t>Финансовый орган осуществляет уточнение кассовых расходов на основании представленных главным распорядителем средств уведомлений об уточнении вида и принадлежности платежа, а по расходам, источником финансового обеспечения которых являются межбюджетные трансферты, имеющие целевое назначение, полученные из федерального и областного бюджетов, на основании уведомления об уточнении произведенных ранее платежей.</w:t>
      </w:r>
      <w:proofErr w:type="gramEnd"/>
    </w:p>
    <w:p w:rsidR="000B27B0" w:rsidRPr="000B27B0" w:rsidRDefault="000B27B0" w:rsidP="000B27B0">
      <w:pPr>
        <w:pStyle w:val="ConsPlusNormal0"/>
        <w:spacing w:before="200"/>
        <w:ind w:firstLine="540"/>
        <w:jc w:val="both"/>
        <w:rPr>
          <w:b w:val="0"/>
          <w:sz w:val="16"/>
          <w:szCs w:val="16"/>
        </w:rPr>
      </w:pPr>
      <w:r w:rsidRPr="000B27B0">
        <w:rPr>
          <w:b w:val="0"/>
          <w:sz w:val="16"/>
          <w:szCs w:val="16"/>
        </w:rPr>
        <w:t xml:space="preserve">До момента окончания уточнения кассовых расходов главный распорядитель средств приостанавливает оплату бюджетных обязательств по данным расходам с целью </w:t>
      </w:r>
      <w:proofErr w:type="gramStart"/>
      <w:r w:rsidRPr="000B27B0">
        <w:rPr>
          <w:b w:val="0"/>
          <w:sz w:val="16"/>
          <w:szCs w:val="16"/>
        </w:rPr>
        <w:t>недопущения превышения кассового расхода средств местного бюджета</w:t>
      </w:r>
      <w:proofErr w:type="gramEnd"/>
      <w:r w:rsidRPr="000B27B0">
        <w:rPr>
          <w:b w:val="0"/>
          <w:sz w:val="16"/>
          <w:szCs w:val="16"/>
        </w:rPr>
        <w:t>.</w:t>
      </w:r>
    </w:p>
    <w:p w:rsidR="000B27B0" w:rsidRPr="000B27B0" w:rsidRDefault="000B27B0" w:rsidP="000B27B0">
      <w:pPr>
        <w:pStyle w:val="a4"/>
        <w:jc w:val="both"/>
        <w:rPr>
          <w:rFonts w:ascii="Times New Roman" w:hAnsi="Times New Roman" w:cs="Times New Roman"/>
          <w:sz w:val="16"/>
          <w:szCs w:val="16"/>
        </w:rPr>
      </w:pPr>
    </w:p>
    <w:p w:rsidR="000B27B0" w:rsidRPr="000B27B0" w:rsidRDefault="000B27B0" w:rsidP="000B27B0">
      <w:pPr>
        <w:pStyle w:val="a4"/>
        <w:jc w:val="both"/>
        <w:rPr>
          <w:rFonts w:ascii="Times New Roman" w:hAnsi="Times New Roman" w:cs="Times New Roman"/>
          <w:sz w:val="16"/>
          <w:szCs w:val="16"/>
        </w:rPr>
      </w:pPr>
      <w:r w:rsidRPr="000B27B0">
        <w:rPr>
          <w:rFonts w:ascii="Times New Roman" w:hAnsi="Times New Roman" w:cs="Times New Roman"/>
          <w:sz w:val="16"/>
          <w:szCs w:val="16"/>
        </w:rPr>
        <w:t>Внесение изменений в лимиты бюджетных обязательств без внесения изменений в сводную бюджетную роспись</w:t>
      </w:r>
    </w:p>
    <w:p w:rsidR="000B27B0" w:rsidRPr="000B27B0" w:rsidRDefault="000B27B0" w:rsidP="000B27B0">
      <w:pPr>
        <w:pStyle w:val="a4"/>
        <w:jc w:val="both"/>
        <w:rPr>
          <w:rFonts w:ascii="Times New Roman" w:hAnsi="Times New Roman" w:cs="Times New Roman"/>
          <w:sz w:val="16"/>
          <w:szCs w:val="16"/>
        </w:rPr>
      </w:pPr>
      <w:bookmarkStart w:id="2" w:name="dfash9acl9"/>
      <w:bookmarkStart w:id="3" w:name="bssPhr103"/>
      <w:bookmarkStart w:id="4" w:name="nsk_66_NPA_part1_611"/>
      <w:bookmarkEnd w:id="2"/>
      <w:bookmarkEnd w:id="3"/>
      <w:bookmarkEnd w:id="4"/>
      <w:r w:rsidRPr="000B27B0">
        <w:rPr>
          <w:rFonts w:ascii="Times New Roman" w:hAnsi="Times New Roman" w:cs="Times New Roman"/>
          <w:sz w:val="16"/>
          <w:szCs w:val="16"/>
        </w:rPr>
        <w:t xml:space="preserve">    33. Внесение изменений в лимиты бюджетных обязательств без изменения бюджетных ассигнований производится в случаях:</w:t>
      </w:r>
    </w:p>
    <w:p w:rsidR="000B27B0" w:rsidRPr="000B27B0" w:rsidRDefault="000B27B0" w:rsidP="000B27B0">
      <w:pPr>
        <w:pStyle w:val="a4"/>
        <w:jc w:val="both"/>
        <w:rPr>
          <w:rFonts w:ascii="Times New Roman" w:hAnsi="Times New Roman" w:cs="Times New Roman"/>
          <w:sz w:val="16"/>
          <w:szCs w:val="16"/>
        </w:rPr>
      </w:pPr>
      <w:bookmarkStart w:id="5" w:name="dfas4p78w2"/>
      <w:bookmarkStart w:id="6" w:name="bssPhr104"/>
      <w:bookmarkStart w:id="7" w:name="nsk_66_NPA_part1_612"/>
      <w:bookmarkEnd w:id="5"/>
      <w:bookmarkEnd w:id="6"/>
      <w:bookmarkEnd w:id="7"/>
      <w:r w:rsidRPr="000B27B0">
        <w:rPr>
          <w:rFonts w:ascii="Times New Roman" w:hAnsi="Times New Roman" w:cs="Times New Roman"/>
          <w:sz w:val="16"/>
          <w:szCs w:val="16"/>
        </w:rPr>
        <w:t xml:space="preserve">1) перераспределения средств местного бюджета в рамках исполнения одного расходного обязательства между элементами </w:t>
      </w:r>
      <w:proofErr w:type="gramStart"/>
      <w:r w:rsidRPr="000B27B0">
        <w:rPr>
          <w:rFonts w:ascii="Times New Roman" w:hAnsi="Times New Roman" w:cs="Times New Roman"/>
          <w:sz w:val="16"/>
          <w:szCs w:val="16"/>
        </w:rPr>
        <w:t>кодов видов расходов классификации расходов местного бюджета</w:t>
      </w:r>
      <w:proofErr w:type="gramEnd"/>
      <w:r w:rsidRPr="000B27B0">
        <w:rPr>
          <w:rFonts w:ascii="Times New Roman" w:hAnsi="Times New Roman" w:cs="Times New Roman"/>
          <w:sz w:val="16"/>
          <w:szCs w:val="16"/>
        </w:rPr>
        <w:t xml:space="preserve"> на предоставление субсидий юридическим лицам (за исключением субсидий муниципальным учреждениям), индивидуальным предпринимателям, а также физическим лицам – производителям товаров, работ, услуг </w:t>
      </w:r>
    </w:p>
    <w:p w:rsidR="000B27B0" w:rsidRPr="000B27B0" w:rsidRDefault="000B27B0" w:rsidP="000B27B0">
      <w:pPr>
        <w:pStyle w:val="a4"/>
        <w:jc w:val="both"/>
        <w:rPr>
          <w:rFonts w:ascii="Times New Roman" w:hAnsi="Times New Roman" w:cs="Times New Roman"/>
          <w:sz w:val="16"/>
          <w:szCs w:val="16"/>
        </w:rPr>
      </w:pPr>
      <w:bookmarkStart w:id="8" w:name="dfasm785kd"/>
      <w:bookmarkStart w:id="9" w:name="bssPhr105"/>
      <w:bookmarkStart w:id="10" w:name="nsk_66_NPA_part1_613"/>
      <w:bookmarkEnd w:id="8"/>
      <w:bookmarkEnd w:id="9"/>
      <w:bookmarkEnd w:id="10"/>
      <w:r w:rsidRPr="000B27B0">
        <w:rPr>
          <w:rFonts w:ascii="Times New Roman" w:hAnsi="Times New Roman" w:cs="Times New Roman"/>
          <w:sz w:val="16"/>
          <w:szCs w:val="16"/>
        </w:rPr>
        <w:t xml:space="preserve">2) перераспределения средств местного бюджета, предоставляемых на конкурсной основе, между получателями средств местного  бюджета </w:t>
      </w:r>
      <w:bookmarkStart w:id="11" w:name="dfasr6ahk6"/>
      <w:bookmarkStart w:id="12" w:name="bssPhr106"/>
      <w:bookmarkStart w:id="13" w:name="nsk_66_NPA_part1_614"/>
      <w:bookmarkEnd w:id="11"/>
      <w:bookmarkEnd w:id="12"/>
      <w:bookmarkEnd w:id="13"/>
    </w:p>
    <w:p w:rsidR="000B27B0" w:rsidRPr="000B27B0" w:rsidRDefault="000B27B0" w:rsidP="000B27B0">
      <w:pPr>
        <w:pStyle w:val="a4"/>
        <w:jc w:val="both"/>
        <w:rPr>
          <w:rFonts w:ascii="Times New Roman" w:hAnsi="Times New Roman" w:cs="Times New Roman"/>
          <w:sz w:val="16"/>
          <w:szCs w:val="16"/>
        </w:rPr>
      </w:pPr>
      <w:r w:rsidRPr="000B27B0">
        <w:rPr>
          <w:rFonts w:ascii="Times New Roman" w:hAnsi="Times New Roman" w:cs="Times New Roman"/>
          <w:sz w:val="16"/>
          <w:szCs w:val="16"/>
        </w:rPr>
        <w:t>3) уточнения видов работ по бюджетным инвестициям в объекты муниципальной собственности, целевым программам и по расходам на дорожное хозяйство;</w:t>
      </w:r>
    </w:p>
    <w:p w:rsidR="000B27B0" w:rsidRPr="000B27B0" w:rsidRDefault="000B27B0" w:rsidP="000B27B0">
      <w:pPr>
        <w:pStyle w:val="a4"/>
        <w:jc w:val="both"/>
        <w:rPr>
          <w:rFonts w:ascii="Times New Roman" w:hAnsi="Times New Roman" w:cs="Times New Roman"/>
          <w:sz w:val="16"/>
          <w:szCs w:val="16"/>
        </w:rPr>
      </w:pPr>
      <w:bookmarkStart w:id="14" w:name="dfaszgcmmn"/>
      <w:bookmarkStart w:id="15" w:name="bssPhr107"/>
      <w:bookmarkStart w:id="16" w:name="nsk_66_NPA_part1_615"/>
      <w:bookmarkEnd w:id="14"/>
      <w:bookmarkEnd w:id="15"/>
      <w:bookmarkEnd w:id="16"/>
      <w:r w:rsidRPr="000B27B0">
        <w:rPr>
          <w:rFonts w:ascii="Times New Roman" w:hAnsi="Times New Roman" w:cs="Times New Roman"/>
          <w:sz w:val="16"/>
          <w:szCs w:val="16"/>
        </w:rPr>
        <w:t>4) перераспределения расходов за счет экономии по использованию в текущем финансовом году и плановом периоде бюджетных ассигнований;</w:t>
      </w:r>
    </w:p>
    <w:p w:rsidR="000B27B0" w:rsidRPr="000B27B0" w:rsidRDefault="000B27B0" w:rsidP="000B27B0">
      <w:pPr>
        <w:pStyle w:val="a4"/>
        <w:jc w:val="both"/>
        <w:rPr>
          <w:rFonts w:ascii="Times New Roman" w:hAnsi="Times New Roman" w:cs="Times New Roman"/>
          <w:sz w:val="16"/>
          <w:szCs w:val="16"/>
        </w:rPr>
      </w:pPr>
      <w:bookmarkStart w:id="17" w:name="dfasiczegc"/>
      <w:bookmarkStart w:id="18" w:name="bssPhr108"/>
      <w:bookmarkStart w:id="19" w:name="nsk_66_NPA_part1_616"/>
      <w:bookmarkEnd w:id="17"/>
      <w:bookmarkEnd w:id="18"/>
      <w:bookmarkEnd w:id="19"/>
      <w:r w:rsidRPr="000B27B0">
        <w:rPr>
          <w:rFonts w:ascii="Times New Roman" w:hAnsi="Times New Roman" w:cs="Times New Roman"/>
          <w:sz w:val="16"/>
          <w:szCs w:val="16"/>
        </w:rPr>
        <w:t xml:space="preserve">5) изменения бюджетной классификации </w:t>
      </w:r>
      <w:proofErr w:type="gramStart"/>
      <w:r w:rsidRPr="000B27B0">
        <w:rPr>
          <w:rFonts w:ascii="Times New Roman" w:hAnsi="Times New Roman" w:cs="Times New Roman"/>
          <w:sz w:val="16"/>
          <w:szCs w:val="16"/>
        </w:rPr>
        <w:t>Российский</w:t>
      </w:r>
      <w:proofErr w:type="gramEnd"/>
      <w:r w:rsidRPr="000B27B0">
        <w:rPr>
          <w:rFonts w:ascii="Times New Roman" w:hAnsi="Times New Roman" w:cs="Times New Roman"/>
          <w:sz w:val="16"/>
          <w:szCs w:val="16"/>
        </w:rPr>
        <w:t xml:space="preserve"> Федерации и (или) изменения порядка ее применения;</w:t>
      </w:r>
    </w:p>
    <w:p w:rsidR="000B27B0" w:rsidRPr="000B27B0" w:rsidRDefault="000B27B0" w:rsidP="000B27B0">
      <w:pPr>
        <w:pStyle w:val="a4"/>
        <w:jc w:val="both"/>
        <w:rPr>
          <w:rFonts w:ascii="Times New Roman" w:hAnsi="Times New Roman" w:cs="Times New Roman"/>
          <w:sz w:val="16"/>
          <w:szCs w:val="16"/>
        </w:rPr>
      </w:pPr>
      <w:bookmarkStart w:id="20" w:name="dfasaod66w"/>
      <w:bookmarkStart w:id="21" w:name="bssPhr109"/>
      <w:bookmarkStart w:id="22" w:name="nsk_66_NPA_part1_617"/>
      <w:bookmarkEnd w:id="20"/>
      <w:bookmarkEnd w:id="21"/>
      <w:bookmarkEnd w:id="22"/>
      <w:r w:rsidRPr="000B27B0">
        <w:rPr>
          <w:rFonts w:ascii="Times New Roman" w:hAnsi="Times New Roman" w:cs="Times New Roman"/>
          <w:sz w:val="16"/>
          <w:szCs w:val="16"/>
        </w:rPr>
        <w:t>6) перераспределения расходов местного  бюджета для направления бюджетных средств на исполнения судебных актов, предусматривающих обращение взыскания на средства местного бюджета;</w:t>
      </w:r>
    </w:p>
    <w:p w:rsidR="000B27B0" w:rsidRPr="000B27B0" w:rsidRDefault="000B27B0" w:rsidP="000B27B0">
      <w:pPr>
        <w:pStyle w:val="a4"/>
        <w:jc w:val="both"/>
        <w:rPr>
          <w:rFonts w:ascii="Times New Roman" w:hAnsi="Times New Roman" w:cs="Times New Roman"/>
          <w:sz w:val="16"/>
          <w:szCs w:val="16"/>
        </w:rPr>
      </w:pPr>
      <w:bookmarkStart w:id="23" w:name="dfastt402s"/>
      <w:bookmarkStart w:id="24" w:name="bssPhr110"/>
      <w:bookmarkStart w:id="25" w:name="nsk_66_NPA_part1_618"/>
      <w:bookmarkEnd w:id="23"/>
      <w:bookmarkEnd w:id="24"/>
      <w:bookmarkEnd w:id="25"/>
      <w:proofErr w:type="gramStart"/>
      <w:r w:rsidRPr="000B27B0">
        <w:rPr>
          <w:rFonts w:ascii="Times New Roman" w:hAnsi="Times New Roman" w:cs="Times New Roman"/>
          <w:sz w:val="16"/>
          <w:szCs w:val="16"/>
        </w:rPr>
        <w:t>7) принятия закона или иного правового акта Правительства Российской Федерации, иных федеральных органов исполнительной власти, а также закона или иного правового акта Новосибирской области, нормативно-правого акта органов местного самоуправления устанавливающего расходные обязательства Новотроицкого сельсовета Северного района Новосибирской области</w:t>
      </w:r>
      <w:r w:rsidRPr="000B27B0">
        <w:rPr>
          <w:rFonts w:ascii="Times New Roman" w:hAnsi="Times New Roman" w:cs="Times New Roman"/>
          <w:sz w:val="16"/>
          <w:szCs w:val="16"/>
        </w:rPr>
        <w:tab/>
        <w:t xml:space="preserve"> по расходам, по которым не были доведены лимиты бюджетных обязательств;</w:t>
      </w:r>
      <w:bookmarkStart w:id="26" w:name="dfaszexvkq"/>
      <w:bookmarkStart w:id="27" w:name="bssPhr111"/>
      <w:bookmarkStart w:id="28" w:name="nsk_66_NPA_part1_619"/>
      <w:bookmarkStart w:id="29" w:name="dfas3xd3zi"/>
      <w:bookmarkStart w:id="30" w:name="bssPhr116"/>
      <w:bookmarkStart w:id="31" w:name="nsk_66_NPA_part1_624"/>
      <w:bookmarkStart w:id="32" w:name="dfasf96fqx"/>
      <w:bookmarkStart w:id="33" w:name="bssPhr117"/>
      <w:bookmarkStart w:id="34" w:name="nsk_66_NPA_part1_625"/>
      <w:bookmarkEnd w:id="26"/>
      <w:bookmarkEnd w:id="27"/>
      <w:bookmarkEnd w:id="28"/>
      <w:bookmarkEnd w:id="29"/>
      <w:bookmarkEnd w:id="30"/>
      <w:bookmarkEnd w:id="31"/>
      <w:bookmarkEnd w:id="32"/>
      <w:bookmarkEnd w:id="33"/>
      <w:bookmarkEnd w:id="34"/>
      <w:proofErr w:type="gramEnd"/>
    </w:p>
    <w:p w:rsidR="000B27B0" w:rsidRPr="000B27B0" w:rsidRDefault="000B27B0" w:rsidP="000B27B0">
      <w:pPr>
        <w:pStyle w:val="a4"/>
        <w:jc w:val="both"/>
        <w:rPr>
          <w:rFonts w:ascii="Times New Roman" w:hAnsi="Times New Roman" w:cs="Times New Roman"/>
          <w:sz w:val="16"/>
          <w:szCs w:val="16"/>
        </w:rPr>
      </w:pPr>
      <w:proofErr w:type="gramStart"/>
      <w:r w:rsidRPr="000B27B0">
        <w:rPr>
          <w:rFonts w:ascii="Times New Roman" w:hAnsi="Times New Roman" w:cs="Times New Roman"/>
          <w:sz w:val="16"/>
          <w:szCs w:val="16"/>
        </w:rPr>
        <w:t xml:space="preserve">8) принятия правового акта, устанавливающего распределение бюджетных ассигнований на предоставление целевого межбюджетного трансферта из федерального и областного бюджетов на исполнение принятого в соответствии с решением  о местном  бюджете расходного обязательства, в целях </w:t>
      </w:r>
      <w:proofErr w:type="spellStart"/>
      <w:r w:rsidRPr="000B27B0">
        <w:rPr>
          <w:rFonts w:ascii="Times New Roman" w:hAnsi="Times New Roman" w:cs="Times New Roman"/>
          <w:sz w:val="16"/>
          <w:szCs w:val="16"/>
        </w:rPr>
        <w:t>софинансирования</w:t>
      </w:r>
      <w:proofErr w:type="spellEnd"/>
      <w:r w:rsidRPr="000B27B0">
        <w:rPr>
          <w:rFonts w:ascii="Times New Roman" w:hAnsi="Times New Roman" w:cs="Times New Roman"/>
          <w:sz w:val="16"/>
          <w:szCs w:val="16"/>
        </w:rPr>
        <w:t xml:space="preserve"> которого предоставляются целевые межбюджетные трансферты из федерального и областного бюджетов, и (или) правового акта, определяющего долю </w:t>
      </w:r>
      <w:proofErr w:type="spellStart"/>
      <w:r w:rsidRPr="000B27B0">
        <w:rPr>
          <w:rFonts w:ascii="Times New Roman" w:hAnsi="Times New Roman" w:cs="Times New Roman"/>
          <w:sz w:val="16"/>
          <w:szCs w:val="16"/>
        </w:rPr>
        <w:t>софинансирования</w:t>
      </w:r>
      <w:proofErr w:type="spellEnd"/>
      <w:r w:rsidRPr="000B27B0">
        <w:rPr>
          <w:rFonts w:ascii="Times New Roman" w:hAnsi="Times New Roman" w:cs="Times New Roman"/>
          <w:sz w:val="16"/>
          <w:szCs w:val="16"/>
        </w:rPr>
        <w:t xml:space="preserve"> расходного обязательства из федерального и областного бюджетов, и (или) заключения</w:t>
      </w:r>
      <w:proofErr w:type="gramEnd"/>
      <w:r w:rsidRPr="000B27B0">
        <w:rPr>
          <w:rFonts w:ascii="Times New Roman" w:hAnsi="Times New Roman" w:cs="Times New Roman"/>
          <w:sz w:val="16"/>
          <w:szCs w:val="16"/>
        </w:rPr>
        <w:t xml:space="preserve"> соглашения  с областным органом государственной власти о предоставлении указанного межбюджетного трансферта </w:t>
      </w:r>
    </w:p>
    <w:p w:rsidR="000B27B0" w:rsidRPr="000B27B0" w:rsidRDefault="000B27B0" w:rsidP="000B27B0">
      <w:pPr>
        <w:pStyle w:val="a4"/>
        <w:jc w:val="both"/>
        <w:rPr>
          <w:rFonts w:ascii="Times New Roman" w:hAnsi="Times New Roman" w:cs="Times New Roman"/>
          <w:sz w:val="16"/>
          <w:szCs w:val="16"/>
        </w:rPr>
      </w:pPr>
      <w:bookmarkStart w:id="35" w:name="dfas5xuoeh"/>
      <w:bookmarkStart w:id="36" w:name="bssPhr118"/>
      <w:bookmarkStart w:id="37" w:name="nsk_66_NPA_part1_626"/>
      <w:bookmarkEnd w:id="35"/>
      <w:bookmarkEnd w:id="36"/>
      <w:bookmarkEnd w:id="37"/>
      <w:r w:rsidRPr="000B27B0">
        <w:rPr>
          <w:rFonts w:ascii="Times New Roman" w:hAnsi="Times New Roman" w:cs="Times New Roman"/>
          <w:sz w:val="16"/>
          <w:szCs w:val="16"/>
        </w:rPr>
        <w:t xml:space="preserve">9) перераспределения средств местного бюджета в рамках исполнения одного расходного обязательства между элементами </w:t>
      </w:r>
      <w:proofErr w:type="gramStart"/>
      <w:r w:rsidRPr="000B27B0">
        <w:rPr>
          <w:rFonts w:ascii="Times New Roman" w:hAnsi="Times New Roman" w:cs="Times New Roman"/>
          <w:sz w:val="16"/>
          <w:szCs w:val="16"/>
        </w:rPr>
        <w:t>кодов видов расходов классификации расходов местного бюджета</w:t>
      </w:r>
      <w:proofErr w:type="gramEnd"/>
      <w:r w:rsidRPr="000B27B0">
        <w:rPr>
          <w:rFonts w:ascii="Times New Roman" w:hAnsi="Times New Roman" w:cs="Times New Roman"/>
          <w:sz w:val="16"/>
          <w:szCs w:val="16"/>
        </w:rPr>
        <w:t xml:space="preserve"> на предоставление субсидий некоммерческим организациям (за исключением муниципальных учреждений) </w:t>
      </w:r>
      <w:bookmarkStart w:id="38" w:name="dfashxkf3y"/>
      <w:bookmarkStart w:id="39" w:name="bssPhr119"/>
      <w:bookmarkStart w:id="40" w:name="nsk_66_NPA_part1_627"/>
      <w:bookmarkEnd w:id="38"/>
      <w:bookmarkEnd w:id="39"/>
      <w:bookmarkEnd w:id="40"/>
    </w:p>
    <w:p w:rsidR="000B27B0" w:rsidRPr="000B27B0" w:rsidRDefault="000B27B0" w:rsidP="000B27B0">
      <w:pPr>
        <w:pStyle w:val="a4"/>
        <w:jc w:val="both"/>
        <w:rPr>
          <w:rFonts w:ascii="Times New Roman" w:hAnsi="Times New Roman" w:cs="Times New Roman"/>
          <w:sz w:val="16"/>
          <w:szCs w:val="16"/>
        </w:rPr>
      </w:pPr>
      <w:r w:rsidRPr="000B27B0">
        <w:rPr>
          <w:rFonts w:ascii="Times New Roman" w:hAnsi="Times New Roman" w:cs="Times New Roman"/>
          <w:sz w:val="16"/>
          <w:szCs w:val="16"/>
        </w:rPr>
        <w:lastRenderedPageBreak/>
        <w:t xml:space="preserve">      34. </w:t>
      </w:r>
      <w:proofErr w:type="gramStart"/>
      <w:r w:rsidRPr="000B27B0">
        <w:rPr>
          <w:rFonts w:ascii="Times New Roman" w:hAnsi="Times New Roman" w:cs="Times New Roman"/>
          <w:sz w:val="16"/>
          <w:szCs w:val="16"/>
        </w:rPr>
        <w:t>В целях внесения изменений в лимиты бюджетных обязательств без изменения бюджетных ассигнований главный распорядитель средств, имеющий право распределять лимиты бюджетных обязательств между получателями средств местного бюджета по расходам, доведение которых осуществляется при выполнении условий, определенных решением о местном  бюджете в течение пяти рабочих дней со дня выполнения данных условий,  письменно информирует об этом финансовый орган и направляет предложение о внесении</w:t>
      </w:r>
      <w:proofErr w:type="gramEnd"/>
      <w:r w:rsidRPr="000B27B0">
        <w:rPr>
          <w:rFonts w:ascii="Times New Roman" w:hAnsi="Times New Roman" w:cs="Times New Roman"/>
          <w:sz w:val="16"/>
          <w:szCs w:val="16"/>
        </w:rPr>
        <w:t xml:space="preserve"> изменений в лимиты бюджетных обязательств, </w:t>
      </w:r>
      <w:proofErr w:type="gramStart"/>
      <w:r w:rsidRPr="000B27B0">
        <w:rPr>
          <w:rFonts w:ascii="Times New Roman" w:hAnsi="Times New Roman" w:cs="Times New Roman"/>
          <w:sz w:val="16"/>
          <w:szCs w:val="16"/>
        </w:rPr>
        <w:t>которое</w:t>
      </w:r>
      <w:proofErr w:type="gramEnd"/>
      <w:r w:rsidRPr="000B27B0">
        <w:rPr>
          <w:rFonts w:ascii="Times New Roman" w:hAnsi="Times New Roman" w:cs="Times New Roman"/>
          <w:sz w:val="16"/>
          <w:szCs w:val="16"/>
        </w:rPr>
        <w:t xml:space="preserve"> включает:</w:t>
      </w:r>
    </w:p>
    <w:p w:rsidR="000B27B0" w:rsidRPr="000B27B0" w:rsidRDefault="000B27B0" w:rsidP="000B27B0">
      <w:pPr>
        <w:pStyle w:val="a4"/>
        <w:jc w:val="both"/>
        <w:rPr>
          <w:rFonts w:ascii="Times New Roman" w:hAnsi="Times New Roman" w:cs="Times New Roman"/>
          <w:sz w:val="16"/>
          <w:szCs w:val="16"/>
        </w:rPr>
      </w:pPr>
      <w:bookmarkStart w:id="41" w:name="dfasyg25ci"/>
      <w:bookmarkStart w:id="42" w:name="bssPhr120"/>
      <w:bookmarkStart w:id="43" w:name="nsk_66_NPA_part1_628"/>
      <w:bookmarkEnd w:id="41"/>
      <w:bookmarkEnd w:id="42"/>
      <w:bookmarkEnd w:id="43"/>
      <w:r w:rsidRPr="000B27B0">
        <w:rPr>
          <w:rFonts w:ascii="Times New Roman" w:hAnsi="Times New Roman" w:cs="Times New Roman"/>
          <w:sz w:val="16"/>
          <w:szCs w:val="16"/>
        </w:rPr>
        <w:t>1) письменное обращение главного распорядителя (распорядителя) средств с указанием причин и оснований для внесения изменений в лимиты бюджетных обязательств, подписанное главным распорядителем (распорядителем) средств;</w:t>
      </w:r>
    </w:p>
    <w:p w:rsidR="000B27B0" w:rsidRPr="000B27B0" w:rsidRDefault="000B27B0" w:rsidP="000B27B0">
      <w:pPr>
        <w:pStyle w:val="a4"/>
        <w:jc w:val="both"/>
        <w:rPr>
          <w:rFonts w:ascii="Times New Roman" w:hAnsi="Times New Roman" w:cs="Times New Roman"/>
          <w:sz w:val="16"/>
          <w:szCs w:val="16"/>
        </w:rPr>
      </w:pPr>
      <w:bookmarkStart w:id="44" w:name="dfas88fn6f"/>
      <w:bookmarkStart w:id="45" w:name="bssPhr121"/>
      <w:bookmarkStart w:id="46" w:name="nsk_66_NPA_part1_629"/>
      <w:bookmarkEnd w:id="44"/>
      <w:bookmarkEnd w:id="45"/>
      <w:bookmarkEnd w:id="46"/>
      <w:r w:rsidRPr="000B27B0">
        <w:rPr>
          <w:rFonts w:ascii="Times New Roman" w:hAnsi="Times New Roman" w:cs="Times New Roman"/>
          <w:sz w:val="16"/>
          <w:szCs w:val="16"/>
        </w:rPr>
        <w:t>2) расчеты и обоснования предлагаемых изменений;</w:t>
      </w:r>
    </w:p>
    <w:p w:rsidR="000B27B0" w:rsidRPr="000B27B0" w:rsidRDefault="000B27B0" w:rsidP="000B27B0">
      <w:pPr>
        <w:pStyle w:val="a4"/>
        <w:jc w:val="both"/>
        <w:rPr>
          <w:rFonts w:ascii="Times New Roman" w:hAnsi="Times New Roman" w:cs="Times New Roman"/>
          <w:sz w:val="16"/>
          <w:szCs w:val="16"/>
        </w:rPr>
      </w:pPr>
      <w:bookmarkStart w:id="47" w:name="dfas3r0bm1"/>
      <w:bookmarkStart w:id="48" w:name="bssPhr122"/>
      <w:bookmarkStart w:id="49" w:name="nsk_66_NPA_part1_630"/>
      <w:bookmarkStart w:id="50" w:name="dfaso2eqo5"/>
      <w:bookmarkStart w:id="51" w:name="bssPhr123"/>
      <w:bookmarkStart w:id="52" w:name="nsk_66_NPA_part1_631"/>
      <w:bookmarkEnd w:id="47"/>
      <w:bookmarkEnd w:id="48"/>
      <w:bookmarkEnd w:id="49"/>
      <w:bookmarkEnd w:id="50"/>
      <w:bookmarkEnd w:id="51"/>
      <w:bookmarkEnd w:id="52"/>
      <w:r w:rsidRPr="000B27B0">
        <w:rPr>
          <w:rFonts w:ascii="Times New Roman" w:hAnsi="Times New Roman" w:cs="Times New Roman"/>
          <w:sz w:val="16"/>
          <w:szCs w:val="16"/>
        </w:rPr>
        <w:t>3) принятое обязательство о недопущении образования кредиторской задолженности по уменьшаемым расходам (за исключением расходов на предоставление субсидий муниципальным автономным и бюджетным учреждениям муниципального образования);</w:t>
      </w:r>
    </w:p>
    <w:p w:rsidR="000B27B0" w:rsidRPr="000B27B0" w:rsidRDefault="000B27B0" w:rsidP="000B27B0">
      <w:pPr>
        <w:pStyle w:val="a4"/>
        <w:jc w:val="both"/>
        <w:rPr>
          <w:rFonts w:ascii="Times New Roman" w:hAnsi="Times New Roman" w:cs="Times New Roman"/>
          <w:sz w:val="16"/>
          <w:szCs w:val="16"/>
        </w:rPr>
      </w:pPr>
      <w:bookmarkStart w:id="53" w:name="dfas2rqf84"/>
      <w:bookmarkStart w:id="54" w:name="bssPhr124"/>
      <w:bookmarkStart w:id="55" w:name="nsk_66_NPA_part1_632"/>
      <w:bookmarkStart w:id="56" w:name="dfasfg3v96"/>
      <w:bookmarkStart w:id="57" w:name="bssPhr125"/>
      <w:bookmarkStart w:id="58" w:name="nsk_66_NPA_part1_633"/>
      <w:bookmarkEnd w:id="53"/>
      <w:bookmarkEnd w:id="54"/>
      <w:bookmarkEnd w:id="55"/>
      <w:bookmarkEnd w:id="56"/>
      <w:bookmarkEnd w:id="57"/>
      <w:bookmarkEnd w:id="58"/>
      <w:r w:rsidRPr="000B27B0">
        <w:rPr>
          <w:rFonts w:ascii="Times New Roman" w:hAnsi="Times New Roman" w:cs="Times New Roman"/>
          <w:sz w:val="16"/>
          <w:szCs w:val="16"/>
        </w:rPr>
        <w:t>4) иные документы, необходимые для согласования представленных изменений в зависимости от причин и оснований для их внесения.</w:t>
      </w:r>
    </w:p>
    <w:p w:rsidR="000B27B0" w:rsidRPr="000B27B0" w:rsidRDefault="000B27B0" w:rsidP="000B27B0">
      <w:pPr>
        <w:pStyle w:val="a4"/>
        <w:jc w:val="both"/>
        <w:rPr>
          <w:rFonts w:ascii="Times New Roman" w:hAnsi="Times New Roman" w:cs="Times New Roman"/>
          <w:sz w:val="16"/>
          <w:szCs w:val="16"/>
        </w:rPr>
      </w:pPr>
      <w:bookmarkStart w:id="59" w:name="dfask6un0b"/>
      <w:bookmarkStart w:id="60" w:name="bssPhr126"/>
      <w:bookmarkStart w:id="61" w:name="nsk_66_NPA_part1_634"/>
      <w:bookmarkEnd w:id="59"/>
      <w:bookmarkEnd w:id="60"/>
      <w:bookmarkEnd w:id="61"/>
      <w:r w:rsidRPr="000B27B0">
        <w:rPr>
          <w:rFonts w:ascii="Times New Roman" w:hAnsi="Times New Roman" w:cs="Times New Roman"/>
          <w:sz w:val="16"/>
          <w:szCs w:val="16"/>
        </w:rPr>
        <w:t xml:space="preserve">     35. Поступившее в финансовый орган предложение главного распорядителя средств о внесении изменений в лимиты бюджетных обязательств рассматривается в течение пяти рабочих дней со дня поступления. В течение данного срока финансовый орган осуществляет проверку поступившего предложения с прилагаемыми материалами </w:t>
      </w:r>
      <w:proofErr w:type="gramStart"/>
      <w:r w:rsidRPr="000B27B0">
        <w:rPr>
          <w:rFonts w:ascii="Times New Roman" w:hAnsi="Times New Roman" w:cs="Times New Roman"/>
          <w:sz w:val="16"/>
          <w:szCs w:val="16"/>
        </w:rPr>
        <w:t>на</w:t>
      </w:r>
      <w:proofErr w:type="gramEnd"/>
      <w:r w:rsidRPr="000B27B0">
        <w:rPr>
          <w:rFonts w:ascii="Times New Roman" w:hAnsi="Times New Roman" w:cs="Times New Roman"/>
          <w:sz w:val="16"/>
          <w:szCs w:val="16"/>
        </w:rPr>
        <w:t>:</w:t>
      </w:r>
    </w:p>
    <w:p w:rsidR="000B27B0" w:rsidRPr="000B27B0" w:rsidRDefault="000B27B0" w:rsidP="000B27B0">
      <w:pPr>
        <w:pStyle w:val="a4"/>
        <w:jc w:val="both"/>
        <w:rPr>
          <w:rFonts w:ascii="Times New Roman" w:hAnsi="Times New Roman" w:cs="Times New Roman"/>
          <w:sz w:val="16"/>
          <w:szCs w:val="16"/>
        </w:rPr>
      </w:pPr>
      <w:bookmarkStart w:id="62" w:name="dfastw8wps"/>
      <w:bookmarkStart w:id="63" w:name="bssPhr127"/>
      <w:bookmarkStart w:id="64" w:name="nsk_66_NPA_part1_635"/>
      <w:bookmarkEnd w:id="62"/>
      <w:bookmarkEnd w:id="63"/>
      <w:bookmarkEnd w:id="64"/>
      <w:r w:rsidRPr="000B27B0">
        <w:rPr>
          <w:rFonts w:ascii="Times New Roman" w:hAnsi="Times New Roman" w:cs="Times New Roman"/>
          <w:sz w:val="16"/>
          <w:szCs w:val="16"/>
        </w:rPr>
        <w:t>1) соответствие предложенных изменений бюджетному законодательству Российской Федерации, нормативным правовым актам, регулирующие бюджетные правоотношения, в том числе настоящему Порядку;</w:t>
      </w:r>
    </w:p>
    <w:p w:rsidR="000B27B0" w:rsidRPr="000B27B0" w:rsidRDefault="000B27B0" w:rsidP="000B27B0">
      <w:pPr>
        <w:pStyle w:val="a4"/>
        <w:jc w:val="both"/>
        <w:rPr>
          <w:rFonts w:ascii="Times New Roman" w:hAnsi="Times New Roman" w:cs="Times New Roman"/>
          <w:sz w:val="16"/>
          <w:szCs w:val="16"/>
        </w:rPr>
      </w:pPr>
      <w:bookmarkStart w:id="65" w:name="dfasnb02yp"/>
      <w:bookmarkStart w:id="66" w:name="bssPhr128"/>
      <w:bookmarkStart w:id="67" w:name="nsk_66_NPA_part1_636"/>
      <w:bookmarkEnd w:id="65"/>
      <w:bookmarkEnd w:id="66"/>
      <w:bookmarkEnd w:id="67"/>
      <w:r w:rsidRPr="000B27B0">
        <w:rPr>
          <w:rFonts w:ascii="Times New Roman" w:hAnsi="Times New Roman" w:cs="Times New Roman"/>
          <w:sz w:val="16"/>
          <w:szCs w:val="16"/>
        </w:rPr>
        <w:t>2) правильность применения бюджетной классификации Российской Федерации;</w:t>
      </w:r>
    </w:p>
    <w:p w:rsidR="000B27B0" w:rsidRPr="000B27B0" w:rsidRDefault="000B27B0" w:rsidP="000B27B0">
      <w:pPr>
        <w:pStyle w:val="a4"/>
        <w:jc w:val="both"/>
        <w:rPr>
          <w:rFonts w:ascii="Times New Roman" w:hAnsi="Times New Roman" w:cs="Times New Roman"/>
          <w:sz w:val="16"/>
          <w:szCs w:val="16"/>
        </w:rPr>
      </w:pPr>
      <w:bookmarkStart w:id="68" w:name="dfasaq9hch"/>
      <w:bookmarkStart w:id="69" w:name="bssPhr129"/>
      <w:bookmarkStart w:id="70" w:name="nsk_66_NPA_part1_637"/>
      <w:bookmarkEnd w:id="68"/>
      <w:bookmarkEnd w:id="69"/>
      <w:bookmarkEnd w:id="70"/>
      <w:r w:rsidRPr="000B27B0">
        <w:rPr>
          <w:rFonts w:ascii="Times New Roman" w:hAnsi="Times New Roman" w:cs="Times New Roman"/>
          <w:sz w:val="16"/>
          <w:szCs w:val="16"/>
        </w:rPr>
        <w:t>3) полноту и достоверность представленной информации;</w:t>
      </w:r>
    </w:p>
    <w:p w:rsidR="000B27B0" w:rsidRPr="000B27B0" w:rsidRDefault="000B27B0" w:rsidP="000B27B0">
      <w:pPr>
        <w:pStyle w:val="a4"/>
        <w:jc w:val="both"/>
        <w:rPr>
          <w:rFonts w:ascii="Times New Roman" w:hAnsi="Times New Roman" w:cs="Times New Roman"/>
          <w:sz w:val="16"/>
          <w:szCs w:val="16"/>
        </w:rPr>
      </w:pPr>
      <w:bookmarkStart w:id="71" w:name="dfasr18vcn"/>
      <w:bookmarkStart w:id="72" w:name="bssPhr130"/>
      <w:bookmarkStart w:id="73" w:name="nsk_66_NPA_part1_638"/>
      <w:bookmarkStart w:id="74" w:name="dfaseeppl8"/>
      <w:bookmarkStart w:id="75" w:name="bssPhr131"/>
      <w:bookmarkStart w:id="76" w:name="nsk_66_NPA_part1_639"/>
      <w:bookmarkEnd w:id="71"/>
      <w:bookmarkEnd w:id="72"/>
      <w:bookmarkEnd w:id="73"/>
      <w:bookmarkEnd w:id="74"/>
      <w:bookmarkEnd w:id="75"/>
      <w:bookmarkEnd w:id="76"/>
      <w:r w:rsidRPr="000B27B0">
        <w:rPr>
          <w:rFonts w:ascii="Times New Roman" w:hAnsi="Times New Roman" w:cs="Times New Roman"/>
          <w:sz w:val="16"/>
          <w:szCs w:val="16"/>
        </w:rPr>
        <w:t xml:space="preserve">36. </w:t>
      </w:r>
      <w:proofErr w:type="gramStart"/>
      <w:r w:rsidRPr="000B27B0">
        <w:rPr>
          <w:rFonts w:ascii="Times New Roman" w:hAnsi="Times New Roman" w:cs="Times New Roman"/>
          <w:sz w:val="16"/>
          <w:szCs w:val="16"/>
        </w:rPr>
        <w:t>В случае наличия замечаний по результатам проверки предложения главного распорядителя средств о внесении изменений в лимиты бюджетных обязательств финансовый орган в пределах</w:t>
      </w:r>
      <w:proofErr w:type="gramEnd"/>
      <w:r w:rsidRPr="000B27B0">
        <w:rPr>
          <w:rFonts w:ascii="Times New Roman" w:hAnsi="Times New Roman" w:cs="Times New Roman"/>
          <w:sz w:val="16"/>
          <w:szCs w:val="16"/>
        </w:rPr>
        <w:t xml:space="preserve"> срока ее проведения возвращает представленное предложение с прилагаемыми материалами на доработку главному распорядителю средств с указанием причины возврата.</w:t>
      </w:r>
    </w:p>
    <w:p w:rsidR="000B27B0" w:rsidRPr="000B27B0" w:rsidRDefault="000B27B0" w:rsidP="000B27B0">
      <w:pPr>
        <w:pStyle w:val="a4"/>
        <w:jc w:val="both"/>
        <w:rPr>
          <w:rFonts w:ascii="Times New Roman" w:hAnsi="Times New Roman" w:cs="Times New Roman"/>
          <w:sz w:val="16"/>
          <w:szCs w:val="16"/>
        </w:rPr>
      </w:pPr>
      <w:bookmarkStart w:id="77" w:name="dfasbsdnrn"/>
      <w:bookmarkStart w:id="78" w:name="bssPhr132"/>
      <w:bookmarkStart w:id="79" w:name="nsk_66_NPA_part1_640"/>
      <w:bookmarkEnd w:id="77"/>
      <w:bookmarkEnd w:id="78"/>
      <w:bookmarkEnd w:id="79"/>
      <w:r w:rsidRPr="000B27B0">
        <w:rPr>
          <w:rFonts w:ascii="Times New Roman" w:hAnsi="Times New Roman" w:cs="Times New Roman"/>
          <w:sz w:val="16"/>
          <w:szCs w:val="16"/>
        </w:rPr>
        <w:t>В отношении предложения главного распорядителя средств, поступившего с доработки, осуществляется проверка, предусмотренная пунктом 35 настоящего Порядка.</w:t>
      </w:r>
    </w:p>
    <w:p w:rsidR="000B27B0" w:rsidRPr="000B27B0" w:rsidRDefault="000B27B0" w:rsidP="000B27B0">
      <w:pPr>
        <w:pStyle w:val="a4"/>
        <w:jc w:val="both"/>
        <w:rPr>
          <w:rFonts w:ascii="Times New Roman" w:hAnsi="Times New Roman" w:cs="Times New Roman"/>
          <w:sz w:val="16"/>
          <w:szCs w:val="16"/>
        </w:rPr>
      </w:pPr>
      <w:bookmarkStart w:id="80" w:name="dfashiq3l4"/>
      <w:bookmarkStart w:id="81" w:name="bssPhr133"/>
      <w:bookmarkStart w:id="82" w:name="nsk_66_NPA_part1_641"/>
      <w:bookmarkEnd w:id="80"/>
      <w:bookmarkEnd w:id="81"/>
      <w:bookmarkEnd w:id="82"/>
      <w:r w:rsidRPr="000B27B0">
        <w:rPr>
          <w:rFonts w:ascii="Times New Roman" w:hAnsi="Times New Roman" w:cs="Times New Roman"/>
          <w:sz w:val="16"/>
          <w:szCs w:val="16"/>
        </w:rPr>
        <w:t xml:space="preserve">    37. В случае отсутствия замечаний по результатам проверки предложения главного распорядителя средств о внесении изменений в лимиты бюджетных обязательств, руководитель финансового органа принимает решение об утверждении предлагаемых изменений либо об их отклонении.</w:t>
      </w:r>
    </w:p>
    <w:p w:rsidR="000B27B0" w:rsidRPr="000B27B0" w:rsidRDefault="000B27B0" w:rsidP="000B27B0">
      <w:pPr>
        <w:pStyle w:val="a4"/>
        <w:jc w:val="both"/>
        <w:rPr>
          <w:rFonts w:ascii="Times New Roman" w:hAnsi="Times New Roman" w:cs="Times New Roman"/>
          <w:sz w:val="16"/>
          <w:szCs w:val="16"/>
        </w:rPr>
      </w:pPr>
      <w:bookmarkStart w:id="83" w:name="dfastuuw7y"/>
      <w:bookmarkStart w:id="84" w:name="bssPhr134"/>
      <w:bookmarkStart w:id="85" w:name="nsk_66_NPA_part1_642"/>
      <w:bookmarkEnd w:id="83"/>
      <w:bookmarkEnd w:id="84"/>
      <w:bookmarkEnd w:id="85"/>
      <w:r w:rsidRPr="000B27B0">
        <w:rPr>
          <w:rFonts w:ascii="Times New Roman" w:hAnsi="Times New Roman" w:cs="Times New Roman"/>
          <w:sz w:val="16"/>
          <w:szCs w:val="16"/>
        </w:rPr>
        <w:t xml:space="preserve">    38. В случае принятия руководителем финансового органа решения об утверждении предложенных главным распорядителем средств изменений в лимиты бюджетных обязательств, финансовый орган в течение одного рабочего дня после принятия данного решения осуществляет внесение соответствующих изменений в лимиты бюджетных обязательств.</w:t>
      </w:r>
    </w:p>
    <w:p w:rsidR="000B27B0" w:rsidRPr="000B27B0" w:rsidRDefault="000B27B0" w:rsidP="000B27B0">
      <w:pPr>
        <w:pStyle w:val="a4"/>
        <w:jc w:val="both"/>
        <w:rPr>
          <w:rFonts w:ascii="Times New Roman" w:hAnsi="Times New Roman" w:cs="Times New Roman"/>
          <w:sz w:val="16"/>
          <w:szCs w:val="16"/>
        </w:rPr>
      </w:pPr>
      <w:bookmarkStart w:id="86" w:name="dfas2eviyo"/>
      <w:bookmarkStart w:id="87" w:name="bssPhr135"/>
      <w:bookmarkStart w:id="88" w:name="nsk_66_NPA_part1_643"/>
      <w:bookmarkEnd w:id="86"/>
      <w:bookmarkEnd w:id="87"/>
      <w:bookmarkEnd w:id="88"/>
      <w:r w:rsidRPr="000B27B0">
        <w:rPr>
          <w:rFonts w:ascii="Times New Roman" w:hAnsi="Times New Roman" w:cs="Times New Roman"/>
          <w:sz w:val="16"/>
          <w:szCs w:val="16"/>
        </w:rPr>
        <w:t>В течение трех рабочих дней со дня утверждения изменений в лимиты бюджетных обязательств до главного распорядителя средств доводится Уведомление об изменении лимитов бюджетных обязательств.</w:t>
      </w:r>
    </w:p>
    <w:p w:rsidR="000B27B0" w:rsidRPr="000B27B0" w:rsidRDefault="000B27B0" w:rsidP="000B27B0">
      <w:pPr>
        <w:pStyle w:val="a4"/>
        <w:jc w:val="both"/>
        <w:rPr>
          <w:rFonts w:ascii="Times New Roman" w:hAnsi="Times New Roman" w:cs="Times New Roman"/>
          <w:sz w:val="16"/>
          <w:szCs w:val="16"/>
        </w:rPr>
      </w:pPr>
      <w:bookmarkStart w:id="89" w:name="dfas6bg0b8"/>
      <w:bookmarkStart w:id="90" w:name="bssPhr136"/>
      <w:bookmarkStart w:id="91" w:name="nsk_66_NPA_part1_644"/>
      <w:bookmarkEnd w:id="89"/>
      <w:bookmarkEnd w:id="90"/>
      <w:bookmarkEnd w:id="91"/>
      <w:r w:rsidRPr="000B27B0">
        <w:rPr>
          <w:rFonts w:ascii="Times New Roman" w:hAnsi="Times New Roman" w:cs="Times New Roman"/>
          <w:sz w:val="16"/>
          <w:szCs w:val="16"/>
        </w:rPr>
        <w:t xml:space="preserve">    39. В случае принятия руководителем финансового органа </w:t>
      </w:r>
      <w:proofErr w:type="gramStart"/>
      <w:r w:rsidRPr="000B27B0">
        <w:rPr>
          <w:rFonts w:ascii="Times New Roman" w:hAnsi="Times New Roman" w:cs="Times New Roman"/>
          <w:sz w:val="16"/>
          <w:szCs w:val="16"/>
        </w:rPr>
        <w:t>решения</w:t>
      </w:r>
      <w:proofErr w:type="gramEnd"/>
      <w:r w:rsidRPr="000B27B0">
        <w:rPr>
          <w:rFonts w:ascii="Times New Roman" w:hAnsi="Times New Roman" w:cs="Times New Roman"/>
          <w:sz w:val="16"/>
          <w:szCs w:val="16"/>
        </w:rPr>
        <w:t xml:space="preserve"> об отклонении представленных главным распорядителем средств изменений в лимиты бюджетных обязательств в течение одного рабочего дня доводится уведомление до главного распорядителя средств о причинах отклонения предложенных изменений.</w:t>
      </w:r>
      <w:bookmarkStart w:id="92" w:name="dfasp9lxsl"/>
      <w:bookmarkStart w:id="93" w:name="bssPhr137"/>
      <w:bookmarkStart w:id="94" w:name="nsk_66_NPA_part1_645"/>
      <w:bookmarkStart w:id="95" w:name="dfas7ywvf9"/>
      <w:bookmarkStart w:id="96" w:name="bssPhr139"/>
      <w:bookmarkStart w:id="97" w:name="nsk_66_NPA_part1_647"/>
      <w:bookmarkEnd w:id="92"/>
      <w:bookmarkEnd w:id="93"/>
      <w:bookmarkEnd w:id="94"/>
      <w:bookmarkEnd w:id="95"/>
      <w:bookmarkEnd w:id="96"/>
      <w:bookmarkEnd w:id="97"/>
    </w:p>
    <w:p w:rsidR="000B27B0" w:rsidRPr="000B27B0" w:rsidRDefault="000B27B0" w:rsidP="000B27B0">
      <w:pPr>
        <w:pStyle w:val="a4"/>
        <w:jc w:val="center"/>
        <w:rPr>
          <w:rFonts w:ascii="Times New Roman" w:hAnsi="Times New Roman" w:cs="Times New Roman"/>
          <w:sz w:val="16"/>
          <w:szCs w:val="16"/>
        </w:rPr>
      </w:pPr>
      <w:r w:rsidRPr="000B27B0">
        <w:rPr>
          <w:rFonts w:ascii="Times New Roman" w:hAnsi="Times New Roman" w:cs="Times New Roman"/>
          <w:sz w:val="16"/>
          <w:szCs w:val="16"/>
        </w:rPr>
        <w:t>Внесение изменений в сводную бюджетную роспись</w:t>
      </w:r>
    </w:p>
    <w:p w:rsidR="000B27B0" w:rsidRPr="000B27B0" w:rsidRDefault="000B27B0" w:rsidP="000B27B0">
      <w:pPr>
        <w:pStyle w:val="a4"/>
        <w:jc w:val="center"/>
        <w:rPr>
          <w:rFonts w:ascii="Times New Roman" w:hAnsi="Times New Roman" w:cs="Times New Roman"/>
          <w:sz w:val="16"/>
          <w:szCs w:val="16"/>
        </w:rPr>
      </w:pPr>
      <w:r w:rsidRPr="000B27B0">
        <w:rPr>
          <w:rFonts w:ascii="Times New Roman" w:hAnsi="Times New Roman" w:cs="Times New Roman"/>
          <w:sz w:val="16"/>
          <w:szCs w:val="16"/>
        </w:rPr>
        <w:t>в части источников финансирования дефицита местного бюджета</w:t>
      </w:r>
    </w:p>
    <w:p w:rsidR="000B27B0" w:rsidRPr="000B27B0" w:rsidRDefault="000B27B0" w:rsidP="000B27B0">
      <w:pPr>
        <w:pStyle w:val="a4"/>
        <w:jc w:val="center"/>
        <w:rPr>
          <w:rFonts w:ascii="Times New Roman" w:hAnsi="Times New Roman" w:cs="Times New Roman"/>
          <w:sz w:val="16"/>
          <w:szCs w:val="16"/>
        </w:rPr>
      </w:pPr>
      <w:r w:rsidRPr="000B27B0">
        <w:rPr>
          <w:rFonts w:ascii="Times New Roman" w:hAnsi="Times New Roman" w:cs="Times New Roman"/>
          <w:sz w:val="16"/>
          <w:szCs w:val="16"/>
        </w:rPr>
        <w:t>без внесения изменений в решение о местном бюджете</w:t>
      </w:r>
    </w:p>
    <w:p w:rsidR="000B27B0" w:rsidRPr="000B27B0" w:rsidRDefault="000B27B0" w:rsidP="000B27B0">
      <w:pPr>
        <w:pStyle w:val="a4"/>
        <w:jc w:val="both"/>
        <w:rPr>
          <w:rFonts w:ascii="Times New Roman" w:hAnsi="Times New Roman" w:cs="Times New Roman"/>
          <w:sz w:val="16"/>
          <w:szCs w:val="16"/>
        </w:rPr>
      </w:pPr>
      <w:r w:rsidRPr="000B27B0">
        <w:rPr>
          <w:rFonts w:ascii="Times New Roman" w:hAnsi="Times New Roman" w:cs="Times New Roman"/>
          <w:sz w:val="16"/>
          <w:szCs w:val="16"/>
        </w:rPr>
        <w:t xml:space="preserve">   40. </w:t>
      </w:r>
      <w:proofErr w:type="gramStart"/>
      <w:r w:rsidRPr="000B27B0">
        <w:rPr>
          <w:rFonts w:ascii="Times New Roman" w:hAnsi="Times New Roman" w:cs="Times New Roman"/>
          <w:sz w:val="16"/>
          <w:szCs w:val="16"/>
        </w:rPr>
        <w:t>Внесение изменений в сводную бюджетную роспись по источникам финансирования дефицита местного бюджета (далее - роспись источников) осуществляется финансовым органом в случае внесения изменений в показатели решения о местном бюджете в части источников финансирования дефицита местного бюджета с одновременным внесением изменений в кассовый план исполнения местного  бюджета по источникам финансирования дефицита бюджета в соответствии с порядком составления и ведения кассового плана исполнения</w:t>
      </w:r>
      <w:proofErr w:type="gramEnd"/>
      <w:r w:rsidRPr="000B27B0">
        <w:rPr>
          <w:rFonts w:ascii="Times New Roman" w:hAnsi="Times New Roman" w:cs="Times New Roman"/>
          <w:sz w:val="16"/>
          <w:szCs w:val="16"/>
        </w:rPr>
        <w:t xml:space="preserve"> местного бюджета, утвержденным финансовым органом.</w:t>
      </w:r>
    </w:p>
    <w:p w:rsidR="000B27B0" w:rsidRPr="000B27B0" w:rsidRDefault="000B27B0" w:rsidP="000B27B0">
      <w:pPr>
        <w:pStyle w:val="a4"/>
        <w:jc w:val="both"/>
        <w:rPr>
          <w:rFonts w:ascii="Times New Roman" w:hAnsi="Times New Roman" w:cs="Times New Roman"/>
          <w:sz w:val="16"/>
          <w:szCs w:val="16"/>
        </w:rPr>
      </w:pPr>
      <w:r w:rsidRPr="000B27B0">
        <w:rPr>
          <w:rFonts w:ascii="Times New Roman" w:hAnsi="Times New Roman" w:cs="Times New Roman"/>
          <w:sz w:val="16"/>
          <w:szCs w:val="16"/>
        </w:rPr>
        <w:t>Внесение изменений в роспись источников оформляется по форме согласно приложению №10 к настоящему Порядку.</w:t>
      </w:r>
    </w:p>
    <w:p w:rsidR="000B27B0" w:rsidRPr="000B27B0" w:rsidRDefault="000B27B0" w:rsidP="000B27B0">
      <w:pPr>
        <w:pStyle w:val="a4"/>
        <w:jc w:val="center"/>
        <w:rPr>
          <w:rFonts w:ascii="Times New Roman" w:hAnsi="Times New Roman" w:cs="Times New Roman"/>
          <w:sz w:val="16"/>
          <w:szCs w:val="16"/>
        </w:rPr>
      </w:pPr>
      <w:r w:rsidRPr="000B27B0">
        <w:rPr>
          <w:rFonts w:ascii="Times New Roman" w:hAnsi="Times New Roman" w:cs="Times New Roman"/>
          <w:sz w:val="16"/>
          <w:szCs w:val="16"/>
        </w:rPr>
        <w:t>Изменение и прекращение действия показателей росписи</w:t>
      </w:r>
    </w:p>
    <w:p w:rsidR="000B27B0" w:rsidRPr="000B27B0" w:rsidRDefault="000B27B0" w:rsidP="000B27B0">
      <w:pPr>
        <w:pStyle w:val="a4"/>
        <w:jc w:val="center"/>
        <w:rPr>
          <w:rFonts w:ascii="Times New Roman" w:hAnsi="Times New Roman" w:cs="Times New Roman"/>
          <w:sz w:val="16"/>
          <w:szCs w:val="16"/>
        </w:rPr>
      </w:pPr>
      <w:r w:rsidRPr="000B27B0">
        <w:rPr>
          <w:rFonts w:ascii="Times New Roman" w:hAnsi="Times New Roman" w:cs="Times New Roman"/>
          <w:sz w:val="16"/>
          <w:szCs w:val="16"/>
        </w:rPr>
        <w:t>источников, утвержденных на плановый период</w:t>
      </w:r>
    </w:p>
    <w:p w:rsidR="000B27B0" w:rsidRPr="000B27B0" w:rsidRDefault="000B27B0" w:rsidP="000B27B0">
      <w:pPr>
        <w:pStyle w:val="a4"/>
        <w:jc w:val="both"/>
        <w:rPr>
          <w:rFonts w:ascii="Times New Roman" w:hAnsi="Times New Roman" w:cs="Times New Roman"/>
          <w:sz w:val="16"/>
          <w:szCs w:val="16"/>
        </w:rPr>
      </w:pPr>
      <w:r w:rsidRPr="000B27B0">
        <w:rPr>
          <w:rFonts w:ascii="Times New Roman" w:hAnsi="Times New Roman" w:cs="Times New Roman"/>
          <w:sz w:val="16"/>
          <w:szCs w:val="16"/>
        </w:rPr>
        <w:t xml:space="preserve">    41. </w:t>
      </w:r>
      <w:proofErr w:type="gramStart"/>
      <w:r w:rsidRPr="000B27B0">
        <w:rPr>
          <w:rFonts w:ascii="Times New Roman" w:hAnsi="Times New Roman" w:cs="Times New Roman"/>
          <w:sz w:val="16"/>
          <w:szCs w:val="16"/>
        </w:rPr>
        <w:t xml:space="preserve">После вступления в силу решения о местном бюджете на очередной финансовый год и плановый период финансовый орган составляет изменения сводной бюджетной росписи на плановый период на бумажном носителе по форме согласно </w:t>
      </w:r>
      <w:hyperlink w:anchor="Par1720" w:tooltip="                                 Изменения" w:history="1">
        <w:r w:rsidRPr="000B27B0">
          <w:rPr>
            <w:rFonts w:ascii="Times New Roman" w:hAnsi="Times New Roman" w:cs="Times New Roman"/>
            <w:color w:val="000000" w:themeColor="text1"/>
            <w:sz w:val="16"/>
            <w:szCs w:val="16"/>
          </w:rPr>
          <w:t>приложению №1</w:t>
        </w:r>
      </w:hyperlink>
      <w:r w:rsidRPr="000B27B0">
        <w:rPr>
          <w:rFonts w:ascii="Times New Roman" w:hAnsi="Times New Roman" w:cs="Times New Roman"/>
          <w:color w:val="000000" w:themeColor="text1"/>
          <w:sz w:val="16"/>
          <w:szCs w:val="16"/>
        </w:rPr>
        <w:t xml:space="preserve">1 к настоящему Порядку и изменения лимитов бюджетных обязательств на плановый период на бумажном носителе по форме согласно </w:t>
      </w:r>
      <w:hyperlink w:anchor="Par1837" w:tooltip="                                 Изменения" w:history="1">
        <w:r w:rsidRPr="000B27B0">
          <w:rPr>
            <w:rFonts w:ascii="Times New Roman" w:hAnsi="Times New Roman" w:cs="Times New Roman"/>
            <w:color w:val="000000" w:themeColor="text1"/>
            <w:sz w:val="16"/>
            <w:szCs w:val="16"/>
          </w:rPr>
          <w:t>приложению №1</w:t>
        </w:r>
      </w:hyperlink>
      <w:r w:rsidRPr="000B27B0">
        <w:rPr>
          <w:rFonts w:ascii="Times New Roman" w:hAnsi="Times New Roman" w:cs="Times New Roman"/>
          <w:color w:val="000000" w:themeColor="text1"/>
          <w:sz w:val="16"/>
          <w:szCs w:val="16"/>
        </w:rPr>
        <w:t>2 к настоящему Порядку, предусматривающие прекращение действия</w:t>
      </w:r>
      <w:proofErr w:type="gramEnd"/>
      <w:r w:rsidRPr="000B27B0">
        <w:rPr>
          <w:rFonts w:ascii="Times New Roman" w:hAnsi="Times New Roman" w:cs="Times New Roman"/>
          <w:color w:val="000000" w:themeColor="text1"/>
          <w:sz w:val="16"/>
          <w:szCs w:val="16"/>
        </w:rPr>
        <w:t xml:space="preserve"> утвержден</w:t>
      </w:r>
      <w:r w:rsidRPr="000B27B0">
        <w:rPr>
          <w:rFonts w:ascii="Times New Roman" w:hAnsi="Times New Roman" w:cs="Times New Roman"/>
          <w:sz w:val="16"/>
          <w:szCs w:val="16"/>
        </w:rPr>
        <w:t>ных показателей сводной бюджетной росписи и лимитов бюджетных обязатель</w:t>
      </w:r>
      <w:proofErr w:type="gramStart"/>
      <w:r w:rsidRPr="000B27B0">
        <w:rPr>
          <w:rFonts w:ascii="Times New Roman" w:hAnsi="Times New Roman" w:cs="Times New Roman"/>
          <w:sz w:val="16"/>
          <w:szCs w:val="16"/>
        </w:rPr>
        <w:t>ств пл</w:t>
      </w:r>
      <w:proofErr w:type="gramEnd"/>
      <w:r w:rsidRPr="000B27B0">
        <w:rPr>
          <w:rFonts w:ascii="Times New Roman" w:hAnsi="Times New Roman" w:cs="Times New Roman"/>
          <w:sz w:val="16"/>
          <w:szCs w:val="16"/>
        </w:rPr>
        <w:t>анового периода (с учетом внесенных изменений в течение текущего финансового года).</w:t>
      </w:r>
    </w:p>
    <w:p w:rsidR="000B27B0" w:rsidRPr="000B27B0" w:rsidRDefault="000B27B0" w:rsidP="000B27B0">
      <w:pPr>
        <w:pStyle w:val="a4"/>
        <w:jc w:val="both"/>
        <w:rPr>
          <w:rFonts w:ascii="Times New Roman" w:hAnsi="Times New Roman" w:cs="Times New Roman"/>
          <w:sz w:val="16"/>
          <w:szCs w:val="16"/>
        </w:rPr>
      </w:pPr>
      <w:r w:rsidRPr="000B27B0">
        <w:rPr>
          <w:rFonts w:ascii="Times New Roman" w:hAnsi="Times New Roman" w:cs="Times New Roman"/>
          <w:sz w:val="16"/>
          <w:szCs w:val="16"/>
        </w:rPr>
        <w:t xml:space="preserve">   42. Изменения сводной бюджетной росписи и лимитов бюджетных обязатель</w:t>
      </w:r>
      <w:proofErr w:type="gramStart"/>
      <w:r w:rsidRPr="000B27B0">
        <w:rPr>
          <w:rFonts w:ascii="Times New Roman" w:hAnsi="Times New Roman" w:cs="Times New Roman"/>
          <w:sz w:val="16"/>
          <w:szCs w:val="16"/>
        </w:rPr>
        <w:t>ств пл</w:t>
      </w:r>
      <w:proofErr w:type="gramEnd"/>
      <w:r w:rsidRPr="000B27B0">
        <w:rPr>
          <w:rFonts w:ascii="Times New Roman" w:hAnsi="Times New Roman" w:cs="Times New Roman"/>
          <w:sz w:val="16"/>
          <w:szCs w:val="16"/>
        </w:rPr>
        <w:t>анового периода утверждаются финансовым органом.</w:t>
      </w:r>
    </w:p>
    <w:p w:rsidR="000B27B0" w:rsidRPr="000B27B0" w:rsidRDefault="000B27B0" w:rsidP="000B27B0">
      <w:pPr>
        <w:pStyle w:val="a4"/>
        <w:jc w:val="both"/>
        <w:rPr>
          <w:rFonts w:ascii="Times New Roman" w:hAnsi="Times New Roman" w:cs="Times New Roman"/>
          <w:sz w:val="16"/>
          <w:szCs w:val="16"/>
        </w:rPr>
      </w:pPr>
      <w:r w:rsidRPr="000B27B0">
        <w:rPr>
          <w:rFonts w:ascii="Times New Roman" w:hAnsi="Times New Roman" w:cs="Times New Roman"/>
          <w:sz w:val="16"/>
          <w:szCs w:val="16"/>
        </w:rPr>
        <w:t>После утверждения изменений до конца текущего финансового года финансовый орган доводит до главных распорядителей уведомления об изменении бюджетных ассигнований на плановый период по форме согласно приложению №1</w:t>
      </w:r>
      <w:r w:rsidRPr="000B27B0">
        <w:rPr>
          <w:rFonts w:ascii="Times New Roman" w:hAnsi="Times New Roman" w:cs="Times New Roman"/>
          <w:color w:val="0000FF"/>
          <w:sz w:val="16"/>
          <w:szCs w:val="16"/>
        </w:rPr>
        <w:t>3</w:t>
      </w:r>
      <w:r w:rsidRPr="000B27B0">
        <w:rPr>
          <w:rFonts w:ascii="Times New Roman" w:hAnsi="Times New Roman" w:cs="Times New Roman"/>
          <w:sz w:val="16"/>
          <w:szCs w:val="16"/>
        </w:rPr>
        <w:t xml:space="preserve"> к настоящему Порядку, об изменении лимитов бюджетных обязательств на плановый период по форме согласно приложению №14 к настоящему Порядку.</w:t>
      </w:r>
    </w:p>
    <w:p w:rsidR="000B27B0" w:rsidRPr="000B27B0" w:rsidRDefault="000B27B0" w:rsidP="000B27B0">
      <w:pPr>
        <w:pStyle w:val="a4"/>
        <w:jc w:val="both"/>
        <w:rPr>
          <w:rFonts w:ascii="Times New Roman" w:hAnsi="Times New Roman" w:cs="Times New Roman"/>
          <w:sz w:val="16"/>
          <w:szCs w:val="16"/>
        </w:rPr>
      </w:pPr>
      <w:r w:rsidRPr="000B27B0">
        <w:rPr>
          <w:rFonts w:ascii="Times New Roman" w:hAnsi="Times New Roman" w:cs="Times New Roman"/>
          <w:sz w:val="16"/>
          <w:szCs w:val="16"/>
        </w:rPr>
        <w:t xml:space="preserve">До главных администраторов источников финансовый орган доводит </w:t>
      </w:r>
      <w:hyperlink w:anchor="Par2045" w:tooltip="                               УВЕДОМЛЕНИЕ N" w:history="1">
        <w:r w:rsidRPr="000B27B0">
          <w:rPr>
            <w:rFonts w:ascii="Times New Roman" w:hAnsi="Times New Roman" w:cs="Times New Roman"/>
            <w:color w:val="000000" w:themeColor="text1"/>
            <w:sz w:val="16"/>
            <w:szCs w:val="16"/>
          </w:rPr>
          <w:t>уведомления</w:t>
        </w:r>
      </w:hyperlink>
      <w:r w:rsidRPr="000B27B0">
        <w:rPr>
          <w:rFonts w:ascii="Times New Roman" w:hAnsi="Times New Roman" w:cs="Times New Roman"/>
          <w:sz w:val="16"/>
          <w:szCs w:val="16"/>
        </w:rPr>
        <w:t xml:space="preserve"> об изменении бюджетных ассигнований по источникам финансирования дефицита местного бюджета на плановый период по форме согласно приложению №15 к настоящему Порядку.</w:t>
      </w:r>
    </w:p>
    <w:p w:rsidR="000B27B0" w:rsidRPr="000B27B0" w:rsidRDefault="000B27B0" w:rsidP="000B27B0">
      <w:pPr>
        <w:pStyle w:val="a4"/>
        <w:jc w:val="both"/>
        <w:rPr>
          <w:rFonts w:ascii="Times New Roman" w:hAnsi="Times New Roman" w:cs="Times New Roman"/>
          <w:sz w:val="16"/>
          <w:szCs w:val="16"/>
        </w:rPr>
      </w:pPr>
      <w:r w:rsidRPr="000B27B0">
        <w:rPr>
          <w:rFonts w:ascii="Times New Roman" w:hAnsi="Times New Roman" w:cs="Times New Roman"/>
          <w:sz w:val="16"/>
          <w:szCs w:val="16"/>
        </w:rPr>
        <w:t xml:space="preserve">   43. После доведения финансовым органом уведомлений об изменении бюджетных ассигнований и лимитов бюджетных обязатель</w:t>
      </w:r>
      <w:proofErr w:type="gramStart"/>
      <w:r w:rsidRPr="000B27B0">
        <w:rPr>
          <w:rFonts w:ascii="Times New Roman" w:hAnsi="Times New Roman" w:cs="Times New Roman"/>
          <w:sz w:val="16"/>
          <w:szCs w:val="16"/>
        </w:rPr>
        <w:t>ств пл</w:t>
      </w:r>
      <w:proofErr w:type="gramEnd"/>
      <w:r w:rsidRPr="000B27B0">
        <w:rPr>
          <w:rFonts w:ascii="Times New Roman" w:hAnsi="Times New Roman" w:cs="Times New Roman"/>
          <w:sz w:val="16"/>
          <w:szCs w:val="16"/>
        </w:rPr>
        <w:t>анового периода главный распорядитель средств производит изменения бюджетных ассигнований и лимитов бюджетных обязательств по подведомственным распорядителям средств и (или) получателям средств местного бюджета.</w:t>
      </w:r>
    </w:p>
    <w:p w:rsidR="000B27B0" w:rsidRPr="000B27B0" w:rsidRDefault="000B27B0" w:rsidP="000B27B0">
      <w:pPr>
        <w:pStyle w:val="a4"/>
        <w:jc w:val="center"/>
        <w:rPr>
          <w:rFonts w:ascii="Times New Roman" w:hAnsi="Times New Roman" w:cs="Times New Roman"/>
          <w:sz w:val="16"/>
          <w:szCs w:val="16"/>
        </w:rPr>
      </w:pPr>
      <w:r w:rsidRPr="000B27B0">
        <w:rPr>
          <w:rFonts w:ascii="Times New Roman" w:hAnsi="Times New Roman" w:cs="Times New Roman"/>
          <w:sz w:val="16"/>
          <w:szCs w:val="16"/>
        </w:rPr>
        <w:t>Ведение сводной бюджетной росписи и изменения лимитов</w:t>
      </w:r>
    </w:p>
    <w:p w:rsidR="000B27B0" w:rsidRPr="000B27B0" w:rsidRDefault="000B27B0" w:rsidP="000B27B0">
      <w:pPr>
        <w:pStyle w:val="a4"/>
        <w:jc w:val="center"/>
        <w:rPr>
          <w:rFonts w:ascii="Times New Roman" w:hAnsi="Times New Roman" w:cs="Times New Roman"/>
          <w:sz w:val="16"/>
          <w:szCs w:val="16"/>
        </w:rPr>
      </w:pPr>
      <w:r w:rsidRPr="000B27B0">
        <w:rPr>
          <w:rFonts w:ascii="Times New Roman" w:hAnsi="Times New Roman" w:cs="Times New Roman"/>
          <w:sz w:val="16"/>
          <w:szCs w:val="16"/>
        </w:rPr>
        <w:t xml:space="preserve">бюджетных обязательств, утвержденных на </w:t>
      </w:r>
      <w:proofErr w:type="gramStart"/>
      <w:r w:rsidRPr="000B27B0">
        <w:rPr>
          <w:rFonts w:ascii="Times New Roman" w:hAnsi="Times New Roman" w:cs="Times New Roman"/>
          <w:sz w:val="16"/>
          <w:szCs w:val="16"/>
        </w:rPr>
        <w:t>плановый</w:t>
      </w:r>
      <w:proofErr w:type="gramEnd"/>
    </w:p>
    <w:p w:rsidR="000B27B0" w:rsidRPr="000B27B0" w:rsidRDefault="000B27B0" w:rsidP="000B27B0">
      <w:pPr>
        <w:pStyle w:val="a4"/>
        <w:jc w:val="center"/>
        <w:rPr>
          <w:rFonts w:ascii="Times New Roman" w:hAnsi="Times New Roman" w:cs="Times New Roman"/>
          <w:sz w:val="16"/>
          <w:szCs w:val="16"/>
        </w:rPr>
      </w:pPr>
      <w:r w:rsidRPr="000B27B0">
        <w:rPr>
          <w:rFonts w:ascii="Times New Roman" w:hAnsi="Times New Roman" w:cs="Times New Roman"/>
          <w:sz w:val="16"/>
          <w:szCs w:val="16"/>
        </w:rPr>
        <w:t>период, по кодам аналитического учета</w:t>
      </w:r>
    </w:p>
    <w:p w:rsidR="000B27B0" w:rsidRPr="000B27B0" w:rsidRDefault="000B27B0" w:rsidP="000B27B0">
      <w:pPr>
        <w:pStyle w:val="a4"/>
        <w:jc w:val="both"/>
        <w:rPr>
          <w:rFonts w:ascii="Times New Roman" w:hAnsi="Times New Roman" w:cs="Times New Roman"/>
          <w:sz w:val="16"/>
          <w:szCs w:val="16"/>
        </w:rPr>
      </w:pPr>
      <w:r w:rsidRPr="000B27B0">
        <w:rPr>
          <w:rFonts w:ascii="Times New Roman" w:hAnsi="Times New Roman" w:cs="Times New Roman"/>
          <w:sz w:val="16"/>
          <w:szCs w:val="16"/>
        </w:rPr>
        <w:t xml:space="preserve">     44. Ведение сводной бюджетной росписи и (или) изменение лимитов бюджетных обязательств, утвержденных на плановый период решением о местном бюджете (уточненной сводной бюджетной росписью), по кодам аналитического учета, типам средств, кодам субсидий (для бюджетных и автономных учреждений), по межбюджетным трансфертам в разрезе муниципальных образований и кодов целевых средств.</w:t>
      </w:r>
    </w:p>
    <w:p w:rsidR="000B27B0" w:rsidRPr="000B27B0" w:rsidRDefault="000B27B0" w:rsidP="000B27B0">
      <w:pPr>
        <w:pStyle w:val="a4"/>
        <w:jc w:val="both"/>
        <w:rPr>
          <w:rFonts w:ascii="Times New Roman" w:hAnsi="Times New Roman" w:cs="Times New Roman"/>
          <w:sz w:val="16"/>
          <w:szCs w:val="16"/>
        </w:rPr>
      </w:pPr>
      <w:r w:rsidRPr="000B27B0">
        <w:rPr>
          <w:rFonts w:ascii="Times New Roman" w:hAnsi="Times New Roman" w:cs="Times New Roman"/>
          <w:sz w:val="16"/>
          <w:szCs w:val="16"/>
        </w:rPr>
        <w:t xml:space="preserve">   45. </w:t>
      </w:r>
      <w:proofErr w:type="gramStart"/>
      <w:r w:rsidRPr="000B27B0">
        <w:rPr>
          <w:rFonts w:ascii="Times New Roman" w:hAnsi="Times New Roman" w:cs="Times New Roman"/>
          <w:sz w:val="16"/>
          <w:szCs w:val="16"/>
        </w:rPr>
        <w:t>В целях изменения показателей сводной бюджетной росписи и лимитов бюджетных обязательств, утвержденных на плановый период, по кодам аналитического учета без внесения изменений в решение о местном бюджете (далее - внесение изменений по кодам аналитического учета) главный распорядитель средств направляет в финансовый орган предложение о внесении изменений по кодам аналитического учета, которое включает:</w:t>
      </w:r>
      <w:proofErr w:type="gramEnd"/>
    </w:p>
    <w:p w:rsidR="000B27B0" w:rsidRPr="000B27B0" w:rsidRDefault="000B27B0" w:rsidP="000B27B0">
      <w:pPr>
        <w:pStyle w:val="a4"/>
        <w:jc w:val="both"/>
        <w:rPr>
          <w:rFonts w:ascii="Times New Roman" w:hAnsi="Times New Roman" w:cs="Times New Roman"/>
          <w:sz w:val="16"/>
          <w:szCs w:val="16"/>
        </w:rPr>
      </w:pPr>
      <w:r w:rsidRPr="000B27B0">
        <w:rPr>
          <w:rFonts w:ascii="Times New Roman" w:hAnsi="Times New Roman" w:cs="Times New Roman"/>
          <w:sz w:val="16"/>
          <w:szCs w:val="16"/>
        </w:rPr>
        <w:t>1) письменное обращение главного распорядителя (распорядителя) средств с указанием причин и оснований для внесения изменений по кодам аналитического учета, подписанное главным распорядителем (распорядителем) средств;</w:t>
      </w:r>
    </w:p>
    <w:p w:rsidR="000B27B0" w:rsidRPr="000B27B0" w:rsidRDefault="000B27B0" w:rsidP="000B27B0">
      <w:pPr>
        <w:pStyle w:val="a4"/>
        <w:jc w:val="both"/>
        <w:rPr>
          <w:rFonts w:ascii="Times New Roman" w:hAnsi="Times New Roman" w:cs="Times New Roman"/>
          <w:sz w:val="16"/>
          <w:szCs w:val="16"/>
        </w:rPr>
      </w:pPr>
      <w:r w:rsidRPr="000B27B0">
        <w:rPr>
          <w:rFonts w:ascii="Times New Roman" w:hAnsi="Times New Roman" w:cs="Times New Roman"/>
          <w:sz w:val="16"/>
          <w:szCs w:val="16"/>
        </w:rPr>
        <w:t>2) расчеты и обоснования предлагаемых изменений;</w:t>
      </w:r>
    </w:p>
    <w:p w:rsidR="000B27B0" w:rsidRPr="000B27B0" w:rsidRDefault="000B27B0" w:rsidP="000B27B0">
      <w:pPr>
        <w:pStyle w:val="a4"/>
        <w:jc w:val="both"/>
        <w:rPr>
          <w:rFonts w:ascii="Times New Roman" w:hAnsi="Times New Roman" w:cs="Times New Roman"/>
          <w:sz w:val="16"/>
          <w:szCs w:val="16"/>
        </w:rPr>
      </w:pPr>
      <w:r w:rsidRPr="000B27B0">
        <w:rPr>
          <w:rFonts w:ascii="Times New Roman" w:hAnsi="Times New Roman" w:cs="Times New Roman"/>
          <w:sz w:val="16"/>
          <w:szCs w:val="16"/>
        </w:rPr>
        <w:t>3) принятое обязательство о недопущении образования кредиторской задолженности по уменьшаемым расходам (за исключением расходов на предоставление субсидий муниципальным автономным и бюджетным учреждениям муниципального образования);</w:t>
      </w:r>
    </w:p>
    <w:p w:rsidR="000B27B0" w:rsidRPr="000B27B0" w:rsidRDefault="000B27B0" w:rsidP="000B27B0">
      <w:pPr>
        <w:pStyle w:val="a4"/>
        <w:jc w:val="both"/>
        <w:rPr>
          <w:rFonts w:ascii="Times New Roman" w:hAnsi="Times New Roman" w:cs="Times New Roman"/>
          <w:sz w:val="16"/>
          <w:szCs w:val="16"/>
        </w:rPr>
      </w:pPr>
      <w:r w:rsidRPr="000B27B0">
        <w:rPr>
          <w:rFonts w:ascii="Times New Roman" w:hAnsi="Times New Roman" w:cs="Times New Roman"/>
          <w:sz w:val="16"/>
          <w:szCs w:val="16"/>
        </w:rPr>
        <w:t>4) иные документы, необходимые для согласования представленных изменений в зависимости от содержания причин и оснований для их внесения.</w:t>
      </w:r>
    </w:p>
    <w:p w:rsidR="000B27B0" w:rsidRPr="000B27B0" w:rsidRDefault="000B27B0" w:rsidP="000B27B0">
      <w:pPr>
        <w:pStyle w:val="a4"/>
        <w:jc w:val="both"/>
        <w:rPr>
          <w:rFonts w:ascii="Times New Roman" w:hAnsi="Times New Roman" w:cs="Times New Roman"/>
          <w:sz w:val="16"/>
          <w:szCs w:val="16"/>
        </w:rPr>
      </w:pPr>
      <w:r w:rsidRPr="000B27B0">
        <w:rPr>
          <w:rFonts w:ascii="Times New Roman" w:hAnsi="Times New Roman" w:cs="Times New Roman"/>
          <w:sz w:val="16"/>
          <w:szCs w:val="16"/>
        </w:rPr>
        <w:lastRenderedPageBreak/>
        <w:t xml:space="preserve">   46. Поступившее в финансовый орган предложение главного распорядителя средств о внесении изменений по кодам аналитического учета рассматривается в течение десяти рабочих дней со дня поступления. В течение данного срока финансовым органом осуществляется проверка поступившего предложения и прилагаемых материалов </w:t>
      </w:r>
      <w:proofErr w:type="gramStart"/>
      <w:r w:rsidRPr="000B27B0">
        <w:rPr>
          <w:rFonts w:ascii="Times New Roman" w:hAnsi="Times New Roman" w:cs="Times New Roman"/>
          <w:sz w:val="16"/>
          <w:szCs w:val="16"/>
        </w:rPr>
        <w:t>на</w:t>
      </w:r>
      <w:proofErr w:type="gramEnd"/>
      <w:r w:rsidRPr="000B27B0">
        <w:rPr>
          <w:rFonts w:ascii="Times New Roman" w:hAnsi="Times New Roman" w:cs="Times New Roman"/>
          <w:sz w:val="16"/>
          <w:szCs w:val="16"/>
        </w:rPr>
        <w:t>:</w:t>
      </w:r>
    </w:p>
    <w:p w:rsidR="000B27B0" w:rsidRPr="000B27B0" w:rsidRDefault="000B27B0" w:rsidP="000B27B0">
      <w:pPr>
        <w:pStyle w:val="a4"/>
        <w:jc w:val="both"/>
        <w:rPr>
          <w:rFonts w:ascii="Times New Roman" w:hAnsi="Times New Roman" w:cs="Times New Roman"/>
          <w:sz w:val="16"/>
          <w:szCs w:val="16"/>
        </w:rPr>
      </w:pPr>
      <w:r w:rsidRPr="000B27B0">
        <w:rPr>
          <w:rFonts w:ascii="Times New Roman" w:hAnsi="Times New Roman" w:cs="Times New Roman"/>
          <w:sz w:val="16"/>
          <w:szCs w:val="16"/>
        </w:rPr>
        <w:t>1) соответствие предложенных изменений бюджетному законодательству Российской Федерации, нормативным правовым актам, регулирующим бюджетные правоотношения, в том числе настоящему Порядку;</w:t>
      </w:r>
    </w:p>
    <w:p w:rsidR="000B27B0" w:rsidRPr="000B27B0" w:rsidRDefault="000B27B0" w:rsidP="000B27B0">
      <w:pPr>
        <w:pStyle w:val="a4"/>
        <w:jc w:val="both"/>
        <w:rPr>
          <w:rFonts w:ascii="Times New Roman" w:hAnsi="Times New Roman" w:cs="Times New Roman"/>
          <w:sz w:val="16"/>
          <w:szCs w:val="16"/>
        </w:rPr>
      </w:pPr>
      <w:r w:rsidRPr="000B27B0">
        <w:rPr>
          <w:rFonts w:ascii="Times New Roman" w:hAnsi="Times New Roman" w:cs="Times New Roman"/>
          <w:sz w:val="16"/>
          <w:szCs w:val="16"/>
        </w:rPr>
        <w:t>2) правильность применения бюджетной классификации Российской Федерации;</w:t>
      </w:r>
    </w:p>
    <w:p w:rsidR="000B27B0" w:rsidRPr="000B27B0" w:rsidRDefault="000B27B0" w:rsidP="000B27B0">
      <w:pPr>
        <w:pStyle w:val="a4"/>
        <w:jc w:val="both"/>
        <w:rPr>
          <w:rFonts w:ascii="Times New Roman" w:hAnsi="Times New Roman" w:cs="Times New Roman"/>
          <w:sz w:val="16"/>
          <w:szCs w:val="16"/>
        </w:rPr>
      </w:pPr>
      <w:r w:rsidRPr="000B27B0">
        <w:rPr>
          <w:rFonts w:ascii="Times New Roman" w:hAnsi="Times New Roman" w:cs="Times New Roman"/>
          <w:sz w:val="16"/>
          <w:szCs w:val="16"/>
        </w:rPr>
        <w:t>3) полноту и достоверность представленной информации;</w:t>
      </w:r>
    </w:p>
    <w:p w:rsidR="000B27B0" w:rsidRPr="000B27B0" w:rsidRDefault="000B27B0" w:rsidP="000B27B0">
      <w:pPr>
        <w:pStyle w:val="a4"/>
        <w:jc w:val="both"/>
        <w:rPr>
          <w:rFonts w:ascii="Times New Roman" w:hAnsi="Times New Roman" w:cs="Times New Roman"/>
          <w:sz w:val="16"/>
          <w:szCs w:val="16"/>
        </w:rPr>
      </w:pPr>
      <w:r w:rsidRPr="000B27B0">
        <w:rPr>
          <w:rFonts w:ascii="Times New Roman" w:hAnsi="Times New Roman" w:cs="Times New Roman"/>
          <w:sz w:val="16"/>
          <w:szCs w:val="16"/>
        </w:rPr>
        <w:t xml:space="preserve">    47. </w:t>
      </w:r>
      <w:proofErr w:type="gramStart"/>
      <w:r w:rsidRPr="000B27B0">
        <w:rPr>
          <w:rFonts w:ascii="Times New Roman" w:hAnsi="Times New Roman" w:cs="Times New Roman"/>
          <w:sz w:val="16"/>
          <w:szCs w:val="16"/>
        </w:rPr>
        <w:t>В случае наличия замечаний по результатам проверки предложения главного распорядителя средств о внесении изменений по кодам аналитического учета финансовый орган в пределах</w:t>
      </w:r>
      <w:proofErr w:type="gramEnd"/>
      <w:r w:rsidRPr="000B27B0">
        <w:rPr>
          <w:rFonts w:ascii="Times New Roman" w:hAnsi="Times New Roman" w:cs="Times New Roman"/>
          <w:sz w:val="16"/>
          <w:szCs w:val="16"/>
        </w:rPr>
        <w:t xml:space="preserve"> срока ее проведения возвращает представленное предложение с прилагаемыми материалами на доработку главному распорядителю средств с указанием причины возврата.</w:t>
      </w:r>
    </w:p>
    <w:p w:rsidR="000B27B0" w:rsidRPr="000B27B0" w:rsidRDefault="000B27B0" w:rsidP="000B27B0">
      <w:pPr>
        <w:pStyle w:val="a4"/>
        <w:jc w:val="both"/>
        <w:rPr>
          <w:rFonts w:ascii="Times New Roman" w:hAnsi="Times New Roman" w:cs="Times New Roman"/>
          <w:sz w:val="16"/>
          <w:szCs w:val="16"/>
        </w:rPr>
      </w:pPr>
      <w:r w:rsidRPr="000B27B0">
        <w:rPr>
          <w:rFonts w:ascii="Times New Roman" w:hAnsi="Times New Roman" w:cs="Times New Roman"/>
          <w:sz w:val="16"/>
          <w:szCs w:val="16"/>
        </w:rPr>
        <w:t>В отношении предложения главного распорядителя (распорядителя) средств, поступившего с доработки, осуществляется проверка, предусмотренная пунктом 46 настоящего Порядка.</w:t>
      </w:r>
    </w:p>
    <w:p w:rsidR="000B27B0" w:rsidRPr="000B27B0" w:rsidRDefault="000B27B0" w:rsidP="000B27B0">
      <w:pPr>
        <w:pStyle w:val="a4"/>
        <w:jc w:val="both"/>
        <w:rPr>
          <w:rFonts w:ascii="Times New Roman" w:hAnsi="Times New Roman" w:cs="Times New Roman"/>
          <w:sz w:val="16"/>
          <w:szCs w:val="16"/>
        </w:rPr>
      </w:pPr>
      <w:r w:rsidRPr="000B27B0">
        <w:rPr>
          <w:rFonts w:ascii="Times New Roman" w:hAnsi="Times New Roman" w:cs="Times New Roman"/>
          <w:sz w:val="16"/>
          <w:szCs w:val="16"/>
        </w:rPr>
        <w:t xml:space="preserve">     48. В случае отсутствия замечаний по результатам проверки предложение главного распорядителя средств о внесении изменений по кодам аналитического учета утверждается финансовым органом, который осуществляет внесение соответствующих изменений показателей сводной бюджетной росписи и лимитов бюджетных обязательств, утвержденных на плановый период.</w:t>
      </w:r>
    </w:p>
    <w:p w:rsidR="000B27B0" w:rsidRPr="000B27B0" w:rsidRDefault="000B27B0" w:rsidP="000B27B0">
      <w:pPr>
        <w:pStyle w:val="a4"/>
        <w:jc w:val="center"/>
        <w:rPr>
          <w:rFonts w:ascii="Times New Roman" w:hAnsi="Times New Roman" w:cs="Times New Roman"/>
          <w:sz w:val="16"/>
          <w:szCs w:val="16"/>
        </w:rPr>
      </w:pPr>
      <w:r w:rsidRPr="000B27B0">
        <w:rPr>
          <w:rFonts w:ascii="Times New Roman" w:hAnsi="Times New Roman" w:cs="Times New Roman"/>
          <w:sz w:val="16"/>
          <w:szCs w:val="16"/>
        </w:rPr>
        <w:t>III. Составление и ведение бюджетных росписей</w:t>
      </w:r>
    </w:p>
    <w:p w:rsidR="000B27B0" w:rsidRPr="000B27B0" w:rsidRDefault="000B27B0" w:rsidP="000B27B0">
      <w:pPr>
        <w:pStyle w:val="a4"/>
        <w:jc w:val="center"/>
        <w:rPr>
          <w:rFonts w:ascii="Times New Roman" w:hAnsi="Times New Roman" w:cs="Times New Roman"/>
          <w:sz w:val="16"/>
          <w:szCs w:val="16"/>
        </w:rPr>
      </w:pPr>
      <w:r w:rsidRPr="000B27B0">
        <w:rPr>
          <w:rFonts w:ascii="Times New Roman" w:hAnsi="Times New Roman" w:cs="Times New Roman"/>
          <w:sz w:val="16"/>
          <w:szCs w:val="16"/>
        </w:rPr>
        <w:t>главных распорядителей (распорядителей)</w:t>
      </w:r>
    </w:p>
    <w:p w:rsidR="000B27B0" w:rsidRPr="000B27B0" w:rsidRDefault="000B27B0" w:rsidP="000B27B0">
      <w:pPr>
        <w:pStyle w:val="a4"/>
        <w:jc w:val="center"/>
        <w:rPr>
          <w:rFonts w:ascii="Times New Roman" w:hAnsi="Times New Roman" w:cs="Times New Roman"/>
          <w:sz w:val="16"/>
          <w:szCs w:val="16"/>
        </w:rPr>
      </w:pPr>
      <w:r w:rsidRPr="000B27B0">
        <w:rPr>
          <w:rFonts w:ascii="Times New Roman" w:hAnsi="Times New Roman" w:cs="Times New Roman"/>
          <w:sz w:val="16"/>
          <w:szCs w:val="16"/>
        </w:rPr>
        <w:t>средств и главных администраторов источников</w:t>
      </w:r>
    </w:p>
    <w:p w:rsidR="000B27B0" w:rsidRPr="000B27B0" w:rsidRDefault="000B27B0" w:rsidP="000B27B0">
      <w:pPr>
        <w:pStyle w:val="a4"/>
        <w:jc w:val="center"/>
        <w:rPr>
          <w:rFonts w:ascii="Times New Roman" w:hAnsi="Times New Roman" w:cs="Times New Roman"/>
          <w:sz w:val="16"/>
          <w:szCs w:val="16"/>
        </w:rPr>
      </w:pPr>
      <w:r w:rsidRPr="000B27B0">
        <w:rPr>
          <w:rFonts w:ascii="Times New Roman" w:hAnsi="Times New Roman" w:cs="Times New Roman"/>
          <w:sz w:val="16"/>
          <w:szCs w:val="16"/>
        </w:rPr>
        <w:t>1. Составление и утверждение бюджетных росписей</w:t>
      </w:r>
    </w:p>
    <w:p w:rsidR="000B27B0" w:rsidRPr="000B27B0" w:rsidRDefault="000B27B0" w:rsidP="000B27B0">
      <w:pPr>
        <w:pStyle w:val="a4"/>
        <w:jc w:val="both"/>
        <w:rPr>
          <w:rFonts w:ascii="Times New Roman" w:hAnsi="Times New Roman" w:cs="Times New Roman"/>
          <w:sz w:val="16"/>
          <w:szCs w:val="16"/>
        </w:rPr>
      </w:pPr>
      <w:r w:rsidRPr="000B27B0">
        <w:rPr>
          <w:rFonts w:ascii="Times New Roman" w:hAnsi="Times New Roman" w:cs="Times New Roman"/>
          <w:sz w:val="16"/>
          <w:szCs w:val="16"/>
        </w:rPr>
        <w:t xml:space="preserve">     49. Бюджетные росписи составляются и утверждаются администраторами бюджетных средств на очередной финансовый год и плановый период в соответствии со сводной бюджетной росписью и утвержденными лимитами бюджетных обязательств.</w:t>
      </w:r>
    </w:p>
    <w:p w:rsidR="000B27B0" w:rsidRPr="000B27B0" w:rsidRDefault="000B27B0" w:rsidP="000B27B0">
      <w:pPr>
        <w:pStyle w:val="a4"/>
        <w:jc w:val="both"/>
        <w:rPr>
          <w:rFonts w:ascii="Times New Roman" w:hAnsi="Times New Roman" w:cs="Times New Roman"/>
          <w:sz w:val="16"/>
          <w:szCs w:val="16"/>
        </w:rPr>
      </w:pPr>
      <w:r w:rsidRPr="000B27B0">
        <w:rPr>
          <w:rFonts w:ascii="Times New Roman" w:hAnsi="Times New Roman" w:cs="Times New Roman"/>
          <w:sz w:val="16"/>
          <w:szCs w:val="16"/>
        </w:rPr>
        <w:t xml:space="preserve">     50. Бюджетные росписи главных распорядителей (распорядителей) средств составляются по форме согласно приложению №16к настоящему Порядку в разрезе:</w:t>
      </w:r>
    </w:p>
    <w:p w:rsidR="000B27B0" w:rsidRPr="000B27B0" w:rsidRDefault="000B27B0" w:rsidP="000B27B0">
      <w:pPr>
        <w:pStyle w:val="a4"/>
        <w:jc w:val="both"/>
        <w:rPr>
          <w:rFonts w:ascii="Times New Roman" w:hAnsi="Times New Roman" w:cs="Times New Roman"/>
          <w:sz w:val="16"/>
          <w:szCs w:val="16"/>
        </w:rPr>
      </w:pPr>
      <w:r w:rsidRPr="000B27B0">
        <w:rPr>
          <w:rFonts w:ascii="Times New Roman" w:hAnsi="Times New Roman" w:cs="Times New Roman"/>
          <w:sz w:val="16"/>
          <w:szCs w:val="16"/>
        </w:rPr>
        <w:t>подведомственных распорядителей средств и (или) получателей средств местного бюджета;</w:t>
      </w:r>
    </w:p>
    <w:p w:rsidR="000B27B0" w:rsidRPr="000B27B0" w:rsidRDefault="000B27B0" w:rsidP="000B27B0">
      <w:pPr>
        <w:pStyle w:val="a4"/>
        <w:jc w:val="both"/>
        <w:rPr>
          <w:rFonts w:ascii="Times New Roman" w:hAnsi="Times New Roman" w:cs="Times New Roman"/>
          <w:sz w:val="16"/>
          <w:szCs w:val="16"/>
        </w:rPr>
      </w:pPr>
      <w:r w:rsidRPr="000B27B0">
        <w:rPr>
          <w:rFonts w:ascii="Times New Roman" w:hAnsi="Times New Roman" w:cs="Times New Roman"/>
          <w:sz w:val="16"/>
          <w:szCs w:val="16"/>
        </w:rPr>
        <w:t xml:space="preserve">разделов, подразделов, целевых статей (государственных и муниципальных программ  и </w:t>
      </w:r>
      <w:proofErr w:type="spellStart"/>
      <w:r w:rsidRPr="000B27B0">
        <w:rPr>
          <w:rFonts w:ascii="Times New Roman" w:hAnsi="Times New Roman" w:cs="Times New Roman"/>
          <w:sz w:val="16"/>
          <w:szCs w:val="16"/>
        </w:rPr>
        <w:t>непрограммных</w:t>
      </w:r>
      <w:proofErr w:type="spellEnd"/>
      <w:r w:rsidRPr="000B27B0">
        <w:rPr>
          <w:rFonts w:ascii="Times New Roman" w:hAnsi="Times New Roman" w:cs="Times New Roman"/>
          <w:sz w:val="16"/>
          <w:szCs w:val="16"/>
        </w:rPr>
        <w:t xml:space="preserve"> направлений деятельности);</w:t>
      </w:r>
    </w:p>
    <w:p w:rsidR="000B27B0" w:rsidRPr="000B27B0" w:rsidRDefault="000B27B0" w:rsidP="000B27B0">
      <w:pPr>
        <w:pStyle w:val="a4"/>
        <w:jc w:val="both"/>
        <w:rPr>
          <w:rFonts w:ascii="Times New Roman" w:hAnsi="Times New Roman" w:cs="Times New Roman"/>
          <w:sz w:val="16"/>
          <w:szCs w:val="16"/>
        </w:rPr>
      </w:pPr>
      <w:r w:rsidRPr="000B27B0">
        <w:rPr>
          <w:rFonts w:ascii="Times New Roman" w:hAnsi="Times New Roman" w:cs="Times New Roman"/>
          <w:sz w:val="16"/>
          <w:szCs w:val="16"/>
        </w:rPr>
        <w:t>групп, подгрупп и элементов видов расходов в соответствии с доведенными лимитами бюджетных обязательств соответствующему главному распорядителю (распорядителю) средств;</w:t>
      </w:r>
    </w:p>
    <w:p w:rsidR="000B27B0" w:rsidRPr="000B27B0" w:rsidRDefault="000B27B0" w:rsidP="000B27B0">
      <w:pPr>
        <w:pStyle w:val="a4"/>
        <w:jc w:val="both"/>
        <w:rPr>
          <w:rFonts w:ascii="Times New Roman" w:hAnsi="Times New Roman" w:cs="Times New Roman"/>
          <w:sz w:val="16"/>
          <w:szCs w:val="16"/>
        </w:rPr>
      </w:pPr>
      <w:r w:rsidRPr="000B27B0">
        <w:rPr>
          <w:rFonts w:ascii="Times New Roman" w:hAnsi="Times New Roman" w:cs="Times New Roman"/>
          <w:sz w:val="16"/>
          <w:szCs w:val="16"/>
        </w:rPr>
        <w:t>муниципальных образований - получателей межбюджетных трансфертов из местного бюджета.</w:t>
      </w:r>
    </w:p>
    <w:p w:rsidR="000B27B0" w:rsidRPr="000B27B0" w:rsidRDefault="000B27B0" w:rsidP="000B27B0">
      <w:pPr>
        <w:pStyle w:val="a4"/>
        <w:jc w:val="both"/>
        <w:rPr>
          <w:rFonts w:ascii="Times New Roman" w:hAnsi="Times New Roman" w:cs="Times New Roman"/>
          <w:sz w:val="16"/>
          <w:szCs w:val="16"/>
        </w:rPr>
      </w:pPr>
      <w:r w:rsidRPr="000B27B0">
        <w:rPr>
          <w:rFonts w:ascii="Times New Roman" w:hAnsi="Times New Roman" w:cs="Times New Roman"/>
          <w:sz w:val="16"/>
          <w:szCs w:val="16"/>
        </w:rPr>
        <w:t xml:space="preserve">     51. Бюджетные росписи главных администраторов источников составляются по форме согласно приложению №17к настоящему Порядку в разрезе:</w:t>
      </w:r>
    </w:p>
    <w:p w:rsidR="000B27B0" w:rsidRPr="000B27B0" w:rsidRDefault="000B27B0" w:rsidP="000B27B0">
      <w:pPr>
        <w:pStyle w:val="a4"/>
        <w:jc w:val="both"/>
        <w:rPr>
          <w:rFonts w:ascii="Times New Roman" w:hAnsi="Times New Roman" w:cs="Times New Roman"/>
          <w:sz w:val="16"/>
          <w:szCs w:val="16"/>
        </w:rPr>
      </w:pPr>
      <w:r w:rsidRPr="000B27B0">
        <w:rPr>
          <w:rFonts w:ascii="Times New Roman" w:hAnsi="Times New Roman" w:cs="Times New Roman"/>
          <w:sz w:val="16"/>
          <w:szCs w:val="16"/>
        </w:rPr>
        <w:t>администраторов источников финансирования дефицита местного бюджета (далее - администраторы источников);</w:t>
      </w:r>
    </w:p>
    <w:p w:rsidR="000B27B0" w:rsidRPr="000B27B0" w:rsidRDefault="000B27B0" w:rsidP="000B27B0">
      <w:pPr>
        <w:pStyle w:val="a4"/>
        <w:jc w:val="both"/>
        <w:rPr>
          <w:rFonts w:ascii="Times New Roman" w:hAnsi="Times New Roman" w:cs="Times New Roman"/>
          <w:sz w:val="16"/>
          <w:szCs w:val="16"/>
        </w:rPr>
      </w:pPr>
      <w:r w:rsidRPr="000B27B0">
        <w:rPr>
          <w:rFonts w:ascii="Times New Roman" w:hAnsi="Times New Roman" w:cs="Times New Roman"/>
          <w:sz w:val="16"/>
          <w:szCs w:val="16"/>
        </w:rPr>
        <w:t>кодов классификации источников в соответствии с бюджетными ассигнованиями, утвержденными сводной росписью соответствующему главному администратору источников.</w:t>
      </w:r>
    </w:p>
    <w:p w:rsidR="000B27B0" w:rsidRPr="000B27B0" w:rsidRDefault="000B27B0" w:rsidP="000B27B0">
      <w:pPr>
        <w:pStyle w:val="a4"/>
        <w:jc w:val="both"/>
        <w:rPr>
          <w:rFonts w:ascii="Times New Roman" w:hAnsi="Times New Roman" w:cs="Times New Roman"/>
          <w:sz w:val="16"/>
          <w:szCs w:val="16"/>
        </w:rPr>
      </w:pPr>
      <w:r w:rsidRPr="000B27B0">
        <w:rPr>
          <w:rFonts w:ascii="Times New Roman" w:hAnsi="Times New Roman" w:cs="Times New Roman"/>
          <w:sz w:val="16"/>
          <w:szCs w:val="16"/>
        </w:rPr>
        <w:t xml:space="preserve">     52. Общий объем бюджетных ассигнований бюджетной росписи главного распорядителя (распорядителя) средств не может превышать объем доведенных до главного распорядителя (распорядителя) средств лимитов бюджетных обязательств.</w:t>
      </w:r>
    </w:p>
    <w:p w:rsidR="000B27B0" w:rsidRPr="000B27B0" w:rsidRDefault="000B27B0" w:rsidP="000B27B0">
      <w:pPr>
        <w:pStyle w:val="a4"/>
        <w:jc w:val="both"/>
        <w:rPr>
          <w:rFonts w:ascii="Times New Roman" w:hAnsi="Times New Roman" w:cs="Times New Roman"/>
          <w:sz w:val="16"/>
          <w:szCs w:val="16"/>
        </w:rPr>
      </w:pPr>
      <w:r w:rsidRPr="000B27B0">
        <w:rPr>
          <w:rFonts w:ascii="Times New Roman" w:hAnsi="Times New Roman" w:cs="Times New Roman"/>
          <w:sz w:val="16"/>
          <w:szCs w:val="16"/>
        </w:rPr>
        <w:t xml:space="preserve">      53. Утверждение показателей бюджетной росписи осуществляется администратором бюджетных средств до начала очередного финансового года.</w:t>
      </w:r>
    </w:p>
    <w:p w:rsidR="000B27B0" w:rsidRPr="000B27B0" w:rsidRDefault="000B27B0" w:rsidP="000B27B0">
      <w:pPr>
        <w:pStyle w:val="a4"/>
        <w:jc w:val="both"/>
        <w:rPr>
          <w:rFonts w:ascii="Times New Roman" w:hAnsi="Times New Roman" w:cs="Times New Roman"/>
          <w:sz w:val="16"/>
          <w:szCs w:val="16"/>
        </w:rPr>
      </w:pPr>
      <w:r w:rsidRPr="000B27B0">
        <w:rPr>
          <w:rFonts w:ascii="Times New Roman" w:hAnsi="Times New Roman" w:cs="Times New Roman"/>
          <w:sz w:val="16"/>
          <w:szCs w:val="16"/>
        </w:rPr>
        <w:t xml:space="preserve">       54. Утвержденные показатели бюджетной росписи доводятся администратором бюджетных средств до начала очередного финансового года:</w:t>
      </w:r>
    </w:p>
    <w:p w:rsidR="000B27B0" w:rsidRPr="000B27B0" w:rsidRDefault="000B27B0" w:rsidP="000B27B0">
      <w:pPr>
        <w:pStyle w:val="a4"/>
        <w:jc w:val="both"/>
        <w:rPr>
          <w:rFonts w:ascii="Times New Roman" w:hAnsi="Times New Roman" w:cs="Times New Roman"/>
          <w:sz w:val="16"/>
          <w:szCs w:val="16"/>
        </w:rPr>
      </w:pPr>
      <w:r w:rsidRPr="000B27B0">
        <w:rPr>
          <w:rFonts w:ascii="Times New Roman" w:hAnsi="Times New Roman" w:cs="Times New Roman"/>
          <w:sz w:val="16"/>
          <w:szCs w:val="16"/>
        </w:rPr>
        <w:t xml:space="preserve">1) до получателей средств  местного  бюджета - путем направления </w:t>
      </w:r>
      <w:hyperlink r:id="rId14" w:anchor="P2651" w:history="1">
        <w:r w:rsidRPr="000B27B0">
          <w:rPr>
            <w:rFonts w:ascii="Times New Roman" w:hAnsi="Times New Roman" w:cs="Times New Roman"/>
            <w:sz w:val="16"/>
            <w:szCs w:val="16"/>
          </w:rPr>
          <w:t>уведомлений</w:t>
        </w:r>
      </w:hyperlink>
      <w:r w:rsidRPr="000B27B0">
        <w:rPr>
          <w:rFonts w:ascii="Times New Roman" w:hAnsi="Times New Roman" w:cs="Times New Roman"/>
          <w:sz w:val="16"/>
          <w:szCs w:val="16"/>
        </w:rPr>
        <w:t xml:space="preserve"> о бюджетных ассигнованиях по форме согласно приложению №18к настоящему Порядку и </w:t>
      </w:r>
      <w:hyperlink r:id="rId15" w:anchor="P2732" w:history="1">
        <w:r w:rsidRPr="000B27B0">
          <w:rPr>
            <w:rFonts w:ascii="Times New Roman" w:hAnsi="Times New Roman" w:cs="Times New Roman"/>
            <w:sz w:val="16"/>
            <w:szCs w:val="16"/>
          </w:rPr>
          <w:t>уведомлений</w:t>
        </w:r>
      </w:hyperlink>
      <w:r w:rsidRPr="000B27B0">
        <w:rPr>
          <w:rFonts w:ascii="Times New Roman" w:hAnsi="Times New Roman" w:cs="Times New Roman"/>
          <w:sz w:val="16"/>
          <w:szCs w:val="16"/>
        </w:rPr>
        <w:t xml:space="preserve"> о лимитах бюджетных обязательств по форме согласно приложению №19к настоящему Порядку;</w:t>
      </w:r>
    </w:p>
    <w:p w:rsidR="000B27B0" w:rsidRPr="000B27B0" w:rsidRDefault="000B27B0" w:rsidP="000B27B0">
      <w:pPr>
        <w:pStyle w:val="a4"/>
        <w:jc w:val="both"/>
        <w:rPr>
          <w:rFonts w:ascii="Times New Roman" w:hAnsi="Times New Roman" w:cs="Times New Roman"/>
          <w:sz w:val="16"/>
          <w:szCs w:val="16"/>
        </w:rPr>
      </w:pPr>
      <w:r w:rsidRPr="000B27B0">
        <w:rPr>
          <w:rFonts w:ascii="Times New Roman" w:hAnsi="Times New Roman" w:cs="Times New Roman"/>
          <w:sz w:val="16"/>
          <w:szCs w:val="16"/>
        </w:rPr>
        <w:t xml:space="preserve">2) до муниципальных образований - получателей межбюджетных трансфертов - путем направления </w:t>
      </w:r>
      <w:hyperlink r:id="rId16" w:anchor="P2817" w:history="1">
        <w:r w:rsidRPr="000B27B0">
          <w:rPr>
            <w:rFonts w:ascii="Times New Roman" w:hAnsi="Times New Roman" w:cs="Times New Roman"/>
            <w:sz w:val="16"/>
            <w:szCs w:val="16"/>
          </w:rPr>
          <w:t>уведомления</w:t>
        </w:r>
      </w:hyperlink>
      <w:r w:rsidRPr="000B27B0">
        <w:rPr>
          <w:rFonts w:ascii="Times New Roman" w:hAnsi="Times New Roman" w:cs="Times New Roman"/>
          <w:sz w:val="16"/>
          <w:szCs w:val="16"/>
        </w:rPr>
        <w:t xml:space="preserve"> о бюджетных ассигнованиях по форме согласно приложению №18 к настоящему Порядку.</w:t>
      </w:r>
    </w:p>
    <w:p w:rsidR="000B27B0" w:rsidRPr="000B27B0" w:rsidRDefault="000B27B0" w:rsidP="000B27B0">
      <w:pPr>
        <w:pStyle w:val="a4"/>
        <w:jc w:val="center"/>
        <w:rPr>
          <w:rFonts w:ascii="Times New Roman" w:hAnsi="Times New Roman" w:cs="Times New Roman"/>
          <w:sz w:val="16"/>
          <w:szCs w:val="16"/>
        </w:rPr>
      </w:pPr>
      <w:r w:rsidRPr="000B27B0">
        <w:rPr>
          <w:rFonts w:ascii="Times New Roman" w:hAnsi="Times New Roman" w:cs="Times New Roman"/>
          <w:sz w:val="16"/>
          <w:szCs w:val="16"/>
        </w:rPr>
        <w:t>2. Ведение бюджетных росписей и изменение</w:t>
      </w:r>
    </w:p>
    <w:p w:rsidR="000B27B0" w:rsidRPr="000B27B0" w:rsidRDefault="000B27B0" w:rsidP="000B27B0">
      <w:pPr>
        <w:pStyle w:val="a4"/>
        <w:jc w:val="center"/>
        <w:rPr>
          <w:rFonts w:ascii="Times New Roman" w:hAnsi="Times New Roman" w:cs="Times New Roman"/>
          <w:sz w:val="16"/>
          <w:szCs w:val="16"/>
        </w:rPr>
      </w:pPr>
      <w:r w:rsidRPr="000B27B0">
        <w:rPr>
          <w:rFonts w:ascii="Times New Roman" w:hAnsi="Times New Roman" w:cs="Times New Roman"/>
          <w:sz w:val="16"/>
          <w:szCs w:val="16"/>
        </w:rPr>
        <w:t>лимитов бюджетных обязательств</w:t>
      </w:r>
    </w:p>
    <w:p w:rsidR="000B27B0" w:rsidRPr="000B27B0" w:rsidRDefault="000B27B0" w:rsidP="000B27B0">
      <w:pPr>
        <w:pStyle w:val="a4"/>
        <w:jc w:val="both"/>
        <w:rPr>
          <w:rFonts w:ascii="Times New Roman" w:hAnsi="Times New Roman" w:cs="Times New Roman"/>
          <w:sz w:val="16"/>
          <w:szCs w:val="16"/>
        </w:rPr>
      </w:pPr>
      <w:r w:rsidRPr="000B27B0">
        <w:rPr>
          <w:rFonts w:ascii="Times New Roman" w:hAnsi="Times New Roman" w:cs="Times New Roman"/>
          <w:sz w:val="16"/>
          <w:szCs w:val="16"/>
        </w:rPr>
        <w:t xml:space="preserve">     55. Ведением бюджетных росписей в целях настоящего Порядка является внесение изменений в показатели утвержденных бюджетных росписей.</w:t>
      </w:r>
    </w:p>
    <w:p w:rsidR="000B27B0" w:rsidRPr="000B27B0" w:rsidRDefault="000B27B0" w:rsidP="000B27B0">
      <w:pPr>
        <w:pStyle w:val="a4"/>
        <w:jc w:val="both"/>
        <w:rPr>
          <w:rFonts w:ascii="Times New Roman" w:hAnsi="Times New Roman" w:cs="Times New Roman"/>
          <w:sz w:val="16"/>
          <w:szCs w:val="16"/>
        </w:rPr>
      </w:pPr>
      <w:r w:rsidRPr="000B27B0">
        <w:rPr>
          <w:rFonts w:ascii="Times New Roman" w:hAnsi="Times New Roman" w:cs="Times New Roman"/>
          <w:sz w:val="16"/>
          <w:szCs w:val="16"/>
        </w:rPr>
        <w:t>Изменение показателей бюджетной росписи главного распорядителя (распорядителя) средств и лимитов бюджетных обязательств получателей средств  местного  бюджета осуществляется на основании внесения соответствующих изменений в сводную бюджетную роспись и лимиты бюджетных обязательств, доведенных до главного распорядителя (распорядителя) средств.</w:t>
      </w:r>
    </w:p>
    <w:p w:rsidR="000B27B0" w:rsidRPr="000B27B0" w:rsidRDefault="000B27B0" w:rsidP="000B27B0">
      <w:pPr>
        <w:pStyle w:val="a4"/>
        <w:jc w:val="both"/>
        <w:rPr>
          <w:rFonts w:ascii="Times New Roman" w:hAnsi="Times New Roman" w:cs="Times New Roman"/>
          <w:sz w:val="16"/>
          <w:szCs w:val="16"/>
        </w:rPr>
      </w:pPr>
      <w:r w:rsidRPr="000B27B0">
        <w:rPr>
          <w:rFonts w:ascii="Times New Roman" w:hAnsi="Times New Roman" w:cs="Times New Roman"/>
          <w:sz w:val="16"/>
          <w:szCs w:val="16"/>
        </w:rPr>
        <w:t>Изменение показателей бюджетной росписи главного администратора источников осуществляется на основании внесения соответствующих изменений в сводную бюджетную роспись в части бюджетных ассигнований по источникам финансирования дефицита местного бюджета.</w:t>
      </w:r>
    </w:p>
    <w:p w:rsidR="000B27B0" w:rsidRPr="000B27B0" w:rsidRDefault="000B27B0" w:rsidP="000B27B0">
      <w:pPr>
        <w:pStyle w:val="a4"/>
        <w:jc w:val="both"/>
        <w:rPr>
          <w:rFonts w:ascii="Times New Roman" w:hAnsi="Times New Roman" w:cs="Times New Roman"/>
          <w:sz w:val="16"/>
          <w:szCs w:val="16"/>
        </w:rPr>
      </w:pPr>
      <w:r w:rsidRPr="000B27B0">
        <w:rPr>
          <w:rFonts w:ascii="Times New Roman" w:hAnsi="Times New Roman" w:cs="Times New Roman"/>
          <w:sz w:val="16"/>
          <w:szCs w:val="16"/>
        </w:rPr>
        <w:t xml:space="preserve">      56. После доведения финансовым органом уведомлений об изменении бюджетных ассигнований и (или) лимитов бюджетных обязательств,  главный распорядитель (распорядитель) средств доводит до подведомственных распорядителей средств и (или) получателей средств   местного бюджета уведомления:</w:t>
      </w:r>
    </w:p>
    <w:p w:rsidR="000B27B0" w:rsidRPr="000B27B0" w:rsidRDefault="000B27B0" w:rsidP="000B27B0">
      <w:pPr>
        <w:pStyle w:val="a4"/>
        <w:jc w:val="both"/>
        <w:rPr>
          <w:rFonts w:ascii="Times New Roman" w:hAnsi="Times New Roman" w:cs="Times New Roman"/>
          <w:sz w:val="16"/>
          <w:szCs w:val="16"/>
        </w:rPr>
      </w:pPr>
      <w:r w:rsidRPr="000B27B0">
        <w:rPr>
          <w:rFonts w:ascii="Times New Roman" w:hAnsi="Times New Roman" w:cs="Times New Roman"/>
          <w:sz w:val="16"/>
          <w:szCs w:val="16"/>
        </w:rPr>
        <w:t>1) об изменении бюджетных ассигнований по форме согласно приложению №20к настоящему Порядку;</w:t>
      </w:r>
    </w:p>
    <w:p w:rsidR="000B27B0" w:rsidRPr="000B27B0" w:rsidRDefault="000B27B0" w:rsidP="000B27B0">
      <w:pPr>
        <w:pStyle w:val="a4"/>
        <w:jc w:val="both"/>
        <w:rPr>
          <w:rFonts w:ascii="Times New Roman" w:hAnsi="Times New Roman" w:cs="Times New Roman"/>
          <w:sz w:val="16"/>
          <w:szCs w:val="16"/>
        </w:rPr>
      </w:pPr>
      <w:r w:rsidRPr="000B27B0">
        <w:rPr>
          <w:rFonts w:ascii="Times New Roman" w:hAnsi="Times New Roman" w:cs="Times New Roman"/>
          <w:sz w:val="16"/>
          <w:szCs w:val="16"/>
        </w:rPr>
        <w:t>2) об изменении лимитов бюджетных обязательств по форме согласно приложению №21к настоящему Порядку;</w:t>
      </w:r>
    </w:p>
    <w:p w:rsidR="000B27B0" w:rsidRPr="000B27B0" w:rsidRDefault="000B27B0" w:rsidP="000B27B0">
      <w:pPr>
        <w:pStyle w:val="a4"/>
        <w:jc w:val="both"/>
        <w:rPr>
          <w:rFonts w:ascii="Times New Roman" w:hAnsi="Times New Roman" w:cs="Times New Roman"/>
          <w:sz w:val="16"/>
          <w:szCs w:val="16"/>
        </w:rPr>
      </w:pPr>
      <w:r w:rsidRPr="000B27B0">
        <w:rPr>
          <w:rFonts w:ascii="Times New Roman" w:hAnsi="Times New Roman" w:cs="Times New Roman"/>
          <w:sz w:val="16"/>
          <w:szCs w:val="16"/>
        </w:rPr>
        <w:t>3) об изменении бюджетных ассигнований по форме согласно приложению №22к настоящему Порядку (в отношении муниципальных образований - получателей межбюджетных трансфертов).</w:t>
      </w:r>
    </w:p>
    <w:p w:rsidR="000B27B0" w:rsidRPr="000B27B0" w:rsidRDefault="000B27B0" w:rsidP="000B27B0">
      <w:pPr>
        <w:pStyle w:val="a4"/>
        <w:jc w:val="both"/>
        <w:rPr>
          <w:rFonts w:ascii="Times New Roman" w:hAnsi="Times New Roman" w:cs="Times New Roman"/>
          <w:sz w:val="16"/>
          <w:szCs w:val="16"/>
        </w:rPr>
      </w:pPr>
      <w:r w:rsidRPr="000B27B0">
        <w:rPr>
          <w:rFonts w:ascii="Times New Roman" w:hAnsi="Times New Roman" w:cs="Times New Roman"/>
          <w:sz w:val="16"/>
          <w:szCs w:val="16"/>
        </w:rPr>
        <w:t xml:space="preserve">      57. </w:t>
      </w:r>
      <w:proofErr w:type="gramStart"/>
      <w:r w:rsidRPr="000B27B0">
        <w:rPr>
          <w:rFonts w:ascii="Times New Roman" w:hAnsi="Times New Roman" w:cs="Times New Roman"/>
          <w:sz w:val="16"/>
          <w:szCs w:val="16"/>
        </w:rPr>
        <w:t>В случае внесения изменений в бюджетную роспись и (или) лимиты бюджетных обязательств главного распорядителя (распорядителя) средств без внесения изменений в показатели сводной бюджетной росписи и (или) лимиты бюджетных обязательств, главный распорядитель (распорядитель) средств самостоятельно производит соответствующие изменения бюджетной росписи и лимитов бюджетных обязательств подведомственных распорядителей и (или) получателей средств местного бюджета и доводит до них соответствующие уведомления</w:t>
      </w:r>
      <w:proofErr w:type="gramEnd"/>
    </w:p>
    <w:p w:rsidR="000B27B0" w:rsidRPr="000B27B0" w:rsidRDefault="000B27B0" w:rsidP="000B27B0">
      <w:pPr>
        <w:pStyle w:val="a4"/>
        <w:jc w:val="center"/>
        <w:rPr>
          <w:rFonts w:ascii="Times New Roman" w:hAnsi="Times New Roman" w:cs="Times New Roman"/>
          <w:sz w:val="16"/>
          <w:szCs w:val="16"/>
        </w:rPr>
      </w:pPr>
      <w:r w:rsidRPr="000B27B0">
        <w:rPr>
          <w:rFonts w:ascii="Times New Roman" w:hAnsi="Times New Roman" w:cs="Times New Roman"/>
          <w:sz w:val="16"/>
          <w:szCs w:val="16"/>
        </w:rPr>
        <w:t>Прекращение действия утвержденных показателей бюджетных</w:t>
      </w:r>
    </w:p>
    <w:p w:rsidR="000B27B0" w:rsidRPr="000B27B0" w:rsidRDefault="000B27B0" w:rsidP="000B27B0">
      <w:pPr>
        <w:pStyle w:val="a4"/>
        <w:jc w:val="center"/>
        <w:rPr>
          <w:rFonts w:ascii="Times New Roman" w:hAnsi="Times New Roman" w:cs="Times New Roman"/>
          <w:sz w:val="16"/>
          <w:szCs w:val="16"/>
        </w:rPr>
      </w:pPr>
      <w:r w:rsidRPr="000B27B0">
        <w:rPr>
          <w:rFonts w:ascii="Times New Roman" w:hAnsi="Times New Roman" w:cs="Times New Roman"/>
          <w:sz w:val="16"/>
          <w:szCs w:val="16"/>
        </w:rPr>
        <w:t>росписей и лимитов бюджетных обязатель</w:t>
      </w:r>
      <w:proofErr w:type="gramStart"/>
      <w:r w:rsidRPr="000B27B0">
        <w:rPr>
          <w:rFonts w:ascii="Times New Roman" w:hAnsi="Times New Roman" w:cs="Times New Roman"/>
          <w:sz w:val="16"/>
          <w:szCs w:val="16"/>
        </w:rPr>
        <w:t>ств пл</w:t>
      </w:r>
      <w:proofErr w:type="gramEnd"/>
      <w:r w:rsidRPr="000B27B0">
        <w:rPr>
          <w:rFonts w:ascii="Times New Roman" w:hAnsi="Times New Roman" w:cs="Times New Roman"/>
          <w:sz w:val="16"/>
          <w:szCs w:val="16"/>
        </w:rPr>
        <w:t>анового периода</w:t>
      </w:r>
    </w:p>
    <w:p w:rsidR="000B27B0" w:rsidRPr="000B27B0" w:rsidRDefault="000B27B0" w:rsidP="000B27B0">
      <w:pPr>
        <w:pStyle w:val="a4"/>
        <w:jc w:val="both"/>
        <w:rPr>
          <w:rFonts w:ascii="Times New Roman" w:hAnsi="Times New Roman" w:cs="Times New Roman"/>
          <w:sz w:val="16"/>
          <w:szCs w:val="16"/>
        </w:rPr>
      </w:pPr>
      <w:r w:rsidRPr="000B27B0">
        <w:rPr>
          <w:rFonts w:ascii="Times New Roman" w:hAnsi="Times New Roman" w:cs="Times New Roman"/>
          <w:sz w:val="16"/>
          <w:szCs w:val="16"/>
        </w:rPr>
        <w:t xml:space="preserve">      58. </w:t>
      </w:r>
      <w:proofErr w:type="gramStart"/>
      <w:r w:rsidRPr="000B27B0">
        <w:rPr>
          <w:rFonts w:ascii="Times New Roman" w:hAnsi="Times New Roman" w:cs="Times New Roman"/>
          <w:sz w:val="16"/>
          <w:szCs w:val="16"/>
        </w:rPr>
        <w:t>После доведения финансовым органом уведомлений об изменении бюджетных ассигнований и лимитов бюджетных обязательств планового периода в связи с вступлением в силу решения о бюджете на очередной финансовый год и плановый период, главный распорядитель (распорядитель) средств до конца текущего финансового года доводит до подведомственных распорядителей средств и (или) получателей средств местного бюджета уведомления:</w:t>
      </w:r>
      <w:proofErr w:type="gramEnd"/>
    </w:p>
    <w:p w:rsidR="000B27B0" w:rsidRPr="000B27B0" w:rsidRDefault="000B27B0" w:rsidP="000B27B0">
      <w:pPr>
        <w:pStyle w:val="a4"/>
        <w:jc w:val="both"/>
        <w:rPr>
          <w:rFonts w:ascii="Times New Roman" w:hAnsi="Times New Roman" w:cs="Times New Roman"/>
          <w:sz w:val="16"/>
          <w:szCs w:val="16"/>
        </w:rPr>
      </w:pPr>
      <w:r w:rsidRPr="000B27B0">
        <w:rPr>
          <w:rFonts w:ascii="Times New Roman" w:hAnsi="Times New Roman" w:cs="Times New Roman"/>
          <w:sz w:val="16"/>
          <w:szCs w:val="16"/>
        </w:rPr>
        <w:t>1) об изменении бюджетных ассигнований планового периода по форме согласно приложению №23к настоящему Порядку;</w:t>
      </w:r>
    </w:p>
    <w:p w:rsidR="000B27B0" w:rsidRPr="000B27B0" w:rsidRDefault="000B27B0" w:rsidP="000B27B0">
      <w:pPr>
        <w:pStyle w:val="a4"/>
        <w:jc w:val="both"/>
        <w:rPr>
          <w:rFonts w:ascii="Times New Roman" w:hAnsi="Times New Roman" w:cs="Times New Roman"/>
          <w:sz w:val="16"/>
          <w:szCs w:val="16"/>
        </w:rPr>
      </w:pPr>
      <w:r w:rsidRPr="000B27B0">
        <w:rPr>
          <w:rFonts w:ascii="Times New Roman" w:hAnsi="Times New Roman" w:cs="Times New Roman"/>
          <w:sz w:val="16"/>
          <w:szCs w:val="16"/>
        </w:rPr>
        <w:t>2) об изменении лимитов бюджетных обязатель</w:t>
      </w:r>
      <w:proofErr w:type="gramStart"/>
      <w:r w:rsidRPr="000B27B0">
        <w:rPr>
          <w:rFonts w:ascii="Times New Roman" w:hAnsi="Times New Roman" w:cs="Times New Roman"/>
          <w:sz w:val="16"/>
          <w:szCs w:val="16"/>
        </w:rPr>
        <w:t>ств пл</w:t>
      </w:r>
      <w:proofErr w:type="gramEnd"/>
      <w:r w:rsidRPr="000B27B0">
        <w:rPr>
          <w:rFonts w:ascii="Times New Roman" w:hAnsi="Times New Roman" w:cs="Times New Roman"/>
          <w:sz w:val="16"/>
          <w:szCs w:val="16"/>
        </w:rPr>
        <w:t>анового периода по форме согласно приложению №24к настоящему Порядку;</w:t>
      </w:r>
    </w:p>
    <w:p w:rsidR="000B27B0" w:rsidRPr="000B27B0" w:rsidRDefault="000B27B0" w:rsidP="000B27B0">
      <w:pPr>
        <w:pStyle w:val="a4"/>
        <w:jc w:val="both"/>
        <w:rPr>
          <w:rFonts w:ascii="Times New Roman" w:hAnsi="Times New Roman" w:cs="Times New Roman"/>
          <w:sz w:val="16"/>
          <w:szCs w:val="16"/>
        </w:rPr>
      </w:pPr>
      <w:r w:rsidRPr="000B27B0">
        <w:rPr>
          <w:rFonts w:ascii="Times New Roman" w:hAnsi="Times New Roman" w:cs="Times New Roman"/>
          <w:sz w:val="16"/>
          <w:szCs w:val="16"/>
        </w:rPr>
        <w:t>3) об изменении бюджетных ассигнований по межбюджетным трансфертам планового периода по форме согласно приложению №25к настоящему Порядку.</w:t>
      </w:r>
    </w:p>
    <w:p w:rsidR="000B27B0" w:rsidRPr="000B27B0" w:rsidRDefault="000B27B0" w:rsidP="000B27B0">
      <w:pPr>
        <w:pStyle w:val="a4"/>
        <w:jc w:val="both"/>
        <w:rPr>
          <w:rFonts w:ascii="Times New Roman" w:hAnsi="Times New Roman" w:cs="Times New Roman"/>
          <w:color w:val="C00000"/>
          <w:sz w:val="16"/>
          <w:szCs w:val="16"/>
        </w:rPr>
      </w:pPr>
    </w:p>
    <w:p w:rsidR="000B27B0" w:rsidRPr="000B27B0" w:rsidRDefault="000B27B0" w:rsidP="000B27B0">
      <w:pPr>
        <w:pStyle w:val="a4"/>
        <w:jc w:val="center"/>
        <w:rPr>
          <w:rFonts w:ascii="Times New Roman" w:hAnsi="Times New Roman" w:cs="Times New Roman"/>
          <w:sz w:val="16"/>
          <w:szCs w:val="16"/>
        </w:rPr>
      </w:pPr>
      <w:r w:rsidRPr="000B27B0">
        <w:rPr>
          <w:rFonts w:ascii="Times New Roman" w:hAnsi="Times New Roman" w:cs="Times New Roman"/>
          <w:sz w:val="16"/>
          <w:szCs w:val="16"/>
        </w:rPr>
        <w:t>IV. Правила и особенности подготовки документов и</w:t>
      </w:r>
    </w:p>
    <w:p w:rsidR="000B27B0" w:rsidRPr="000B27B0" w:rsidRDefault="000B27B0" w:rsidP="000B27B0">
      <w:pPr>
        <w:pStyle w:val="a4"/>
        <w:jc w:val="center"/>
        <w:rPr>
          <w:rFonts w:ascii="Times New Roman" w:hAnsi="Times New Roman" w:cs="Times New Roman"/>
          <w:sz w:val="16"/>
          <w:szCs w:val="16"/>
        </w:rPr>
      </w:pPr>
      <w:r w:rsidRPr="000B27B0">
        <w:rPr>
          <w:rFonts w:ascii="Times New Roman" w:hAnsi="Times New Roman" w:cs="Times New Roman"/>
          <w:sz w:val="16"/>
          <w:szCs w:val="16"/>
        </w:rPr>
        <w:t>взаимодействия администраторов (распорядителей</w:t>
      </w:r>
      <w:proofErr w:type="gramStart"/>
      <w:r w:rsidRPr="000B27B0">
        <w:rPr>
          <w:rFonts w:ascii="Times New Roman" w:hAnsi="Times New Roman" w:cs="Times New Roman"/>
          <w:sz w:val="16"/>
          <w:szCs w:val="16"/>
        </w:rPr>
        <w:t xml:space="preserve"> ,</w:t>
      </w:r>
      <w:proofErr w:type="gramEnd"/>
      <w:r w:rsidRPr="000B27B0">
        <w:rPr>
          <w:rFonts w:ascii="Times New Roman" w:hAnsi="Times New Roman" w:cs="Times New Roman"/>
          <w:sz w:val="16"/>
          <w:szCs w:val="16"/>
        </w:rPr>
        <w:t>получателей)</w:t>
      </w:r>
    </w:p>
    <w:p w:rsidR="000B27B0" w:rsidRPr="000B27B0" w:rsidRDefault="000B27B0" w:rsidP="000B27B0">
      <w:pPr>
        <w:pStyle w:val="a4"/>
        <w:jc w:val="center"/>
        <w:rPr>
          <w:rFonts w:ascii="Times New Roman" w:hAnsi="Times New Roman" w:cs="Times New Roman"/>
          <w:sz w:val="16"/>
          <w:szCs w:val="16"/>
        </w:rPr>
      </w:pPr>
      <w:r w:rsidRPr="000B27B0">
        <w:rPr>
          <w:rFonts w:ascii="Times New Roman" w:hAnsi="Times New Roman" w:cs="Times New Roman"/>
          <w:sz w:val="16"/>
          <w:szCs w:val="16"/>
        </w:rPr>
        <w:t xml:space="preserve">бюджетных средств при составлении и ведении </w:t>
      </w:r>
      <w:proofErr w:type="gramStart"/>
      <w:r w:rsidRPr="000B27B0">
        <w:rPr>
          <w:rFonts w:ascii="Times New Roman" w:hAnsi="Times New Roman" w:cs="Times New Roman"/>
          <w:sz w:val="16"/>
          <w:szCs w:val="16"/>
        </w:rPr>
        <w:t>сводной</w:t>
      </w:r>
      <w:proofErr w:type="gramEnd"/>
    </w:p>
    <w:p w:rsidR="000B27B0" w:rsidRPr="000B27B0" w:rsidRDefault="000B27B0" w:rsidP="000B27B0">
      <w:pPr>
        <w:pStyle w:val="a4"/>
        <w:jc w:val="center"/>
        <w:rPr>
          <w:rFonts w:ascii="Times New Roman" w:hAnsi="Times New Roman" w:cs="Times New Roman"/>
          <w:sz w:val="16"/>
          <w:szCs w:val="16"/>
        </w:rPr>
      </w:pPr>
      <w:r w:rsidRPr="000B27B0">
        <w:rPr>
          <w:rFonts w:ascii="Times New Roman" w:hAnsi="Times New Roman" w:cs="Times New Roman"/>
          <w:sz w:val="16"/>
          <w:szCs w:val="16"/>
        </w:rPr>
        <w:lastRenderedPageBreak/>
        <w:t>бюджетной росписи, бюджетных росписей</w:t>
      </w:r>
    </w:p>
    <w:p w:rsidR="000B27B0" w:rsidRPr="000B27B0" w:rsidRDefault="000B27B0" w:rsidP="000B27B0">
      <w:pPr>
        <w:pStyle w:val="a4"/>
        <w:jc w:val="both"/>
        <w:rPr>
          <w:rFonts w:ascii="Times New Roman" w:hAnsi="Times New Roman" w:cs="Times New Roman"/>
          <w:sz w:val="16"/>
          <w:szCs w:val="16"/>
        </w:rPr>
      </w:pPr>
      <w:r w:rsidRPr="000B27B0">
        <w:rPr>
          <w:rFonts w:ascii="Times New Roman" w:hAnsi="Times New Roman" w:cs="Times New Roman"/>
          <w:sz w:val="16"/>
          <w:szCs w:val="16"/>
        </w:rPr>
        <w:t xml:space="preserve">        59. Формирование, согласование, утверждение документов в рамках составления, утверждения и ведения сводной бюджетной росписи, бюджетных росписей, а также обмен данными документами и предоставление справок об изменении показателей сводной бюджетной росписи, лимитов бюджетных обязательств осуществляются в электронном виде </w:t>
      </w:r>
      <w:proofErr w:type="gramStart"/>
      <w:r w:rsidRPr="000B27B0">
        <w:rPr>
          <w:rFonts w:ascii="Times New Roman" w:hAnsi="Times New Roman" w:cs="Times New Roman"/>
          <w:sz w:val="16"/>
          <w:szCs w:val="16"/>
        </w:rPr>
        <w:t>в</w:t>
      </w:r>
      <w:proofErr w:type="gramEnd"/>
      <w:r w:rsidRPr="000B27B0">
        <w:rPr>
          <w:rFonts w:ascii="Times New Roman" w:hAnsi="Times New Roman" w:cs="Times New Roman"/>
          <w:sz w:val="16"/>
          <w:szCs w:val="16"/>
        </w:rPr>
        <w:t xml:space="preserve"> </w:t>
      </w:r>
      <w:proofErr w:type="gramStart"/>
      <w:r w:rsidRPr="000B27B0">
        <w:rPr>
          <w:rFonts w:ascii="Times New Roman" w:hAnsi="Times New Roman" w:cs="Times New Roman"/>
          <w:sz w:val="16"/>
          <w:szCs w:val="16"/>
        </w:rPr>
        <w:t>АС</w:t>
      </w:r>
      <w:proofErr w:type="gramEnd"/>
      <w:r w:rsidRPr="000B27B0">
        <w:rPr>
          <w:rFonts w:ascii="Times New Roman" w:hAnsi="Times New Roman" w:cs="Times New Roman"/>
          <w:sz w:val="16"/>
          <w:szCs w:val="16"/>
        </w:rPr>
        <w:t xml:space="preserve"> "Бюджет" с применением ЭП.</w:t>
      </w:r>
    </w:p>
    <w:p w:rsidR="000B27B0" w:rsidRPr="000B27B0" w:rsidRDefault="000B27B0" w:rsidP="000B27B0">
      <w:pPr>
        <w:pStyle w:val="a4"/>
        <w:jc w:val="both"/>
        <w:rPr>
          <w:rFonts w:ascii="Times New Roman" w:hAnsi="Times New Roman" w:cs="Times New Roman"/>
          <w:sz w:val="16"/>
          <w:szCs w:val="16"/>
        </w:rPr>
      </w:pPr>
      <w:r w:rsidRPr="000B27B0">
        <w:rPr>
          <w:rFonts w:ascii="Times New Roman" w:hAnsi="Times New Roman" w:cs="Times New Roman"/>
          <w:sz w:val="16"/>
          <w:szCs w:val="16"/>
        </w:rPr>
        <w:t xml:space="preserve">        60. Наряду с электронными документами в рамках настоящего Порядка финансовым органом на бумажном носителе утверждаются следующие документы:</w:t>
      </w:r>
    </w:p>
    <w:p w:rsidR="000B27B0" w:rsidRPr="000B27B0" w:rsidRDefault="000B27B0" w:rsidP="000B27B0">
      <w:pPr>
        <w:pStyle w:val="a4"/>
        <w:jc w:val="both"/>
        <w:rPr>
          <w:rFonts w:ascii="Times New Roman" w:hAnsi="Times New Roman" w:cs="Times New Roman"/>
          <w:sz w:val="16"/>
          <w:szCs w:val="16"/>
        </w:rPr>
      </w:pPr>
      <w:r w:rsidRPr="000B27B0">
        <w:rPr>
          <w:rFonts w:ascii="Times New Roman" w:hAnsi="Times New Roman" w:cs="Times New Roman"/>
          <w:sz w:val="16"/>
          <w:szCs w:val="16"/>
        </w:rPr>
        <w:t xml:space="preserve">1) сводная бюджетная роспись по форме согласно </w:t>
      </w:r>
      <w:hyperlink w:anchor="P337" w:history="1">
        <w:r w:rsidRPr="000B27B0">
          <w:rPr>
            <w:rFonts w:ascii="Times New Roman" w:hAnsi="Times New Roman" w:cs="Times New Roman"/>
            <w:color w:val="000000" w:themeColor="text1"/>
            <w:sz w:val="16"/>
            <w:szCs w:val="16"/>
          </w:rPr>
          <w:t>приложению №1</w:t>
        </w:r>
      </w:hyperlink>
      <w:r w:rsidRPr="000B27B0">
        <w:rPr>
          <w:rFonts w:ascii="Times New Roman" w:hAnsi="Times New Roman" w:cs="Times New Roman"/>
          <w:sz w:val="16"/>
          <w:szCs w:val="16"/>
        </w:rPr>
        <w:t xml:space="preserve"> к настоящему Порядку;</w:t>
      </w:r>
    </w:p>
    <w:p w:rsidR="000B27B0" w:rsidRPr="000B27B0" w:rsidRDefault="000B27B0" w:rsidP="000B27B0">
      <w:pPr>
        <w:pStyle w:val="a4"/>
        <w:jc w:val="both"/>
        <w:rPr>
          <w:rFonts w:ascii="Times New Roman" w:hAnsi="Times New Roman" w:cs="Times New Roman"/>
          <w:sz w:val="16"/>
          <w:szCs w:val="16"/>
        </w:rPr>
      </w:pPr>
      <w:r w:rsidRPr="000B27B0">
        <w:rPr>
          <w:rFonts w:ascii="Times New Roman" w:hAnsi="Times New Roman" w:cs="Times New Roman"/>
          <w:sz w:val="16"/>
          <w:szCs w:val="16"/>
        </w:rPr>
        <w:t>2) лимиты бюджетных обязательств по форме согласно приложению №4 к настоящему Порядку;</w:t>
      </w:r>
    </w:p>
    <w:p w:rsidR="000B27B0" w:rsidRPr="000B27B0" w:rsidRDefault="000B27B0" w:rsidP="000B27B0">
      <w:pPr>
        <w:pStyle w:val="a4"/>
        <w:jc w:val="both"/>
        <w:rPr>
          <w:rFonts w:ascii="Times New Roman" w:hAnsi="Times New Roman" w:cs="Times New Roman"/>
          <w:sz w:val="16"/>
          <w:szCs w:val="16"/>
        </w:rPr>
      </w:pPr>
      <w:r w:rsidRPr="000B27B0">
        <w:rPr>
          <w:rFonts w:ascii="Times New Roman" w:hAnsi="Times New Roman" w:cs="Times New Roman"/>
          <w:sz w:val="16"/>
          <w:szCs w:val="16"/>
        </w:rPr>
        <w:t>3) изменения сводной бюджетной росписи на плановый период по форме согласно приложению №11к настоящему Порядку;</w:t>
      </w:r>
    </w:p>
    <w:p w:rsidR="000B27B0" w:rsidRPr="000B27B0" w:rsidRDefault="000B27B0" w:rsidP="000B27B0">
      <w:pPr>
        <w:pStyle w:val="a4"/>
        <w:jc w:val="both"/>
        <w:rPr>
          <w:rFonts w:ascii="Times New Roman" w:hAnsi="Times New Roman" w:cs="Times New Roman"/>
          <w:sz w:val="16"/>
          <w:szCs w:val="16"/>
        </w:rPr>
      </w:pPr>
      <w:r w:rsidRPr="000B27B0">
        <w:rPr>
          <w:rFonts w:ascii="Times New Roman" w:hAnsi="Times New Roman" w:cs="Times New Roman"/>
          <w:sz w:val="16"/>
          <w:szCs w:val="16"/>
        </w:rPr>
        <w:t>4) изменения лимитов бюджетных обязательств на плановый период по форме согласно приложению №12к настоящему Порядку.</w:t>
      </w:r>
    </w:p>
    <w:p w:rsidR="000B27B0" w:rsidRPr="000B27B0" w:rsidRDefault="000B27B0" w:rsidP="000B27B0">
      <w:pPr>
        <w:pStyle w:val="a4"/>
        <w:jc w:val="both"/>
        <w:rPr>
          <w:rFonts w:ascii="Times New Roman" w:hAnsi="Times New Roman" w:cs="Times New Roman"/>
          <w:sz w:val="16"/>
          <w:szCs w:val="16"/>
        </w:rPr>
      </w:pPr>
      <w:r w:rsidRPr="000B27B0">
        <w:rPr>
          <w:rFonts w:ascii="Times New Roman" w:hAnsi="Times New Roman" w:cs="Times New Roman"/>
          <w:sz w:val="16"/>
          <w:szCs w:val="16"/>
        </w:rPr>
        <w:t xml:space="preserve">     61. В целях формирования электронных документов, их направления и иного информационного обмена в связи с исполнением настоящего Порядка администраторам (распорядителям, </w:t>
      </w:r>
      <w:r w:rsidRPr="000B27B0">
        <w:rPr>
          <w:rFonts w:ascii="Times New Roman" w:hAnsi="Times New Roman" w:cs="Times New Roman"/>
          <w:color w:val="000000" w:themeColor="text1"/>
          <w:sz w:val="16"/>
          <w:szCs w:val="16"/>
        </w:rPr>
        <w:t xml:space="preserve">получателям) бюджетных средств  </w:t>
      </w:r>
      <w:r w:rsidRPr="000B27B0">
        <w:rPr>
          <w:rFonts w:ascii="Times New Roman" w:hAnsi="Times New Roman" w:cs="Times New Roman"/>
          <w:sz w:val="16"/>
          <w:szCs w:val="16"/>
        </w:rPr>
        <w:t xml:space="preserve">предоставляется доступ </w:t>
      </w:r>
      <w:proofErr w:type="gramStart"/>
      <w:r w:rsidRPr="000B27B0">
        <w:rPr>
          <w:rFonts w:ascii="Times New Roman" w:hAnsi="Times New Roman" w:cs="Times New Roman"/>
          <w:sz w:val="16"/>
          <w:szCs w:val="16"/>
        </w:rPr>
        <w:t>к</w:t>
      </w:r>
      <w:proofErr w:type="gramEnd"/>
      <w:r w:rsidRPr="000B27B0">
        <w:rPr>
          <w:rFonts w:ascii="Times New Roman" w:hAnsi="Times New Roman" w:cs="Times New Roman"/>
          <w:sz w:val="16"/>
          <w:szCs w:val="16"/>
        </w:rPr>
        <w:t xml:space="preserve"> </w:t>
      </w:r>
      <w:proofErr w:type="gramStart"/>
      <w:r w:rsidRPr="000B27B0">
        <w:rPr>
          <w:rFonts w:ascii="Times New Roman" w:hAnsi="Times New Roman" w:cs="Times New Roman"/>
          <w:sz w:val="16"/>
          <w:szCs w:val="16"/>
        </w:rPr>
        <w:t>АС</w:t>
      </w:r>
      <w:proofErr w:type="gramEnd"/>
      <w:r w:rsidRPr="000B27B0">
        <w:rPr>
          <w:rFonts w:ascii="Times New Roman" w:hAnsi="Times New Roman" w:cs="Times New Roman"/>
          <w:sz w:val="16"/>
          <w:szCs w:val="16"/>
        </w:rPr>
        <w:t xml:space="preserve"> "Бюджет".</w:t>
      </w:r>
    </w:p>
    <w:p w:rsidR="000B27B0" w:rsidRPr="000B27B0" w:rsidRDefault="000B27B0" w:rsidP="000B27B0">
      <w:pPr>
        <w:pStyle w:val="a4"/>
        <w:jc w:val="both"/>
        <w:rPr>
          <w:rFonts w:ascii="Times New Roman" w:hAnsi="Times New Roman" w:cs="Times New Roman"/>
          <w:sz w:val="16"/>
          <w:szCs w:val="16"/>
        </w:rPr>
      </w:pPr>
      <w:r w:rsidRPr="000B27B0">
        <w:rPr>
          <w:rFonts w:ascii="Times New Roman" w:hAnsi="Times New Roman" w:cs="Times New Roman"/>
          <w:sz w:val="16"/>
          <w:szCs w:val="16"/>
        </w:rPr>
        <w:t xml:space="preserve">Объем прав доступа </w:t>
      </w:r>
      <w:proofErr w:type="gramStart"/>
      <w:r w:rsidRPr="000B27B0">
        <w:rPr>
          <w:rFonts w:ascii="Times New Roman" w:hAnsi="Times New Roman" w:cs="Times New Roman"/>
          <w:sz w:val="16"/>
          <w:szCs w:val="16"/>
        </w:rPr>
        <w:t>к</w:t>
      </w:r>
      <w:proofErr w:type="gramEnd"/>
      <w:r w:rsidRPr="000B27B0">
        <w:rPr>
          <w:rFonts w:ascii="Times New Roman" w:hAnsi="Times New Roman" w:cs="Times New Roman"/>
          <w:sz w:val="16"/>
          <w:szCs w:val="16"/>
        </w:rPr>
        <w:t xml:space="preserve"> </w:t>
      </w:r>
      <w:proofErr w:type="gramStart"/>
      <w:r w:rsidRPr="000B27B0">
        <w:rPr>
          <w:rFonts w:ascii="Times New Roman" w:hAnsi="Times New Roman" w:cs="Times New Roman"/>
          <w:sz w:val="16"/>
          <w:szCs w:val="16"/>
        </w:rPr>
        <w:t>АС</w:t>
      </w:r>
      <w:proofErr w:type="gramEnd"/>
      <w:r w:rsidRPr="000B27B0">
        <w:rPr>
          <w:rFonts w:ascii="Times New Roman" w:hAnsi="Times New Roman" w:cs="Times New Roman"/>
          <w:sz w:val="16"/>
          <w:szCs w:val="16"/>
        </w:rPr>
        <w:t xml:space="preserve"> "Бюджет" определяется в соответствии с заключенными в установленном порядке соглашениями (договорами) об информационном взаимодействии.</w:t>
      </w:r>
    </w:p>
    <w:p w:rsidR="000B27B0" w:rsidRPr="000B27B0" w:rsidRDefault="000B27B0" w:rsidP="000B27B0">
      <w:pPr>
        <w:pStyle w:val="a4"/>
        <w:jc w:val="both"/>
        <w:rPr>
          <w:rFonts w:ascii="Times New Roman" w:hAnsi="Times New Roman" w:cs="Times New Roman"/>
          <w:sz w:val="16"/>
          <w:szCs w:val="16"/>
        </w:rPr>
      </w:pPr>
      <w:r w:rsidRPr="000B27B0">
        <w:rPr>
          <w:rFonts w:ascii="Times New Roman" w:hAnsi="Times New Roman" w:cs="Times New Roman"/>
          <w:sz w:val="16"/>
          <w:szCs w:val="16"/>
        </w:rPr>
        <w:t xml:space="preserve">      62. В случае отсутствия у администраторов (распорядителей, получателей) бюджетных средств технической возможности информационного взаимодействия </w:t>
      </w:r>
      <w:proofErr w:type="gramStart"/>
      <w:r w:rsidRPr="000B27B0">
        <w:rPr>
          <w:rFonts w:ascii="Times New Roman" w:hAnsi="Times New Roman" w:cs="Times New Roman"/>
          <w:sz w:val="16"/>
          <w:szCs w:val="16"/>
        </w:rPr>
        <w:t>в</w:t>
      </w:r>
      <w:proofErr w:type="gramEnd"/>
      <w:r w:rsidRPr="000B27B0">
        <w:rPr>
          <w:rFonts w:ascii="Times New Roman" w:hAnsi="Times New Roman" w:cs="Times New Roman"/>
          <w:sz w:val="16"/>
          <w:szCs w:val="16"/>
        </w:rPr>
        <w:t xml:space="preserve"> </w:t>
      </w:r>
      <w:proofErr w:type="gramStart"/>
      <w:r w:rsidRPr="000B27B0">
        <w:rPr>
          <w:rFonts w:ascii="Times New Roman" w:hAnsi="Times New Roman" w:cs="Times New Roman"/>
          <w:sz w:val="16"/>
          <w:szCs w:val="16"/>
        </w:rPr>
        <w:t>АС</w:t>
      </w:r>
      <w:proofErr w:type="gramEnd"/>
      <w:r w:rsidRPr="000B27B0">
        <w:rPr>
          <w:rFonts w:ascii="Times New Roman" w:hAnsi="Times New Roman" w:cs="Times New Roman"/>
          <w:sz w:val="16"/>
          <w:szCs w:val="16"/>
        </w:rPr>
        <w:t xml:space="preserve"> "Бюджет" с применением ЭП, информационное взаимодействие осуществляется ими с использованием </w:t>
      </w:r>
    </w:p>
    <w:p w:rsidR="000B27B0" w:rsidRPr="000B27B0" w:rsidRDefault="000B27B0" w:rsidP="000B27B0">
      <w:pPr>
        <w:pStyle w:val="a4"/>
        <w:jc w:val="both"/>
        <w:rPr>
          <w:rFonts w:ascii="Times New Roman" w:hAnsi="Times New Roman" w:cs="Times New Roman"/>
          <w:sz w:val="16"/>
          <w:szCs w:val="16"/>
        </w:rPr>
      </w:pPr>
      <w:r w:rsidRPr="000B27B0">
        <w:rPr>
          <w:rFonts w:ascii="Times New Roman" w:hAnsi="Times New Roman" w:cs="Times New Roman"/>
          <w:sz w:val="16"/>
          <w:szCs w:val="16"/>
        </w:rPr>
        <w:t>оформленных в соответствии с установленными требованиями документов на бумажных и электронных носителях одновременно.</w:t>
      </w:r>
    </w:p>
    <w:p w:rsidR="000B27B0" w:rsidRPr="000B27B0" w:rsidRDefault="000B27B0" w:rsidP="000B27B0">
      <w:pPr>
        <w:pStyle w:val="a4"/>
        <w:jc w:val="both"/>
        <w:rPr>
          <w:rFonts w:ascii="Times New Roman" w:hAnsi="Times New Roman" w:cs="Times New Roman"/>
          <w:sz w:val="16"/>
          <w:szCs w:val="16"/>
        </w:rPr>
      </w:pPr>
      <w:r w:rsidRPr="000B27B0">
        <w:rPr>
          <w:rFonts w:ascii="Times New Roman" w:hAnsi="Times New Roman" w:cs="Times New Roman"/>
          <w:sz w:val="16"/>
          <w:szCs w:val="16"/>
        </w:rPr>
        <w:t xml:space="preserve">    63. В случае отсутствия у администраторов</w:t>
      </w:r>
      <w:r w:rsidRPr="000B27B0">
        <w:rPr>
          <w:rFonts w:ascii="Times New Roman" w:hAnsi="Times New Roman" w:cs="Times New Roman"/>
          <w:i/>
          <w:sz w:val="16"/>
          <w:szCs w:val="16"/>
        </w:rPr>
        <w:t xml:space="preserve"> </w:t>
      </w:r>
      <w:r w:rsidRPr="000B27B0">
        <w:rPr>
          <w:rFonts w:ascii="Times New Roman" w:hAnsi="Times New Roman" w:cs="Times New Roman"/>
          <w:sz w:val="16"/>
          <w:szCs w:val="16"/>
        </w:rPr>
        <w:t>(распорядителей</w:t>
      </w:r>
      <w:r w:rsidRPr="000B27B0">
        <w:rPr>
          <w:rFonts w:ascii="Times New Roman" w:hAnsi="Times New Roman" w:cs="Times New Roman"/>
          <w:i/>
          <w:sz w:val="16"/>
          <w:szCs w:val="16"/>
        </w:rPr>
        <w:t>,</w:t>
      </w:r>
      <w:r w:rsidRPr="000B27B0">
        <w:rPr>
          <w:rFonts w:ascii="Times New Roman" w:hAnsi="Times New Roman" w:cs="Times New Roman"/>
          <w:sz w:val="16"/>
          <w:szCs w:val="16"/>
        </w:rPr>
        <w:t xml:space="preserve"> получателей) бюджетных средств непосредственного доступа </w:t>
      </w:r>
      <w:proofErr w:type="gramStart"/>
      <w:r w:rsidRPr="000B27B0">
        <w:rPr>
          <w:rFonts w:ascii="Times New Roman" w:hAnsi="Times New Roman" w:cs="Times New Roman"/>
          <w:sz w:val="16"/>
          <w:szCs w:val="16"/>
        </w:rPr>
        <w:t>к</w:t>
      </w:r>
      <w:proofErr w:type="gramEnd"/>
      <w:r w:rsidRPr="000B27B0">
        <w:rPr>
          <w:rFonts w:ascii="Times New Roman" w:hAnsi="Times New Roman" w:cs="Times New Roman"/>
          <w:sz w:val="16"/>
          <w:szCs w:val="16"/>
        </w:rPr>
        <w:t xml:space="preserve"> </w:t>
      </w:r>
      <w:proofErr w:type="gramStart"/>
      <w:r w:rsidRPr="000B27B0">
        <w:rPr>
          <w:rFonts w:ascii="Times New Roman" w:hAnsi="Times New Roman" w:cs="Times New Roman"/>
          <w:sz w:val="16"/>
          <w:szCs w:val="16"/>
        </w:rPr>
        <w:t>АС</w:t>
      </w:r>
      <w:proofErr w:type="gramEnd"/>
      <w:r w:rsidRPr="000B27B0">
        <w:rPr>
          <w:rFonts w:ascii="Times New Roman" w:hAnsi="Times New Roman" w:cs="Times New Roman"/>
          <w:sz w:val="16"/>
          <w:szCs w:val="16"/>
        </w:rPr>
        <w:t xml:space="preserve"> "Бюджет" ввод и получение информации в АС "Бюджет" осуществляются ими посредством автоматизированной системы "Удаленное рабочее место" (далее - АС "УРМ").</w:t>
      </w:r>
    </w:p>
    <w:p w:rsidR="000B27B0" w:rsidRPr="000B27B0" w:rsidRDefault="000B27B0" w:rsidP="000B27B0">
      <w:pPr>
        <w:pStyle w:val="a4"/>
        <w:jc w:val="both"/>
        <w:rPr>
          <w:rFonts w:ascii="Times New Roman" w:hAnsi="Times New Roman" w:cs="Times New Roman"/>
          <w:sz w:val="16"/>
          <w:szCs w:val="16"/>
        </w:rPr>
      </w:pPr>
      <w:r w:rsidRPr="000B27B0">
        <w:rPr>
          <w:rFonts w:ascii="Times New Roman" w:hAnsi="Times New Roman" w:cs="Times New Roman"/>
          <w:sz w:val="16"/>
          <w:szCs w:val="16"/>
        </w:rPr>
        <w:t xml:space="preserve">    64. Документы, оформленные и направленные администраторами (распорядителями</w:t>
      </w:r>
      <w:proofErr w:type="gramStart"/>
      <w:r w:rsidRPr="000B27B0">
        <w:rPr>
          <w:rFonts w:ascii="Times New Roman" w:hAnsi="Times New Roman" w:cs="Times New Roman"/>
          <w:sz w:val="16"/>
          <w:szCs w:val="16"/>
        </w:rPr>
        <w:t xml:space="preserve"> </w:t>
      </w:r>
      <w:r w:rsidRPr="000B27B0">
        <w:rPr>
          <w:rFonts w:ascii="Times New Roman" w:hAnsi="Times New Roman" w:cs="Times New Roman"/>
          <w:i/>
          <w:sz w:val="16"/>
          <w:szCs w:val="16"/>
        </w:rPr>
        <w:t>,</w:t>
      </w:r>
      <w:proofErr w:type="gramEnd"/>
      <w:r w:rsidRPr="000B27B0">
        <w:rPr>
          <w:rFonts w:ascii="Times New Roman" w:hAnsi="Times New Roman" w:cs="Times New Roman"/>
          <w:sz w:val="16"/>
          <w:szCs w:val="16"/>
        </w:rPr>
        <w:t>получателями) бюджетных средств в АС "Бюджет", проходят автоматизированные контроли в соответствии с утвержденным Реестром контролей, применяемых в АС "Бюджет" и АС "УРМ".</w:t>
      </w:r>
    </w:p>
    <w:p w:rsidR="000B27B0" w:rsidRPr="000B27B0" w:rsidRDefault="000B27B0" w:rsidP="000B27B0">
      <w:pPr>
        <w:pStyle w:val="a4"/>
        <w:jc w:val="both"/>
        <w:rPr>
          <w:rFonts w:ascii="Times New Roman" w:hAnsi="Times New Roman" w:cs="Times New Roman"/>
          <w:sz w:val="16"/>
          <w:szCs w:val="16"/>
        </w:rPr>
      </w:pPr>
      <w:r w:rsidRPr="000B27B0">
        <w:rPr>
          <w:rFonts w:ascii="Times New Roman" w:hAnsi="Times New Roman" w:cs="Times New Roman"/>
          <w:sz w:val="16"/>
          <w:szCs w:val="16"/>
        </w:rPr>
        <w:t xml:space="preserve">      65. В случае выявления недостатков в содержании и (или) оформлении электронных документов, утвержденных (направленных</w:t>
      </w:r>
      <w:proofErr w:type="gramStart"/>
      <w:r w:rsidRPr="000B27B0">
        <w:rPr>
          <w:rFonts w:ascii="Times New Roman" w:hAnsi="Times New Roman" w:cs="Times New Roman"/>
          <w:sz w:val="16"/>
          <w:szCs w:val="16"/>
        </w:rPr>
        <w:t>)а</w:t>
      </w:r>
      <w:proofErr w:type="gramEnd"/>
      <w:r w:rsidRPr="000B27B0">
        <w:rPr>
          <w:rFonts w:ascii="Times New Roman" w:hAnsi="Times New Roman" w:cs="Times New Roman"/>
          <w:sz w:val="16"/>
          <w:szCs w:val="16"/>
        </w:rPr>
        <w:t>дминистраторами (распорядителями</w:t>
      </w:r>
      <w:r w:rsidRPr="000B27B0">
        <w:rPr>
          <w:rFonts w:ascii="Times New Roman" w:hAnsi="Times New Roman" w:cs="Times New Roman"/>
          <w:i/>
          <w:sz w:val="16"/>
          <w:szCs w:val="16"/>
        </w:rPr>
        <w:t>,</w:t>
      </w:r>
      <w:r w:rsidRPr="000B27B0">
        <w:rPr>
          <w:rFonts w:ascii="Times New Roman" w:hAnsi="Times New Roman" w:cs="Times New Roman"/>
          <w:sz w:val="16"/>
          <w:szCs w:val="16"/>
        </w:rPr>
        <w:t xml:space="preserve"> получателями) бюджетных средств в АС "Бюджет", посредством АС «Бюджет» финансовый орган в письменной форме уведомляет администраторов (получателей) бюджетных средств о необходимости устранения выявленных недостатков с указанием срока устранения.</w:t>
      </w:r>
    </w:p>
    <w:p w:rsidR="000B27B0" w:rsidRPr="000B27B0" w:rsidRDefault="000B27B0" w:rsidP="000B27B0">
      <w:pPr>
        <w:pStyle w:val="a4"/>
        <w:jc w:val="both"/>
        <w:rPr>
          <w:rFonts w:ascii="Times New Roman" w:hAnsi="Times New Roman" w:cs="Times New Roman"/>
          <w:sz w:val="16"/>
          <w:szCs w:val="16"/>
        </w:rPr>
      </w:pPr>
      <w:bookmarkStart w:id="98" w:name="P302"/>
      <w:bookmarkEnd w:id="98"/>
      <w:r w:rsidRPr="000B27B0">
        <w:rPr>
          <w:rFonts w:ascii="Times New Roman" w:hAnsi="Times New Roman" w:cs="Times New Roman"/>
          <w:sz w:val="16"/>
          <w:szCs w:val="16"/>
        </w:rPr>
        <w:t xml:space="preserve">      66. Администраторы (главные распорядители (распорядители)</w:t>
      </w:r>
      <w:proofErr w:type="gramStart"/>
      <w:r w:rsidRPr="000B27B0">
        <w:rPr>
          <w:rFonts w:ascii="Times New Roman" w:hAnsi="Times New Roman" w:cs="Times New Roman"/>
          <w:sz w:val="16"/>
          <w:szCs w:val="16"/>
        </w:rPr>
        <w:t>,п</w:t>
      </w:r>
      <w:proofErr w:type="gramEnd"/>
      <w:r w:rsidRPr="000B27B0">
        <w:rPr>
          <w:rFonts w:ascii="Times New Roman" w:hAnsi="Times New Roman" w:cs="Times New Roman"/>
          <w:sz w:val="16"/>
          <w:szCs w:val="16"/>
        </w:rPr>
        <w:t>олучатели) бюджетных средств обеспечивают формирование и представление соответствующих исправленных электронных документов посредством АС «Бюджет»в течение срока, указанного в письменном уведомлении о необходимости устранения выявленных недостатков. Электронные документы должны содержать прикрепленный файл с копией письма с пояснениями по исправлению электронных документов. Финансовый орган осуществляет проверку представленных электронных документов в течение пяти рабочих дней и при отсутствии замечаний согласовывает представленные распорядителями, получателями бюджетных средств исправления.</w:t>
      </w:r>
    </w:p>
    <w:p w:rsidR="000B27B0" w:rsidRPr="000B27B0" w:rsidRDefault="000B27B0" w:rsidP="000B27B0">
      <w:pPr>
        <w:pStyle w:val="a4"/>
        <w:jc w:val="both"/>
        <w:rPr>
          <w:rFonts w:ascii="Times New Roman" w:hAnsi="Times New Roman" w:cs="Times New Roman"/>
          <w:sz w:val="16"/>
          <w:szCs w:val="16"/>
        </w:rPr>
      </w:pPr>
      <w:r w:rsidRPr="000B27B0">
        <w:rPr>
          <w:rFonts w:ascii="Times New Roman" w:hAnsi="Times New Roman" w:cs="Times New Roman"/>
          <w:sz w:val="16"/>
          <w:szCs w:val="16"/>
        </w:rPr>
        <w:t xml:space="preserve">В отношении исправленных электронных документов, поступивших с доработки, осуществляются предусмотренные настоящим </w:t>
      </w:r>
      <w:r>
        <w:rPr>
          <w:rFonts w:ascii="Times New Roman" w:hAnsi="Times New Roman" w:cs="Times New Roman"/>
          <w:sz w:val="16"/>
          <w:szCs w:val="16"/>
        </w:rPr>
        <w:t>пунктом проверка и согласование</w:t>
      </w:r>
    </w:p>
    <w:p w:rsidR="000B27B0" w:rsidRPr="000B27B0" w:rsidRDefault="000B27B0" w:rsidP="000B27B0">
      <w:pPr>
        <w:pStyle w:val="a4"/>
        <w:jc w:val="center"/>
        <w:rPr>
          <w:rFonts w:ascii="Times New Roman" w:hAnsi="Times New Roman" w:cs="Times New Roman"/>
          <w:sz w:val="16"/>
          <w:szCs w:val="16"/>
        </w:rPr>
      </w:pPr>
    </w:p>
    <w:p w:rsidR="000B27B0" w:rsidRPr="000B27B0" w:rsidRDefault="000B27B0" w:rsidP="000B27B0">
      <w:pPr>
        <w:pStyle w:val="ConsPlusNormal0"/>
        <w:ind w:firstLine="708"/>
        <w:jc w:val="right"/>
        <w:outlineLvl w:val="1"/>
        <w:rPr>
          <w:sz w:val="16"/>
          <w:szCs w:val="16"/>
        </w:rPr>
      </w:pPr>
      <w:r w:rsidRPr="000B27B0">
        <w:rPr>
          <w:sz w:val="16"/>
          <w:szCs w:val="16"/>
        </w:rPr>
        <w:t>Приложение N 1</w:t>
      </w:r>
    </w:p>
    <w:p w:rsidR="000B27B0" w:rsidRPr="000B27B0" w:rsidRDefault="000B27B0" w:rsidP="000B27B0">
      <w:pPr>
        <w:pStyle w:val="ConsPlusNormal0"/>
        <w:rPr>
          <w:sz w:val="16"/>
          <w:szCs w:val="16"/>
        </w:rPr>
      </w:pPr>
    </w:p>
    <w:tbl>
      <w:tblPr>
        <w:tblW w:w="10200" w:type="dxa"/>
        <w:jc w:val="center"/>
        <w:tblLayout w:type="fixed"/>
        <w:tblCellMar>
          <w:top w:w="113" w:type="dxa"/>
          <w:left w:w="113" w:type="dxa"/>
          <w:bottom w:w="113" w:type="dxa"/>
          <w:right w:w="113" w:type="dxa"/>
        </w:tblCellMar>
        <w:tblLook w:val="04A0"/>
      </w:tblPr>
      <w:tblGrid>
        <w:gridCol w:w="10200"/>
      </w:tblGrid>
      <w:tr w:rsidR="000B27B0" w:rsidRPr="000B27B0" w:rsidTr="000B27B0">
        <w:trPr>
          <w:jc w:val="center"/>
        </w:trPr>
        <w:tc>
          <w:tcPr>
            <w:tcW w:w="10147" w:type="dxa"/>
            <w:tcBorders>
              <w:top w:val="nil"/>
              <w:left w:val="single" w:sz="24" w:space="0" w:color="CED3F1"/>
              <w:bottom w:val="nil"/>
              <w:right w:val="single" w:sz="24" w:space="0" w:color="F4F3F8"/>
            </w:tcBorders>
            <w:shd w:val="clear" w:color="auto" w:fill="F4F3F8"/>
            <w:hideMark/>
          </w:tcPr>
          <w:p w:rsidR="000B27B0" w:rsidRPr="000B27B0" w:rsidRDefault="000B27B0" w:rsidP="000B27B0">
            <w:pPr>
              <w:pStyle w:val="ConsPlusNormal0"/>
              <w:spacing w:line="256" w:lineRule="auto"/>
              <w:jc w:val="right"/>
              <w:rPr>
                <w:color w:val="000000" w:themeColor="text1"/>
                <w:sz w:val="16"/>
                <w:szCs w:val="16"/>
              </w:rPr>
            </w:pPr>
            <w:r w:rsidRPr="000B27B0">
              <w:rPr>
                <w:color w:val="000000" w:themeColor="text1"/>
                <w:sz w:val="16"/>
                <w:szCs w:val="16"/>
              </w:rPr>
              <w:t>к Порядку</w:t>
            </w:r>
          </w:p>
          <w:p w:rsidR="000B27B0" w:rsidRPr="000B27B0" w:rsidRDefault="000B27B0" w:rsidP="000B27B0">
            <w:pPr>
              <w:pStyle w:val="ConsPlusNormal0"/>
              <w:spacing w:line="256" w:lineRule="auto"/>
              <w:jc w:val="right"/>
              <w:rPr>
                <w:color w:val="000000" w:themeColor="text1"/>
                <w:sz w:val="16"/>
                <w:szCs w:val="16"/>
              </w:rPr>
            </w:pPr>
            <w:r w:rsidRPr="000B27B0">
              <w:rPr>
                <w:color w:val="000000" w:themeColor="text1"/>
                <w:sz w:val="16"/>
                <w:szCs w:val="16"/>
              </w:rPr>
              <w:t>составления и ведения сводной бюджетной росписи местного бюджета</w:t>
            </w:r>
          </w:p>
          <w:p w:rsidR="000B27B0" w:rsidRPr="000B27B0" w:rsidRDefault="000B27B0" w:rsidP="000B27B0">
            <w:pPr>
              <w:pStyle w:val="ConsPlusNormal0"/>
              <w:spacing w:line="256" w:lineRule="auto"/>
              <w:jc w:val="right"/>
              <w:rPr>
                <w:color w:val="000000" w:themeColor="text1"/>
                <w:sz w:val="16"/>
                <w:szCs w:val="16"/>
              </w:rPr>
            </w:pPr>
            <w:r w:rsidRPr="000B27B0">
              <w:rPr>
                <w:color w:val="000000" w:themeColor="text1"/>
                <w:sz w:val="16"/>
                <w:szCs w:val="16"/>
              </w:rPr>
              <w:t xml:space="preserve">Новотроицкого сельсовета Северного района </w:t>
            </w:r>
          </w:p>
          <w:p w:rsidR="000B27B0" w:rsidRPr="000B27B0" w:rsidRDefault="000B27B0" w:rsidP="000B27B0">
            <w:pPr>
              <w:pStyle w:val="ConsPlusNormal0"/>
              <w:spacing w:line="256" w:lineRule="auto"/>
              <w:jc w:val="right"/>
              <w:rPr>
                <w:color w:val="000000" w:themeColor="text1"/>
                <w:sz w:val="16"/>
                <w:szCs w:val="16"/>
              </w:rPr>
            </w:pPr>
            <w:r w:rsidRPr="000B27B0">
              <w:rPr>
                <w:color w:val="000000" w:themeColor="text1"/>
                <w:sz w:val="16"/>
                <w:szCs w:val="16"/>
              </w:rPr>
              <w:t xml:space="preserve">Новосибирской области, бюджетных росписей </w:t>
            </w:r>
          </w:p>
          <w:p w:rsidR="000B27B0" w:rsidRPr="000B27B0" w:rsidRDefault="000B27B0" w:rsidP="000B27B0">
            <w:pPr>
              <w:pStyle w:val="ConsPlusNormal0"/>
              <w:spacing w:line="256" w:lineRule="auto"/>
              <w:jc w:val="right"/>
              <w:rPr>
                <w:color w:val="000000" w:themeColor="text1"/>
                <w:sz w:val="16"/>
                <w:szCs w:val="16"/>
              </w:rPr>
            </w:pPr>
            <w:r w:rsidRPr="000B27B0">
              <w:rPr>
                <w:color w:val="000000" w:themeColor="text1"/>
                <w:sz w:val="16"/>
                <w:szCs w:val="16"/>
              </w:rPr>
              <w:t xml:space="preserve">главных распорядителей (распорядителей) средств </w:t>
            </w:r>
          </w:p>
          <w:p w:rsidR="000B27B0" w:rsidRPr="000B27B0" w:rsidRDefault="000B27B0" w:rsidP="000B27B0">
            <w:pPr>
              <w:pStyle w:val="ConsPlusNormal0"/>
              <w:spacing w:line="256" w:lineRule="auto"/>
              <w:jc w:val="right"/>
              <w:rPr>
                <w:color w:val="000000" w:themeColor="text1"/>
                <w:sz w:val="16"/>
                <w:szCs w:val="16"/>
              </w:rPr>
            </w:pPr>
            <w:r w:rsidRPr="000B27B0">
              <w:rPr>
                <w:color w:val="000000" w:themeColor="text1"/>
                <w:sz w:val="16"/>
                <w:szCs w:val="16"/>
              </w:rPr>
              <w:t>местного бюджета и главных администраторов</w:t>
            </w:r>
          </w:p>
          <w:p w:rsidR="000B27B0" w:rsidRPr="000B27B0" w:rsidRDefault="000B27B0" w:rsidP="000B27B0">
            <w:pPr>
              <w:pStyle w:val="ConsPlusNormal0"/>
              <w:spacing w:line="256" w:lineRule="auto"/>
              <w:jc w:val="right"/>
              <w:rPr>
                <w:rFonts w:eastAsiaTheme="minorEastAsia"/>
                <w:color w:val="000000" w:themeColor="text1"/>
                <w:sz w:val="16"/>
                <w:szCs w:val="16"/>
              </w:rPr>
            </w:pPr>
            <w:r w:rsidRPr="000B27B0">
              <w:rPr>
                <w:color w:val="000000" w:themeColor="text1"/>
                <w:sz w:val="16"/>
                <w:szCs w:val="16"/>
              </w:rPr>
              <w:t>источников финансирования дефицита местного бюджета</w:t>
            </w:r>
          </w:p>
        </w:tc>
      </w:tr>
    </w:tbl>
    <w:p w:rsidR="000B27B0" w:rsidRPr="000B27B0" w:rsidRDefault="000B27B0" w:rsidP="000B27B0">
      <w:pPr>
        <w:pStyle w:val="ConsPlusNormal0"/>
        <w:ind w:firstLine="540"/>
        <w:jc w:val="both"/>
        <w:rPr>
          <w:rFonts w:eastAsiaTheme="minorEastAsia"/>
          <w:sz w:val="16"/>
          <w:szCs w:val="16"/>
        </w:rPr>
      </w:pPr>
    </w:p>
    <w:p w:rsidR="000B27B0" w:rsidRPr="000B27B0" w:rsidRDefault="000B27B0" w:rsidP="000B27B0">
      <w:pPr>
        <w:pStyle w:val="ConsPlusNormal0"/>
        <w:jc w:val="center"/>
        <w:rPr>
          <w:sz w:val="16"/>
          <w:szCs w:val="16"/>
        </w:rPr>
      </w:pPr>
      <w:r w:rsidRPr="000B27B0">
        <w:rPr>
          <w:sz w:val="16"/>
          <w:szCs w:val="16"/>
        </w:rPr>
        <w:t>Форма</w:t>
      </w:r>
    </w:p>
    <w:p w:rsidR="000B27B0" w:rsidRPr="000B27B0" w:rsidRDefault="000B27B0" w:rsidP="000B27B0">
      <w:pPr>
        <w:pStyle w:val="ConsPlusNormal0"/>
        <w:ind w:firstLine="540"/>
        <w:jc w:val="both"/>
        <w:rPr>
          <w:sz w:val="16"/>
          <w:szCs w:val="16"/>
        </w:rPr>
      </w:pP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УТВЕРЖДАЮ:</w:t>
      </w:r>
    </w:p>
    <w:p w:rsidR="000B27B0" w:rsidRPr="000B27B0" w:rsidRDefault="000B27B0" w:rsidP="000B27B0">
      <w:pPr>
        <w:pStyle w:val="ConsPlusNonformat"/>
        <w:jc w:val="both"/>
        <w:rPr>
          <w:rFonts w:ascii="Times New Roman" w:hAnsi="Times New Roman" w:cs="Times New Roman"/>
          <w:sz w:val="16"/>
          <w:szCs w:val="16"/>
        </w:rPr>
      </w:pP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____________________________</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(наименование должности)</w:t>
      </w:r>
    </w:p>
    <w:p w:rsidR="000B27B0" w:rsidRPr="000B27B0" w:rsidRDefault="000B27B0" w:rsidP="000B27B0">
      <w:pPr>
        <w:pStyle w:val="ConsPlusNonformat"/>
        <w:jc w:val="both"/>
        <w:rPr>
          <w:rFonts w:ascii="Times New Roman" w:hAnsi="Times New Roman" w:cs="Times New Roman"/>
          <w:sz w:val="16"/>
          <w:szCs w:val="16"/>
        </w:rPr>
      </w:pP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____________________________</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(подпись, фамилия, инициалы)</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"___" ___________ 20___ года</w:t>
      </w:r>
    </w:p>
    <w:p w:rsidR="000B27B0" w:rsidRPr="000B27B0" w:rsidRDefault="000B27B0" w:rsidP="000B27B0">
      <w:pPr>
        <w:pStyle w:val="ConsPlusNonformat"/>
        <w:jc w:val="both"/>
        <w:rPr>
          <w:rFonts w:ascii="Times New Roman" w:hAnsi="Times New Roman" w:cs="Times New Roman"/>
          <w:sz w:val="16"/>
          <w:szCs w:val="16"/>
        </w:rPr>
      </w:pPr>
    </w:p>
    <w:p w:rsidR="000B27B0" w:rsidRPr="000B27B0" w:rsidRDefault="000B27B0" w:rsidP="000B27B0">
      <w:pPr>
        <w:pStyle w:val="ConsPlusNonformat"/>
        <w:jc w:val="center"/>
        <w:rPr>
          <w:rFonts w:ascii="Times New Roman" w:hAnsi="Times New Roman" w:cs="Times New Roman"/>
          <w:sz w:val="16"/>
          <w:szCs w:val="16"/>
        </w:rPr>
      </w:pPr>
      <w:bookmarkStart w:id="99" w:name="Par337"/>
      <w:bookmarkEnd w:id="99"/>
      <w:r w:rsidRPr="000B27B0">
        <w:rPr>
          <w:rFonts w:ascii="Times New Roman" w:hAnsi="Times New Roman" w:cs="Times New Roman"/>
          <w:sz w:val="16"/>
          <w:szCs w:val="16"/>
        </w:rPr>
        <w:t>Сводная бюджетная роспись</w:t>
      </w:r>
    </w:p>
    <w:p w:rsidR="000B27B0" w:rsidRPr="000B27B0" w:rsidRDefault="000B27B0" w:rsidP="000B27B0">
      <w:pPr>
        <w:pStyle w:val="ConsPlusNonformat"/>
        <w:jc w:val="center"/>
        <w:rPr>
          <w:rFonts w:ascii="Times New Roman" w:hAnsi="Times New Roman" w:cs="Times New Roman"/>
          <w:sz w:val="16"/>
          <w:szCs w:val="16"/>
        </w:rPr>
      </w:pPr>
      <w:r w:rsidRPr="000B27B0">
        <w:rPr>
          <w:rFonts w:ascii="Times New Roman" w:hAnsi="Times New Roman" w:cs="Times New Roman"/>
          <w:sz w:val="16"/>
          <w:szCs w:val="16"/>
        </w:rPr>
        <w:t xml:space="preserve">местного бюджета Новотроицкого сельсовета Северного района </w:t>
      </w:r>
    </w:p>
    <w:p w:rsidR="000B27B0" w:rsidRPr="000B27B0" w:rsidRDefault="000B27B0" w:rsidP="000B27B0">
      <w:pPr>
        <w:pStyle w:val="ConsPlusNonformat"/>
        <w:jc w:val="center"/>
        <w:rPr>
          <w:rFonts w:ascii="Times New Roman" w:hAnsi="Times New Roman" w:cs="Times New Roman"/>
          <w:sz w:val="16"/>
          <w:szCs w:val="16"/>
        </w:rPr>
      </w:pPr>
      <w:r w:rsidRPr="000B27B0">
        <w:rPr>
          <w:rFonts w:ascii="Times New Roman" w:hAnsi="Times New Roman" w:cs="Times New Roman"/>
          <w:sz w:val="16"/>
          <w:szCs w:val="16"/>
        </w:rPr>
        <w:t>Новосибирской области на 20__ год и плановый период 20___ - 20___ годов</w:t>
      </w:r>
    </w:p>
    <w:p w:rsidR="000B27B0" w:rsidRPr="000B27B0" w:rsidRDefault="000B27B0" w:rsidP="000B27B0">
      <w:pPr>
        <w:pStyle w:val="ConsPlusNonformat"/>
        <w:jc w:val="center"/>
        <w:rPr>
          <w:rFonts w:ascii="Times New Roman" w:hAnsi="Times New Roman" w:cs="Times New Roman"/>
          <w:sz w:val="16"/>
          <w:szCs w:val="16"/>
        </w:rPr>
      </w:pP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Единица измерения: тыс. рублей                          по </w:t>
      </w:r>
      <w:hyperlink r:id="rId17" w:tooltip="&quot;ОК 015-94 (МК 002-97). Общероссийский классификатор единиц измерения&quot; (утв. Постановлением Госстандарта России от 26.12.1994 N 366) (ред. от 13.10.2017){КонсультантПлюс}" w:history="1">
        <w:r w:rsidRPr="000B27B0">
          <w:rPr>
            <w:rStyle w:val="a7"/>
            <w:sz w:val="16"/>
            <w:szCs w:val="16"/>
          </w:rPr>
          <w:t>ОКЕИ</w:t>
        </w:r>
      </w:hyperlink>
      <w:r w:rsidRPr="000B27B0">
        <w:rPr>
          <w:rFonts w:ascii="Times New Roman" w:hAnsi="Times New Roman" w:cs="Times New Roman"/>
          <w:sz w:val="16"/>
          <w:szCs w:val="16"/>
        </w:rPr>
        <w:t xml:space="preserve"> │   384   │</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w:t>
      </w:r>
    </w:p>
    <w:p w:rsidR="000B27B0" w:rsidRPr="000B27B0" w:rsidRDefault="000B27B0" w:rsidP="000B27B0">
      <w:pPr>
        <w:pStyle w:val="ConsPlusNormal0"/>
        <w:ind w:firstLine="540"/>
        <w:jc w:val="both"/>
        <w:rPr>
          <w:sz w:val="16"/>
          <w:szCs w:val="16"/>
        </w:rPr>
      </w:pPr>
    </w:p>
    <w:p w:rsidR="000B27B0" w:rsidRPr="000B27B0" w:rsidRDefault="000B27B0" w:rsidP="000B27B0">
      <w:pPr>
        <w:pStyle w:val="ConsPlusNormal0"/>
        <w:jc w:val="center"/>
        <w:outlineLvl w:val="2"/>
        <w:rPr>
          <w:sz w:val="16"/>
          <w:szCs w:val="16"/>
        </w:rPr>
      </w:pPr>
      <w:r w:rsidRPr="000B27B0">
        <w:rPr>
          <w:sz w:val="16"/>
          <w:szCs w:val="16"/>
        </w:rPr>
        <w:t>Раздел 1. Бюджетные ассигнования по расходам местного</w:t>
      </w:r>
    </w:p>
    <w:p w:rsidR="000B27B0" w:rsidRPr="000B27B0" w:rsidRDefault="000B27B0" w:rsidP="000B27B0">
      <w:pPr>
        <w:pStyle w:val="ConsPlusNormal0"/>
        <w:jc w:val="center"/>
        <w:rPr>
          <w:sz w:val="16"/>
          <w:szCs w:val="16"/>
        </w:rPr>
      </w:pPr>
      <w:r w:rsidRPr="000B27B0">
        <w:rPr>
          <w:sz w:val="16"/>
          <w:szCs w:val="16"/>
        </w:rPr>
        <w:t>бюджета  Новотроицкого сельсовета Северного района Новосибирской области</w:t>
      </w:r>
    </w:p>
    <w:p w:rsidR="000B27B0" w:rsidRPr="000B27B0" w:rsidRDefault="000B27B0" w:rsidP="000B27B0">
      <w:pPr>
        <w:pStyle w:val="ConsPlusNormal0"/>
        <w:jc w:val="center"/>
        <w:rPr>
          <w:sz w:val="16"/>
          <w:szCs w:val="16"/>
        </w:rPr>
      </w:pPr>
      <w:r w:rsidRPr="000B27B0">
        <w:rPr>
          <w:sz w:val="16"/>
          <w:szCs w:val="16"/>
        </w:rPr>
        <w:t xml:space="preserve"> в разрезе главных распорядителей, разделов, подразделов, целевых статей</w:t>
      </w:r>
    </w:p>
    <w:p w:rsidR="000B27B0" w:rsidRPr="000B27B0" w:rsidRDefault="000B27B0" w:rsidP="000B27B0">
      <w:pPr>
        <w:pStyle w:val="ConsPlusNormal0"/>
        <w:jc w:val="center"/>
        <w:rPr>
          <w:sz w:val="16"/>
          <w:szCs w:val="16"/>
        </w:rPr>
      </w:pPr>
      <w:proofErr w:type="gramStart"/>
      <w:r w:rsidRPr="000B27B0">
        <w:rPr>
          <w:sz w:val="16"/>
          <w:szCs w:val="16"/>
        </w:rPr>
        <w:t>(государственных программ Новосибирской области и</w:t>
      </w:r>
      <w:proofErr w:type="gramEnd"/>
    </w:p>
    <w:p w:rsidR="000B27B0" w:rsidRPr="000B27B0" w:rsidRDefault="000B27B0" w:rsidP="000B27B0">
      <w:pPr>
        <w:pStyle w:val="ConsPlusNormal0"/>
        <w:jc w:val="center"/>
        <w:rPr>
          <w:sz w:val="16"/>
          <w:szCs w:val="16"/>
        </w:rPr>
      </w:pPr>
      <w:proofErr w:type="spellStart"/>
      <w:proofErr w:type="gramStart"/>
      <w:r w:rsidRPr="000B27B0">
        <w:rPr>
          <w:sz w:val="16"/>
          <w:szCs w:val="16"/>
        </w:rPr>
        <w:t>непрограммных</w:t>
      </w:r>
      <w:proofErr w:type="spellEnd"/>
      <w:r w:rsidRPr="000B27B0">
        <w:rPr>
          <w:sz w:val="16"/>
          <w:szCs w:val="16"/>
        </w:rPr>
        <w:t xml:space="preserve"> направлений деятельности), групп и подгрупп</w:t>
      </w:r>
      <w:proofErr w:type="gramEnd"/>
    </w:p>
    <w:p w:rsidR="000B27B0" w:rsidRPr="000B27B0" w:rsidRDefault="000B27B0" w:rsidP="000B27B0">
      <w:pPr>
        <w:pStyle w:val="ConsPlusNormal0"/>
        <w:jc w:val="center"/>
        <w:rPr>
          <w:sz w:val="16"/>
          <w:szCs w:val="16"/>
        </w:rPr>
      </w:pPr>
      <w:r w:rsidRPr="000B27B0">
        <w:rPr>
          <w:sz w:val="16"/>
          <w:szCs w:val="16"/>
        </w:rPr>
        <w:t>видов расходов классификации расходов местного бюджета</w:t>
      </w:r>
    </w:p>
    <w:p w:rsidR="000B27B0" w:rsidRPr="000B27B0" w:rsidRDefault="000B27B0" w:rsidP="000B27B0">
      <w:pPr>
        <w:pStyle w:val="ConsPlusNormal0"/>
        <w:ind w:firstLine="540"/>
        <w:jc w:val="both"/>
        <w:rPr>
          <w:sz w:val="16"/>
          <w:szCs w:val="16"/>
        </w:rPr>
      </w:pPr>
    </w:p>
    <w:tbl>
      <w:tblPr>
        <w:tblW w:w="0" w:type="auto"/>
        <w:tblInd w:w="62" w:type="dxa"/>
        <w:tblLayout w:type="fixed"/>
        <w:tblCellMar>
          <w:top w:w="102" w:type="dxa"/>
          <w:left w:w="62" w:type="dxa"/>
          <w:bottom w:w="102" w:type="dxa"/>
          <w:right w:w="62" w:type="dxa"/>
        </w:tblCellMar>
        <w:tblLook w:val="04A0"/>
      </w:tblPr>
      <w:tblGrid>
        <w:gridCol w:w="1984"/>
        <w:gridCol w:w="1077"/>
        <w:gridCol w:w="680"/>
        <w:gridCol w:w="680"/>
        <w:gridCol w:w="1077"/>
        <w:gridCol w:w="850"/>
        <w:gridCol w:w="907"/>
        <w:gridCol w:w="907"/>
        <w:gridCol w:w="907"/>
      </w:tblGrid>
      <w:tr w:rsidR="000B27B0" w:rsidRPr="000B27B0" w:rsidTr="000B27B0">
        <w:tc>
          <w:tcPr>
            <w:tcW w:w="1984" w:type="dxa"/>
            <w:vMerge w:val="restart"/>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 xml:space="preserve">Наименование </w:t>
            </w:r>
            <w:r w:rsidRPr="000B27B0">
              <w:rPr>
                <w:sz w:val="16"/>
                <w:szCs w:val="16"/>
              </w:rPr>
              <w:lastRenderedPageBreak/>
              <w:t>показателя</w:t>
            </w:r>
          </w:p>
        </w:tc>
        <w:tc>
          <w:tcPr>
            <w:tcW w:w="4364" w:type="dxa"/>
            <w:gridSpan w:val="5"/>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lastRenderedPageBreak/>
              <w:t>Код по классификации расходов бюджета</w:t>
            </w:r>
          </w:p>
        </w:tc>
        <w:tc>
          <w:tcPr>
            <w:tcW w:w="2721" w:type="dxa"/>
            <w:gridSpan w:val="3"/>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Сумма</w:t>
            </w:r>
          </w:p>
        </w:tc>
      </w:tr>
      <w:tr w:rsidR="000B27B0" w:rsidRPr="000B27B0" w:rsidTr="000B27B0">
        <w:tc>
          <w:tcPr>
            <w:tcW w:w="1984" w:type="dxa"/>
            <w:vMerge/>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rPr>
                <w:sz w:val="16"/>
                <w:szCs w:val="16"/>
              </w:rPr>
            </w:pPr>
          </w:p>
        </w:tc>
        <w:tc>
          <w:tcPr>
            <w:tcW w:w="1077"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код главного распорядителя бюджетных средств</w:t>
            </w:r>
          </w:p>
        </w:tc>
        <w:tc>
          <w:tcPr>
            <w:tcW w:w="680"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раздела</w:t>
            </w:r>
          </w:p>
        </w:tc>
        <w:tc>
          <w:tcPr>
            <w:tcW w:w="680"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подраздела</w:t>
            </w:r>
          </w:p>
        </w:tc>
        <w:tc>
          <w:tcPr>
            <w:tcW w:w="1077"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целевой статьи расходов</w:t>
            </w:r>
          </w:p>
        </w:tc>
        <w:tc>
          <w:tcPr>
            <w:tcW w:w="850"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вида расходов</w:t>
            </w:r>
          </w:p>
        </w:tc>
        <w:tc>
          <w:tcPr>
            <w:tcW w:w="907"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20___ год</w:t>
            </w:r>
          </w:p>
        </w:tc>
        <w:tc>
          <w:tcPr>
            <w:tcW w:w="907"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20___ год</w:t>
            </w:r>
          </w:p>
        </w:tc>
        <w:tc>
          <w:tcPr>
            <w:tcW w:w="907"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20___ год</w:t>
            </w:r>
          </w:p>
        </w:tc>
      </w:tr>
      <w:tr w:rsidR="000B27B0" w:rsidRPr="000B27B0" w:rsidTr="000B27B0">
        <w:tc>
          <w:tcPr>
            <w:tcW w:w="1984"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lastRenderedPageBreak/>
              <w:t>1</w:t>
            </w:r>
          </w:p>
        </w:tc>
        <w:tc>
          <w:tcPr>
            <w:tcW w:w="1077"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2</w:t>
            </w:r>
          </w:p>
        </w:tc>
        <w:tc>
          <w:tcPr>
            <w:tcW w:w="680"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3</w:t>
            </w:r>
          </w:p>
        </w:tc>
        <w:tc>
          <w:tcPr>
            <w:tcW w:w="680"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4</w:t>
            </w:r>
          </w:p>
        </w:tc>
        <w:tc>
          <w:tcPr>
            <w:tcW w:w="1077"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5</w:t>
            </w:r>
          </w:p>
        </w:tc>
        <w:tc>
          <w:tcPr>
            <w:tcW w:w="850"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6</w:t>
            </w:r>
          </w:p>
        </w:tc>
        <w:tc>
          <w:tcPr>
            <w:tcW w:w="907"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7</w:t>
            </w:r>
          </w:p>
        </w:tc>
        <w:tc>
          <w:tcPr>
            <w:tcW w:w="907"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8</w:t>
            </w:r>
          </w:p>
        </w:tc>
        <w:tc>
          <w:tcPr>
            <w:tcW w:w="907"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9</w:t>
            </w:r>
          </w:p>
        </w:tc>
      </w:tr>
      <w:tr w:rsidR="000B27B0" w:rsidRPr="000B27B0" w:rsidTr="000B27B0">
        <w:tc>
          <w:tcPr>
            <w:tcW w:w="1984"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077"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680"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680"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077"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850"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907"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907"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907"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r>
      <w:tr w:rsidR="000B27B0" w:rsidRPr="000B27B0" w:rsidTr="000B27B0">
        <w:tc>
          <w:tcPr>
            <w:tcW w:w="1984"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077"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680"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680"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077"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850"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907"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907"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907"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r>
      <w:tr w:rsidR="000B27B0" w:rsidRPr="000B27B0" w:rsidTr="000B27B0">
        <w:tc>
          <w:tcPr>
            <w:tcW w:w="1984"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Итого</w:t>
            </w:r>
          </w:p>
        </w:tc>
        <w:tc>
          <w:tcPr>
            <w:tcW w:w="1077"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680"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680"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077"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850"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907"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907"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907"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r>
    </w:tbl>
    <w:p w:rsidR="000B27B0" w:rsidRPr="000B27B0" w:rsidRDefault="000B27B0" w:rsidP="000B27B0">
      <w:pPr>
        <w:pStyle w:val="ConsPlusNormal0"/>
        <w:ind w:firstLine="540"/>
        <w:jc w:val="both"/>
        <w:rPr>
          <w:rFonts w:eastAsiaTheme="minorEastAsia"/>
          <w:sz w:val="16"/>
          <w:szCs w:val="16"/>
        </w:rPr>
      </w:pP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Исполнитель                          ______________________________________</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(подпись)     (расшифровка подписи)</w:t>
      </w:r>
    </w:p>
    <w:p w:rsidR="000B27B0" w:rsidRPr="000B27B0" w:rsidRDefault="000B27B0" w:rsidP="000B27B0">
      <w:pPr>
        <w:pStyle w:val="ConsPlusNormal0"/>
        <w:ind w:firstLine="540"/>
        <w:jc w:val="both"/>
        <w:rPr>
          <w:sz w:val="16"/>
          <w:szCs w:val="16"/>
        </w:rPr>
      </w:pPr>
    </w:p>
    <w:p w:rsidR="000B27B0" w:rsidRPr="000B27B0" w:rsidRDefault="000B27B0" w:rsidP="000B27B0">
      <w:pPr>
        <w:pStyle w:val="ConsPlusNormal0"/>
        <w:jc w:val="center"/>
        <w:outlineLvl w:val="2"/>
        <w:rPr>
          <w:sz w:val="16"/>
          <w:szCs w:val="16"/>
        </w:rPr>
      </w:pPr>
      <w:r w:rsidRPr="000B27B0">
        <w:rPr>
          <w:sz w:val="16"/>
          <w:szCs w:val="16"/>
        </w:rPr>
        <w:t>Раздел 2. Бюджетные ассигнования по источникам</w:t>
      </w:r>
    </w:p>
    <w:p w:rsidR="000B27B0" w:rsidRPr="000B27B0" w:rsidRDefault="000B27B0" w:rsidP="000B27B0">
      <w:pPr>
        <w:pStyle w:val="ConsPlusNormal0"/>
        <w:jc w:val="center"/>
        <w:rPr>
          <w:sz w:val="16"/>
          <w:szCs w:val="16"/>
        </w:rPr>
      </w:pPr>
      <w:r w:rsidRPr="000B27B0">
        <w:rPr>
          <w:sz w:val="16"/>
          <w:szCs w:val="16"/>
        </w:rPr>
        <w:t xml:space="preserve">финансирования дефицита бюджета Новотроицкого сельсовета Северного района </w:t>
      </w:r>
    </w:p>
    <w:p w:rsidR="000B27B0" w:rsidRPr="000B27B0" w:rsidRDefault="000B27B0" w:rsidP="000B27B0">
      <w:pPr>
        <w:pStyle w:val="ConsPlusNormal0"/>
        <w:jc w:val="center"/>
        <w:rPr>
          <w:sz w:val="16"/>
          <w:szCs w:val="16"/>
        </w:rPr>
      </w:pPr>
      <w:r w:rsidRPr="000B27B0">
        <w:rPr>
          <w:sz w:val="16"/>
          <w:szCs w:val="16"/>
        </w:rPr>
        <w:t>Новосибирской области в разрезе главных администраторов источников финансирования</w:t>
      </w:r>
    </w:p>
    <w:p w:rsidR="000B27B0" w:rsidRPr="000B27B0" w:rsidRDefault="000B27B0" w:rsidP="000B27B0">
      <w:pPr>
        <w:pStyle w:val="ConsPlusNormal0"/>
        <w:jc w:val="center"/>
        <w:rPr>
          <w:sz w:val="16"/>
          <w:szCs w:val="16"/>
        </w:rPr>
      </w:pPr>
      <w:r w:rsidRPr="000B27B0">
        <w:rPr>
          <w:sz w:val="16"/>
          <w:szCs w:val="16"/>
        </w:rPr>
        <w:t>дефицита местного бюджета и кодов источников</w:t>
      </w:r>
    </w:p>
    <w:p w:rsidR="000B27B0" w:rsidRPr="000B27B0" w:rsidRDefault="000B27B0" w:rsidP="000B27B0">
      <w:pPr>
        <w:pStyle w:val="ConsPlusNormal0"/>
        <w:jc w:val="center"/>
        <w:rPr>
          <w:sz w:val="16"/>
          <w:szCs w:val="16"/>
        </w:rPr>
      </w:pPr>
      <w:r w:rsidRPr="000B27B0">
        <w:rPr>
          <w:sz w:val="16"/>
          <w:szCs w:val="16"/>
        </w:rPr>
        <w:t>финансирования дефицита местного бюджета классификации</w:t>
      </w:r>
    </w:p>
    <w:p w:rsidR="000B27B0" w:rsidRPr="000B27B0" w:rsidRDefault="000B27B0" w:rsidP="000B27B0">
      <w:pPr>
        <w:pStyle w:val="ConsPlusNormal0"/>
        <w:jc w:val="center"/>
        <w:rPr>
          <w:sz w:val="16"/>
          <w:szCs w:val="16"/>
        </w:rPr>
      </w:pPr>
      <w:r w:rsidRPr="000B27B0">
        <w:rPr>
          <w:sz w:val="16"/>
          <w:szCs w:val="16"/>
        </w:rPr>
        <w:t>источников финансирования дефицитов бюджетов</w:t>
      </w:r>
    </w:p>
    <w:p w:rsidR="000B27B0" w:rsidRPr="000B27B0" w:rsidRDefault="000B27B0" w:rsidP="000B27B0">
      <w:pPr>
        <w:pStyle w:val="ConsPlusNormal0"/>
        <w:ind w:firstLine="540"/>
        <w:jc w:val="both"/>
        <w:rPr>
          <w:sz w:val="16"/>
          <w:szCs w:val="16"/>
        </w:rPr>
      </w:pPr>
    </w:p>
    <w:tbl>
      <w:tblPr>
        <w:tblW w:w="0" w:type="auto"/>
        <w:tblInd w:w="62" w:type="dxa"/>
        <w:tblLayout w:type="fixed"/>
        <w:tblCellMar>
          <w:top w:w="102" w:type="dxa"/>
          <w:left w:w="62" w:type="dxa"/>
          <w:bottom w:w="102" w:type="dxa"/>
          <w:right w:w="62" w:type="dxa"/>
        </w:tblCellMar>
        <w:tblLook w:val="04A0"/>
      </w:tblPr>
      <w:tblGrid>
        <w:gridCol w:w="1700"/>
        <w:gridCol w:w="3969"/>
        <w:gridCol w:w="1133"/>
        <w:gridCol w:w="1133"/>
        <w:gridCol w:w="1133"/>
      </w:tblGrid>
      <w:tr w:rsidR="000B27B0" w:rsidRPr="000B27B0" w:rsidTr="000B27B0">
        <w:tc>
          <w:tcPr>
            <w:tcW w:w="1700" w:type="dxa"/>
            <w:vMerge w:val="restart"/>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Код</w:t>
            </w:r>
          </w:p>
        </w:tc>
        <w:tc>
          <w:tcPr>
            <w:tcW w:w="3969" w:type="dxa"/>
            <w:vMerge w:val="restart"/>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Наименование кода группы, подгруппы, статьи и вида источников финансирования дефицитов бюджетов</w:t>
            </w:r>
          </w:p>
        </w:tc>
        <w:tc>
          <w:tcPr>
            <w:tcW w:w="3399" w:type="dxa"/>
            <w:gridSpan w:val="3"/>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Сумма</w:t>
            </w:r>
          </w:p>
        </w:tc>
      </w:tr>
      <w:tr w:rsidR="000B27B0" w:rsidRPr="000B27B0" w:rsidTr="000B27B0">
        <w:tc>
          <w:tcPr>
            <w:tcW w:w="1700" w:type="dxa"/>
            <w:vMerge/>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rPr>
                <w:sz w:val="16"/>
                <w:szCs w:val="16"/>
              </w:rPr>
            </w:pPr>
          </w:p>
        </w:tc>
        <w:tc>
          <w:tcPr>
            <w:tcW w:w="3969" w:type="dxa"/>
            <w:vMerge/>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rPr>
                <w:sz w:val="16"/>
                <w:szCs w:val="16"/>
              </w:rPr>
            </w:pPr>
          </w:p>
        </w:tc>
        <w:tc>
          <w:tcPr>
            <w:tcW w:w="1133"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20___</w:t>
            </w:r>
          </w:p>
        </w:tc>
        <w:tc>
          <w:tcPr>
            <w:tcW w:w="1133"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20___</w:t>
            </w:r>
          </w:p>
        </w:tc>
        <w:tc>
          <w:tcPr>
            <w:tcW w:w="1133"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20___</w:t>
            </w:r>
          </w:p>
        </w:tc>
      </w:tr>
      <w:tr w:rsidR="000B27B0" w:rsidRPr="000B27B0" w:rsidTr="000B27B0">
        <w:tc>
          <w:tcPr>
            <w:tcW w:w="1700"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1</w:t>
            </w:r>
          </w:p>
        </w:tc>
        <w:tc>
          <w:tcPr>
            <w:tcW w:w="3969"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2</w:t>
            </w:r>
          </w:p>
        </w:tc>
        <w:tc>
          <w:tcPr>
            <w:tcW w:w="1133"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3</w:t>
            </w:r>
          </w:p>
        </w:tc>
        <w:tc>
          <w:tcPr>
            <w:tcW w:w="1133"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4</w:t>
            </w:r>
          </w:p>
        </w:tc>
        <w:tc>
          <w:tcPr>
            <w:tcW w:w="1133"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5</w:t>
            </w:r>
          </w:p>
        </w:tc>
      </w:tr>
      <w:tr w:rsidR="000B27B0" w:rsidRPr="000B27B0" w:rsidTr="000B27B0">
        <w:tc>
          <w:tcPr>
            <w:tcW w:w="1700"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3969"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133"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133"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133"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r>
      <w:tr w:rsidR="000B27B0" w:rsidRPr="000B27B0" w:rsidTr="000B27B0">
        <w:tc>
          <w:tcPr>
            <w:tcW w:w="1700"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Итого</w:t>
            </w:r>
          </w:p>
        </w:tc>
        <w:tc>
          <w:tcPr>
            <w:tcW w:w="3969"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133"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133"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133"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r>
    </w:tbl>
    <w:p w:rsidR="000B27B0" w:rsidRPr="000B27B0" w:rsidRDefault="000B27B0" w:rsidP="000B27B0">
      <w:pPr>
        <w:pStyle w:val="ConsPlusNormal0"/>
        <w:ind w:firstLine="540"/>
        <w:jc w:val="both"/>
        <w:rPr>
          <w:rFonts w:eastAsiaTheme="minorEastAsia"/>
          <w:sz w:val="16"/>
          <w:szCs w:val="16"/>
        </w:rPr>
      </w:pP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Исполнитель                          ______________________________________</w:t>
      </w:r>
    </w:p>
    <w:p w:rsidR="000B27B0" w:rsidRPr="001D6209" w:rsidRDefault="000B27B0" w:rsidP="001D6209">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(подпись)     (расшифровка подписи)</w:t>
      </w:r>
    </w:p>
    <w:p w:rsidR="000B27B0" w:rsidRPr="000B27B0" w:rsidRDefault="000B27B0" w:rsidP="000B27B0">
      <w:pPr>
        <w:pStyle w:val="ConsPlusNormal0"/>
        <w:ind w:firstLine="540"/>
        <w:jc w:val="both"/>
        <w:rPr>
          <w:sz w:val="16"/>
          <w:szCs w:val="16"/>
        </w:rPr>
      </w:pPr>
    </w:p>
    <w:p w:rsidR="000B27B0" w:rsidRPr="000B27B0" w:rsidRDefault="000B27B0" w:rsidP="000B27B0">
      <w:pPr>
        <w:pStyle w:val="ConsPlusNormal0"/>
        <w:jc w:val="right"/>
        <w:outlineLvl w:val="1"/>
        <w:rPr>
          <w:sz w:val="16"/>
          <w:szCs w:val="16"/>
        </w:rPr>
      </w:pPr>
      <w:r w:rsidRPr="000B27B0">
        <w:rPr>
          <w:sz w:val="16"/>
          <w:szCs w:val="16"/>
        </w:rPr>
        <w:t>Приложение N 2</w:t>
      </w:r>
    </w:p>
    <w:p w:rsidR="000B27B0" w:rsidRPr="000B27B0" w:rsidRDefault="000B27B0" w:rsidP="000B27B0">
      <w:pPr>
        <w:pStyle w:val="ConsPlusNormal0"/>
        <w:jc w:val="right"/>
        <w:outlineLvl w:val="1"/>
        <w:rPr>
          <w:sz w:val="16"/>
          <w:szCs w:val="16"/>
        </w:rPr>
      </w:pPr>
    </w:p>
    <w:p w:rsidR="000B27B0" w:rsidRPr="000B27B0" w:rsidRDefault="000B27B0" w:rsidP="000B27B0">
      <w:pPr>
        <w:pStyle w:val="ConsPlusNormal0"/>
        <w:jc w:val="right"/>
        <w:outlineLvl w:val="1"/>
        <w:rPr>
          <w:sz w:val="16"/>
          <w:szCs w:val="16"/>
        </w:rPr>
      </w:pPr>
      <w:r w:rsidRPr="000B27B0">
        <w:rPr>
          <w:sz w:val="16"/>
          <w:szCs w:val="16"/>
        </w:rPr>
        <w:t>к Порядку</w:t>
      </w:r>
    </w:p>
    <w:p w:rsidR="000B27B0" w:rsidRPr="000B27B0" w:rsidRDefault="000B27B0" w:rsidP="000B27B0">
      <w:pPr>
        <w:pStyle w:val="ConsPlusNormal0"/>
        <w:jc w:val="right"/>
        <w:outlineLvl w:val="1"/>
        <w:rPr>
          <w:sz w:val="16"/>
          <w:szCs w:val="16"/>
        </w:rPr>
      </w:pPr>
      <w:r w:rsidRPr="000B27B0">
        <w:rPr>
          <w:sz w:val="16"/>
          <w:szCs w:val="16"/>
        </w:rPr>
        <w:t xml:space="preserve">составления и ведения сводной бюджетной росписи </w:t>
      </w:r>
      <w:r w:rsidRPr="000B27B0">
        <w:rPr>
          <w:color w:val="000000" w:themeColor="text1"/>
          <w:sz w:val="16"/>
          <w:szCs w:val="16"/>
        </w:rPr>
        <w:t>местного бюджета</w:t>
      </w:r>
    </w:p>
    <w:p w:rsidR="000B27B0" w:rsidRPr="000B27B0" w:rsidRDefault="000B27B0" w:rsidP="000B27B0">
      <w:pPr>
        <w:pStyle w:val="ConsPlusNormal0"/>
        <w:jc w:val="right"/>
        <w:outlineLvl w:val="1"/>
        <w:rPr>
          <w:sz w:val="16"/>
          <w:szCs w:val="16"/>
        </w:rPr>
      </w:pPr>
      <w:r w:rsidRPr="000B27B0">
        <w:rPr>
          <w:sz w:val="16"/>
          <w:szCs w:val="16"/>
        </w:rPr>
        <w:t xml:space="preserve">Новотроицкого сельсовета Северного района </w:t>
      </w:r>
    </w:p>
    <w:p w:rsidR="000B27B0" w:rsidRPr="000B27B0" w:rsidRDefault="000B27B0" w:rsidP="000B27B0">
      <w:pPr>
        <w:pStyle w:val="ConsPlusNormal0"/>
        <w:jc w:val="right"/>
        <w:outlineLvl w:val="1"/>
        <w:rPr>
          <w:sz w:val="16"/>
          <w:szCs w:val="16"/>
        </w:rPr>
      </w:pPr>
      <w:r w:rsidRPr="000B27B0">
        <w:rPr>
          <w:sz w:val="16"/>
          <w:szCs w:val="16"/>
        </w:rPr>
        <w:t xml:space="preserve">Новосибирской области, бюджетных росписей </w:t>
      </w:r>
    </w:p>
    <w:p w:rsidR="000B27B0" w:rsidRPr="000B27B0" w:rsidRDefault="000B27B0" w:rsidP="000B27B0">
      <w:pPr>
        <w:pStyle w:val="ConsPlusNormal0"/>
        <w:jc w:val="right"/>
        <w:outlineLvl w:val="1"/>
        <w:rPr>
          <w:sz w:val="16"/>
          <w:szCs w:val="16"/>
        </w:rPr>
      </w:pPr>
      <w:r w:rsidRPr="000B27B0">
        <w:rPr>
          <w:sz w:val="16"/>
          <w:szCs w:val="16"/>
        </w:rPr>
        <w:t xml:space="preserve">главных распорядителей (распорядителей) средств </w:t>
      </w:r>
    </w:p>
    <w:p w:rsidR="000B27B0" w:rsidRPr="000B27B0" w:rsidRDefault="000B27B0" w:rsidP="000B27B0">
      <w:pPr>
        <w:pStyle w:val="ConsPlusNormal0"/>
        <w:jc w:val="right"/>
        <w:outlineLvl w:val="1"/>
        <w:rPr>
          <w:sz w:val="16"/>
          <w:szCs w:val="16"/>
        </w:rPr>
      </w:pPr>
      <w:r w:rsidRPr="000B27B0">
        <w:rPr>
          <w:sz w:val="16"/>
          <w:szCs w:val="16"/>
        </w:rPr>
        <w:t>местного бюджета и главных администраторов</w:t>
      </w:r>
    </w:p>
    <w:p w:rsidR="000B27B0" w:rsidRPr="000B27B0" w:rsidRDefault="000B27B0" w:rsidP="000B27B0">
      <w:pPr>
        <w:pStyle w:val="ConsPlusNormal0"/>
        <w:jc w:val="right"/>
        <w:outlineLvl w:val="1"/>
        <w:rPr>
          <w:sz w:val="16"/>
          <w:szCs w:val="16"/>
        </w:rPr>
      </w:pPr>
      <w:r w:rsidRPr="000B27B0">
        <w:rPr>
          <w:sz w:val="16"/>
          <w:szCs w:val="16"/>
        </w:rPr>
        <w:t>источников финансирования дефицита местного бюджета</w:t>
      </w:r>
    </w:p>
    <w:p w:rsidR="000B27B0" w:rsidRPr="000B27B0" w:rsidRDefault="000B27B0" w:rsidP="000B27B0">
      <w:pPr>
        <w:pStyle w:val="ConsPlusNormal0"/>
        <w:ind w:firstLine="540"/>
        <w:jc w:val="both"/>
        <w:rPr>
          <w:sz w:val="16"/>
          <w:szCs w:val="16"/>
        </w:rPr>
      </w:pPr>
    </w:p>
    <w:p w:rsidR="000B27B0" w:rsidRPr="000B27B0" w:rsidRDefault="000B27B0" w:rsidP="000B27B0">
      <w:pPr>
        <w:pStyle w:val="ConsPlusNormal0"/>
        <w:jc w:val="right"/>
        <w:rPr>
          <w:sz w:val="16"/>
          <w:szCs w:val="16"/>
        </w:rPr>
      </w:pPr>
      <w:r w:rsidRPr="000B27B0">
        <w:rPr>
          <w:sz w:val="16"/>
          <w:szCs w:val="16"/>
        </w:rPr>
        <w:t>Форма</w:t>
      </w:r>
    </w:p>
    <w:p w:rsidR="000B27B0" w:rsidRPr="000B27B0" w:rsidRDefault="000B27B0" w:rsidP="000B27B0">
      <w:pPr>
        <w:pStyle w:val="ConsPlusNormal0"/>
        <w:ind w:firstLine="540"/>
        <w:jc w:val="both"/>
        <w:rPr>
          <w:sz w:val="16"/>
          <w:szCs w:val="16"/>
        </w:rPr>
      </w:pPr>
    </w:p>
    <w:p w:rsidR="000B27B0" w:rsidRPr="000B27B0" w:rsidRDefault="000B27B0" w:rsidP="000B27B0">
      <w:pPr>
        <w:pStyle w:val="ConsPlusNonformat"/>
        <w:jc w:val="center"/>
        <w:rPr>
          <w:rFonts w:ascii="Times New Roman" w:hAnsi="Times New Roman" w:cs="Times New Roman"/>
          <w:sz w:val="16"/>
          <w:szCs w:val="16"/>
        </w:rPr>
      </w:pPr>
      <w:bookmarkStart w:id="100" w:name="Par460"/>
      <w:bookmarkEnd w:id="100"/>
      <w:r w:rsidRPr="000B27B0">
        <w:rPr>
          <w:rFonts w:ascii="Times New Roman" w:hAnsi="Times New Roman" w:cs="Times New Roman"/>
          <w:sz w:val="16"/>
          <w:szCs w:val="16"/>
        </w:rPr>
        <w:t>Уведомление N</w:t>
      </w:r>
    </w:p>
    <w:p w:rsidR="000B27B0" w:rsidRPr="000B27B0" w:rsidRDefault="000B27B0" w:rsidP="000B27B0">
      <w:pPr>
        <w:pStyle w:val="ConsPlusNonformat"/>
        <w:jc w:val="center"/>
        <w:rPr>
          <w:rFonts w:ascii="Times New Roman" w:hAnsi="Times New Roman" w:cs="Times New Roman"/>
          <w:sz w:val="16"/>
          <w:szCs w:val="16"/>
        </w:rPr>
      </w:pPr>
      <w:r w:rsidRPr="000B27B0">
        <w:rPr>
          <w:rFonts w:ascii="Times New Roman" w:hAnsi="Times New Roman" w:cs="Times New Roman"/>
          <w:sz w:val="16"/>
          <w:szCs w:val="16"/>
        </w:rPr>
        <w:t>о бюджетных ассигнованиях по расходам Новотроицкого сельсовета Северного района Новосибирской области</w:t>
      </w:r>
    </w:p>
    <w:p w:rsidR="000B27B0" w:rsidRPr="000B27B0" w:rsidRDefault="000B27B0" w:rsidP="000B27B0">
      <w:pPr>
        <w:pStyle w:val="ConsPlusNonformat"/>
        <w:jc w:val="center"/>
        <w:rPr>
          <w:rFonts w:ascii="Times New Roman" w:hAnsi="Times New Roman" w:cs="Times New Roman"/>
          <w:sz w:val="16"/>
          <w:szCs w:val="16"/>
        </w:rPr>
      </w:pPr>
      <w:r w:rsidRPr="000B27B0">
        <w:rPr>
          <w:rFonts w:ascii="Times New Roman" w:hAnsi="Times New Roman" w:cs="Times New Roman"/>
          <w:sz w:val="16"/>
          <w:szCs w:val="16"/>
        </w:rPr>
        <w:t>на 20___ год и плановый период 20___ и 20___ годов</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от ________________</w:t>
      </w:r>
    </w:p>
    <w:p w:rsidR="000B27B0" w:rsidRPr="000B27B0" w:rsidRDefault="000B27B0" w:rsidP="000B27B0">
      <w:pPr>
        <w:pStyle w:val="ConsPlusNonformat"/>
        <w:jc w:val="both"/>
        <w:rPr>
          <w:rFonts w:ascii="Times New Roman" w:hAnsi="Times New Roman" w:cs="Times New Roman"/>
          <w:sz w:val="16"/>
          <w:szCs w:val="16"/>
        </w:rPr>
      </w:pP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Наименование органа,          _________________________</w:t>
      </w:r>
    </w:p>
    <w:p w:rsidR="000B27B0" w:rsidRPr="000B27B0" w:rsidRDefault="000B27B0" w:rsidP="000B27B0">
      <w:pPr>
        <w:pStyle w:val="ConsPlusNonformat"/>
        <w:jc w:val="both"/>
        <w:rPr>
          <w:rFonts w:ascii="Times New Roman" w:hAnsi="Times New Roman" w:cs="Times New Roman"/>
          <w:sz w:val="16"/>
          <w:szCs w:val="16"/>
        </w:rPr>
      </w:pPr>
      <w:proofErr w:type="gramStart"/>
      <w:r w:rsidRPr="000B27B0">
        <w:rPr>
          <w:rFonts w:ascii="Times New Roman" w:hAnsi="Times New Roman" w:cs="Times New Roman"/>
          <w:sz w:val="16"/>
          <w:szCs w:val="16"/>
        </w:rPr>
        <w:t>исполняющего</w:t>
      </w:r>
      <w:proofErr w:type="gramEnd"/>
      <w:r w:rsidRPr="000B27B0">
        <w:rPr>
          <w:rFonts w:ascii="Times New Roman" w:hAnsi="Times New Roman" w:cs="Times New Roman"/>
          <w:sz w:val="16"/>
          <w:szCs w:val="16"/>
        </w:rPr>
        <w:t xml:space="preserve"> бюджет           _________________________</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Главный распорядитель         _________________________</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Единица измерения: тыс. руб.                            по </w:t>
      </w:r>
      <w:hyperlink r:id="rId18" w:tooltip="&quot;ОК 015-94 (МК 002-97). Общероссийский классификатор единиц измерения&quot; (утв. Постановлением Госстандарта России от 26.12.1994 N 366) (ред. от 13.10.2017){КонсультантПлюс}" w:history="1">
        <w:r w:rsidRPr="000B27B0">
          <w:rPr>
            <w:rStyle w:val="a7"/>
            <w:sz w:val="16"/>
            <w:szCs w:val="16"/>
          </w:rPr>
          <w:t>ОКЕИ</w:t>
        </w:r>
      </w:hyperlink>
      <w:r w:rsidRPr="000B27B0">
        <w:rPr>
          <w:rFonts w:ascii="Times New Roman" w:hAnsi="Times New Roman" w:cs="Times New Roman"/>
          <w:sz w:val="16"/>
          <w:szCs w:val="16"/>
        </w:rPr>
        <w:t xml:space="preserve"> │   384   │</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Основание                     _____________________________________________</w:t>
      </w:r>
    </w:p>
    <w:p w:rsidR="000B27B0" w:rsidRPr="000B27B0" w:rsidRDefault="000B27B0" w:rsidP="000B27B0">
      <w:pPr>
        <w:pStyle w:val="ConsPlusNormal0"/>
        <w:ind w:firstLine="540"/>
        <w:jc w:val="both"/>
        <w:rPr>
          <w:sz w:val="16"/>
          <w:szCs w:val="16"/>
        </w:rPr>
      </w:pPr>
    </w:p>
    <w:tbl>
      <w:tblPr>
        <w:tblW w:w="0" w:type="auto"/>
        <w:tblInd w:w="62" w:type="dxa"/>
        <w:tblLayout w:type="fixed"/>
        <w:tblCellMar>
          <w:top w:w="102" w:type="dxa"/>
          <w:left w:w="62" w:type="dxa"/>
          <w:bottom w:w="102" w:type="dxa"/>
          <w:right w:w="62" w:type="dxa"/>
        </w:tblCellMar>
        <w:tblLook w:val="04A0"/>
      </w:tblPr>
      <w:tblGrid>
        <w:gridCol w:w="1417"/>
        <w:gridCol w:w="1417"/>
        <w:gridCol w:w="1417"/>
        <w:gridCol w:w="1417"/>
        <w:gridCol w:w="1133"/>
        <w:gridCol w:w="1133"/>
        <w:gridCol w:w="1133"/>
      </w:tblGrid>
      <w:tr w:rsidR="000B27B0" w:rsidRPr="000B27B0" w:rsidTr="000B27B0">
        <w:tc>
          <w:tcPr>
            <w:tcW w:w="5668" w:type="dxa"/>
            <w:gridSpan w:val="4"/>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Код бюджетной классификации</w:t>
            </w:r>
          </w:p>
        </w:tc>
        <w:tc>
          <w:tcPr>
            <w:tcW w:w="3399" w:type="dxa"/>
            <w:gridSpan w:val="3"/>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Сумма</w:t>
            </w:r>
          </w:p>
        </w:tc>
      </w:tr>
      <w:tr w:rsidR="000B27B0" w:rsidRPr="000B27B0" w:rsidTr="000B27B0">
        <w:tc>
          <w:tcPr>
            <w:tcW w:w="1417"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раздела</w:t>
            </w:r>
          </w:p>
        </w:tc>
        <w:tc>
          <w:tcPr>
            <w:tcW w:w="1417"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подраздела</w:t>
            </w:r>
          </w:p>
        </w:tc>
        <w:tc>
          <w:tcPr>
            <w:tcW w:w="1417"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целевой статьи</w:t>
            </w:r>
          </w:p>
        </w:tc>
        <w:tc>
          <w:tcPr>
            <w:tcW w:w="1417"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вида расходов</w:t>
            </w:r>
          </w:p>
        </w:tc>
        <w:tc>
          <w:tcPr>
            <w:tcW w:w="1133"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20___ год</w:t>
            </w:r>
          </w:p>
        </w:tc>
        <w:tc>
          <w:tcPr>
            <w:tcW w:w="1133"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20___ год</w:t>
            </w:r>
          </w:p>
        </w:tc>
        <w:tc>
          <w:tcPr>
            <w:tcW w:w="1133"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20___ год</w:t>
            </w:r>
          </w:p>
        </w:tc>
      </w:tr>
      <w:tr w:rsidR="000B27B0" w:rsidRPr="000B27B0" w:rsidTr="000B27B0">
        <w:tc>
          <w:tcPr>
            <w:tcW w:w="1417"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1</w:t>
            </w:r>
          </w:p>
        </w:tc>
        <w:tc>
          <w:tcPr>
            <w:tcW w:w="1417"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2</w:t>
            </w:r>
          </w:p>
        </w:tc>
        <w:tc>
          <w:tcPr>
            <w:tcW w:w="1417"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3</w:t>
            </w:r>
          </w:p>
        </w:tc>
        <w:tc>
          <w:tcPr>
            <w:tcW w:w="1417"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4</w:t>
            </w:r>
          </w:p>
        </w:tc>
        <w:tc>
          <w:tcPr>
            <w:tcW w:w="1133"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5</w:t>
            </w:r>
          </w:p>
        </w:tc>
        <w:tc>
          <w:tcPr>
            <w:tcW w:w="1133"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6</w:t>
            </w:r>
          </w:p>
        </w:tc>
        <w:tc>
          <w:tcPr>
            <w:tcW w:w="1133"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7</w:t>
            </w:r>
          </w:p>
        </w:tc>
      </w:tr>
      <w:tr w:rsidR="000B27B0" w:rsidRPr="000B27B0" w:rsidTr="000B27B0">
        <w:tc>
          <w:tcPr>
            <w:tcW w:w="1417"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417"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417"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417"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133"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133"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133"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r>
      <w:tr w:rsidR="000B27B0" w:rsidRPr="000B27B0" w:rsidTr="000B27B0">
        <w:tc>
          <w:tcPr>
            <w:tcW w:w="1417"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417"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417"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417"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133"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133"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133"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r>
      <w:tr w:rsidR="000B27B0" w:rsidRPr="000B27B0" w:rsidTr="000B27B0">
        <w:tc>
          <w:tcPr>
            <w:tcW w:w="5668" w:type="dxa"/>
            <w:gridSpan w:val="4"/>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Итого</w:t>
            </w:r>
          </w:p>
        </w:tc>
        <w:tc>
          <w:tcPr>
            <w:tcW w:w="1133"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133"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133"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r>
    </w:tbl>
    <w:p w:rsidR="000B27B0" w:rsidRPr="000B27B0" w:rsidRDefault="000B27B0" w:rsidP="000B27B0">
      <w:pPr>
        <w:pStyle w:val="ConsPlusNormal0"/>
        <w:ind w:firstLine="540"/>
        <w:jc w:val="both"/>
        <w:rPr>
          <w:rFonts w:eastAsiaTheme="minorEastAsia"/>
          <w:sz w:val="16"/>
          <w:szCs w:val="16"/>
        </w:rPr>
      </w:pP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Исполнитель                          _________ ____________________________</w:t>
      </w:r>
    </w:p>
    <w:p w:rsidR="000B27B0" w:rsidRPr="001D6209" w:rsidRDefault="000B27B0" w:rsidP="001D6209">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(подпись)     (расшифровка подписи)</w:t>
      </w:r>
    </w:p>
    <w:p w:rsidR="000B27B0" w:rsidRPr="000B27B0" w:rsidRDefault="000B27B0" w:rsidP="000B27B0">
      <w:pPr>
        <w:pStyle w:val="ConsPlusNormal0"/>
        <w:jc w:val="right"/>
        <w:outlineLvl w:val="1"/>
        <w:rPr>
          <w:sz w:val="16"/>
          <w:szCs w:val="16"/>
        </w:rPr>
      </w:pPr>
      <w:r w:rsidRPr="000B27B0">
        <w:rPr>
          <w:sz w:val="16"/>
          <w:szCs w:val="16"/>
        </w:rPr>
        <w:t>Приложение N 3</w:t>
      </w:r>
    </w:p>
    <w:p w:rsidR="000B27B0" w:rsidRPr="000B27B0" w:rsidRDefault="000B27B0" w:rsidP="000B27B0">
      <w:pPr>
        <w:pStyle w:val="ConsPlusNormal0"/>
        <w:jc w:val="right"/>
        <w:outlineLvl w:val="1"/>
        <w:rPr>
          <w:sz w:val="16"/>
          <w:szCs w:val="16"/>
        </w:rPr>
      </w:pPr>
    </w:p>
    <w:p w:rsidR="000B27B0" w:rsidRPr="000B27B0" w:rsidRDefault="000B27B0" w:rsidP="000B27B0">
      <w:pPr>
        <w:pStyle w:val="ConsPlusNormal0"/>
        <w:jc w:val="right"/>
        <w:outlineLvl w:val="1"/>
        <w:rPr>
          <w:sz w:val="16"/>
          <w:szCs w:val="16"/>
        </w:rPr>
      </w:pPr>
      <w:r w:rsidRPr="000B27B0">
        <w:rPr>
          <w:sz w:val="16"/>
          <w:szCs w:val="16"/>
        </w:rPr>
        <w:t>к Порядку</w:t>
      </w:r>
    </w:p>
    <w:p w:rsidR="000B27B0" w:rsidRPr="000B27B0" w:rsidRDefault="000B27B0" w:rsidP="000B27B0">
      <w:pPr>
        <w:pStyle w:val="ConsPlusNormal0"/>
        <w:jc w:val="right"/>
        <w:outlineLvl w:val="1"/>
        <w:rPr>
          <w:sz w:val="16"/>
          <w:szCs w:val="16"/>
        </w:rPr>
      </w:pPr>
      <w:r w:rsidRPr="000B27B0">
        <w:rPr>
          <w:sz w:val="16"/>
          <w:szCs w:val="16"/>
        </w:rPr>
        <w:t xml:space="preserve">составления и ведения сводной бюджетной росписи </w:t>
      </w:r>
      <w:r w:rsidRPr="000B27B0">
        <w:rPr>
          <w:color w:val="000000" w:themeColor="text1"/>
          <w:sz w:val="16"/>
          <w:szCs w:val="16"/>
        </w:rPr>
        <w:t>местного бюджета</w:t>
      </w:r>
    </w:p>
    <w:p w:rsidR="000B27B0" w:rsidRPr="000B27B0" w:rsidRDefault="000B27B0" w:rsidP="000B27B0">
      <w:pPr>
        <w:pStyle w:val="ConsPlusNormal0"/>
        <w:jc w:val="right"/>
        <w:outlineLvl w:val="1"/>
        <w:rPr>
          <w:sz w:val="16"/>
          <w:szCs w:val="16"/>
        </w:rPr>
      </w:pPr>
      <w:r w:rsidRPr="000B27B0">
        <w:rPr>
          <w:sz w:val="16"/>
          <w:szCs w:val="16"/>
        </w:rPr>
        <w:t xml:space="preserve">Новотроицкого сельсовета Северного района </w:t>
      </w:r>
    </w:p>
    <w:p w:rsidR="000B27B0" w:rsidRPr="000B27B0" w:rsidRDefault="000B27B0" w:rsidP="000B27B0">
      <w:pPr>
        <w:pStyle w:val="ConsPlusNormal0"/>
        <w:jc w:val="right"/>
        <w:outlineLvl w:val="1"/>
        <w:rPr>
          <w:sz w:val="16"/>
          <w:szCs w:val="16"/>
        </w:rPr>
      </w:pPr>
      <w:r w:rsidRPr="000B27B0">
        <w:rPr>
          <w:sz w:val="16"/>
          <w:szCs w:val="16"/>
        </w:rPr>
        <w:t xml:space="preserve">Новосибирской области, бюджетных росписей </w:t>
      </w:r>
    </w:p>
    <w:p w:rsidR="000B27B0" w:rsidRPr="000B27B0" w:rsidRDefault="000B27B0" w:rsidP="000B27B0">
      <w:pPr>
        <w:pStyle w:val="ConsPlusNormal0"/>
        <w:jc w:val="right"/>
        <w:outlineLvl w:val="1"/>
        <w:rPr>
          <w:sz w:val="16"/>
          <w:szCs w:val="16"/>
        </w:rPr>
      </w:pPr>
      <w:r w:rsidRPr="000B27B0">
        <w:rPr>
          <w:sz w:val="16"/>
          <w:szCs w:val="16"/>
        </w:rPr>
        <w:t xml:space="preserve">главных распорядителей (распорядителей) средств </w:t>
      </w:r>
    </w:p>
    <w:p w:rsidR="000B27B0" w:rsidRPr="000B27B0" w:rsidRDefault="000B27B0" w:rsidP="000B27B0">
      <w:pPr>
        <w:pStyle w:val="ConsPlusNormal0"/>
        <w:jc w:val="right"/>
        <w:outlineLvl w:val="1"/>
        <w:rPr>
          <w:sz w:val="16"/>
          <w:szCs w:val="16"/>
        </w:rPr>
      </w:pPr>
      <w:r w:rsidRPr="000B27B0">
        <w:rPr>
          <w:sz w:val="16"/>
          <w:szCs w:val="16"/>
        </w:rPr>
        <w:t>местного бюджета и главных администраторов</w:t>
      </w:r>
    </w:p>
    <w:p w:rsidR="000B27B0" w:rsidRPr="000B27B0" w:rsidRDefault="000B27B0" w:rsidP="000B27B0">
      <w:pPr>
        <w:pStyle w:val="ConsPlusNormal0"/>
        <w:jc w:val="right"/>
        <w:outlineLvl w:val="1"/>
        <w:rPr>
          <w:sz w:val="16"/>
          <w:szCs w:val="16"/>
        </w:rPr>
      </w:pPr>
      <w:r w:rsidRPr="000B27B0">
        <w:rPr>
          <w:sz w:val="16"/>
          <w:szCs w:val="16"/>
        </w:rPr>
        <w:t>источников финансирования дефицита местного бюджета</w:t>
      </w:r>
    </w:p>
    <w:p w:rsidR="000B27B0" w:rsidRPr="000B27B0" w:rsidRDefault="000B27B0" w:rsidP="000B27B0">
      <w:pPr>
        <w:pStyle w:val="ConsPlusNormal0"/>
        <w:ind w:firstLine="540"/>
        <w:jc w:val="both"/>
        <w:rPr>
          <w:sz w:val="16"/>
          <w:szCs w:val="16"/>
        </w:rPr>
      </w:pPr>
    </w:p>
    <w:p w:rsidR="000B27B0" w:rsidRPr="000B27B0" w:rsidRDefault="000B27B0" w:rsidP="000B27B0">
      <w:pPr>
        <w:pStyle w:val="ConsPlusNormal0"/>
        <w:ind w:firstLine="540"/>
        <w:jc w:val="both"/>
        <w:rPr>
          <w:sz w:val="16"/>
          <w:szCs w:val="16"/>
        </w:rPr>
      </w:pPr>
    </w:p>
    <w:p w:rsidR="000B27B0" w:rsidRPr="000B27B0" w:rsidRDefault="000B27B0" w:rsidP="000B27B0">
      <w:pPr>
        <w:pStyle w:val="ConsPlusNormal0"/>
        <w:jc w:val="right"/>
        <w:rPr>
          <w:sz w:val="16"/>
          <w:szCs w:val="16"/>
        </w:rPr>
      </w:pPr>
      <w:r w:rsidRPr="000B27B0">
        <w:rPr>
          <w:sz w:val="16"/>
          <w:szCs w:val="16"/>
        </w:rPr>
        <w:t>Форма</w:t>
      </w:r>
    </w:p>
    <w:p w:rsidR="000B27B0" w:rsidRPr="000B27B0" w:rsidRDefault="000B27B0" w:rsidP="000B27B0">
      <w:pPr>
        <w:pStyle w:val="ConsPlusNormal0"/>
        <w:ind w:firstLine="540"/>
        <w:jc w:val="both"/>
        <w:rPr>
          <w:sz w:val="16"/>
          <w:szCs w:val="16"/>
        </w:rPr>
      </w:pPr>
    </w:p>
    <w:p w:rsidR="000B27B0" w:rsidRPr="000B27B0" w:rsidRDefault="000B27B0" w:rsidP="000B27B0">
      <w:pPr>
        <w:pStyle w:val="ConsPlusNonformat"/>
        <w:jc w:val="center"/>
        <w:rPr>
          <w:rFonts w:ascii="Times New Roman" w:hAnsi="Times New Roman" w:cs="Times New Roman"/>
          <w:sz w:val="16"/>
          <w:szCs w:val="16"/>
        </w:rPr>
      </w:pPr>
      <w:bookmarkStart w:id="101" w:name="Par531"/>
      <w:bookmarkEnd w:id="101"/>
      <w:r w:rsidRPr="000B27B0">
        <w:rPr>
          <w:rFonts w:ascii="Times New Roman" w:hAnsi="Times New Roman" w:cs="Times New Roman"/>
          <w:sz w:val="16"/>
          <w:szCs w:val="16"/>
        </w:rPr>
        <w:t>УВЕДОМЛЕНИЕ N</w:t>
      </w:r>
    </w:p>
    <w:p w:rsidR="000B27B0" w:rsidRPr="000B27B0" w:rsidRDefault="000B27B0" w:rsidP="000B27B0">
      <w:pPr>
        <w:pStyle w:val="ConsPlusNonformat"/>
        <w:jc w:val="center"/>
        <w:rPr>
          <w:rFonts w:ascii="Times New Roman" w:hAnsi="Times New Roman" w:cs="Times New Roman"/>
          <w:sz w:val="16"/>
          <w:szCs w:val="16"/>
        </w:rPr>
      </w:pPr>
      <w:r w:rsidRPr="000B27B0">
        <w:rPr>
          <w:rFonts w:ascii="Times New Roman" w:hAnsi="Times New Roman" w:cs="Times New Roman"/>
          <w:sz w:val="16"/>
          <w:szCs w:val="16"/>
        </w:rPr>
        <w:t>о бюджетных ассигнованиях по источникам финансирования</w:t>
      </w:r>
    </w:p>
    <w:p w:rsidR="000B27B0" w:rsidRPr="000B27B0" w:rsidRDefault="000B27B0" w:rsidP="000B27B0">
      <w:pPr>
        <w:pStyle w:val="ConsPlusNonformat"/>
        <w:jc w:val="center"/>
        <w:rPr>
          <w:rFonts w:ascii="Times New Roman" w:hAnsi="Times New Roman" w:cs="Times New Roman"/>
          <w:sz w:val="16"/>
          <w:szCs w:val="16"/>
        </w:rPr>
      </w:pPr>
      <w:r w:rsidRPr="000B27B0">
        <w:rPr>
          <w:rFonts w:ascii="Times New Roman" w:hAnsi="Times New Roman" w:cs="Times New Roman"/>
          <w:sz w:val="16"/>
          <w:szCs w:val="16"/>
        </w:rPr>
        <w:t xml:space="preserve">дефицита местного бюджета Новотроицкого сельсовета Северного района </w:t>
      </w:r>
    </w:p>
    <w:p w:rsidR="000B27B0" w:rsidRPr="000B27B0" w:rsidRDefault="000B27B0" w:rsidP="000B27B0">
      <w:pPr>
        <w:pStyle w:val="ConsPlusNonformat"/>
        <w:jc w:val="center"/>
        <w:rPr>
          <w:rFonts w:ascii="Times New Roman" w:hAnsi="Times New Roman" w:cs="Times New Roman"/>
          <w:sz w:val="16"/>
          <w:szCs w:val="16"/>
        </w:rPr>
      </w:pPr>
      <w:r w:rsidRPr="000B27B0">
        <w:rPr>
          <w:rFonts w:ascii="Times New Roman" w:hAnsi="Times New Roman" w:cs="Times New Roman"/>
          <w:sz w:val="16"/>
          <w:szCs w:val="16"/>
        </w:rPr>
        <w:t>Новосибирской области</w:t>
      </w:r>
    </w:p>
    <w:p w:rsidR="000B27B0" w:rsidRPr="000B27B0" w:rsidRDefault="000B27B0" w:rsidP="000B27B0">
      <w:pPr>
        <w:pStyle w:val="ConsPlusNonformat"/>
        <w:jc w:val="center"/>
        <w:rPr>
          <w:rFonts w:ascii="Times New Roman" w:hAnsi="Times New Roman" w:cs="Times New Roman"/>
          <w:sz w:val="16"/>
          <w:szCs w:val="16"/>
        </w:rPr>
      </w:pPr>
      <w:r w:rsidRPr="000B27B0">
        <w:rPr>
          <w:rFonts w:ascii="Times New Roman" w:hAnsi="Times New Roman" w:cs="Times New Roman"/>
          <w:sz w:val="16"/>
          <w:szCs w:val="16"/>
        </w:rPr>
        <w:t>на 20___ год и плановый период 20___ и 20___ годов</w:t>
      </w:r>
    </w:p>
    <w:p w:rsidR="000B27B0" w:rsidRPr="000B27B0" w:rsidRDefault="000B27B0" w:rsidP="000B27B0">
      <w:pPr>
        <w:pStyle w:val="ConsPlusNonformat"/>
        <w:jc w:val="center"/>
        <w:rPr>
          <w:rFonts w:ascii="Times New Roman" w:hAnsi="Times New Roman" w:cs="Times New Roman"/>
          <w:sz w:val="16"/>
          <w:szCs w:val="16"/>
        </w:rPr>
      </w:pPr>
      <w:r w:rsidRPr="000B27B0">
        <w:rPr>
          <w:rFonts w:ascii="Times New Roman" w:hAnsi="Times New Roman" w:cs="Times New Roman"/>
          <w:sz w:val="16"/>
          <w:szCs w:val="16"/>
        </w:rPr>
        <w:t>от ________________</w:t>
      </w:r>
    </w:p>
    <w:p w:rsidR="000B27B0" w:rsidRPr="000B27B0" w:rsidRDefault="000B27B0" w:rsidP="000B27B0">
      <w:pPr>
        <w:pStyle w:val="ConsPlusNonformat"/>
        <w:jc w:val="both"/>
        <w:rPr>
          <w:rFonts w:ascii="Times New Roman" w:hAnsi="Times New Roman" w:cs="Times New Roman"/>
          <w:sz w:val="16"/>
          <w:szCs w:val="16"/>
        </w:rPr>
      </w:pP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Наименование органа, исполняющего бюджет   ___________________</w:t>
      </w:r>
    </w:p>
    <w:p w:rsidR="000B27B0" w:rsidRPr="000B27B0" w:rsidRDefault="000B27B0" w:rsidP="000B27B0">
      <w:pPr>
        <w:pStyle w:val="ConsPlusNonformat"/>
        <w:jc w:val="both"/>
        <w:rPr>
          <w:rFonts w:ascii="Times New Roman" w:hAnsi="Times New Roman" w:cs="Times New Roman"/>
          <w:sz w:val="16"/>
          <w:szCs w:val="16"/>
        </w:rPr>
      </w:pP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Главный администратор источников</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финансирования дефицита местного  бюджета ___________________</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по </w:t>
      </w:r>
      <w:hyperlink r:id="rId19" w:tooltip="&quot;ОК 015-94 (МК 002-97). Общероссийский классификатор единиц измерения&quot; (утв. Постановлением Госстандарта России от 26.12.1994 N 366) (ред. от 13.10.2017){КонсультантПлюс}" w:history="1">
        <w:r w:rsidRPr="000B27B0">
          <w:rPr>
            <w:rStyle w:val="a7"/>
            <w:sz w:val="16"/>
            <w:szCs w:val="16"/>
          </w:rPr>
          <w:t>ОКЕИ</w:t>
        </w:r>
      </w:hyperlink>
      <w:r w:rsidRPr="000B27B0">
        <w:rPr>
          <w:rFonts w:ascii="Times New Roman" w:hAnsi="Times New Roman" w:cs="Times New Roman"/>
          <w:sz w:val="16"/>
          <w:szCs w:val="16"/>
        </w:rPr>
        <w:t xml:space="preserve">  │   384   │</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Единица измерения: тыс. руб.               ___________________  └─────────┘</w:t>
      </w:r>
    </w:p>
    <w:p w:rsidR="000B27B0" w:rsidRPr="000B27B0" w:rsidRDefault="000B27B0" w:rsidP="000B27B0">
      <w:pPr>
        <w:pStyle w:val="ConsPlusNonformat"/>
        <w:jc w:val="both"/>
        <w:rPr>
          <w:rFonts w:ascii="Times New Roman" w:hAnsi="Times New Roman" w:cs="Times New Roman"/>
          <w:sz w:val="16"/>
          <w:szCs w:val="16"/>
        </w:rPr>
      </w:pP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Основание   __________________________________________________</w:t>
      </w:r>
    </w:p>
    <w:p w:rsidR="000B27B0" w:rsidRPr="000B27B0" w:rsidRDefault="000B27B0" w:rsidP="000B27B0">
      <w:pPr>
        <w:pStyle w:val="ConsPlusNormal0"/>
        <w:ind w:firstLine="540"/>
        <w:jc w:val="both"/>
        <w:rPr>
          <w:sz w:val="16"/>
          <w:szCs w:val="16"/>
        </w:rPr>
      </w:pPr>
    </w:p>
    <w:tbl>
      <w:tblPr>
        <w:tblW w:w="0" w:type="auto"/>
        <w:tblInd w:w="62" w:type="dxa"/>
        <w:tblLayout w:type="fixed"/>
        <w:tblCellMar>
          <w:top w:w="102" w:type="dxa"/>
          <w:left w:w="62" w:type="dxa"/>
          <w:bottom w:w="102" w:type="dxa"/>
          <w:right w:w="62" w:type="dxa"/>
        </w:tblCellMar>
        <w:tblLook w:val="04A0"/>
      </w:tblPr>
      <w:tblGrid>
        <w:gridCol w:w="1701"/>
        <w:gridCol w:w="3969"/>
        <w:gridCol w:w="1133"/>
        <w:gridCol w:w="1133"/>
        <w:gridCol w:w="1133"/>
      </w:tblGrid>
      <w:tr w:rsidR="000B27B0" w:rsidRPr="000B27B0" w:rsidTr="000B27B0">
        <w:tc>
          <w:tcPr>
            <w:tcW w:w="1701" w:type="dxa"/>
            <w:vMerge w:val="restart"/>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Наименование показателя</w:t>
            </w:r>
          </w:p>
        </w:tc>
        <w:tc>
          <w:tcPr>
            <w:tcW w:w="3969" w:type="dxa"/>
            <w:vMerge w:val="restart"/>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Код по классификации источников финансирования дефицитов бюджетов</w:t>
            </w:r>
          </w:p>
        </w:tc>
        <w:tc>
          <w:tcPr>
            <w:tcW w:w="3399" w:type="dxa"/>
            <w:gridSpan w:val="3"/>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Сумма</w:t>
            </w:r>
          </w:p>
        </w:tc>
      </w:tr>
      <w:tr w:rsidR="000B27B0" w:rsidRPr="000B27B0" w:rsidTr="000B27B0">
        <w:tc>
          <w:tcPr>
            <w:tcW w:w="1701" w:type="dxa"/>
            <w:vMerge/>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rPr>
                <w:sz w:val="16"/>
                <w:szCs w:val="16"/>
              </w:rPr>
            </w:pPr>
          </w:p>
        </w:tc>
        <w:tc>
          <w:tcPr>
            <w:tcW w:w="3969" w:type="dxa"/>
            <w:vMerge/>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rPr>
                <w:sz w:val="16"/>
                <w:szCs w:val="16"/>
              </w:rPr>
            </w:pPr>
          </w:p>
        </w:tc>
        <w:tc>
          <w:tcPr>
            <w:tcW w:w="1133" w:type="dxa"/>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20___ год</w:t>
            </w:r>
          </w:p>
        </w:tc>
        <w:tc>
          <w:tcPr>
            <w:tcW w:w="1133" w:type="dxa"/>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20___ год</w:t>
            </w:r>
          </w:p>
        </w:tc>
        <w:tc>
          <w:tcPr>
            <w:tcW w:w="1133" w:type="dxa"/>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20___ год</w:t>
            </w:r>
          </w:p>
        </w:tc>
      </w:tr>
      <w:tr w:rsidR="000B27B0" w:rsidRPr="000B27B0" w:rsidTr="000B27B0">
        <w:tc>
          <w:tcPr>
            <w:tcW w:w="1701" w:type="dxa"/>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1</w:t>
            </w:r>
          </w:p>
        </w:tc>
        <w:tc>
          <w:tcPr>
            <w:tcW w:w="3969" w:type="dxa"/>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2</w:t>
            </w:r>
          </w:p>
        </w:tc>
        <w:tc>
          <w:tcPr>
            <w:tcW w:w="1133" w:type="dxa"/>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3</w:t>
            </w:r>
          </w:p>
        </w:tc>
        <w:tc>
          <w:tcPr>
            <w:tcW w:w="1133" w:type="dxa"/>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4</w:t>
            </w:r>
          </w:p>
        </w:tc>
        <w:tc>
          <w:tcPr>
            <w:tcW w:w="1133" w:type="dxa"/>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5</w:t>
            </w:r>
          </w:p>
        </w:tc>
      </w:tr>
      <w:tr w:rsidR="000B27B0" w:rsidRPr="000B27B0" w:rsidTr="000B27B0">
        <w:tc>
          <w:tcPr>
            <w:tcW w:w="1701"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3969"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1133"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1133"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1133"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r>
      <w:tr w:rsidR="000B27B0" w:rsidRPr="000B27B0" w:rsidTr="000B27B0">
        <w:tc>
          <w:tcPr>
            <w:tcW w:w="1701"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3969"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1133"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1133"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1133"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r>
      <w:tr w:rsidR="000B27B0" w:rsidRPr="000B27B0" w:rsidTr="000B27B0">
        <w:tc>
          <w:tcPr>
            <w:tcW w:w="1701"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3969"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1133"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1133"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1133"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r>
      <w:tr w:rsidR="000B27B0" w:rsidRPr="000B27B0" w:rsidTr="000B27B0">
        <w:tc>
          <w:tcPr>
            <w:tcW w:w="1701" w:type="dxa"/>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ИТОГО ИСТОЧНИКОВ</w:t>
            </w:r>
          </w:p>
        </w:tc>
        <w:tc>
          <w:tcPr>
            <w:tcW w:w="3969"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1133"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1133"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1133"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r>
    </w:tbl>
    <w:p w:rsidR="000B27B0" w:rsidRPr="000B27B0" w:rsidRDefault="000B27B0" w:rsidP="000B27B0">
      <w:pPr>
        <w:pStyle w:val="ConsPlusNormal0"/>
        <w:ind w:firstLine="540"/>
        <w:jc w:val="both"/>
        <w:rPr>
          <w:rFonts w:eastAsiaTheme="minorEastAsia"/>
          <w:sz w:val="16"/>
          <w:szCs w:val="16"/>
        </w:rPr>
      </w:pP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Исполнитель                          _________ ____________________________</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(подпись)     (расшифровка подписи)</w:t>
      </w:r>
    </w:p>
    <w:p w:rsidR="000B27B0" w:rsidRPr="000B27B0" w:rsidRDefault="000B27B0" w:rsidP="000B27B0">
      <w:pPr>
        <w:pStyle w:val="ConsPlusNormal0"/>
        <w:jc w:val="right"/>
        <w:outlineLvl w:val="1"/>
        <w:rPr>
          <w:sz w:val="16"/>
          <w:szCs w:val="16"/>
        </w:rPr>
      </w:pPr>
      <w:r w:rsidRPr="000B27B0">
        <w:rPr>
          <w:sz w:val="16"/>
          <w:szCs w:val="16"/>
        </w:rPr>
        <w:t>Приложение N 4</w:t>
      </w:r>
    </w:p>
    <w:p w:rsidR="000B27B0" w:rsidRPr="000B27B0" w:rsidRDefault="000B27B0" w:rsidP="000B27B0">
      <w:pPr>
        <w:pStyle w:val="ConsPlusNormal0"/>
        <w:jc w:val="right"/>
        <w:outlineLvl w:val="1"/>
        <w:rPr>
          <w:sz w:val="16"/>
          <w:szCs w:val="16"/>
        </w:rPr>
      </w:pPr>
    </w:p>
    <w:p w:rsidR="000B27B0" w:rsidRPr="000B27B0" w:rsidRDefault="000B27B0" w:rsidP="000B27B0">
      <w:pPr>
        <w:pStyle w:val="ConsPlusNormal0"/>
        <w:jc w:val="right"/>
        <w:outlineLvl w:val="1"/>
        <w:rPr>
          <w:sz w:val="16"/>
          <w:szCs w:val="16"/>
        </w:rPr>
      </w:pPr>
      <w:r w:rsidRPr="000B27B0">
        <w:rPr>
          <w:sz w:val="16"/>
          <w:szCs w:val="16"/>
        </w:rPr>
        <w:t>к Порядку</w:t>
      </w:r>
    </w:p>
    <w:p w:rsidR="000B27B0" w:rsidRPr="000B27B0" w:rsidRDefault="000B27B0" w:rsidP="000B27B0">
      <w:pPr>
        <w:pStyle w:val="ConsPlusNormal0"/>
        <w:jc w:val="right"/>
        <w:outlineLvl w:val="1"/>
        <w:rPr>
          <w:sz w:val="16"/>
          <w:szCs w:val="16"/>
        </w:rPr>
      </w:pPr>
      <w:r w:rsidRPr="000B27B0">
        <w:rPr>
          <w:sz w:val="16"/>
          <w:szCs w:val="16"/>
        </w:rPr>
        <w:t xml:space="preserve">составления и ведения сводной бюджетной росписи </w:t>
      </w:r>
      <w:r w:rsidRPr="000B27B0">
        <w:rPr>
          <w:color w:val="000000" w:themeColor="text1"/>
          <w:sz w:val="16"/>
          <w:szCs w:val="16"/>
        </w:rPr>
        <w:t>местного бюджета</w:t>
      </w:r>
    </w:p>
    <w:p w:rsidR="000B27B0" w:rsidRPr="000B27B0" w:rsidRDefault="000B27B0" w:rsidP="000B27B0">
      <w:pPr>
        <w:pStyle w:val="ConsPlusNormal0"/>
        <w:jc w:val="right"/>
        <w:outlineLvl w:val="1"/>
        <w:rPr>
          <w:sz w:val="16"/>
          <w:szCs w:val="16"/>
        </w:rPr>
      </w:pPr>
      <w:r w:rsidRPr="000B27B0">
        <w:rPr>
          <w:sz w:val="16"/>
          <w:szCs w:val="16"/>
        </w:rPr>
        <w:t xml:space="preserve">Новотроицкого сельсовета Северного  района </w:t>
      </w:r>
    </w:p>
    <w:p w:rsidR="000B27B0" w:rsidRPr="000B27B0" w:rsidRDefault="000B27B0" w:rsidP="000B27B0">
      <w:pPr>
        <w:pStyle w:val="ConsPlusNormal0"/>
        <w:jc w:val="right"/>
        <w:outlineLvl w:val="1"/>
        <w:rPr>
          <w:sz w:val="16"/>
          <w:szCs w:val="16"/>
        </w:rPr>
      </w:pPr>
      <w:r w:rsidRPr="000B27B0">
        <w:rPr>
          <w:sz w:val="16"/>
          <w:szCs w:val="16"/>
        </w:rPr>
        <w:t xml:space="preserve">Новосибирской области, бюджетных росписей </w:t>
      </w:r>
    </w:p>
    <w:p w:rsidR="000B27B0" w:rsidRPr="000B27B0" w:rsidRDefault="000B27B0" w:rsidP="000B27B0">
      <w:pPr>
        <w:pStyle w:val="ConsPlusNormal0"/>
        <w:jc w:val="right"/>
        <w:outlineLvl w:val="1"/>
        <w:rPr>
          <w:sz w:val="16"/>
          <w:szCs w:val="16"/>
        </w:rPr>
      </w:pPr>
      <w:r w:rsidRPr="000B27B0">
        <w:rPr>
          <w:sz w:val="16"/>
          <w:szCs w:val="16"/>
        </w:rPr>
        <w:t xml:space="preserve">главных распорядителей (распорядителей) средств </w:t>
      </w:r>
    </w:p>
    <w:p w:rsidR="000B27B0" w:rsidRPr="000B27B0" w:rsidRDefault="000B27B0" w:rsidP="000B27B0">
      <w:pPr>
        <w:pStyle w:val="ConsPlusNormal0"/>
        <w:jc w:val="right"/>
        <w:outlineLvl w:val="1"/>
        <w:rPr>
          <w:sz w:val="16"/>
          <w:szCs w:val="16"/>
        </w:rPr>
      </w:pPr>
      <w:r w:rsidRPr="000B27B0">
        <w:rPr>
          <w:sz w:val="16"/>
          <w:szCs w:val="16"/>
        </w:rPr>
        <w:t>местного бюджета и главных администраторов</w:t>
      </w:r>
    </w:p>
    <w:p w:rsidR="000B27B0" w:rsidRPr="000B27B0" w:rsidRDefault="000B27B0" w:rsidP="000B27B0">
      <w:pPr>
        <w:pStyle w:val="ConsPlusNormal0"/>
        <w:jc w:val="right"/>
        <w:outlineLvl w:val="1"/>
        <w:rPr>
          <w:sz w:val="16"/>
          <w:szCs w:val="16"/>
        </w:rPr>
      </w:pPr>
      <w:r w:rsidRPr="000B27B0">
        <w:rPr>
          <w:sz w:val="16"/>
          <w:szCs w:val="16"/>
        </w:rPr>
        <w:t>источников финансирования дефицита местного бюджета</w:t>
      </w:r>
    </w:p>
    <w:p w:rsidR="000B27B0" w:rsidRPr="000B27B0" w:rsidRDefault="000B27B0" w:rsidP="000B27B0">
      <w:pPr>
        <w:pStyle w:val="ConsPlusNormal0"/>
        <w:jc w:val="right"/>
        <w:outlineLvl w:val="1"/>
        <w:rPr>
          <w:sz w:val="16"/>
          <w:szCs w:val="16"/>
        </w:rPr>
      </w:pPr>
    </w:p>
    <w:p w:rsidR="000B27B0" w:rsidRPr="000B27B0" w:rsidRDefault="000B27B0" w:rsidP="000B27B0">
      <w:pPr>
        <w:pStyle w:val="ConsPlusNormal0"/>
        <w:ind w:firstLine="540"/>
        <w:jc w:val="both"/>
        <w:rPr>
          <w:sz w:val="16"/>
          <w:szCs w:val="16"/>
        </w:rPr>
      </w:pPr>
    </w:p>
    <w:p w:rsidR="000B27B0" w:rsidRPr="000B27B0" w:rsidRDefault="000B27B0" w:rsidP="001D6209">
      <w:pPr>
        <w:pStyle w:val="ConsPlusNormal0"/>
        <w:jc w:val="center"/>
        <w:rPr>
          <w:sz w:val="16"/>
          <w:szCs w:val="16"/>
        </w:rPr>
      </w:pPr>
      <w:r w:rsidRPr="000B27B0">
        <w:rPr>
          <w:sz w:val="16"/>
          <w:szCs w:val="16"/>
        </w:rPr>
        <w:t>Форма</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УТВЕРЖДАЮ:</w:t>
      </w:r>
    </w:p>
    <w:p w:rsidR="000B27B0" w:rsidRPr="000B27B0" w:rsidRDefault="000B27B0" w:rsidP="000B27B0">
      <w:pPr>
        <w:pStyle w:val="ConsPlusNonformat"/>
        <w:jc w:val="both"/>
        <w:rPr>
          <w:rFonts w:ascii="Times New Roman" w:hAnsi="Times New Roman" w:cs="Times New Roman"/>
          <w:sz w:val="16"/>
          <w:szCs w:val="16"/>
        </w:rPr>
      </w:pP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____________________________</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(наименование должности)</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____________________________</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(подпись, фамилия, инициалы)</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lastRenderedPageBreak/>
        <w:t xml:space="preserve">                                               "   " ___________ 20    года</w:t>
      </w:r>
    </w:p>
    <w:p w:rsidR="000B27B0" w:rsidRPr="000B27B0" w:rsidRDefault="000B27B0" w:rsidP="000B27B0">
      <w:pPr>
        <w:pStyle w:val="ConsPlusNonformat"/>
        <w:jc w:val="both"/>
        <w:rPr>
          <w:rFonts w:ascii="Times New Roman" w:hAnsi="Times New Roman" w:cs="Times New Roman"/>
          <w:sz w:val="16"/>
          <w:szCs w:val="16"/>
        </w:rPr>
      </w:pP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Единица измерения: тыс. руб.                            по </w:t>
      </w:r>
      <w:hyperlink r:id="rId20" w:tooltip="&quot;ОК 015-94 (МК 002-97). Общероссийский классификатор единиц измерения&quot; (утв. Постановлением Госстандарта России от 26.12.1994 N 366) (ред. от 13.10.2017){КонсультантПлюс}" w:history="1">
        <w:r w:rsidRPr="000B27B0">
          <w:rPr>
            <w:rStyle w:val="a7"/>
            <w:sz w:val="16"/>
            <w:szCs w:val="16"/>
          </w:rPr>
          <w:t>ОКЕИ</w:t>
        </w:r>
      </w:hyperlink>
      <w:r w:rsidRPr="000B27B0">
        <w:rPr>
          <w:rFonts w:ascii="Times New Roman" w:hAnsi="Times New Roman" w:cs="Times New Roman"/>
          <w:sz w:val="16"/>
          <w:szCs w:val="16"/>
        </w:rPr>
        <w:t xml:space="preserve"> │   384   │</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w:t>
      </w:r>
    </w:p>
    <w:p w:rsidR="000B27B0" w:rsidRPr="000B27B0" w:rsidRDefault="000B27B0" w:rsidP="000B27B0">
      <w:pPr>
        <w:pStyle w:val="ConsPlusNonformat"/>
        <w:jc w:val="both"/>
        <w:rPr>
          <w:rFonts w:ascii="Times New Roman" w:hAnsi="Times New Roman" w:cs="Times New Roman"/>
          <w:sz w:val="16"/>
          <w:szCs w:val="16"/>
        </w:rPr>
      </w:pPr>
    </w:p>
    <w:p w:rsidR="000B27B0" w:rsidRPr="000B27B0" w:rsidRDefault="000B27B0" w:rsidP="000B27B0">
      <w:pPr>
        <w:pStyle w:val="ConsPlusNonformat"/>
        <w:jc w:val="center"/>
        <w:rPr>
          <w:rFonts w:ascii="Times New Roman" w:hAnsi="Times New Roman" w:cs="Times New Roman"/>
          <w:sz w:val="16"/>
          <w:szCs w:val="16"/>
        </w:rPr>
      </w:pPr>
      <w:bookmarkStart w:id="102" w:name="Par614"/>
      <w:bookmarkEnd w:id="102"/>
      <w:r w:rsidRPr="000B27B0">
        <w:rPr>
          <w:rFonts w:ascii="Times New Roman" w:hAnsi="Times New Roman" w:cs="Times New Roman"/>
          <w:sz w:val="16"/>
          <w:szCs w:val="16"/>
        </w:rPr>
        <w:t>Лимиты бюджетных обязательств местного бюджета</w:t>
      </w:r>
    </w:p>
    <w:p w:rsidR="000B27B0" w:rsidRPr="000B27B0" w:rsidRDefault="000B27B0" w:rsidP="000B27B0">
      <w:pPr>
        <w:pStyle w:val="ConsPlusNormal0"/>
        <w:jc w:val="center"/>
        <w:outlineLvl w:val="1"/>
        <w:rPr>
          <w:sz w:val="16"/>
          <w:szCs w:val="16"/>
        </w:rPr>
      </w:pPr>
      <w:r w:rsidRPr="000B27B0">
        <w:rPr>
          <w:sz w:val="16"/>
          <w:szCs w:val="16"/>
        </w:rPr>
        <w:t>Новотроицкого сельсовета Северного  района</w:t>
      </w:r>
    </w:p>
    <w:p w:rsidR="000B27B0" w:rsidRPr="000B27B0" w:rsidRDefault="000B27B0" w:rsidP="000B27B0">
      <w:pPr>
        <w:pStyle w:val="ConsPlusNonformat"/>
        <w:jc w:val="center"/>
        <w:rPr>
          <w:rFonts w:ascii="Times New Roman" w:hAnsi="Times New Roman" w:cs="Times New Roman"/>
          <w:sz w:val="16"/>
          <w:szCs w:val="16"/>
        </w:rPr>
      </w:pPr>
      <w:r w:rsidRPr="000B27B0">
        <w:rPr>
          <w:rFonts w:ascii="Times New Roman" w:hAnsi="Times New Roman" w:cs="Times New Roman"/>
          <w:sz w:val="16"/>
          <w:szCs w:val="16"/>
        </w:rPr>
        <w:t>Новосибирской области</w:t>
      </w:r>
    </w:p>
    <w:p w:rsidR="000B27B0" w:rsidRPr="000B27B0" w:rsidRDefault="000B27B0" w:rsidP="000B27B0">
      <w:pPr>
        <w:pStyle w:val="ConsPlusNonformat"/>
        <w:jc w:val="center"/>
        <w:rPr>
          <w:rFonts w:ascii="Times New Roman" w:hAnsi="Times New Roman" w:cs="Times New Roman"/>
          <w:sz w:val="16"/>
          <w:szCs w:val="16"/>
        </w:rPr>
      </w:pPr>
      <w:r w:rsidRPr="000B27B0">
        <w:rPr>
          <w:rFonts w:ascii="Times New Roman" w:hAnsi="Times New Roman" w:cs="Times New Roman"/>
          <w:sz w:val="16"/>
          <w:szCs w:val="16"/>
        </w:rPr>
        <w:t>на 20___ год и плановый период 20___ и 20___ годов</w:t>
      </w:r>
    </w:p>
    <w:p w:rsidR="000B27B0" w:rsidRPr="000B27B0" w:rsidRDefault="000B27B0" w:rsidP="000B27B0">
      <w:pPr>
        <w:pStyle w:val="ConsPlusNormal0"/>
        <w:ind w:firstLine="540"/>
        <w:jc w:val="center"/>
        <w:rPr>
          <w:sz w:val="16"/>
          <w:szCs w:val="16"/>
        </w:rPr>
      </w:pPr>
    </w:p>
    <w:tbl>
      <w:tblPr>
        <w:tblW w:w="0" w:type="auto"/>
        <w:tblInd w:w="62" w:type="dxa"/>
        <w:tblLayout w:type="fixed"/>
        <w:tblCellMar>
          <w:top w:w="102" w:type="dxa"/>
          <w:left w:w="62" w:type="dxa"/>
          <w:bottom w:w="102" w:type="dxa"/>
          <w:right w:w="62" w:type="dxa"/>
        </w:tblCellMar>
        <w:tblLook w:val="04A0"/>
      </w:tblPr>
      <w:tblGrid>
        <w:gridCol w:w="1984"/>
        <w:gridCol w:w="1077"/>
        <w:gridCol w:w="680"/>
        <w:gridCol w:w="680"/>
        <w:gridCol w:w="1077"/>
        <w:gridCol w:w="850"/>
        <w:gridCol w:w="907"/>
        <w:gridCol w:w="907"/>
        <w:gridCol w:w="907"/>
      </w:tblGrid>
      <w:tr w:rsidR="000B27B0" w:rsidRPr="000B27B0" w:rsidTr="000B27B0">
        <w:tc>
          <w:tcPr>
            <w:tcW w:w="1984" w:type="dxa"/>
            <w:vMerge w:val="restart"/>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Наименование</w:t>
            </w:r>
          </w:p>
        </w:tc>
        <w:tc>
          <w:tcPr>
            <w:tcW w:w="4364" w:type="dxa"/>
            <w:gridSpan w:val="5"/>
            <w:tcBorders>
              <w:top w:val="single" w:sz="4" w:space="0" w:color="auto"/>
              <w:left w:val="single" w:sz="4" w:space="0" w:color="auto"/>
              <w:bottom w:val="single" w:sz="4" w:space="0" w:color="auto"/>
              <w:right w:val="single" w:sz="4" w:space="0" w:color="auto"/>
            </w:tcBorders>
            <w:vAlign w:val="bottom"/>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Код бюджетной классификации</w:t>
            </w:r>
          </w:p>
        </w:tc>
        <w:tc>
          <w:tcPr>
            <w:tcW w:w="2721" w:type="dxa"/>
            <w:gridSpan w:val="3"/>
            <w:tcBorders>
              <w:top w:val="single" w:sz="4" w:space="0" w:color="auto"/>
              <w:left w:val="single" w:sz="4" w:space="0" w:color="auto"/>
              <w:bottom w:val="single" w:sz="4" w:space="0" w:color="auto"/>
              <w:right w:val="single" w:sz="4" w:space="0" w:color="auto"/>
            </w:tcBorders>
            <w:vAlign w:val="bottom"/>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Сумма</w:t>
            </w:r>
          </w:p>
        </w:tc>
      </w:tr>
      <w:tr w:rsidR="000B27B0" w:rsidRPr="000B27B0" w:rsidTr="000B27B0">
        <w:tc>
          <w:tcPr>
            <w:tcW w:w="1984" w:type="dxa"/>
            <w:vMerge/>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rPr>
                <w:sz w:val="16"/>
                <w:szCs w:val="16"/>
              </w:rPr>
            </w:pPr>
          </w:p>
        </w:tc>
        <w:tc>
          <w:tcPr>
            <w:tcW w:w="1077"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главного распорядителя средств</w:t>
            </w:r>
          </w:p>
        </w:tc>
        <w:tc>
          <w:tcPr>
            <w:tcW w:w="680"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раздела</w:t>
            </w:r>
          </w:p>
        </w:tc>
        <w:tc>
          <w:tcPr>
            <w:tcW w:w="680"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подраздела</w:t>
            </w:r>
          </w:p>
        </w:tc>
        <w:tc>
          <w:tcPr>
            <w:tcW w:w="1077"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целевой статьи</w:t>
            </w:r>
          </w:p>
        </w:tc>
        <w:tc>
          <w:tcPr>
            <w:tcW w:w="850"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вида расходов</w:t>
            </w:r>
          </w:p>
        </w:tc>
        <w:tc>
          <w:tcPr>
            <w:tcW w:w="907"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20___ год</w:t>
            </w:r>
          </w:p>
        </w:tc>
        <w:tc>
          <w:tcPr>
            <w:tcW w:w="907"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20___ год</w:t>
            </w:r>
          </w:p>
        </w:tc>
        <w:tc>
          <w:tcPr>
            <w:tcW w:w="907"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20___ год</w:t>
            </w:r>
          </w:p>
        </w:tc>
      </w:tr>
      <w:tr w:rsidR="000B27B0" w:rsidRPr="000B27B0" w:rsidTr="000B27B0">
        <w:tc>
          <w:tcPr>
            <w:tcW w:w="1984" w:type="dxa"/>
            <w:tcBorders>
              <w:top w:val="single" w:sz="4" w:space="0" w:color="auto"/>
              <w:left w:val="single" w:sz="4" w:space="0" w:color="auto"/>
              <w:bottom w:val="single" w:sz="4" w:space="0" w:color="auto"/>
              <w:right w:val="single" w:sz="4" w:space="0" w:color="auto"/>
            </w:tcBorders>
            <w:vAlign w:val="bottom"/>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1</w:t>
            </w:r>
          </w:p>
        </w:tc>
        <w:tc>
          <w:tcPr>
            <w:tcW w:w="1077" w:type="dxa"/>
            <w:tcBorders>
              <w:top w:val="single" w:sz="4" w:space="0" w:color="auto"/>
              <w:left w:val="single" w:sz="4" w:space="0" w:color="auto"/>
              <w:bottom w:val="single" w:sz="4" w:space="0" w:color="auto"/>
              <w:right w:val="single" w:sz="4" w:space="0" w:color="auto"/>
            </w:tcBorders>
            <w:vAlign w:val="bottom"/>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2</w:t>
            </w:r>
          </w:p>
        </w:tc>
        <w:tc>
          <w:tcPr>
            <w:tcW w:w="680" w:type="dxa"/>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3</w:t>
            </w:r>
          </w:p>
        </w:tc>
        <w:tc>
          <w:tcPr>
            <w:tcW w:w="680" w:type="dxa"/>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4</w:t>
            </w:r>
          </w:p>
        </w:tc>
        <w:tc>
          <w:tcPr>
            <w:tcW w:w="1077" w:type="dxa"/>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5</w:t>
            </w:r>
          </w:p>
        </w:tc>
        <w:tc>
          <w:tcPr>
            <w:tcW w:w="850" w:type="dxa"/>
            <w:tcBorders>
              <w:top w:val="single" w:sz="4" w:space="0" w:color="auto"/>
              <w:left w:val="single" w:sz="4" w:space="0" w:color="auto"/>
              <w:bottom w:val="single" w:sz="4" w:space="0" w:color="auto"/>
              <w:right w:val="single" w:sz="4" w:space="0" w:color="auto"/>
            </w:tcBorders>
            <w:vAlign w:val="bottom"/>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6</w:t>
            </w:r>
          </w:p>
        </w:tc>
        <w:tc>
          <w:tcPr>
            <w:tcW w:w="907" w:type="dxa"/>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7</w:t>
            </w:r>
          </w:p>
        </w:tc>
        <w:tc>
          <w:tcPr>
            <w:tcW w:w="907" w:type="dxa"/>
            <w:tcBorders>
              <w:top w:val="single" w:sz="4" w:space="0" w:color="auto"/>
              <w:left w:val="single" w:sz="4" w:space="0" w:color="auto"/>
              <w:bottom w:val="single" w:sz="4" w:space="0" w:color="auto"/>
              <w:right w:val="single" w:sz="4" w:space="0" w:color="auto"/>
            </w:tcBorders>
            <w:vAlign w:val="bottom"/>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8</w:t>
            </w:r>
          </w:p>
        </w:tc>
        <w:tc>
          <w:tcPr>
            <w:tcW w:w="907" w:type="dxa"/>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9</w:t>
            </w:r>
          </w:p>
        </w:tc>
      </w:tr>
      <w:tr w:rsidR="000B27B0" w:rsidRPr="000B27B0" w:rsidTr="000B27B0">
        <w:tc>
          <w:tcPr>
            <w:tcW w:w="1984"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1077"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680"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680"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1077"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850"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907"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907"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907"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r>
      <w:tr w:rsidR="000B27B0" w:rsidRPr="000B27B0" w:rsidTr="000B27B0">
        <w:tc>
          <w:tcPr>
            <w:tcW w:w="1984"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1077"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680"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680"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1077"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850"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907"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907"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907"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r>
      <w:tr w:rsidR="000B27B0" w:rsidRPr="000B27B0" w:rsidTr="000B27B0">
        <w:tc>
          <w:tcPr>
            <w:tcW w:w="1984"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1077"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680"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680"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1077"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850"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907"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907"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907"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r>
      <w:tr w:rsidR="000B27B0" w:rsidRPr="000B27B0" w:rsidTr="000B27B0">
        <w:tc>
          <w:tcPr>
            <w:tcW w:w="1984"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1077"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680"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680"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1077"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850"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907"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907"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907"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r>
      <w:tr w:rsidR="000B27B0" w:rsidRPr="000B27B0" w:rsidTr="000B27B0">
        <w:tc>
          <w:tcPr>
            <w:tcW w:w="1984"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1077"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680"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680"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1077"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850"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907"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907"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907"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r>
      <w:tr w:rsidR="000B27B0" w:rsidRPr="000B27B0" w:rsidTr="000B27B0">
        <w:tc>
          <w:tcPr>
            <w:tcW w:w="1984" w:type="dxa"/>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rPr>
                <w:rFonts w:eastAsiaTheme="minorEastAsia"/>
                <w:sz w:val="16"/>
                <w:szCs w:val="16"/>
              </w:rPr>
            </w:pPr>
            <w:r w:rsidRPr="000B27B0">
              <w:rPr>
                <w:sz w:val="16"/>
                <w:szCs w:val="16"/>
              </w:rPr>
              <w:t>Итого</w:t>
            </w:r>
          </w:p>
        </w:tc>
        <w:tc>
          <w:tcPr>
            <w:tcW w:w="1077"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680"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680"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1077"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850"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907"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907"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907"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r>
    </w:tbl>
    <w:p w:rsidR="000B27B0" w:rsidRPr="000B27B0" w:rsidRDefault="000B27B0" w:rsidP="000B27B0">
      <w:pPr>
        <w:pStyle w:val="ConsPlusNormal0"/>
        <w:ind w:firstLine="540"/>
        <w:jc w:val="both"/>
        <w:rPr>
          <w:rFonts w:eastAsiaTheme="minorEastAsia"/>
          <w:sz w:val="16"/>
          <w:szCs w:val="16"/>
        </w:rPr>
      </w:pPr>
    </w:p>
    <w:p w:rsidR="000B27B0" w:rsidRPr="000B27B0" w:rsidRDefault="000B27B0" w:rsidP="000B27B0">
      <w:pPr>
        <w:pStyle w:val="ConsPlusNonformat"/>
        <w:jc w:val="both"/>
        <w:rPr>
          <w:rFonts w:ascii="Times New Roman" w:hAnsi="Times New Roman" w:cs="Times New Roman"/>
          <w:sz w:val="16"/>
          <w:szCs w:val="16"/>
        </w:rPr>
      </w:pP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Исполнитель                          _________ ____________________________</w:t>
      </w:r>
    </w:p>
    <w:p w:rsidR="000B27B0" w:rsidRPr="001D6209" w:rsidRDefault="000B27B0" w:rsidP="001D6209">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(подпись)     (расшифровка подписи)</w:t>
      </w:r>
    </w:p>
    <w:p w:rsidR="000B27B0" w:rsidRPr="000B27B0" w:rsidRDefault="000B27B0" w:rsidP="000B27B0">
      <w:pPr>
        <w:pStyle w:val="ConsPlusNormal0"/>
        <w:jc w:val="right"/>
        <w:outlineLvl w:val="1"/>
        <w:rPr>
          <w:sz w:val="16"/>
          <w:szCs w:val="16"/>
        </w:rPr>
      </w:pPr>
    </w:p>
    <w:p w:rsidR="000B27B0" w:rsidRPr="000B27B0" w:rsidRDefault="000B27B0" w:rsidP="000B27B0">
      <w:pPr>
        <w:pStyle w:val="ConsPlusNormal0"/>
        <w:jc w:val="right"/>
        <w:outlineLvl w:val="1"/>
        <w:rPr>
          <w:sz w:val="16"/>
          <w:szCs w:val="16"/>
        </w:rPr>
      </w:pPr>
      <w:r w:rsidRPr="000B27B0">
        <w:rPr>
          <w:sz w:val="16"/>
          <w:szCs w:val="16"/>
        </w:rPr>
        <w:t>Приложение N 5</w:t>
      </w:r>
    </w:p>
    <w:p w:rsidR="000B27B0" w:rsidRPr="000B27B0" w:rsidRDefault="000B27B0" w:rsidP="000B27B0">
      <w:pPr>
        <w:pStyle w:val="ConsPlusNormal0"/>
        <w:jc w:val="right"/>
        <w:outlineLvl w:val="1"/>
        <w:rPr>
          <w:sz w:val="16"/>
          <w:szCs w:val="16"/>
        </w:rPr>
      </w:pPr>
    </w:p>
    <w:p w:rsidR="000B27B0" w:rsidRPr="000B27B0" w:rsidRDefault="000B27B0" w:rsidP="000B27B0">
      <w:pPr>
        <w:pStyle w:val="ConsPlusNormal0"/>
        <w:jc w:val="right"/>
        <w:outlineLvl w:val="1"/>
        <w:rPr>
          <w:sz w:val="16"/>
          <w:szCs w:val="16"/>
        </w:rPr>
      </w:pPr>
      <w:r w:rsidRPr="000B27B0">
        <w:rPr>
          <w:sz w:val="16"/>
          <w:szCs w:val="16"/>
        </w:rPr>
        <w:t>к Порядку</w:t>
      </w:r>
    </w:p>
    <w:p w:rsidR="000B27B0" w:rsidRPr="000B27B0" w:rsidRDefault="000B27B0" w:rsidP="000B27B0">
      <w:pPr>
        <w:pStyle w:val="ConsPlusNormal0"/>
        <w:jc w:val="right"/>
        <w:outlineLvl w:val="1"/>
        <w:rPr>
          <w:sz w:val="16"/>
          <w:szCs w:val="16"/>
        </w:rPr>
      </w:pPr>
      <w:r w:rsidRPr="000B27B0">
        <w:rPr>
          <w:sz w:val="16"/>
          <w:szCs w:val="16"/>
        </w:rPr>
        <w:t xml:space="preserve">составления и ведения сводной бюджетной росписи </w:t>
      </w:r>
      <w:r w:rsidRPr="000B27B0">
        <w:rPr>
          <w:color w:val="000000" w:themeColor="text1"/>
          <w:sz w:val="16"/>
          <w:szCs w:val="16"/>
        </w:rPr>
        <w:t>местного бюджета</w:t>
      </w:r>
    </w:p>
    <w:p w:rsidR="000B27B0" w:rsidRPr="000B27B0" w:rsidRDefault="000B27B0" w:rsidP="000B27B0">
      <w:pPr>
        <w:pStyle w:val="ConsPlusNormal0"/>
        <w:jc w:val="right"/>
        <w:outlineLvl w:val="1"/>
        <w:rPr>
          <w:sz w:val="16"/>
          <w:szCs w:val="16"/>
        </w:rPr>
      </w:pPr>
      <w:r w:rsidRPr="000B27B0">
        <w:rPr>
          <w:sz w:val="16"/>
          <w:szCs w:val="16"/>
        </w:rPr>
        <w:t xml:space="preserve">Новотроицкого сельсовета Северного  района </w:t>
      </w:r>
    </w:p>
    <w:p w:rsidR="000B27B0" w:rsidRPr="000B27B0" w:rsidRDefault="000B27B0" w:rsidP="000B27B0">
      <w:pPr>
        <w:pStyle w:val="ConsPlusNormal0"/>
        <w:jc w:val="right"/>
        <w:outlineLvl w:val="1"/>
        <w:rPr>
          <w:sz w:val="16"/>
          <w:szCs w:val="16"/>
        </w:rPr>
      </w:pPr>
      <w:r w:rsidRPr="000B27B0">
        <w:rPr>
          <w:sz w:val="16"/>
          <w:szCs w:val="16"/>
        </w:rPr>
        <w:t xml:space="preserve">Новосибирской области, бюджетных росписей </w:t>
      </w:r>
    </w:p>
    <w:p w:rsidR="000B27B0" w:rsidRPr="000B27B0" w:rsidRDefault="000B27B0" w:rsidP="000B27B0">
      <w:pPr>
        <w:pStyle w:val="ConsPlusNormal0"/>
        <w:jc w:val="right"/>
        <w:outlineLvl w:val="1"/>
        <w:rPr>
          <w:sz w:val="16"/>
          <w:szCs w:val="16"/>
        </w:rPr>
      </w:pPr>
      <w:r w:rsidRPr="000B27B0">
        <w:rPr>
          <w:sz w:val="16"/>
          <w:szCs w:val="16"/>
        </w:rPr>
        <w:t xml:space="preserve">главных распорядителей (распорядителей) средств </w:t>
      </w:r>
    </w:p>
    <w:p w:rsidR="000B27B0" w:rsidRPr="000B27B0" w:rsidRDefault="000B27B0" w:rsidP="000B27B0">
      <w:pPr>
        <w:pStyle w:val="ConsPlusNormal0"/>
        <w:jc w:val="right"/>
        <w:outlineLvl w:val="1"/>
        <w:rPr>
          <w:sz w:val="16"/>
          <w:szCs w:val="16"/>
        </w:rPr>
      </w:pPr>
      <w:r w:rsidRPr="000B27B0">
        <w:rPr>
          <w:sz w:val="16"/>
          <w:szCs w:val="16"/>
        </w:rPr>
        <w:t>местного бюджета и главных администраторов</w:t>
      </w:r>
    </w:p>
    <w:p w:rsidR="000B27B0" w:rsidRPr="000B27B0" w:rsidRDefault="000B27B0" w:rsidP="000B27B0">
      <w:pPr>
        <w:pStyle w:val="ConsPlusNormal0"/>
        <w:jc w:val="right"/>
        <w:outlineLvl w:val="1"/>
        <w:rPr>
          <w:sz w:val="16"/>
          <w:szCs w:val="16"/>
        </w:rPr>
      </w:pPr>
      <w:r w:rsidRPr="000B27B0">
        <w:rPr>
          <w:sz w:val="16"/>
          <w:szCs w:val="16"/>
        </w:rPr>
        <w:t>источников финансирования дефицита местного бюджета</w:t>
      </w:r>
    </w:p>
    <w:p w:rsidR="000B27B0" w:rsidRPr="000B27B0" w:rsidRDefault="000B27B0" w:rsidP="000B27B0">
      <w:pPr>
        <w:pStyle w:val="ConsPlusNormal0"/>
        <w:jc w:val="right"/>
        <w:outlineLvl w:val="1"/>
        <w:rPr>
          <w:sz w:val="16"/>
          <w:szCs w:val="16"/>
        </w:rPr>
      </w:pPr>
    </w:p>
    <w:p w:rsidR="000B27B0" w:rsidRPr="000B27B0" w:rsidRDefault="000B27B0" w:rsidP="000B27B0">
      <w:pPr>
        <w:pStyle w:val="ConsPlusNormal0"/>
        <w:jc w:val="right"/>
        <w:outlineLvl w:val="1"/>
        <w:rPr>
          <w:sz w:val="16"/>
          <w:szCs w:val="16"/>
        </w:rPr>
      </w:pPr>
    </w:p>
    <w:p w:rsidR="000B27B0" w:rsidRPr="000B27B0" w:rsidRDefault="000B27B0" w:rsidP="001D6209">
      <w:pPr>
        <w:pStyle w:val="ConsPlusNormal0"/>
        <w:jc w:val="right"/>
        <w:rPr>
          <w:sz w:val="16"/>
          <w:szCs w:val="16"/>
        </w:rPr>
      </w:pPr>
      <w:r w:rsidRPr="000B27B0">
        <w:rPr>
          <w:sz w:val="16"/>
          <w:szCs w:val="16"/>
        </w:rPr>
        <w:t>Форма</w:t>
      </w:r>
    </w:p>
    <w:p w:rsidR="000B27B0" w:rsidRPr="000B27B0" w:rsidRDefault="000B27B0" w:rsidP="000B27B0">
      <w:pPr>
        <w:pStyle w:val="ConsPlusNonformat"/>
        <w:jc w:val="center"/>
        <w:rPr>
          <w:rFonts w:ascii="Times New Roman" w:hAnsi="Times New Roman" w:cs="Times New Roman"/>
          <w:sz w:val="16"/>
          <w:szCs w:val="16"/>
        </w:rPr>
      </w:pPr>
      <w:bookmarkStart w:id="103" w:name="Par719"/>
      <w:bookmarkEnd w:id="103"/>
      <w:r w:rsidRPr="000B27B0">
        <w:rPr>
          <w:rFonts w:ascii="Times New Roman" w:hAnsi="Times New Roman" w:cs="Times New Roman"/>
          <w:sz w:val="16"/>
          <w:szCs w:val="16"/>
        </w:rPr>
        <w:t>Уведомление N</w:t>
      </w:r>
    </w:p>
    <w:p w:rsidR="000B27B0" w:rsidRPr="000B27B0" w:rsidRDefault="000B27B0" w:rsidP="000B27B0">
      <w:pPr>
        <w:pStyle w:val="ConsPlusNonformat"/>
        <w:jc w:val="center"/>
        <w:rPr>
          <w:rFonts w:ascii="Times New Roman" w:hAnsi="Times New Roman" w:cs="Times New Roman"/>
          <w:sz w:val="16"/>
          <w:szCs w:val="16"/>
        </w:rPr>
      </w:pPr>
      <w:r w:rsidRPr="000B27B0">
        <w:rPr>
          <w:rFonts w:ascii="Times New Roman" w:hAnsi="Times New Roman" w:cs="Times New Roman"/>
          <w:sz w:val="16"/>
          <w:szCs w:val="16"/>
        </w:rPr>
        <w:t>о лимитах бюджетных обязательств местного бюджета</w:t>
      </w:r>
    </w:p>
    <w:p w:rsidR="000B27B0" w:rsidRPr="000B27B0" w:rsidRDefault="000B27B0" w:rsidP="000B27B0">
      <w:pPr>
        <w:pStyle w:val="ConsPlusNormal0"/>
        <w:jc w:val="center"/>
        <w:outlineLvl w:val="1"/>
        <w:rPr>
          <w:sz w:val="16"/>
          <w:szCs w:val="16"/>
        </w:rPr>
      </w:pPr>
      <w:r w:rsidRPr="000B27B0">
        <w:rPr>
          <w:sz w:val="16"/>
          <w:szCs w:val="16"/>
        </w:rPr>
        <w:t>Новотроицкого сельсовета Северного  района</w:t>
      </w:r>
    </w:p>
    <w:p w:rsidR="000B27B0" w:rsidRPr="000B27B0" w:rsidRDefault="000B27B0" w:rsidP="000B27B0">
      <w:pPr>
        <w:pStyle w:val="ConsPlusNonformat"/>
        <w:jc w:val="center"/>
        <w:rPr>
          <w:rFonts w:ascii="Times New Roman" w:hAnsi="Times New Roman" w:cs="Times New Roman"/>
          <w:sz w:val="16"/>
          <w:szCs w:val="16"/>
        </w:rPr>
      </w:pPr>
      <w:r w:rsidRPr="000B27B0">
        <w:rPr>
          <w:rFonts w:ascii="Times New Roman" w:hAnsi="Times New Roman" w:cs="Times New Roman"/>
          <w:sz w:val="16"/>
          <w:szCs w:val="16"/>
        </w:rPr>
        <w:t>Новосибирской области на 20___ год и плановый период 20___ и 20___ годов</w:t>
      </w:r>
    </w:p>
    <w:p w:rsidR="000B27B0" w:rsidRPr="000B27B0" w:rsidRDefault="000B27B0" w:rsidP="000B27B0">
      <w:pPr>
        <w:pStyle w:val="ConsPlusNonformat"/>
        <w:jc w:val="center"/>
        <w:rPr>
          <w:rFonts w:ascii="Times New Roman" w:hAnsi="Times New Roman" w:cs="Times New Roman"/>
          <w:sz w:val="16"/>
          <w:szCs w:val="16"/>
        </w:rPr>
      </w:pPr>
      <w:r w:rsidRPr="000B27B0">
        <w:rPr>
          <w:rFonts w:ascii="Times New Roman" w:hAnsi="Times New Roman" w:cs="Times New Roman"/>
          <w:sz w:val="16"/>
          <w:szCs w:val="16"/>
        </w:rPr>
        <w:t>от ____________________</w:t>
      </w:r>
    </w:p>
    <w:p w:rsidR="000B27B0" w:rsidRPr="000B27B0" w:rsidRDefault="000B27B0" w:rsidP="000B27B0">
      <w:pPr>
        <w:pStyle w:val="ConsPlusNonformat"/>
        <w:jc w:val="both"/>
        <w:rPr>
          <w:rFonts w:ascii="Times New Roman" w:hAnsi="Times New Roman" w:cs="Times New Roman"/>
          <w:sz w:val="16"/>
          <w:szCs w:val="16"/>
        </w:rPr>
      </w:pP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Наименование органа,</w:t>
      </w:r>
    </w:p>
    <w:p w:rsidR="000B27B0" w:rsidRPr="000B27B0" w:rsidRDefault="000B27B0" w:rsidP="000B27B0">
      <w:pPr>
        <w:pStyle w:val="ConsPlusNonformat"/>
        <w:jc w:val="both"/>
        <w:rPr>
          <w:rFonts w:ascii="Times New Roman" w:hAnsi="Times New Roman" w:cs="Times New Roman"/>
          <w:sz w:val="16"/>
          <w:szCs w:val="16"/>
        </w:rPr>
      </w:pPr>
      <w:proofErr w:type="gramStart"/>
      <w:r w:rsidRPr="000B27B0">
        <w:rPr>
          <w:rFonts w:ascii="Times New Roman" w:hAnsi="Times New Roman" w:cs="Times New Roman"/>
          <w:sz w:val="16"/>
          <w:szCs w:val="16"/>
        </w:rPr>
        <w:t>исполняющего</w:t>
      </w:r>
      <w:proofErr w:type="gramEnd"/>
      <w:r w:rsidRPr="000B27B0">
        <w:rPr>
          <w:rFonts w:ascii="Times New Roman" w:hAnsi="Times New Roman" w:cs="Times New Roman"/>
          <w:sz w:val="16"/>
          <w:szCs w:val="16"/>
        </w:rPr>
        <w:t xml:space="preserve"> бюджет   __________________________________</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Главный распорядитель __________________________________</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Единица измерения: тыс. рублей                        по </w:t>
      </w:r>
      <w:hyperlink r:id="rId21" w:tooltip="&quot;ОК 015-94 (МК 002-97). Общероссийский классификатор единиц измерения&quot; (утв. Постановлением Госстандарта России от 26.12.1994 N 366) (ред. от 13.10.2017){КонсультантПлюс}" w:history="1">
        <w:r w:rsidRPr="000B27B0">
          <w:rPr>
            <w:rStyle w:val="a7"/>
            <w:sz w:val="16"/>
            <w:szCs w:val="16"/>
          </w:rPr>
          <w:t>ОКЕИ</w:t>
        </w:r>
      </w:hyperlink>
      <w:r w:rsidRPr="000B27B0">
        <w:rPr>
          <w:rFonts w:ascii="Times New Roman" w:hAnsi="Times New Roman" w:cs="Times New Roman"/>
          <w:sz w:val="16"/>
          <w:szCs w:val="16"/>
        </w:rPr>
        <w:t xml:space="preserve"> │    384    │</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w:t>
      </w:r>
    </w:p>
    <w:p w:rsidR="000B27B0" w:rsidRPr="000B27B0" w:rsidRDefault="000B27B0" w:rsidP="000B27B0">
      <w:pPr>
        <w:pStyle w:val="ConsPlusNonformat"/>
        <w:jc w:val="both"/>
        <w:rPr>
          <w:rFonts w:ascii="Times New Roman" w:hAnsi="Times New Roman" w:cs="Times New Roman"/>
          <w:sz w:val="16"/>
          <w:szCs w:val="16"/>
        </w:rPr>
      </w:pP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Основание             __________________________________</w:t>
      </w:r>
    </w:p>
    <w:p w:rsidR="000B27B0" w:rsidRPr="000B27B0" w:rsidRDefault="000B27B0" w:rsidP="000B27B0">
      <w:pPr>
        <w:pStyle w:val="ConsPlusNormal0"/>
        <w:ind w:firstLine="540"/>
        <w:jc w:val="both"/>
        <w:rPr>
          <w:sz w:val="16"/>
          <w:szCs w:val="16"/>
        </w:rPr>
      </w:pPr>
    </w:p>
    <w:tbl>
      <w:tblPr>
        <w:tblW w:w="0" w:type="auto"/>
        <w:tblInd w:w="62" w:type="dxa"/>
        <w:tblLayout w:type="fixed"/>
        <w:tblCellMar>
          <w:top w:w="102" w:type="dxa"/>
          <w:left w:w="62" w:type="dxa"/>
          <w:bottom w:w="102" w:type="dxa"/>
          <w:right w:w="62" w:type="dxa"/>
        </w:tblCellMar>
        <w:tblLook w:val="04A0"/>
      </w:tblPr>
      <w:tblGrid>
        <w:gridCol w:w="2268"/>
        <w:gridCol w:w="680"/>
        <w:gridCol w:w="680"/>
        <w:gridCol w:w="1077"/>
        <w:gridCol w:w="964"/>
        <w:gridCol w:w="1134"/>
        <w:gridCol w:w="1134"/>
        <w:gridCol w:w="1134"/>
      </w:tblGrid>
      <w:tr w:rsidR="000B27B0" w:rsidRPr="000B27B0" w:rsidTr="000B27B0">
        <w:tc>
          <w:tcPr>
            <w:tcW w:w="2268" w:type="dxa"/>
            <w:vMerge w:val="restart"/>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Наименование</w:t>
            </w:r>
          </w:p>
        </w:tc>
        <w:tc>
          <w:tcPr>
            <w:tcW w:w="3401" w:type="dxa"/>
            <w:gridSpan w:val="4"/>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Код бюджетной классификации</w:t>
            </w:r>
          </w:p>
        </w:tc>
        <w:tc>
          <w:tcPr>
            <w:tcW w:w="3402" w:type="dxa"/>
            <w:gridSpan w:val="3"/>
            <w:tcBorders>
              <w:top w:val="single" w:sz="4" w:space="0" w:color="auto"/>
              <w:left w:val="single" w:sz="4" w:space="0" w:color="auto"/>
              <w:bottom w:val="single" w:sz="4" w:space="0" w:color="auto"/>
              <w:right w:val="nil"/>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Сумма</w:t>
            </w:r>
          </w:p>
        </w:tc>
      </w:tr>
      <w:tr w:rsidR="000B27B0" w:rsidRPr="000B27B0" w:rsidTr="000B27B0">
        <w:tc>
          <w:tcPr>
            <w:tcW w:w="2268" w:type="dxa"/>
            <w:vMerge/>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rPr>
                <w:sz w:val="16"/>
                <w:szCs w:val="16"/>
              </w:rPr>
            </w:pPr>
          </w:p>
        </w:tc>
        <w:tc>
          <w:tcPr>
            <w:tcW w:w="680"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раздела</w:t>
            </w:r>
          </w:p>
        </w:tc>
        <w:tc>
          <w:tcPr>
            <w:tcW w:w="680"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подраздела</w:t>
            </w:r>
          </w:p>
        </w:tc>
        <w:tc>
          <w:tcPr>
            <w:tcW w:w="1077"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целевой статьи</w:t>
            </w:r>
          </w:p>
        </w:tc>
        <w:tc>
          <w:tcPr>
            <w:tcW w:w="964"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вида расходов</w:t>
            </w:r>
          </w:p>
        </w:tc>
        <w:tc>
          <w:tcPr>
            <w:tcW w:w="1134"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20___ год</w:t>
            </w:r>
          </w:p>
        </w:tc>
        <w:tc>
          <w:tcPr>
            <w:tcW w:w="1134"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20___ год</w:t>
            </w:r>
          </w:p>
        </w:tc>
        <w:tc>
          <w:tcPr>
            <w:tcW w:w="1134" w:type="dxa"/>
            <w:tcBorders>
              <w:top w:val="single" w:sz="4" w:space="0" w:color="auto"/>
              <w:left w:val="single" w:sz="4" w:space="0" w:color="auto"/>
              <w:bottom w:val="single" w:sz="4" w:space="0" w:color="auto"/>
              <w:right w:val="nil"/>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20___ год</w:t>
            </w:r>
          </w:p>
        </w:tc>
      </w:tr>
      <w:tr w:rsidR="000B27B0" w:rsidRPr="000B27B0" w:rsidTr="000B27B0">
        <w:tc>
          <w:tcPr>
            <w:tcW w:w="2268"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1</w:t>
            </w:r>
          </w:p>
        </w:tc>
        <w:tc>
          <w:tcPr>
            <w:tcW w:w="680"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2</w:t>
            </w:r>
          </w:p>
        </w:tc>
        <w:tc>
          <w:tcPr>
            <w:tcW w:w="680"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3</w:t>
            </w:r>
          </w:p>
        </w:tc>
        <w:tc>
          <w:tcPr>
            <w:tcW w:w="1077"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4</w:t>
            </w:r>
          </w:p>
        </w:tc>
        <w:tc>
          <w:tcPr>
            <w:tcW w:w="964"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5</w:t>
            </w:r>
          </w:p>
        </w:tc>
        <w:tc>
          <w:tcPr>
            <w:tcW w:w="1134"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6</w:t>
            </w:r>
          </w:p>
        </w:tc>
        <w:tc>
          <w:tcPr>
            <w:tcW w:w="1134"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7</w:t>
            </w:r>
          </w:p>
        </w:tc>
        <w:tc>
          <w:tcPr>
            <w:tcW w:w="1134" w:type="dxa"/>
            <w:tcBorders>
              <w:top w:val="single" w:sz="4" w:space="0" w:color="auto"/>
              <w:left w:val="single" w:sz="4" w:space="0" w:color="auto"/>
              <w:bottom w:val="single" w:sz="4" w:space="0" w:color="auto"/>
              <w:right w:val="nil"/>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8</w:t>
            </w:r>
          </w:p>
        </w:tc>
      </w:tr>
      <w:tr w:rsidR="000B27B0" w:rsidRPr="000B27B0" w:rsidTr="000B27B0">
        <w:tc>
          <w:tcPr>
            <w:tcW w:w="2268"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680"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680"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077"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964"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134"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134"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134" w:type="dxa"/>
            <w:tcBorders>
              <w:top w:val="single" w:sz="4" w:space="0" w:color="auto"/>
              <w:left w:val="single" w:sz="4" w:space="0" w:color="auto"/>
              <w:bottom w:val="single" w:sz="4" w:space="0" w:color="auto"/>
              <w:right w:val="nil"/>
            </w:tcBorders>
            <w:vAlign w:val="center"/>
          </w:tcPr>
          <w:p w:rsidR="000B27B0" w:rsidRPr="000B27B0" w:rsidRDefault="000B27B0" w:rsidP="000B27B0">
            <w:pPr>
              <w:pStyle w:val="ConsPlusNormal0"/>
              <w:spacing w:line="256" w:lineRule="auto"/>
              <w:rPr>
                <w:rFonts w:eastAsiaTheme="minorEastAsia"/>
                <w:sz w:val="16"/>
                <w:szCs w:val="16"/>
              </w:rPr>
            </w:pPr>
          </w:p>
        </w:tc>
      </w:tr>
      <w:tr w:rsidR="000B27B0" w:rsidRPr="000B27B0" w:rsidTr="000B27B0">
        <w:tc>
          <w:tcPr>
            <w:tcW w:w="2268"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680"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680"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077"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964"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134"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134"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134" w:type="dxa"/>
            <w:tcBorders>
              <w:top w:val="single" w:sz="4" w:space="0" w:color="auto"/>
              <w:left w:val="single" w:sz="4" w:space="0" w:color="auto"/>
              <w:bottom w:val="single" w:sz="4" w:space="0" w:color="auto"/>
              <w:right w:val="nil"/>
            </w:tcBorders>
            <w:vAlign w:val="center"/>
          </w:tcPr>
          <w:p w:rsidR="000B27B0" w:rsidRPr="000B27B0" w:rsidRDefault="000B27B0" w:rsidP="000B27B0">
            <w:pPr>
              <w:pStyle w:val="ConsPlusNormal0"/>
              <w:spacing w:line="256" w:lineRule="auto"/>
              <w:rPr>
                <w:rFonts w:eastAsiaTheme="minorEastAsia"/>
                <w:sz w:val="16"/>
                <w:szCs w:val="16"/>
              </w:rPr>
            </w:pPr>
          </w:p>
        </w:tc>
      </w:tr>
      <w:tr w:rsidR="000B27B0" w:rsidRPr="000B27B0" w:rsidTr="000B27B0">
        <w:tc>
          <w:tcPr>
            <w:tcW w:w="2268"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rPr>
                <w:rFonts w:eastAsiaTheme="minorEastAsia"/>
                <w:sz w:val="16"/>
                <w:szCs w:val="16"/>
              </w:rPr>
            </w:pPr>
            <w:r w:rsidRPr="000B27B0">
              <w:rPr>
                <w:sz w:val="16"/>
                <w:szCs w:val="16"/>
              </w:rPr>
              <w:t>Итого</w:t>
            </w:r>
          </w:p>
        </w:tc>
        <w:tc>
          <w:tcPr>
            <w:tcW w:w="680"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680"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077"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964"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134"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134"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134" w:type="dxa"/>
            <w:tcBorders>
              <w:top w:val="single" w:sz="4" w:space="0" w:color="auto"/>
              <w:left w:val="single" w:sz="4" w:space="0" w:color="auto"/>
              <w:bottom w:val="single" w:sz="4" w:space="0" w:color="auto"/>
              <w:right w:val="nil"/>
            </w:tcBorders>
            <w:vAlign w:val="center"/>
          </w:tcPr>
          <w:p w:rsidR="000B27B0" w:rsidRPr="000B27B0" w:rsidRDefault="000B27B0" w:rsidP="000B27B0">
            <w:pPr>
              <w:pStyle w:val="ConsPlusNormal0"/>
              <w:spacing w:line="256" w:lineRule="auto"/>
              <w:rPr>
                <w:rFonts w:eastAsiaTheme="minorEastAsia"/>
                <w:sz w:val="16"/>
                <w:szCs w:val="16"/>
              </w:rPr>
            </w:pPr>
          </w:p>
        </w:tc>
      </w:tr>
    </w:tbl>
    <w:p w:rsidR="000B27B0" w:rsidRPr="000B27B0" w:rsidRDefault="000B27B0" w:rsidP="000B27B0">
      <w:pPr>
        <w:pStyle w:val="ConsPlusNormal0"/>
        <w:ind w:firstLine="540"/>
        <w:jc w:val="both"/>
        <w:rPr>
          <w:rFonts w:eastAsiaTheme="minorEastAsia"/>
          <w:sz w:val="16"/>
          <w:szCs w:val="16"/>
        </w:rPr>
      </w:pP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Исполнитель                          _________ ____________________________</w:t>
      </w:r>
    </w:p>
    <w:p w:rsidR="000B27B0" w:rsidRPr="001D6209" w:rsidRDefault="000B27B0" w:rsidP="001D6209">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(подпись)     (расшифровка подписи)</w:t>
      </w:r>
    </w:p>
    <w:p w:rsidR="000B27B0" w:rsidRPr="000B27B0" w:rsidRDefault="000B27B0" w:rsidP="000B27B0">
      <w:pPr>
        <w:pStyle w:val="ConsPlusNormal0"/>
        <w:ind w:firstLine="540"/>
        <w:jc w:val="both"/>
        <w:rPr>
          <w:sz w:val="16"/>
          <w:szCs w:val="16"/>
        </w:rPr>
      </w:pPr>
    </w:p>
    <w:p w:rsidR="000B27B0" w:rsidRPr="000B27B0" w:rsidRDefault="000B27B0" w:rsidP="000B27B0">
      <w:pPr>
        <w:pStyle w:val="ConsPlusNormal0"/>
        <w:jc w:val="right"/>
        <w:outlineLvl w:val="1"/>
        <w:rPr>
          <w:sz w:val="16"/>
          <w:szCs w:val="16"/>
        </w:rPr>
      </w:pPr>
      <w:r w:rsidRPr="000B27B0">
        <w:rPr>
          <w:sz w:val="16"/>
          <w:szCs w:val="16"/>
        </w:rPr>
        <w:t>Приложение N 6</w:t>
      </w:r>
    </w:p>
    <w:p w:rsidR="000B27B0" w:rsidRPr="000B27B0" w:rsidRDefault="000B27B0" w:rsidP="000B27B0">
      <w:pPr>
        <w:pStyle w:val="ConsPlusNormal0"/>
        <w:jc w:val="right"/>
        <w:outlineLvl w:val="1"/>
        <w:rPr>
          <w:sz w:val="16"/>
          <w:szCs w:val="16"/>
        </w:rPr>
      </w:pPr>
    </w:p>
    <w:p w:rsidR="000B27B0" w:rsidRPr="000B27B0" w:rsidRDefault="000B27B0" w:rsidP="000B27B0">
      <w:pPr>
        <w:pStyle w:val="ConsPlusNormal0"/>
        <w:jc w:val="right"/>
        <w:outlineLvl w:val="1"/>
        <w:rPr>
          <w:sz w:val="16"/>
          <w:szCs w:val="16"/>
        </w:rPr>
      </w:pPr>
      <w:r w:rsidRPr="000B27B0">
        <w:rPr>
          <w:sz w:val="16"/>
          <w:szCs w:val="16"/>
        </w:rPr>
        <w:t>к Порядку</w:t>
      </w:r>
    </w:p>
    <w:p w:rsidR="000B27B0" w:rsidRPr="000B27B0" w:rsidRDefault="000B27B0" w:rsidP="000B27B0">
      <w:pPr>
        <w:pStyle w:val="ConsPlusNormal0"/>
        <w:jc w:val="right"/>
        <w:outlineLvl w:val="1"/>
        <w:rPr>
          <w:sz w:val="16"/>
          <w:szCs w:val="16"/>
        </w:rPr>
      </w:pPr>
      <w:r w:rsidRPr="000B27B0">
        <w:rPr>
          <w:sz w:val="16"/>
          <w:szCs w:val="16"/>
        </w:rPr>
        <w:t xml:space="preserve">составления и ведения сводной бюджетной росписи </w:t>
      </w:r>
      <w:r w:rsidRPr="000B27B0">
        <w:rPr>
          <w:color w:val="000000" w:themeColor="text1"/>
          <w:sz w:val="16"/>
          <w:szCs w:val="16"/>
        </w:rPr>
        <w:t>местного бюджета</w:t>
      </w:r>
    </w:p>
    <w:p w:rsidR="000B27B0" w:rsidRPr="000B27B0" w:rsidRDefault="000B27B0" w:rsidP="000B27B0">
      <w:pPr>
        <w:pStyle w:val="ConsPlusNormal0"/>
        <w:jc w:val="right"/>
        <w:outlineLvl w:val="1"/>
        <w:rPr>
          <w:sz w:val="16"/>
          <w:szCs w:val="16"/>
        </w:rPr>
      </w:pPr>
      <w:r w:rsidRPr="000B27B0">
        <w:rPr>
          <w:sz w:val="16"/>
          <w:szCs w:val="16"/>
        </w:rPr>
        <w:t xml:space="preserve">Новотроицкого сельсовета Северного  района </w:t>
      </w:r>
    </w:p>
    <w:p w:rsidR="000B27B0" w:rsidRPr="000B27B0" w:rsidRDefault="000B27B0" w:rsidP="000B27B0">
      <w:pPr>
        <w:pStyle w:val="ConsPlusNormal0"/>
        <w:jc w:val="right"/>
        <w:outlineLvl w:val="1"/>
        <w:rPr>
          <w:sz w:val="16"/>
          <w:szCs w:val="16"/>
        </w:rPr>
      </w:pPr>
      <w:r w:rsidRPr="000B27B0">
        <w:rPr>
          <w:sz w:val="16"/>
          <w:szCs w:val="16"/>
        </w:rPr>
        <w:t xml:space="preserve">Новосибирской области, бюджетных росписей </w:t>
      </w:r>
    </w:p>
    <w:p w:rsidR="000B27B0" w:rsidRPr="000B27B0" w:rsidRDefault="000B27B0" w:rsidP="000B27B0">
      <w:pPr>
        <w:pStyle w:val="ConsPlusNormal0"/>
        <w:jc w:val="right"/>
        <w:outlineLvl w:val="1"/>
        <w:rPr>
          <w:sz w:val="16"/>
          <w:szCs w:val="16"/>
        </w:rPr>
      </w:pPr>
      <w:r w:rsidRPr="000B27B0">
        <w:rPr>
          <w:sz w:val="16"/>
          <w:szCs w:val="16"/>
        </w:rPr>
        <w:t xml:space="preserve">главных распорядителей (распорядителей) средств </w:t>
      </w:r>
    </w:p>
    <w:p w:rsidR="000B27B0" w:rsidRPr="000B27B0" w:rsidRDefault="000B27B0" w:rsidP="000B27B0">
      <w:pPr>
        <w:pStyle w:val="ConsPlusNormal0"/>
        <w:jc w:val="right"/>
        <w:outlineLvl w:val="1"/>
        <w:rPr>
          <w:sz w:val="16"/>
          <w:szCs w:val="16"/>
        </w:rPr>
      </w:pPr>
      <w:r w:rsidRPr="000B27B0">
        <w:rPr>
          <w:sz w:val="16"/>
          <w:szCs w:val="16"/>
        </w:rPr>
        <w:t>местного бюджета и главных администраторов</w:t>
      </w:r>
    </w:p>
    <w:p w:rsidR="000B27B0" w:rsidRPr="000B27B0" w:rsidRDefault="000B27B0" w:rsidP="000B27B0">
      <w:pPr>
        <w:pStyle w:val="ConsPlusNormal0"/>
        <w:jc w:val="right"/>
        <w:outlineLvl w:val="1"/>
        <w:rPr>
          <w:sz w:val="16"/>
          <w:szCs w:val="16"/>
        </w:rPr>
      </w:pPr>
      <w:r w:rsidRPr="000B27B0">
        <w:rPr>
          <w:sz w:val="16"/>
          <w:szCs w:val="16"/>
        </w:rPr>
        <w:t>источников финансирования дефицита местного бюджета</w:t>
      </w:r>
    </w:p>
    <w:p w:rsidR="000B27B0" w:rsidRPr="000B27B0" w:rsidRDefault="000B27B0" w:rsidP="000B27B0">
      <w:pPr>
        <w:pStyle w:val="ConsPlusNormal0"/>
        <w:jc w:val="right"/>
        <w:outlineLvl w:val="1"/>
        <w:rPr>
          <w:sz w:val="16"/>
          <w:szCs w:val="16"/>
        </w:rPr>
      </w:pPr>
    </w:p>
    <w:p w:rsidR="000B27B0" w:rsidRPr="000B27B0" w:rsidRDefault="000B27B0" w:rsidP="000B27B0">
      <w:pPr>
        <w:pStyle w:val="ConsPlusNormal0"/>
        <w:jc w:val="right"/>
        <w:outlineLvl w:val="1"/>
        <w:rPr>
          <w:sz w:val="16"/>
          <w:szCs w:val="16"/>
        </w:rPr>
      </w:pPr>
    </w:p>
    <w:p w:rsidR="000B27B0" w:rsidRPr="000B27B0" w:rsidRDefault="000B27B0" w:rsidP="001D6209">
      <w:pPr>
        <w:pStyle w:val="ConsPlusNormal0"/>
        <w:jc w:val="right"/>
        <w:rPr>
          <w:sz w:val="16"/>
          <w:szCs w:val="16"/>
        </w:rPr>
      </w:pPr>
      <w:r w:rsidRPr="000B27B0">
        <w:rPr>
          <w:sz w:val="16"/>
          <w:szCs w:val="16"/>
        </w:rPr>
        <w:t>Форма</w:t>
      </w:r>
    </w:p>
    <w:p w:rsidR="000B27B0" w:rsidRPr="000B27B0" w:rsidRDefault="000B27B0" w:rsidP="000B27B0">
      <w:pPr>
        <w:pStyle w:val="ConsPlusNonformat"/>
        <w:jc w:val="center"/>
        <w:rPr>
          <w:rFonts w:ascii="Times New Roman" w:hAnsi="Times New Roman" w:cs="Times New Roman"/>
          <w:sz w:val="16"/>
          <w:szCs w:val="16"/>
        </w:rPr>
      </w:pPr>
      <w:bookmarkStart w:id="104" w:name="Par1040"/>
      <w:bookmarkEnd w:id="104"/>
      <w:r w:rsidRPr="000B27B0">
        <w:rPr>
          <w:rFonts w:ascii="Times New Roman" w:hAnsi="Times New Roman" w:cs="Times New Roman"/>
          <w:sz w:val="16"/>
          <w:szCs w:val="16"/>
        </w:rPr>
        <w:t>Уведомление N</w:t>
      </w:r>
    </w:p>
    <w:p w:rsidR="000B27B0" w:rsidRPr="000B27B0" w:rsidRDefault="000B27B0" w:rsidP="000B27B0">
      <w:pPr>
        <w:pStyle w:val="ConsPlusNonformat"/>
        <w:jc w:val="center"/>
        <w:rPr>
          <w:rFonts w:ascii="Times New Roman" w:hAnsi="Times New Roman" w:cs="Times New Roman"/>
          <w:sz w:val="16"/>
          <w:szCs w:val="16"/>
        </w:rPr>
      </w:pPr>
      <w:r w:rsidRPr="000B27B0">
        <w:rPr>
          <w:rFonts w:ascii="Times New Roman" w:hAnsi="Times New Roman" w:cs="Times New Roman"/>
          <w:sz w:val="16"/>
          <w:szCs w:val="16"/>
        </w:rPr>
        <w:t>об изменении бюджетных ассигнований местного бюджета</w:t>
      </w:r>
    </w:p>
    <w:p w:rsidR="000B27B0" w:rsidRPr="000B27B0" w:rsidRDefault="000B27B0" w:rsidP="000B27B0">
      <w:pPr>
        <w:pStyle w:val="ConsPlusNormal0"/>
        <w:jc w:val="center"/>
        <w:outlineLvl w:val="1"/>
        <w:rPr>
          <w:sz w:val="16"/>
          <w:szCs w:val="16"/>
        </w:rPr>
      </w:pPr>
      <w:r w:rsidRPr="000B27B0">
        <w:rPr>
          <w:sz w:val="16"/>
          <w:szCs w:val="16"/>
        </w:rPr>
        <w:t>Новотроицкого сельсовета Северного  района</w:t>
      </w:r>
    </w:p>
    <w:p w:rsidR="000B27B0" w:rsidRPr="000B27B0" w:rsidRDefault="000B27B0" w:rsidP="000B27B0">
      <w:pPr>
        <w:pStyle w:val="ConsPlusNonformat"/>
        <w:jc w:val="center"/>
        <w:rPr>
          <w:rFonts w:ascii="Times New Roman" w:hAnsi="Times New Roman" w:cs="Times New Roman"/>
          <w:sz w:val="16"/>
          <w:szCs w:val="16"/>
        </w:rPr>
      </w:pPr>
      <w:r w:rsidRPr="000B27B0">
        <w:rPr>
          <w:rFonts w:ascii="Times New Roman" w:hAnsi="Times New Roman" w:cs="Times New Roman"/>
          <w:sz w:val="16"/>
          <w:szCs w:val="16"/>
        </w:rPr>
        <w:t>Новосибирской области</w:t>
      </w:r>
    </w:p>
    <w:p w:rsidR="000B27B0" w:rsidRPr="000B27B0" w:rsidRDefault="000B27B0" w:rsidP="000B27B0">
      <w:pPr>
        <w:pStyle w:val="ConsPlusNonformat"/>
        <w:jc w:val="center"/>
        <w:rPr>
          <w:rFonts w:ascii="Times New Roman" w:hAnsi="Times New Roman" w:cs="Times New Roman"/>
          <w:sz w:val="16"/>
          <w:szCs w:val="16"/>
        </w:rPr>
      </w:pPr>
      <w:r w:rsidRPr="000B27B0">
        <w:rPr>
          <w:rFonts w:ascii="Times New Roman" w:hAnsi="Times New Roman" w:cs="Times New Roman"/>
          <w:sz w:val="16"/>
          <w:szCs w:val="16"/>
        </w:rPr>
        <w:t>на 20___ год и плановый период 20___ и 20___ годов</w:t>
      </w:r>
    </w:p>
    <w:p w:rsidR="000B27B0" w:rsidRPr="000B27B0" w:rsidRDefault="000B27B0" w:rsidP="000B27B0">
      <w:pPr>
        <w:pStyle w:val="ConsPlusNonformat"/>
        <w:jc w:val="center"/>
        <w:rPr>
          <w:rFonts w:ascii="Times New Roman" w:hAnsi="Times New Roman" w:cs="Times New Roman"/>
          <w:sz w:val="16"/>
          <w:szCs w:val="16"/>
        </w:rPr>
      </w:pPr>
      <w:r w:rsidRPr="000B27B0">
        <w:rPr>
          <w:rFonts w:ascii="Times New Roman" w:hAnsi="Times New Roman" w:cs="Times New Roman"/>
          <w:sz w:val="16"/>
          <w:szCs w:val="16"/>
        </w:rPr>
        <w:t>от ___ __________ 20___ года</w:t>
      </w:r>
    </w:p>
    <w:p w:rsidR="000B27B0" w:rsidRPr="000B27B0" w:rsidRDefault="000B27B0" w:rsidP="000B27B0">
      <w:pPr>
        <w:pStyle w:val="ConsPlusNonformat"/>
        <w:jc w:val="both"/>
        <w:rPr>
          <w:rFonts w:ascii="Times New Roman" w:hAnsi="Times New Roman" w:cs="Times New Roman"/>
          <w:sz w:val="16"/>
          <w:szCs w:val="16"/>
        </w:rPr>
      </w:pP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Наименование органа,  __________________________________</w:t>
      </w:r>
    </w:p>
    <w:p w:rsidR="000B27B0" w:rsidRPr="000B27B0" w:rsidRDefault="000B27B0" w:rsidP="000B27B0">
      <w:pPr>
        <w:pStyle w:val="ConsPlusNonformat"/>
        <w:jc w:val="both"/>
        <w:rPr>
          <w:rFonts w:ascii="Times New Roman" w:hAnsi="Times New Roman" w:cs="Times New Roman"/>
          <w:sz w:val="16"/>
          <w:szCs w:val="16"/>
        </w:rPr>
      </w:pPr>
      <w:proofErr w:type="gramStart"/>
      <w:r w:rsidRPr="000B27B0">
        <w:rPr>
          <w:rFonts w:ascii="Times New Roman" w:hAnsi="Times New Roman" w:cs="Times New Roman"/>
          <w:sz w:val="16"/>
          <w:szCs w:val="16"/>
        </w:rPr>
        <w:t>исполняющего</w:t>
      </w:r>
      <w:proofErr w:type="gramEnd"/>
      <w:r w:rsidRPr="000B27B0">
        <w:rPr>
          <w:rFonts w:ascii="Times New Roman" w:hAnsi="Times New Roman" w:cs="Times New Roman"/>
          <w:sz w:val="16"/>
          <w:szCs w:val="16"/>
        </w:rPr>
        <w:t xml:space="preserve"> бюджет</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Главный распорядитель __________________________________</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Единица измерения: тыс. руб.                         по </w:t>
      </w:r>
      <w:hyperlink r:id="rId22" w:tooltip="&quot;ОК 015-94 (МК 002-97). Общероссийский классификатор единиц измерения&quot; (утв. Постановлением Госстандарта России от 26.12.1994 N 366) (ред. от 13.10.2017){КонсультантПлюс}" w:history="1">
        <w:r w:rsidRPr="000B27B0">
          <w:rPr>
            <w:rStyle w:val="a7"/>
            <w:sz w:val="16"/>
            <w:szCs w:val="16"/>
          </w:rPr>
          <w:t>ОКЕИ</w:t>
        </w:r>
      </w:hyperlink>
      <w:r w:rsidRPr="000B27B0">
        <w:rPr>
          <w:rFonts w:ascii="Times New Roman" w:hAnsi="Times New Roman" w:cs="Times New Roman"/>
          <w:sz w:val="16"/>
          <w:szCs w:val="16"/>
        </w:rPr>
        <w:t xml:space="preserve"> │    384     │</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w:t>
      </w:r>
    </w:p>
    <w:p w:rsidR="000B27B0" w:rsidRPr="000B27B0" w:rsidRDefault="000B27B0" w:rsidP="000B27B0">
      <w:pPr>
        <w:pStyle w:val="ConsPlusNonformat"/>
        <w:jc w:val="both"/>
        <w:rPr>
          <w:rFonts w:ascii="Times New Roman" w:hAnsi="Times New Roman" w:cs="Times New Roman"/>
          <w:sz w:val="16"/>
          <w:szCs w:val="16"/>
        </w:rPr>
      </w:pP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Основание для внесения изменения _______________________</w:t>
      </w:r>
    </w:p>
    <w:p w:rsidR="000B27B0" w:rsidRPr="000B27B0" w:rsidRDefault="000B27B0" w:rsidP="000B27B0">
      <w:pPr>
        <w:pStyle w:val="ConsPlusNormal0"/>
        <w:ind w:firstLine="540"/>
        <w:jc w:val="both"/>
        <w:rPr>
          <w:sz w:val="16"/>
          <w:szCs w:val="16"/>
        </w:rPr>
      </w:pPr>
    </w:p>
    <w:tbl>
      <w:tblPr>
        <w:tblW w:w="0" w:type="auto"/>
        <w:tblInd w:w="62" w:type="dxa"/>
        <w:tblLayout w:type="fixed"/>
        <w:tblCellMar>
          <w:top w:w="102" w:type="dxa"/>
          <w:left w:w="62" w:type="dxa"/>
          <w:bottom w:w="102" w:type="dxa"/>
          <w:right w:w="62" w:type="dxa"/>
        </w:tblCellMar>
        <w:tblLook w:val="04A0"/>
      </w:tblPr>
      <w:tblGrid>
        <w:gridCol w:w="1474"/>
        <w:gridCol w:w="624"/>
        <w:gridCol w:w="624"/>
        <w:gridCol w:w="907"/>
        <w:gridCol w:w="680"/>
        <w:gridCol w:w="1020"/>
        <w:gridCol w:w="1020"/>
        <w:gridCol w:w="1020"/>
        <w:gridCol w:w="850"/>
        <w:gridCol w:w="850"/>
      </w:tblGrid>
      <w:tr w:rsidR="000B27B0" w:rsidRPr="000B27B0" w:rsidTr="000B27B0">
        <w:tc>
          <w:tcPr>
            <w:tcW w:w="1474" w:type="dxa"/>
            <w:vMerge w:val="restart"/>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Наименование</w:t>
            </w:r>
          </w:p>
        </w:tc>
        <w:tc>
          <w:tcPr>
            <w:tcW w:w="2835" w:type="dxa"/>
            <w:gridSpan w:val="4"/>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Код бюджетной классификации</w:t>
            </w:r>
          </w:p>
        </w:tc>
        <w:tc>
          <w:tcPr>
            <w:tcW w:w="4760" w:type="dxa"/>
            <w:gridSpan w:val="5"/>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Бюджетные ассигнования</w:t>
            </w:r>
          </w:p>
        </w:tc>
      </w:tr>
      <w:tr w:rsidR="000B27B0" w:rsidRPr="000B27B0" w:rsidTr="000B27B0">
        <w:tc>
          <w:tcPr>
            <w:tcW w:w="1474" w:type="dxa"/>
            <w:vMerge/>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rPr>
                <w:sz w:val="16"/>
                <w:szCs w:val="16"/>
              </w:rPr>
            </w:pPr>
          </w:p>
        </w:tc>
        <w:tc>
          <w:tcPr>
            <w:tcW w:w="624" w:type="dxa"/>
            <w:vMerge w:val="restart"/>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раздела</w:t>
            </w:r>
          </w:p>
        </w:tc>
        <w:tc>
          <w:tcPr>
            <w:tcW w:w="624" w:type="dxa"/>
            <w:vMerge w:val="restart"/>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подраздела</w:t>
            </w:r>
          </w:p>
        </w:tc>
        <w:tc>
          <w:tcPr>
            <w:tcW w:w="907" w:type="dxa"/>
            <w:vMerge w:val="restart"/>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целевой статьи</w:t>
            </w:r>
          </w:p>
        </w:tc>
        <w:tc>
          <w:tcPr>
            <w:tcW w:w="680" w:type="dxa"/>
            <w:vMerge w:val="restart"/>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вида расходов</w:t>
            </w:r>
          </w:p>
        </w:tc>
        <w:tc>
          <w:tcPr>
            <w:tcW w:w="1020" w:type="dxa"/>
            <w:vMerge w:val="restart"/>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на 20___ год до изменений</w:t>
            </w:r>
          </w:p>
        </w:tc>
        <w:tc>
          <w:tcPr>
            <w:tcW w:w="1020" w:type="dxa"/>
            <w:vMerge w:val="restart"/>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текущие изменения</w:t>
            </w:r>
            <w:proofErr w:type="gramStart"/>
            <w:r w:rsidRPr="000B27B0">
              <w:rPr>
                <w:sz w:val="16"/>
                <w:szCs w:val="16"/>
              </w:rPr>
              <w:t xml:space="preserve"> (+, -)</w:t>
            </w:r>
            <w:proofErr w:type="gramEnd"/>
          </w:p>
        </w:tc>
        <w:tc>
          <w:tcPr>
            <w:tcW w:w="1020" w:type="dxa"/>
            <w:vMerge w:val="restart"/>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ИТОГО на 20___ год с изменениями</w:t>
            </w:r>
          </w:p>
        </w:tc>
        <w:tc>
          <w:tcPr>
            <w:tcW w:w="1700" w:type="dxa"/>
            <w:gridSpan w:val="2"/>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Изменения</w:t>
            </w:r>
            <w:proofErr w:type="gramStart"/>
            <w:r w:rsidRPr="000B27B0">
              <w:rPr>
                <w:sz w:val="16"/>
                <w:szCs w:val="16"/>
              </w:rPr>
              <w:t xml:space="preserve"> (+, -)</w:t>
            </w:r>
            <w:proofErr w:type="gramEnd"/>
          </w:p>
        </w:tc>
      </w:tr>
      <w:tr w:rsidR="000B27B0" w:rsidRPr="000B27B0" w:rsidTr="000B27B0">
        <w:tc>
          <w:tcPr>
            <w:tcW w:w="1474" w:type="dxa"/>
            <w:vMerge/>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rPr>
                <w:sz w:val="16"/>
                <w:szCs w:val="16"/>
              </w:rPr>
            </w:pPr>
          </w:p>
        </w:tc>
        <w:tc>
          <w:tcPr>
            <w:tcW w:w="2835" w:type="dxa"/>
            <w:vMerge/>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rPr>
                <w:sz w:val="16"/>
                <w:szCs w:val="16"/>
              </w:rPr>
            </w:pPr>
          </w:p>
        </w:tc>
        <w:tc>
          <w:tcPr>
            <w:tcW w:w="624" w:type="dxa"/>
            <w:vMerge/>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rPr>
                <w:sz w:val="16"/>
                <w:szCs w:val="16"/>
              </w:rPr>
            </w:pPr>
          </w:p>
        </w:tc>
        <w:tc>
          <w:tcPr>
            <w:tcW w:w="907" w:type="dxa"/>
            <w:vMerge/>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rPr>
                <w:sz w:val="16"/>
                <w:szCs w:val="16"/>
              </w:rPr>
            </w:pPr>
          </w:p>
        </w:tc>
        <w:tc>
          <w:tcPr>
            <w:tcW w:w="680" w:type="dxa"/>
            <w:vMerge/>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rPr>
                <w:sz w:val="16"/>
                <w:szCs w:val="16"/>
              </w:rPr>
            </w:pPr>
          </w:p>
        </w:tc>
        <w:tc>
          <w:tcPr>
            <w:tcW w:w="4760" w:type="dxa"/>
            <w:vMerge/>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rPr>
                <w:sz w:val="16"/>
                <w:szCs w:val="16"/>
              </w:rPr>
            </w:pPr>
          </w:p>
        </w:tc>
        <w:tc>
          <w:tcPr>
            <w:tcW w:w="1020" w:type="dxa"/>
            <w:vMerge/>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rPr>
                <w:sz w:val="16"/>
                <w:szCs w:val="16"/>
              </w:rPr>
            </w:pPr>
          </w:p>
        </w:tc>
        <w:tc>
          <w:tcPr>
            <w:tcW w:w="1020" w:type="dxa"/>
            <w:vMerge/>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rPr>
                <w:sz w:val="16"/>
                <w:szCs w:val="16"/>
              </w:rPr>
            </w:pPr>
          </w:p>
        </w:tc>
        <w:tc>
          <w:tcPr>
            <w:tcW w:w="850" w:type="dxa"/>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20___ год</w:t>
            </w:r>
          </w:p>
        </w:tc>
        <w:tc>
          <w:tcPr>
            <w:tcW w:w="850" w:type="dxa"/>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20___ год</w:t>
            </w:r>
          </w:p>
        </w:tc>
      </w:tr>
      <w:tr w:rsidR="000B27B0" w:rsidRPr="000B27B0" w:rsidTr="000B27B0">
        <w:tc>
          <w:tcPr>
            <w:tcW w:w="1474"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1</w:t>
            </w:r>
          </w:p>
        </w:tc>
        <w:tc>
          <w:tcPr>
            <w:tcW w:w="624"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2</w:t>
            </w:r>
          </w:p>
        </w:tc>
        <w:tc>
          <w:tcPr>
            <w:tcW w:w="624"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3</w:t>
            </w:r>
          </w:p>
        </w:tc>
        <w:tc>
          <w:tcPr>
            <w:tcW w:w="907"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4</w:t>
            </w:r>
          </w:p>
        </w:tc>
        <w:tc>
          <w:tcPr>
            <w:tcW w:w="680"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5</w:t>
            </w:r>
          </w:p>
        </w:tc>
        <w:tc>
          <w:tcPr>
            <w:tcW w:w="1020"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6</w:t>
            </w:r>
          </w:p>
        </w:tc>
        <w:tc>
          <w:tcPr>
            <w:tcW w:w="1020"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7</w:t>
            </w:r>
          </w:p>
        </w:tc>
        <w:tc>
          <w:tcPr>
            <w:tcW w:w="1020"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8</w:t>
            </w:r>
          </w:p>
        </w:tc>
        <w:tc>
          <w:tcPr>
            <w:tcW w:w="850"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9</w:t>
            </w:r>
          </w:p>
        </w:tc>
        <w:tc>
          <w:tcPr>
            <w:tcW w:w="850"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10</w:t>
            </w:r>
          </w:p>
        </w:tc>
      </w:tr>
      <w:tr w:rsidR="000B27B0" w:rsidRPr="000B27B0" w:rsidTr="000B27B0">
        <w:tc>
          <w:tcPr>
            <w:tcW w:w="1474"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624"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624"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907"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680"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020"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020"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020"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850"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850"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r>
      <w:tr w:rsidR="000B27B0" w:rsidRPr="000B27B0" w:rsidTr="000B27B0">
        <w:tc>
          <w:tcPr>
            <w:tcW w:w="1474"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624"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624"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907"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680"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020"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020"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020"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850"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850"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r>
      <w:tr w:rsidR="000B27B0" w:rsidRPr="000B27B0" w:rsidTr="000B27B0">
        <w:tc>
          <w:tcPr>
            <w:tcW w:w="1474"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rPr>
                <w:rFonts w:eastAsiaTheme="minorEastAsia"/>
                <w:sz w:val="16"/>
                <w:szCs w:val="16"/>
              </w:rPr>
            </w:pPr>
            <w:r w:rsidRPr="000B27B0">
              <w:rPr>
                <w:sz w:val="16"/>
                <w:szCs w:val="16"/>
              </w:rPr>
              <w:t>ИТОГО РАСХОДОВ</w:t>
            </w:r>
          </w:p>
        </w:tc>
        <w:tc>
          <w:tcPr>
            <w:tcW w:w="624"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624"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907"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680"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020"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020"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020"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850"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850"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r>
    </w:tbl>
    <w:p w:rsidR="000B27B0" w:rsidRPr="000B27B0" w:rsidRDefault="000B27B0" w:rsidP="000B27B0">
      <w:pPr>
        <w:pStyle w:val="ConsPlusNormal0"/>
        <w:ind w:firstLine="540"/>
        <w:jc w:val="both"/>
        <w:rPr>
          <w:rFonts w:eastAsiaTheme="minorEastAsia"/>
          <w:sz w:val="16"/>
          <w:szCs w:val="16"/>
        </w:rPr>
      </w:pP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Исполнитель                          _________ ____________________________</w:t>
      </w:r>
    </w:p>
    <w:p w:rsidR="000B27B0" w:rsidRPr="001D6209" w:rsidRDefault="000B27B0" w:rsidP="001D6209">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w:t>
      </w:r>
      <w:proofErr w:type="gramStart"/>
      <w:r w:rsidRPr="000B27B0">
        <w:rPr>
          <w:rFonts w:ascii="Times New Roman" w:hAnsi="Times New Roman" w:cs="Times New Roman"/>
          <w:sz w:val="16"/>
          <w:szCs w:val="16"/>
        </w:rPr>
        <w:t>(подпись)     (расшифровка подписи</w:t>
      </w:r>
      <w:proofErr w:type="gramEnd"/>
    </w:p>
    <w:p w:rsidR="000B27B0" w:rsidRPr="000B27B0" w:rsidRDefault="000B27B0" w:rsidP="000B27B0">
      <w:pPr>
        <w:pStyle w:val="ConsPlusNormal0"/>
        <w:jc w:val="right"/>
        <w:outlineLvl w:val="1"/>
        <w:rPr>
          <w:sz w:val="16"/>
          <w:szCs w:val="16"/>
        </w:rPr>
      </w:pPr>
      <w:r w:rsidRPr="000B27B0">
        <w:rPr>
          <w:sz w:val="16"/>
          <w:szCs w:val="16"/>
        </w:rPr>
        <w:t>Приложение N 7</w:t>
      </w:r>
    </w:p>
    <w:p w:rsidR="000B27B0" w:rsidRPr="000B27B0" w:rsidRDefault="000B27B0" w:rsidP="000B27B0">
      <w:pPr>
        <w:pStyle w:val="ConsPlusNormal0"/>
        <w:jc w:val="right"/>
        <w:outlineLvl w:val="1"/>
        <w:rPr>
          <w:sz w:val="16"/>
          <w:szCs w:val="16"/>
        </w:rPr>
      </w:pPr>
    </w:p>
    <w:p w:rsidR="000B27B0" w:rsidRPr="000B27B0" w:rsidRDefault="000B27B0" w:rsidP="000B27B0">
      <w:pPr>
        <w:pStyle w:val="ConsPlusNormal0"/>
        <w:jc w:val="right"/>
        <w:outlineLvl w:val="1"/>
        <w:rPr>
          <w:sz w:val="16"/>
          <w:szCs w:val="16"/>
        </w:rPr>
      </w:pPr>
      <w:r w:rsidRPr="000B27B0">
        <w:rPr>
          <w:sz w:val="16"/>
          <w:szCs w:val="16"/>
        </w:rPr>
        <w:t>к Порядку</w:t>
      </w:r>
    </w:p>
    <w:p w:rsidR="000B27B0" w:rsidRPr="000B27B0" w:rsidRDefault="000B27B0" w:rsidP="000B27B0">
      <w:pPr>
        <w:pStyle w:val="ConsPlusNormal0"/>
        <w:jc w:val="right"/>
        <w:outlineLvl w:val="1"/>
        <w:rPr>
          <w:sz w:val="16"/>
          <w:szCs w:val="16"/>
        </w:rPr>
      </w:pPr>
      <w:r w:rsidRPr="000B27B0">
        <w:rPr>
          <w:sz w:val="16"/>
          <w:szCs w:val="16"/>
        </w:rPr>
        <w:t xml:space="preserve">составления и ведения сводной бюджетной росписи </w:t>
      </w:r>
      <w:r w:rsidRPr="000B27B0">
        <w:rPr>
          <w:color w:val="000000" w:themeColor="text1"/>
          <w:sz w:val="16"/>
          <w:szCs w:val="16"/>
        </w:rPr>
        <w:t>местного бюджета</w:t>
      </w:r>
    </w:p>
    <w:p w:rsidR="000B27B0" w:rsidRPr="000B27B0" w:rsidRDefault="000B27B0" w:rsidP="000B27B0">
      <w:pPr>
        <w:pStyle w:val="ConsPlusNormal0"/>
        <w:jc w:val="right"/>
        <w:outlineLvl w:val="1"/>
        <w:rPr>
          <w:sz w:val="16"/>
          <w:szCs w:val="16"/>
        </w:rPr>
      </w:pPr>
      <w:r w:rsidRPr="000B27B0">
        <w:rPr>
          <w:sz w:val="16"/>
          <w:szCs w:val="16"/>
        </w:rPr>
        <w:t xml:space="preserve">Новотроицкого сельсовета Северного  района </w:t>
      </w:r>
    </w:p>
    <w:p w:rsidR="000B27B0" w:rsidRPr="000B27B0" w:rsidRDefault="000B27B0" w:rsidP="000B27B0">
      <w:pPr>
        <w:pStyle w:val="ConsPlusNormal0"/>
        <w:jc w:val="right"/>
        <w:outlineLvl w:val="1"/>
        <w:rPr>
          <w:sz w:val="16"/>
          <w:szCs w:val="16"/>
        </w:rPr>
      </w:pPr>
      <w:r w:rsidRPr="000B27B0">
        <w:rPr>
          <w:sz w:val="16"/>
          <w:szCs w:val="16"/>
        </w:rPr>
        <w:t xml:space="preserve">Новосибирской области, бюджетных росписей </w:t>
      </w:r>
    </w:p>
    <w:p w:rsidR="000B27B0" w:rsidRPr="000B27B0" w:rsidRDefault="000B27B0" w:rsidP="000B27B0">
      <w:pPr>
        <w:pStyle w:val="ConsPlusNormal0"/>
        <w:jc w:val="right"/>
        <w:outlineLvl w:val="1"/>
        <w:rPr>
          <w:sz w:val="16"/>
          <w:szCs w:val="16"/>
        </w:rPr>
      </w:pPr>
      <w:r w:rsidRPr="000B27B0">
        <w:rPr>
          <w:sz w:val="16"/>
          <w:szCs w:val="16"/>
        </w:rPr>
        <w:t xml:space="preserve">главных распорядителей (распорядителей) средств </w:t>
      </w:r>
    </w:p>
    <w:p w:rsidR="000B27B0" w:rsidRPr="000B27B0" w:rsidRDefault="000B27B0" w:rsidP="000B27B0">
      <w:pPr>
        <w:pStyle w:val="ConsPlusNormal0"/>
        <w:jc w:val="right"/>
        <w:outlineLvl w:val="1"/>
        <w:rPr>
          <w:sz w:val="16"/>
          <w:szCs w:val="16"/>
        </w:rPr>
      </w:pPr>
      <w:r w:rsidRPr="000B27B0">
        <w:rPr>
          <w:sz w:val="16"/>
          <w:szCs w:val="16"/>
        </w:rPr>
        <w:t>местного бюджета и главных администраторов</w:t>
      </w:r>
    </w:p>
    <w:p w:rsidR="000B27B0" w:rsidRPr="000B27B0" w:rsidRDefault="000B27B0" w:rsidP="000B27B0">
      <w:pPr>
        <w:pStyle w:val="ConsPlusNormal0"/>
        <w:jc w:val="right"/>
        <w:outlineLvl w:val="1"/>
        <w:rPr>
          <w:sz w:val="16"/>
          <w:szCs w:val="16"/>
        </w:rPr>
      </w:pPr>
      <w:r w:rsidRPr="000B27B0">
        <w:rPr>
          <w:sz w:val="16"/>
          <w:szCs w:val="16"/>
        </w:rPr>
        <w:t>источников финансирования дефицита местного бюджета</w:t>
      </w:r>
    </w:p>
    <w:p w:rsidR="000B27B0" w:rsidRPr="000B27B0" w:rsidRDefault="000B27B0" w:rsidP="000B27B0">
      <w:pPr>
        <w:pStyle w:val="ConsPlusNormal0"/>
        <w:jc w:val="right"/>
        <w:outlineLvl w:val="1"/>
        <w:rPr>
          <w:sz w:val="16"/>
          <w:szCs w:val="16"/>
        </w:rPr>
      </w:pPr>
    </w:p>
    <w:p w:rsidR="000B27B0" w:rsidRPr="000B27B0" w:rsidRDefault="000B27B0" w:rsidP="000B27B0">
      <w:pPr>
        <w:pStyle w:val="ConsPlusNormal0"/>
        <w:jc w:val="right"/>
        <w:outlineLvl w:val="1"/>
        <w:rPr>
          <w:sz w:val="16"/>
          <w:szCs w:val="16"/>
        </w:rPr>
      </w:pPr>
    </w:p>
    <w:p w:rsidR="000B27B0" w:rsidRPr="000B27B0" w:rsidRDefault="000B27B0" w:rsidP="000B27B0">
      <w:pPr>
        <w:pStyle w:val="ConsPlusNormal0"/>
        <w:ind w:firstLine="540"/>
        <w:jc w:val="both"/>
        <w:rPr>
          <w:sz w:val="16"/>
          <w:szCs w:val="16"/>
        </w:rPr>
      </w:pPr>
    </w:p>
    <w:p w:rsidR="000B27B0" w:rsidRPr="000B27B0" w:rsidRDefault="000B27B0" w:rsidP="000B27B0">
      <w:pPr>
        <w:pStyle w:val="ConsPlusNormal0"/>
        <w:jc w:val="right"/>
        <w:rPr>
          <w:sz w:val="16"/>
          <w:szCs w:val="16"/>
        </w:rPr>
      </w:pPr>
      <w:r w:rsidRPr="000B27B0">
        <w:rPr>
          <w:sz w:val="16"/>
          <w:szCs w:val="16"/>
        </w:rPr>
        <w:t>Форма</w:t>
      </w:r>
    </w:p>
    <w:p w:rsidR="000B27B0" w:rsidRPr="000B27B0" w:rsidRDefault="000B27B0" w:rsidP="000B27B0">
      <w:pPr>
        <w:pStyle w:val="ConsPlusNormal0"/>
        <w:ind w:firstLine="540"/>
        <w:jc w:val="both"/>
        <w:rPr>
          <w:sz w:val="16"/>
          <w:szCs w:val="16"/>
        </w:rPr>
      </w:pPr>
    </w:p>
    <w:p w:rsidR="000B27B0" w:rsidRPr="000B27B0" w:rsidRDefault="000B27B0" w:rsidP="000B27B0">
      <w:pPr>
        <w:pStyle w:val="ConsPlusNonformat"/>
        <w:jc w:val="center"/>
        <w:rPr>
          <w:rFonts w:ascii="Times New Roman" w:hAnsi="Times New Roman" w:cs="Times New Roman"/>
          <w:sz w:val="16"/>
          <w:szCs w:val="16"/>
        </w:rPr>
      </w:pPr>
      <w:bookmarkStart w:id="105" w:name="Par1131"/>
      <w:bookmarkEnd w:id="105"/>
      <w:r w:rsidRPr="000B27B0">
        <w:rPr>
          <w:rFonts w:ascii="Times New Roman" w:hAnsi="Times New Roman" w:cs="Times New Roman"/>
          <w:sz w:val="16"/>
          <w:szCs w:val="16"/>
        </w:rPr>
        <w:t>Уведомление N</w:t>
      </w:r>
    </w:p>
    <w:p w:rsidR="000B27B0" w:rsidRPr="000B27B0" w:rsidRDefault="000B27B0" w:rsidP="000B27B0">
      <w:pPr>
        <w:pStyle w:val="ConsPlusNonformat"/>
        <w:jc w:val="center"/>
        <w:rPr>
          <w:rFonts w:ascii="Times New Roman" w:hAnsi="Times New Roman" w:cs="Times New Roman"/>
          <w:sz w:val="16"/>
          <w:szCs w:val="16"/>
        </w:rPr>
      </w:pPr>
      <w:r w:rsidRPr="000B27B0">
        <w:rPr>
          <w:rFonts w:ascii="Times New Roman" w:hAnsi="Times New Roman" w:cs="Times New Roman"/>
          <w:sz w:val="16"/>
          <w:szCs w:val="16"/>
        </w:rPr>
        <w:t>об изменении лимитов бюджетных обязательств местного бюджета</w:t>
      </w:r>
    </w:p>
    <w:p w:rsidR="000B27B0" w:rsidRPr="000B27B0" w:rsidRDefault="000B27B0" w:rsidP="000B27B0">
      <w:pPr>
        <w:pStyle w:val="ConsPlusNormal0"/>
        <w:jc w:val="center"/>
        <w:outlineLvl w:val="1"/>
        <w:rPr>
          <w:sz w:val="16"/>
          <w:szCs w:val="16"/>
        </w:rPr>
      </w:pPr>
      <w:r w:rsidRPr="000B27B0">
        <w:rPr>
          <w:sz w:val="16"/>
          <w:szCs w:val="16"/>
        </w:rPr>
        <w:t>Новотроицкого сельсовета Северного  района</w:t>
      </w:r>
    </w:p>
    <w:p w:rsidR="000B27B0" w:rsidRPr="000B27B0" w:rsidRDefault="000B27B0" w:rsidP="000B27B0">
      <w:pPr>
        <w:pStyle w:val="ConsPlusNonformat"/>
        <w:jc w:val="center"/>
        <w:rPr>
          <w:rFonts w:ascii="Times New Roman" w:hAnsi="Times New Roman" w:cs="Times New Roman"/>
          <w:sz w:val="16"/>
          <w:szCs w:val="16"/>
        </w:rPr>
      </w:pPr>
      <w:r w:rsidRPr="000B27B0">
        <w:rPr>
          <w:rFonts w:ascii="Times New Roman" w:hAnsi="Times New Roman" w:cs="Times New Roman"/>
          <w:sz w:val="16"/>
          <w:szCs w:val="16"/>
        </w:rPr>
        <w:t>Новосибирской области</w:t>
      </w:r>
    </w:p>
    <w:p w:rsidR="000B27B0" w:rsidRPr="000B27B0" w:rsidRDefault="000B27B0" w:rsidP="000B27B0">
      <w:pPr>
        <w:pStyle w:val="ConsPlusNonformat"/>
        <w:jc w:val="center"/>
        <w:rPr>
          <w:rFonts w:ascii="Times New Roman" w:hAnsi="Times New Roman" w:cs="Times New Roman"/>
          <w:sz w:val="16"/>
          <w:szCs w:val="16"/>
        </w:rPr>
      </w:pPr>
      <w:r w:rsidRPr="000B27B0">
        <w:rPr>
          <w:rFonts w:ascii="Times New Roman" w:hAnsi="Times New Roman" w:cs="Times New Roman"/>
          <w:sz w:val="16"/>
          <w:szCs w:val="16"/>
        </w:rPr>
        <w:lastRenderedPageBreak/>
        <w:t>на 20___ год и плановый период 20___ и 20___ годов</w:t>
      </w:r>
    </w:p>
    <w:p w:rsidR="000B27B0" w:rsidRPr="000B27B0" w:rsidRDefault="000B27B0" w:rsidP="000B27B0">
      <w:pPr>
        <w:pStyle w:val="ConsPlusNonformat"/>
        <w:jc w:val="center"/>
        <w:rPr>
          <w:rFonts w:ascii="Times New Roman" w:hAnsi="Times New Roman" w:cs="Times New Roman"/>
          <w:sz w:val="16"/>
          <w:szCs w:val="16"/>
        </w:rPr>
      </w:pPr>
      <w:r w:rsidRPr="000B27B0">
        <w:rPr>
          <w:rFonts w:ascii="Times New Roman" w:hAnsi="Times New Roman" w:cs="Times New Roman"/>
          <w:sz w:val="16"/>
          <w:szCs w:val="16"/>
        </w:rPr>
        <w:t>от ___ __________ 20___ года</w:t>
      </w:r>
    </w:p>
    <w:p w:rsidR="000B27B0" w:rsidRPr="000B27B0" w:rsidRDefault="000B27B0" w:rsidP="000B27B0">
      <w:pPr>
        <w:pStyle w:val="ConsPlusNonformat"/>
        <w:jc w:val="both"/>
        <w:rPr>
          <w:rFonts w:ascii="Times New Roman" w:hAnsi="Times New Roman" w:cs="Times New Roman"/>
          <w:sz w:val="16"/>
          <w:szCs w:val="16"/>
        </w:rPr>
      </w:pP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Наименование органа,  __________________________________</w:t>
      </w:r>
    </w:p>
    <w:p w:rsidR="000B27B0" w:rsidRPr="000B27B0" w:rsidRDefault="000B27B0" w:rsidP="000B27B0">
      <w:pPr>
        <w:pStyle w:val="ConsPlusNonformat"/>
        <w:jc w:val="both"/>
        <w:rPr>
          <w:rFonts w:ascii="Times New Roman" w:hAnsi="Times New Roman" w:cs="Times New Roman"/>
          <w:sz w:val="16"/>
          <w:szCs w:val="16"/>
        </w:rPr>
      </w:pPr>
      <w:proofErr w:type="gramStart"/>
      <w:r w:rsidRPr="000B27B0">
        <w:rPr>
          <w:rFonts w:ascii="Times New Roman" w:hAnsi="Times New Roman" w:cs="Times New Roman"/>
          <w:sz w:val="16"/>
          <w:szCs w:val="16"/>
        </w:rPr>
        <w:t>исполняющего</w:t>
      </w:r>
      <w:proofErr w:type="gramEnd"/>
      <w:r w:rsidRPr="000B27B0">
        <w:rPr>
          <w:rFonts w:ascii="Times New Roman" w:hAnsi="Times New Roman" w:cs="Times New Roman"/>
          <w:sz w:val="16"/>
          <w:szCs w:val="16"/>
        </w:rPr>
        <w:t xml:space="preserve"> бюджет</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Главный распорядитель __________________________________</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Единица измерения: тыс. руб.                         по </w:t>
      </w:r>
      <w:hyperlink r:id="rId23" w:tooltip="&quot;ОК 015-94 (МК 002-97). Общероссийский классификатор единиц измерения&quot; (утв. Постановлением Госстандарта России от 26.12.1994 N 366) (ред. от 13.10.2017){КонсультантПлюс}" w:history="1">
        <w:r w:rsidRPr="000B27B0">
          <w:rPr>
            <w:rStyle w:val="a7"/>
            <w:sz w:val="16"/>
            <w:szCs w:val="16"/>
          </w:rPr>
          <w:t>ОКЕИ</w:t>
        </w:r>
      </w:hyperlink>
      <w:r w:rsidRPr="000B27B0">
        <w:rPr>
          <w:rFonts w:ascii="Times New Roman" w:hAnsi="Times New Roman" w:cs="Times New Roman"/>
          <w:sz w:val="16"/>
          <w:szCs w:val="16"/>
        </w:rPr>
        <w:t xml:space="preserve"> │    384     │</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w:t>
      </w:r>
    </w:p>
    <w:p w:rsidR="000B27B0" w:rsidRPr="000B27B0" w:rsidRDefault="000B27B0" w:rsidP="000B27B0">
      <w:pPr>
        <w:pStyle w:val="ConsPlusNonformat"/>
        <w:jc w:val="both"/>
        <w:rPr>
          <w:rFonts w:ascii="Times New Roman" w:hAnsi="Times New Roman" w:cs="Times New Roman"/>
          <w:sz w:val="16"/>
          <w:szCs w:val="16"/>
        </w:rPr>
      </w:pP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Основание для внесения изменения _______________________</w:t>
      </w:r>
    </w:p>
    <w:p w:rsidR="000B27B0" w:rsidRPr="000B27B0" w:rsidRDefault="000B27B0" w:rsidP="000B27B0">
      <w:pPr>
        <w:pStyle w:val="ConsPlusNormal0"/>
        <w:ind w:firstLine="540"/>
        <w:jc w:val="both"/>
        <w:rPr>
          <w:sz w:val="16"/>
          <w:szCs w:val="16"/>
        </w:rPr>
      </w:pPr>
    </w:p>
    <w:tbl>
      <w:tblPr>
        <w:tblW w:w="0" w:type="auto"/>
        <w:tblInd w:w="62" w:type="dxa"/>
        <w:tblLayout w:type="fixed"/>
        <w:tblCellMar>
          <w:top w:w="102" w:type="dxa"/>
          <w:left w:w="62" w:type="dxa"/>
          <w:bottom w:w="102" w:type="dxa"/>
          <w:right w:w="62" w:type="dxa"/>
        </w:tblCellMar>
        <w:tblLook w:val="04A0"/>
      </w:tblPr>
      <w:tblGrid>
        <w:gridCol w:w="1474"/>
        <w:gridCol w:w="624"/>
        <w:gridCol w:w="623"/>
        <w:gridCol w:w="907"/>
        <w:gridCol w:w="680"/>
        <w:gridCol w:w="1020"/>
        <w:gridCol w:w="1020"/>
        <w:gridCol w:w="1020"/>
        <w:gridCol w:w="850"/>
        <w:gridCol w:w="850"/>
      </w:tblGrid>
      <w:tr w:rsidR="000B27B0" w:rsidRPr="000B27B0" w:rsidTr="000B27B0">
        <w:tc>
          <w:tcPr>
            <w:tcW w:w="1474" w:type="dxa"/>
            <w:vMerge w:val="restart"/>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Наименование</w:t>
            </w:r>
          </w:p>
        </w:tc>
        <w:tc>
          <w:tcPr>
            <w:tcW w:w="2834" w:type="dxa"/>
            <w:gridSpan w:val="4"/>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Код бюджетной классификации</w:t>
            </w:r>
          </w:p>
        </w:tc>
        <w:tc>
          <w:tcPr>
            <w:tcW w:w="4760" w:type="dxa"/>
            <w:gridSpan w:val="5"/>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Лимиты бюджетных обязательств</w:t>
            </w:r>
          </w:p>
        </w:tc>
      </w:tr>
      <w:tr w:rsidR="000B27B0" w:rsidRPr="000B27B0" w:rsidTr="000B27B0">
        <w:tc>
          <w:tcPr>
            <w:tcW w:w="1474" w:type="dxa"/>
            <w:vMerge/>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rPr>
                <w:sz w:val="16"/>
                <w:szCs w:val="16"/>
              </w:rPr>
            </w:pPr>
          </w:p>
        </w:tc>
        <w:tc>
          <w:tcPr>
            <w:tcW w:w="624" w:type="dxa"/>
            <w:vMerge w:val="restart"/>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раздела</w:t>
            </w:r>
          </w:p>
        </w:tc>
        <w:tc>
          <w:tcPr>
            <w:tcW w:w="623" w:type="dxa"/>
            <w:vMerge w:val="restart"/>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подраздела</w:t>
            </w:r>
          </w:p>
        </w:tc>
        <w:tc>
          <w:tcPr>
            <w:tcW w:w="907" w:type="dxa"/>
            <w:vMerge w:val="restart"/>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целевой статьи</w:t>
            </w:r>
          </w:p>
        </w:tc>
        <w:tc>
          <w:tcPr>
            <w:tcW w:w="680" w:type="dxa"/>
            <w:vMerge w:val="restart"/>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вида расходов</w:t>
            </w:r>
          </w:p>
        </w:tc>
        <w:tc>
          <w:tcPr>
            <w:tcW w:w="1020" w:type="dxa"/>
            <w:vMerge w:val="restart"/>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на 20___ год до изменений</w:t>
            </w:r>
          </w:p>
        </w:tc>
        <w:tc>
          <w:tcPr>
            <w:tcW w:w="1020" w:type="dxa"/>
            <w:vMerge w:val="restart"/>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текущие изменения</w:t>
            </w:r>
            <w:proofErr w:type="gramStart"/>
            <w:r w:rsidRPr="000B27B0">
              <w:rPr>
                <w:sz w:val="16"/>
                <w:szCs w:val="16"/>
              </w:rPr>
              <w:t xml:space="preserve"> (+, -)</w:t>
            </w:r>
            <w:proofErr w:type="gramEnd"/>
          </w:p>
        </w:tc>
        <w:tc>
          <w:tcPr>
            <w:tcW w:w="1020" w:type="dxa"/>
            <w:vMerge w:val="restart"/>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ИТОГО на 20___ год с изменениями</w:t>
            </w:r>
          </w:p>
        </w:tc>
        <w:tc>
          <w:tcPr>
            <w:tcW w:w="1700" w:type="dxa"/>
            <w:gridSpan w:val="2"/>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Изменения</w:t>
            </w:r>
            <w:proofErr w:type="gramStart"/>
            <w:r w:rsidRPr="000B27B0">
              <w:rPr>
                <w:sz w:val="16"/>
                <w:szCs w:val="16"/>
              </w:rPr>
              <w:t xml:space="preserve"> (+, -)</w:t>
            </w:r>
            <w:proofErr w:type="gramEnd"/>
          </w:p>
        </w:tc>
      </w:tr>
      <w:tr w:rsidR="000B27B0" w:rsidRPr="000B27B0" w:rsidTr="000B27B0">
        <w:tc>
          <w:tcPr>
            <w:tcW w:w="1474" w:type="dxa"/>
            <w:vMerge/>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rPr>
                <w:sz w:val="16"/>
                <w:szCs w:val="16"/>
              </w:rPr>
            </w:pPr>
          </w:p>
        </w:tc>
        <w:tc>
          <w:tcPr>
            <w:tcW w:w="2834" w:type="dxa"/>
            <w:vMerge/>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rPr>
                <w:sz w:val="16"/>
                <w:szCs w:val="16"/>
              </w:rPr>
            </w:pPr>
          </w:p>
        </w:tc>
        <w:tc>
          <w:tcPr>
            <w:tcW w:w="623" w:type="dxa"/>
            <w:vMerge/>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rPr>
                <w:sz w:val="16"/>
                <w:szCs w:val="16"/>
              </w:rPr>
            </w:pPr>
          </w:p>
        </w:tc>
        <w:tc>
          <w:tcPr>
            <w:tcW w:w="907" w:type="dxa"/>
            <w:vMerge/>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rPr>
                <w:sz w:val="16"/>
                <w:szCs w:val="16"/>
              </w:rPr>
            </w:pPr>
          </w:p>
        </w:tc>
        <w:tc>
          <w:tcPr>
            <w:tcW w:w="680" w:type="dxa"/>
            <w:vMerge/>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rPr>
                <w:sz w:val="16"/>
                <w:szCs w:val="16"/>
              </w:rPr>
            </w:pPr>
          </w:p>
        </w:tc>
        <w:tc>
          <w:tcPr>
            <w:tcW w:w="4760" w:type="dxa"/>
            <w:vMerge/>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rPr>
                <w:sz w:val="16"/>
                <w:szCs w:val="16"/>
              </w:rPr>
            </w:pPr>
          </w:p>
        </w:tc>
        <w:tc>
          <w:tcPr>
            <w:tcW w:w="1020" w:type="dxa"/>
            <w:vMerge/>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rPr>
                <w:sz w:val="16"/>
                <w:szCs w:val="16"/>
              </w:rPr>
            </w:pPr>
          </w:p>
        </w:tc>
        <w:tc>
          <w:tcPr>
            <w:tcW w:w="1020" w:type="dxa"/>
            <w:vMerge/>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rPr>
                <w:sz w:val="16"/>
                <w:szCs w:val="16"/>
              </w:rPr>
            </w:pPr>
          </w:p>
        </w:tc>
        <w:tc>
          <w:tcPr>
            <w:tcW w:w="850" w:type="dxa"/>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20___ год</w:t>
            </w:r>
          </w:p>
        </w:tc>
        <w:tc>
          <w:tcPr>
            <w:tcW w:w="850" w:type="dxa"/>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20___ год</w:t>
            </w:r>
          </w:p>
        </w:tc>
      </w:tr>
      <w:tr w:rsidR="000B27B0" w:rsidRPr="000B27B0" w:rsidTr="000B27B0">
        <w:tc>
          <w:tcPr>
            <w:tcW w:w="1474" w:type="dxa"/>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1</w:t>
            </w:r>
          </w:p>
        </w:tc>
        <w:tc>
          <w:tcPr>
            <w:tcW w:w="624" w:type="dxa"/>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2</w:t>
            </w:r>
          </w:p>
        </w:tc>
        <w:tc>
          <w:tcPr>
            <w:tcW w:w="623" w:type="dxa"/>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3</w:t>
            </w:r>
          </w:p>
        </w:tc>
        <w:tc>
          <w:tcPr>
            <w:tcW w:w="907" w:type="dxa"/>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4</w:t>
            </w:r>
          </w:p>
        </w:tc>
        <w:tc>
          <w:tcPr>
            <w:tcW w:w="680" w:type="dxa"/>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5</w:t>
            </w:r>
          </w:p>
        </w:tc>
        <w:tc>
          <w:tcPr>
            <w:tcW w:w="1020" w:type="dxa"/>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6</w:t>
            </w:r>
          </w:p>
        </w:tc>
        <w:tc>
          <w:tcPr>
            <w:tcW w:w="1020" w:type="dxa"/>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7</w:t>
            </w:r>
          </w:p>
        </w:tc>
        <w:tc>
          <w:tcPr>
            <w:tcW w:w="1020" w:type="dxa"/>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8</w:t>
            </w:r>
          </w:p>
        </w:tc>
        <w:tc>
          <w:tcPr>
            <w:tcW w:w="850" w:type="dxa"/>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9</w:t>
            </w:r>
          </w:p>
        </w:tc>
        <w:tc>
          <w:tcPr>
            <w:tcW w:w="850" w:type="dxa"/>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10</w:t>
            </w:r>
          </w:p>
        </w:tc>
      </w:tr>
      <w:tr w:rsidR="000B27B0" w:rsidRPr="000B27B0" w:rsidTr="000B27B0">
        <w:tc>
          <w:tcPr>
            <w:tcW w:w="1474"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624"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623"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907"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680"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1020"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1020"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1020"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850"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850"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r>
      <w:tr w:rsidR="000B27B0" w:rsidRPr="000B27B0" w:rsidTr="000B27B0">
        <w:tc>
          <w:tcPr>
            <w:tcW w:w="1474"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624"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623"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907"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680"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1020"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1020"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1020"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850"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850"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r>
      <w:tr w:rsidR="000B27B0" w:rsidRPr="000B27B0" w:rsidTr="000B27B0">
        <w:tc>
          <w:tcPr>
            <w:tcW w:w="1474" w:type="dxa"/>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rPr>
                <w:rFonts w:eastAsiaTheme="minorEastAsia"/>
                <w:sz w:val="16"/>
                <w:szCs w:val="16"/>
              </w:rPr>
            </w:pPr>
            <w:r w:rsidRPr="000B27B0">
              <w:rPr>
                <w:sz w:val="16"/>
                <w:szCs w:val="16"/>
              </w:rPr>
              <w:t>ИТОГО РАСХОДОВ</w:t>
            </w:r>
          </w:p>
        </w:tc>
        <w:tc>
          <w:tcPr>
            <w:tcW w:w="624"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623"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907"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680"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1020"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1020"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1020"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850"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850"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r>
    </w:tbl>
    <w:p w:rsidR="000B27B0" w:rsidRPr="000B27B0" w:rsidRDefault="000B27B0" w:rsidP="000B27B0">
      <w:pPr>
        <w:pStyle w:val="ConsPlusNormal0"/>
        <w:ind w:firstLine="540"/>
        <w:jc w:val="both"/>
        <w:rPr>
          <w:rFonts w:eastAsiaTheme="minorEastAsia"/>
          <w:sz w:val="16"/>
          <w:szCs w:val="16"/>
        </w:rPr>
      </w:pP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Исполнитель                          _________ ____________________________</w:t>
      </w:r>
    </w:p>
    <w:p w:rsidR="000B27B0" w:rsidRPr="001D6209" w:rsidRDefault="000B27B0" w:rsidP="001D6209">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(подпись)     (расшифровка подписи)</w:t>
      </w:r>
    </w:p>
    <w:p w:rsidR="000B27B0" w:rsidRPr="000B27B0" w:rsidRDefault="000B27B0" w:rsidP="000B27B0">
      <w:pPr>
        <w:pStyle w:val="ConsPlusNormal0"/>
        <w:jc w:val="right"/>
        <w:outlineLvl w:val="1"/>
        <w:rPr>
          <w:sz w:val="16"/>
          <w:szCs w:val="16"/>
        </w:rPr>
      </w:pPr>
    </w:p>
    <w:p w:rsidR="000B27B0" w:rsidRPr="000B27B0" w:rsidRDefault="000B27B0" w:rsidP="000B27B0">
      <w:pPr>
        <w:pStyle w:val="ConsPlusNormal0"/>
        <w:jc w:val="right"/>
        <w:outlineLvl w:val="1"/>
        <w:rPr>
          <w:sz w:val="16"/>
          <w:szCs w:val="16"/>
        </w:rPr>
      </w:pPr>
      <w:r w:rsidRPr="000B27B0">
        <w:rPr>
          <w:sz w:val="16"/>
          <w:szCs w:val="16"/>
        </w:rPr>
        <w:t>Приложение N 8</w:t>
      </w:r>
    </w:p>
    <w:p w:rsidR="000B27B0" w:rsidRPr="000B27B0" w:rsidRDefault="000B27B0" w:rsidP="000B27B0">
      <w:pPr>
        <w:pStyle w:val="ConsPlusNormal0"/>
        <w:jc w:val="right"/>
        <w:outlineLvl w:val="1"/>
        <w:rPr>
          <w:sz w:val="16"/>
          <w:szCs w:val="16"/>
        </w:rPr>
      </w:pPr>
    </w:p>
    <w:p w:rsidR="000B27B0" w:rsidRPr="000B27B0" w:rsidRDefault="000B27B0" w:rsidP="000B27B0">
      <w:pPr>
        <w:pStyle w:val="ConsPlusNormal0"/>
        <w:jc w:val="right"/>
        <w:outlineLvl w:val="1"/>
        <w:rPr>
          <w:sz w:val="16"/>
          <w:szCs w:val="16"/>
        </w:rPr>
      </w:pPr>
      <w:r w:rsidRPr="000B27B0">
        <w:rPr>
          <w:sz w:val="16"/>
          <w:szCs w:val="16"/>
        </w:rPr>
        <w:t>к Порядку</w:t>
      </w:r>
    </w:p>
    <w:p w:rsidR="000B27B0" w:rsidRPr="000B27B0" w:rsidRDefault="000B27B0" w:rsidP="000B27B0">
      <w:pPr>
        <w:pStyle w:val="ConsPlusNormal0"/>
        <w:jc w:val="right"/>
        <w:outlineLvl w:val="1"/>
        <w:rPr>
          <w:sz w:val="16"/>
          <w:szCs w:val="16"/>
        </w:rPr>
      </w:pPr>
      <w:r w:rsidRPr="000B27B0">
        <w:rPr>
          <w:sz w:val="16"/>
          <w:szCs w:val="16"/>
        </w:rPr>
        <w:t xml:space="preserve">составления и ведения сводной бюджетной росписи </w:t>
      </w:r>
      <w:r w:rsidRPr="000B27B0">
        <w:rPr>
          <w:color w:val="000000" w:themeColor="text1"/>
          <w:sz w:val="16"/>
          <w:szCs w:val="16"/>
        </w:rPr>
        <w:t>местного бюджета</w:t>
      </w:r>
    </w:p>
    <w:p w:rsidR="000B27B0" w:rsidRPr="000B27B0" w:rsidRDefault="000B27B0" w:rsidP="000B27B0">
      <w:pPr>
        <w:pStyle w:val="ConsPlusNormal0"/>
        <w:jc w:val="right"/>
        <w:outlineLvl w:val="1"/>
        <w:rPr>
          <w:sz w:val="16"/>
          <w:szCs w:val="16"/>
        </w:rPr>
      </w:pPr>
      <w:r w:rsidRPr="000B27B0">
        <w:rPr>
          <w:sz w:val="16"/>
          <w:szCs w:val="16"/>
        </w:rPr>
        <w:t xml:space="preserve">Новотроицкого сельсовета Северного  района </w:t>
      </w:r>
    </w:p>
    <w:p w:rsidR="000B27B0" w:rsidRPr="000B27B0" w:rsidRDefault="000B27B0" w:rsidP="000B27B0">
      <w:pPr>
        <w:pStyle w:val="ConsPlusNormal0"/>
        <w:jc w:val="right"/>
        <w:outlineLvl w:val="1"/>
        <w:rPr>
          <w:sz w:val="16"/>
          <w:szCs w:val="16"/>
        </w:rPr>
      </w:pPr>
      <w:r w:rsidRPr="000B27B0">
        <w:rPr>
          <w:sz w:val="16"/>
          <w:szCs w:val="16"/>
        </w:rPr>
        <w:t xml:space="preserve">Новосибирской области, бюджетных росписей </w:t>
      </w:r>
    </w:p>
    <w:p w:rsidR="000B27B0" w:rsidRPr="000B27B0" w:rsidRDefault="000B27B0" w:rsidP="000B27B0">
      <w:pPr>
        <w:pStyle w:val="ConsPlusNormal0"/>
        <w:jc w:val="right"/>
        <w:outlineLvl w:val="1"/>
        <w:rPr>
          <w:sz w:val="16"/>
          <w:szCs w:val="16"/>
        </w:rPr>
      </w:pPr>
      <w:r w:rsidRPr="000B27B0">
        <w:rPr>
          <w:sz w:val="16"/>
          <w:szCs w:val="16"/>
        </w:rPr>
        <w:t xml:space="preserve">главных распорядителей (распорядителей) средств </w:t>
      </w:r>
    </w:p>
    <w:p w:rsidR="000B27B0" w:rsidRPr="000B27B0" w:rsidRDefault="000B27B0" w:rsidP="000B27B0">
      <w:pPr>
        <w:pStyle w:val="ConsPlusNormal0"/>
        <w:jc w:val="right"/>
        <w:outlineLvl w:val="1"/>
        <w:rPr>
          <w:sz w:val="16"/>
          <w:szCs w:val="16"/>
        </w:rPr>
      </w:pPr>
      <w:r w:rsidRPr="000B27B0">
        <w:rPr>
          <w:sz w:val="16"/>
          <w:szCs w:val="16"/>
        </w:rPr>
        <w:t>местного бюджета и главных администраторов</w:t>
      </w:r>
    </w:p>
    <w:p w:rsidR="000B27B0" w:rsidRPr="000B27B0" w:rsidRDefault="000B27B0" w:rsidP="000B27B0">
      <w:pPr>
        <w:pStyle w:val="ConsPlusNormal0"/>
        <w:jc w:val="right"/>
        <w:outlineLvl w:val="1"/>
        <w:rPr>
          <w:sz w:val="16"/>
          <w:szCs w:val="16"/>
        </w:rPr>
      </w:pPr>
      <w:r w:rsidRPr="000B27B0">
        <w:rPr>
          <w:sz w:val="16"/>
          <w:szCs w:val="16"/>
        </w:rPr>
        <w:t>источников финансирования дефицита местного бюджета</w:t>
      </w:r>
    </w:p>
    <w:p w:rsidR="000B27B0" w:rsidRPr="000B27B0" w:rsidRDefault="000B27B0" w:rsidP="000B27B0">
      <w:pPr>
        <w:pStyle w:val="ConsPlusNormal0"/>
        <w:jc w:val="right"/>
        <w:outlineLvl w:val="1"/>
        <w:rPr>
          <w:sz w:val="16"/>
          <w:szCs w:val="16"/>
        </w:rPr>
      </w:pPr>
    </w:p>
    <w:p w:rsidR="000B27B0" w:rsidRPr="000B27B0" w:rsidRDefault="000B27B0" w:rsidP="000B27B0">
      <w:pPr>
        <w:pStyle w:val="ConsPlusNormal0"/>
        <w:rPr>
          <w:sz w:val="16"/>
          <w:szCs w:val="16"/>
        </w:rPr>
      </w:pPr>
    </w:p>
    <w:tbl>
      <w:tblPr>
        <w:tblW w:w="10200" w:type="dxa"/>
        <w:jc w:val="center"/>
        <w:tblLayout w:type="fixed"/>
        <w:tblCellMar>
          <w:top w:w="113" w:type="dxa"/>
          <w:left w:w="113" w:type="dxa"/>
          <w:bottom w:w="113" w:type="dxa"/>
          <w:right w:w="113" w:type="dxa"/>
        </w:tblCellMar>
        <w:tblLook w:val="04A0"/>
      </w:tblPr>
      <w:tblGrid>
        <w:gridCol w:w="10200"/>
      </w:tblGrid>
      <w:tr w:rsidR="000B27B0" w:rsidRPr="000B27B0" w:rsidTr="000B27B0">
        <w:trPr>
          <w:jc w:val="center"/>
        </w:trPr>
        <w:tc>
          <w:tcPr>
            <w:tcW w:w="10147" w:type="dxa"/>
            <w:tcBorders>
              <w:top w:val="nil"/>
              <w:left w:val="single" w:sz="24" w:space="0" w:color="CED3F1"/>
              <w:bottom w:val="nil"/>
              <w:right w:val="single" w:sz="24" w:space="0" w:color="F4F3F8"/>
            </w:tcBorders>
            <w:shd w:val="clear" w:color="auto" w:fill="F4F3F8"/>
          </w:tcPr>
          <w:p w:rsidR="000B27B0" w:rsidRPr="000B27B0" w:rsidRDefault="000B27B0" w:rsidP="000B27B0">
            <w:pPr>
              <w:pStyle w:val="ConsPlusNormal0"/>
              <w:spacing w:line="256" w:lineRule="auto"/>
              <w:jc w:val="center"/>
              <w:rPr>
                <w:rFonts w:eastAsiaTheme="minorEastAsia"/>
                <w:color w:val="392C69"/>
                <w:sz w:val="16"/>
                <w:szCs w:val="16"/>
              </w:rPr>
            </w:pPr>
          </w:p>
        </w:tc>
      </w:tr>
    </w:tbl>
    <w:p w:rsidR="000B27B0" w:rsidRPr="000B27B0" w:rsidRDefault="000B27B0" w:rsidP="000B27B0">
      <w:pPr>
        <w:pStyle w:val="ConsPlusNormal0"/>
        <w:ind w:firstLine="540"/>
        <w:jc w:val="both"/>
        <w:rPr>
          <w:rFonts w:eastAsiaTheme="minorEastAsia"/>
          <w:sz w:val="16"/>
          <w:szCs w:val="16"/>
        </w:rPr>
      </w:pPr>
    </w:p>
    <w:p w:rsidR="000B27B0" w:rsidRPr="000B27B0" w:rsidRDefault="000B27B0" w:rsidP="000B27B0">
      <w:pPr>
        <w:pStyle w:val="ConsPlusNormal0"/>
        <w:jc w:val="right"/>
        <w:rPr>
          <w:sz w:val="16"/>
          <w:szCs w:val="16"/>
        </w:rPr>
      </w:pPr>
      <w:r w:rsidRPr="000B27B0">
        <w:rPr>
          <w:sz w:val="16"/>
          <w:szCs w:val="16"/>
        </w:rPr>
        <w:t>Форма</w:t>
      </w:r>
    </w:p>
    <w:p w:rsidR="000B27B0" w:rsidRPr="000B27B0" w:rsidRDefault="000B27B0" w:rsidP="000B27B0">
      <w:pPr>
        <w:pStyle w:val="ConsPlusNormal0"/>
        <w:ind w:firstLine="540"/>
        <w:jc w:val="center"/>
        <w:rPr>
          <w:sz w:val="16"/>
          <w:szCs w:val="16"/>
        </w:rPr>
      </w:pPr>
    </w:p>
    <w:p w:rsidR="000B27B0" w:rsidRPr="000B27B0" w:rsidRDefault="000B27B0" w:rsidP="000B27B0">
      <w:pPr>
        <w:pStyle w:val="ConsPlusNonformat"/>
        <w:jc w:val="center"/>
        <w:rPr>
          <w:rFonts w:ascii="Times New Roman" w:hAnsi="Times New Roman" w:cs="Times New Roman"/>
          <w:sz w:val="16"/>
          <w:szCs w:val="16"/>
        </w:rPr>
      </w:pPr>
      <w:bookmarkStart w:id="106" w:name="Par1225"/>
      <w:bookmarkEnd w:id="106"/>
      <w:r w:rsidRPr="000B27B0">
        <w:rPr>
          <w:rFonts w:ascii="Times New Roman" w:hAnsi="Times New Roman" w:cs="Times New Roman"/>
          <w:sz w:val="16"/>
          <w:szCs w:val="16"/>
        </w:rPr>
        <w:t>Уведомление N</w:t>
      </w:r>
    </w:p>
    <w:p w:rsidR="000B27B0" w:rsidRPr="000B27B0" w:rsidRDefault="000B27B0" w:rsidP="000B27B0">
      <w:pPr>
        <w:pStyle w:val="ConsPlusNonformat"/>
        <w:jc w:val="center"/>
        <w:rPr>
          <w:rFonts w:ascii="Times New Roman" w:hAnsi="Times New Roman" w:cs="Times New Roman"/>
          <w:sz w:val="16"/>
          <w:szCs w:val="16"/>
        </w:rPr>
      </w:pPr>
      <w:r w:rsidRPr="000B27B0">
        <w:rPr>
          <w:rFonts w:ascii="Times New Roman" w:hAnsi="Times New Roman" w:cs="Times New Roman"/>
          <w:sz w:val="16"/>
          <w:szCs w:val="16"/>
        </w:rPr>
        <w:t>об изменении бюджетных ассигнований по источникам финансирования дефицита</w:t>
      </w:r>
    </w:p>
    <w:p w:rsidR="000B27B0" w:rsidRPr="000B27B0" w:rsidRDefault="000B27B0" w:rsidP="000B27B0">
      <w:pPr>
        <w:pStyle w:val="ConsPlusNormal0"/>
        <w:jc w:val="center"/>
        <w:outlineLvl w:val="1"/>
        <w:rPr>
          <w:sz w:val="16"/>
          <w:szCs w:val="16"/>
        </w:rPr>
      </w:pPr>
      <w:r w:rsidRPr="000B27B0">
        <w:rPr>
          <w:sz w:val="16"/>
          <w:szCs w:val="16"/>
        </w:rPr>
        <w:t>местного бюджета Новотроицкого сельсовета Северного  района</w:t>
      </w:r>
    </w:p>
    <w:p w:rsidR="000B27B0" w:rsidRPr="000B27B0" w:rsidRDefault="000B27B0" w:rsidP="000B27B0">
      <w:pPr>
        <w:pStyle w:val="ConsPlusNonformat"/>
        <w:jc w:val="center"/>
        <w:rPr>
          <w:rFonts w:ascii="Times New Roman" w:hAnsi="Times New Roman" w:cs="Times New Roman"/>
          <w:sz w:val="16"/>
          <w:szCs w:val="16"/>
        </w:rPr>
      </w:pPr>
      <w:r w:rsidRPr="000B27B0">
        <w:rPr>
          <w:rFonts w:ascii="Times New Roman" w:hAnsi="Times New Roman" w:cs="Times New Roman"/>
          <w:sz w:val="16"/>
          <w:szCs w:val="16"/>
        </w:rPr>
        <w:t>Новосибирской области</w:t>
      </w:r>
    </w:p>
    <w:p w:rsidR="000B27B0" w:rsidRPr="000B27B0" w:rsidRDefault="000B27B0" w:rsidP="000B27B0">
      <w:pPr>
        <w:pStyle w:val="ConsPlusNonformat"/>
        <w:jc w:val="center"/>
        <w:rPr>
          <w:rFonts w:ascii="Times New Roman" w:hAnsi="Times New Roman" w:cs="Times New Roman"/>
          <w:sz w:val="16"/>
          <w:szCs w:val="16"/>
        </w:rPr>
      </w:pPr>
      <w:r w:rsidRPr="000B27B0">
        <w:rPr>
          <w:rFonts w:ascii="Times New Roman" w:hAnsi="Times New Roman" w:cs="Times New Roman"/>
          <w:sz w:val="16"/>
          <w:szCs w:val="16"/>
        </w:rPr>
        <w:t>на 20___ год и плановый период 20___ и 20___ годов</w:t>
      </w:r>
    </w:p>
    <w:p w:rsidR="000B27B0" w:rsidRPr="000B27B0" w:rsidRDefault="000B27B0" w:rsidP="000B27B0">
      <w:pPr>
        <w:pStyle w:val="ConsPlusNonformat"/>
        <w:jc w:val="center"/>
        <w:rPr>
          <w:rFonts w:ascii="Times New Roman" w:hAnsi="Times New Roman" w:cs="Times New Roman"/>
          <w:sz w:val="16"/>
          <w:szCs w:val="16"/>
        </w:rPr>
      </w:pP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Наименование органа, ___________________________________</w:t>
      </w:r>
    </w:p>
    <w:p w:rsidR="000B27B0" w:rsidRPr="000B27B0" w:rsidRDefault="000B27B0" w:rsidP="000B27B0">
      <w:pPr>
        <w:pStyle w:val="ConsPlusNonformat"/>
        <w:jc w:val="both"/>
        <w:rPr>
          <w:rFonts w:ascii="Times New Roman" w:hAnsi="Times New Roman" w:cs="Times New Roman"/>
          <w:sz w:val="16"/>
          <w:szCs w:val="16"/>
        </w:rPr>
      </w:pPr>
      <w:proofErr w:type="gramStart"/>
      <w:r w:rsidRPr="000B27B0">
        <w:rPr>
          <w:rFonts w:ascii="Times New Roman" w:hAnsi="Times New Roman" w:cs="Times New Roman"/>
          <w:sz w:val="16"/>
          <w:szCs w:val="16"/>
        </w:rPr>
        <w:t>исполняющего</w:t>
      </w:r>
      <w:proofErr w:type="gramEnd"/>
      <w:r w:rsidRPr="000B27B0">
        <w:rPr>
          <w:rFonts w:ascii="Times New Roman" w:hAnsi="Times New Roman" w:cs="Times New Roman"/>
          <w:sz w:val="16"/>
          <w:szCs w:val="16"/>
        </w:rPr>
        <w:t xml:space="preserve"> бюджет</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Главный администратор источников финансирования дефицита</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местного бюджета   ___________________________________</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Единица измерения: тыс. руб.                         по </w:t>
      </w:r>
      <w:hyperlink r:id="rId24" w:tooltip="&quot;ОК 015-94 (МК 002-97). Общероссийский классификатор единиц измерения&quot; (утв. Постановлением Госстандарта России от 26.12.1994 N 366) (ред. от 13.10.2017){КонсультантПлюс}" w:history="1">
        <w:r w:rsidRPr="000B27B0">
          <w:rPr>
            <w:rStyle w:val="a7"/>
            <w:sz w:val="16"/>
            <w:szCs w:val="16"/>
          </w:rPr>
          <w:t>ОКЕИ</w:t>
        </w:r>
      </w:hyperlink>
      <w:r w:rsidRPr="000B27B0">
        <w:rPr>
          <w:rFonts w:ascii="Times New Roman" w:hAnsi="Times New Roman" w:cs="Times New Roman"/>
          <w:sz w:val="16"/>
          <w:szCs w:val="16"/>
        </w:rPr>
        <w:t xml:space="preserve"> │    384     │</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w:t>
      </w:r>
    </w:p>
    <w:p w:rsidR="000B27B0" w:rsidRPr="000B27B0" w:rsidRDefault="000B27B0" w:rsidP="000B27B0">
      <w:pPr>
        <w:pStyle w:val="ConsPlusNonformat"/>
        <w:jc w:val="both"/>
        <w:rPr>
          <w:rFonts w:ascii="Times New Roman" w:hAnsi="Times New Roman" w:cs="Times New Roman"/>
          <w:sz w:val="16"/>
          <w:szCs w:val="16"/>
        </w:rPr>
      </w:pP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Основание для внесения изменения _______________________</w:t>
      </w:r>
    </w:p>
    <w:p w:rsidR="000B27B0" w:rsidRPr="000B27B0" w:rsidRDefault="000B27B0" w:rsidP="000B27B0">
      <w:pPr>
        <w:pStyle w:val="ConsPlusNormal0"/>
        <w:ind w:firstLine="540"/>
        <w:jc w:val="both"/>
        <w:rPr>
          <w:sz w:val="16"/>
          <w:szCs w:val="16"/>
        </w:rPr>
      </w:pPr>
    </w:p>
    <w:tbl>
      <w:tblPr>
        <w:tblW w:w="0" w:type="auto"/>
        <w:tblInd w:w="62" w:type="dxa"/>
        <w:tblLayout w:type="fixed"/>
        <w:tblCellMar>
          <w:top w:w="102" w:type="dxa"/>
          <w:left w:w="62" w:type="dxa"/>
          <w:bottom w:w="102" w:type="dxa"/>
          <w:right w:w="62" w:type="dxa"/>
        </w:tblCellMar>
        <w:tblLook w:val="04A0"/>
      </w:tblPr>
      <w:tblGrid>
        <w:gridCol w:w="1417"/>
        <w:gridCol w:w="1417"/>
        <w:gridCol w:w="1247"/>
        <w:gridCol w:w="1247"/>
        <w:gridCol w:w="1247"/>
        <w:gridCol w:w="1247"/>
        <w:gridCol w:w="1247"/>
      </w:tblGrid>
      <w:tr w:rsidR="000B27B0" w:rsidRPr="000B27B0" w:rsidTr="000B27B0">
        <w:tc>
          <w:tcPr>
            <w:tcW w:w="1417" w:type="dxa"/>
            <w:vMerge w:val="restart"/>
            <w:tcBorders>
              <w:top w:val="single" w:sz="4" w:space="0" w:color="auto"/>
              <w:left w:val="nil"/>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Наименование показателя</w:t>
            </w:r>
          </w:p>
        </w:tc>
        <w:tc>
          <w:tcPr>
            <w:tcW w:w="1417" w:type="dxa"/>
            <w:vMerge w:val="restart"/>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Код по классификации источников финансирования дефицитов бюджетов</w:t>
            </w:r>
          </w:p>
        </w:tc>
        <w:tc>
          <w:tcPr>
            <w:tcW w:w="6235" w:type="dxa"/>
            <w:gridSpan w:val="5"/>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Бюджетные ассигнования</w:t>
            </w:r>
          </w:p>
        </w:tc>
      </w:tr>
      <w:tr w:rsidR="000B27B0" w:rsidRPr="000B27B0" w:rsidTr="000B27B0">
        <w:tc>
          <w:tcPr>
            <w:tcW w:w="1417" w:type="dxa"/>
            <w:vMerge/>
            <w:tcBorders>
              <w:top w:val="single" w:sz="4" w:space="0" w:color="auto"/>
              <w:left w:val="nil"/>
              <w:bottom w:val="single" w:sz="4" w:space="0" w:color="auto"/>
              <w:right w:val="single" w:sz="4" w:space="0" w:color="auto"/>
            </w:tcBorders>
            <w:vAlign w:val="center"/>
            <w:hideMark/>
          </w:tcPr>
          <w:p w:rsidR="000B27B0" w:rsidRPr="000B27B0" w:rsidRDefault="000B27B0" w:rsidP="000B27B0">
            <w:pPr>
              <w:rPr>
                <w:sz w:val="16"/>
                <w:szCs w:val="16"/>
              </w:rPr>
            </w:pPr>
          </w:p>
        </w:tc>
        <w:tc>
          <w:tcPr>
            <w:tcW w:w="1417" w:type="dxa"/>
            <w:vMerge/>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rPr>
                <w:sz w:val="16"/>
                <w:szCs w:val="16"/>
              </w:rPr>
            </w:pPr>
          </w:p>
        </w:tc>
        <w:tc>
          <w:tcPr>
            <w:tcW w:w="1247" w:type="dxa"/>
            <w:vMerge w:val="restart"/>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на 20___ год до изменений</w:t>
            </w:r>
          </w:p>
        </w:tc>
        <w:tc>
          <w:tcPr>
            <w:tcW w:w="1247" w:type="dxa"/>
            <w:vMerge w:val="restart"/>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текущие изменения</w:t>
            </w:r>
            <w:proofErr w:type="gramStart"/>
            <w:r w:rsidRPr="000B27B0">
              <w:rPr>
                <w:sz w:val="16"/>
                <w:szCs w:val="16"/>
              </w:rPr>
              <w:t xml:space="preserve"> (+, -)</w:t>
            </w:r>
            <w:proofErr w:type="gramEnd"/>
          </w:p>
        </w:tc>
        <w:tc>
          <w:tcPr>
            <w:tcW w:w="1247" w:type="dxa"/>
            <w:vMerge w:val="restart"/>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ИТОГО на 20___ год с изменениями</w:t>
            </w:r>
          </w:p>
        </w:tc>
        <w:tc>
          <w:tcPr>
            <w:tcW w:w="2494" w:type="dxa"/>
            <w:gridSpan w:val="2"/>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Изменения</w:t>
            </w:r>
            <w:proofErr w:type="gramStart"/>
            <w:r w:rsidRPr="000B27B0">
              <w:rPr>
                <w:sz w:val="16"/>
                <w:szCs w:val="16"/>
              </w:rPr>
              <w:t xml:space="preserve"> (+, -)</w:t>
            </w:r>
            <w:proofErr w:type="gramEnd"/>
          </w:p>
        </w:tc>
      </w:tr>
      <w:tr w:rsidR="000B27B0" w:rsidRPr="000B27B0" w:rsidTr="000B27B0">
        <w:tc>
          <w:tcPr>
            <w:tcW w:w="1417" w:type="dxa"/>
            <w:vMerge/>
            <w:tcBorders>
              <w:top w:val="single" w:sz="4" w:space="0" w:color="auto"/>
              <w:left w:val="nil"/>
              <w:bottom w:val="single" w:sz="4" w:space="0" w:color="auto"/>
              <w:right w:val="single" w:sz="4" w:space="0" w:color="auto"/>
            </w:tcBorders>
            <w:vAlign w:val="center"/>
            <w:hideMark/>
          </w:tcPr>
          <w:p w:rsidR="000B27B0" w:rsidRPr="000B27B0" w:rsidRDefault="000B27B0" w:rsidP="000B27B0">
            <w:pPr>
              <w:rPr>
                <w:sz w:val="16"/>
                <w:szCs w:val="16"/>
              </w:rPr>
            </w:pPr>
          </w:p>
        </w:tc>
        <w:tc>
          <w:tcPr>
            <w:tcW w:w="1417" w:type="dxa"/>
            <w:vMerge/>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rPr>
                <w:sz w:val="16"/>
                <w:szCs w:val="16"/>
              </w:rPr>
            </w:pPr>
          </w:p>
        </w:tc>
        <w:tc>
          <w:tcPr>
            <w:tcW w:w="6235" w:type="dxa"/>
            <w:vMerge/>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rPr>
                <w:sz w:val="16"/>
                <w:szCs w:val="16"/>
              </w:rPr>
            </w:pPr>
          </w:p>
        </w:tc>
        <w:tc>
          <w:tcPr>
            <w:tcW w:w="1247" w:type="dxa"/>
            <w:vMerge/>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rPr>
                <w:sz w:val="16"/>
                <w:szCs w:val="16"/>
              </w:rPr>
            </w:pPr>
          </w:p>
        </w:tc>
        <w:tc>
          <w:tcPr>
            <w:tcW w:w="1247" w:type="dxa"/>
            <w:vMerge/>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rPr>
                <w:sz w:val="16"/>
                <w:szCs w:val="16"/>
              </w:rPr>
            </w:pPr>
          </w:p>
        </w:tc>
        <w:tc>
          <w:tcPr>
            <w:tcW w:w="1247" w:type="dxa"/>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20___ год</w:t>
            </w:r>
          </w:p>
        </w:tc>
        <w:tc>
          <w:tcPr>
            <w:tcW w:w="1247" w:type="dxa"/>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20___ год</w:t>
            </w:r>
          </w:p>
        </w:tc>
      </w:tr>
      <w:tr w:rsidR="000B27B0" w:rsidRPr="000B27B0" w:rsidTr="000B27B0">
        <w:tc>
          <w:tcPr>
            <w:tcW w:w="1417" w:type="dxa"/>
            <w:tcBorders>
              <w:top w:val="single" w:sz="4" w:space="0" w:color="auto"/>
              <w:left w:val="nil"/>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1</w:t>
            </w:r>
          </w:p>
        </w:tc>
        <w:tc>
          <w:tcPr>
            <w:tcW w:w="1417"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2</w:t>
            </w:r>
          </w:p>
        </w:tc>
        <w:tc>
          <w:tcPr>
            <w:tcW w:w="1247"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3</w:t>
            </w:r>
          </w:p>
        </w:tc>
        <w:tc>
          <w:tcPr>
            <w:tcW w:w="1247"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4</w:t>
            </w:r>
          </w:p>
        </w:tc>
        <w:tc>
          <w:tcPr>
            <w:tcW w:w="1247"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5</w:t>
            </w:r>
          </w:p>
        </w:tc>
        <w:tc>
          <w:tcPr>
            <w:tcW w:w="1247"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6</w:t>
            </w:r>
          </w:p>
        </w:tc>
        <w:tc>
          <w:tcPr>
            <w:tcW w:w="1247"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7</w:t>
            </w:r>
          </w:p>
        </w:tc>
      </w:tr>
      <w:tr w:rsidR="000B27B0" w:rsidRPr="000B27B0" w:rsidTr="000B27B0">
        <w:tc>
          <w:tcPr>
            <w:tcW w:w="1417" w:type="dxa"/>
            <w:tcBorders>
              <w:top w:val="single" w:sz="4" w:space="0" w:color="auto"/>
              <w:left w:val="nil"/>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417"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247"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247"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247"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247"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247"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r>
      <w:tr w:rsidR="000B27B0" w:rsidRPr="000B27B0" w:rsidTr="000B27B0">
        <w:tc>
          <w:tcPr>
            <w:tcW w:w="1417" w:type="dxa"/>
            <w:tcBorders>
              <w:top w:val="single" w:sz="4" w:space="0" w:color="auto"/>
              <w:left w:val="nil"/>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417"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247"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247"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247"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247"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247"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r>
      <w:tr w:rsidR="000B27B0" w:rsidRPr="000B27B0" w:rsidTr="000B27B0">
        <w:tc>
          <w:tcPr>
            <w:tcW w:w="1417" w:type="dxa"/>
            <w:tcBorders>
              <w:top w:val="single" w:sz="4" w:space="0" w:color="auto"/>
              <w:left w:val="nil"/>
              <w:bottom w:val="single" w:sz="4" w:space="0" w:color="auto"/>
              <w:right w:val="single" w:sz="4" w:space="0" w:color="auto"/>
            </w:tcBorders>
            <w:vAlign w:val="center"/>
            <w:hideMark/>
          </w:tcPr>
          <w:p w:rsidR="000B27B0" w:rsidRPr="000B27B0" w:rsidRDefault="000B27B0" w:rsidP="000B27B0">
            <w:pPr>
              <w:pStyle w:val="ConsPlusNormal0"/>
              <w:spacing w:line="256" w:lineRule="auto"/>
              <w:rPr>
                <w:rFonts w:eastAsiaTheme="minorEastAsia"/>
                <w:sz w:val="16"/>
                <w:szCs w:val="16"/>
              </w:rPr>
            </w:pPr>
            <w:r w:rsidRPr="000B27B0">
              <w:rPr>
                <w:sz w:val="16"/>
                <w:szCs w:val="16"/>
              </w:rPr>
              <w:t>ИТОГО</w:t>
            </w:r>
          </w:p>
        </w:tc>
        <w:tc>
          <w:tcPr>
            <w:tcW w:w="1417"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247"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247"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247"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247"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247"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r>
    </w:tbl>
    <w:p w:rsidR="000B27B0" w:rsidRPr="000B27B0" w:rsidRDefault="000B27B0" w:rsidP="000B27B0">
      <w:pPr>
        <w:pStyle w:val="ConsPlusNormal0"/>
        <w:ind w:firstLine="540"/>
        <w:jc w:val="both"/>
        <w:rPr>
          <w:rFonts w:eastAsiaTheme="minorEastAsia"/>
          <w:sz w:val="16"/>
          <w:szCs w:val="16"/>
        </w:rPr>
      </w:pP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Исполнитель                          _________ ____________________________</w:t>
      </w:r>
    </w:p>
    <w:p w:rsidR="000B27B0" w:rsidRPr="001D6209" w:rsidRDefault="000B27B0" w:rsidP="001D6209">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(подпись)     (расшифровка подписи)</w:t>
      </w:r>
    </w:p>
    <w:p w:rsidR="000B27B0" w:rsidRPr="000B27B0" w:rsidRDefault="000B27B0" w:rsidP="000B27B0">
      <w:pPr>
        <w:pStyle w:val="ConsPlusNormal0"/>
        <w:jc w:val="right"/>
        <w:outlineLvl w:val="1"/>
        <w:rPr>
          <w:sz w:val="16"/>
          <w:szCs w:val="16"/>
        </w:rPr>
      </w:pPr>
    </w:p>
    <w:p w:rsidR="000B27B0" w:rsidRPr="000B27B0" w:rsidRDefault="000B27B0" w:rsidP="000B27B0">
      <w:pPr>
        <w:pStyle w:val="ConsPlusNormal0"/>
        <w:jc w:val="right"/>
        <w:outlineLvl w:val="1"/>
        <w:rPr>
          <w:sz w:val="16"/>
          <w:szCs w:val="16"/>
        </w:rPr>
      </w:pPr>
      <w:r w:rsidRPr="000B27B0">
        <w:rPr>
          <w:sz w:val="16"/>
          <w:szCs w:val="16"/>
        </w:rPr>
        <w:t>Приложение N 9</w:t>
      </w:r>
    </w:p>
    <w:p w:rsidR="000B27B0" w:rsidRPr="000B27B0" w:rsidRDefault="000B27B0" w:rsidP="000B27B0">
      <w:pPr>
        <w:pStyle w:val="ConsPlusNormal0"/>
        <w:jc w:val="right"/>
        <w:outlineLvl w:val="1"/>
        <w:rPr>
          <w:sz w:val="16"/>
          <w:szCs w:val="16"/>
        </w:rPr>
      </w:pPr>
      <w:r w:rsidRPr="000B27B0">
        <w:rPr>
          <w:sz w:val="16"/>
          <w:szCs w:val="16"/>
        </w:rPr>
        <w:t>к Порядку</w:t>
      </w:r>
    </w:p>
    <w:p w:rsidR="000B27B0" w:rsidRPr="000B27B0" w:rsidRDefault="000B27B0" w:rsidP="000B27B0">
      <w:pPr>
        <w:pStyle w:val="ConsPlusNormal0"/>
        <w:jc w:val="right"/>
        <w:outlineLvl w:val="1"/>
        <w:rPr>
          <w:sz w:val="16"/>
          <w:szCs w:val="16"/>
        </w:rPr>
      </w:pPr>
      <w:r w:rsidRPr="000B27B0">
        <w:rPr>
          <w:sz w:val="16"/>
          <w:szCs w:val="16"/>
        </w:rPr>
        <w:t xml:space="preserve">составления и ведения сводной бюджетной росписи </w:t>
      </w:r>
      <w:r w:rsidRPr="000B27B0">
        <w:rPr>
          <w:color w:val="000000" w:themeColor="text1"/>
          <w:sz w:val="16"/>
          <w:szCs w:val="16"/>
        </w:rPr>
        <w:t>местного бюджета</w:t>
      </w:r>
    </w:p>
    <w:p w:rsidR="000B27B0" w:rsidRPr="000B27B0" w:rsidRDefault="000B27B0" w:rsidP="000B27B0">
      <w:pPr>
        <w:pStyle w:val="ConsPlusNormal0"/>
        <w:jc w:val="right"/>
        <w:outlineLvl w:val="1"/>
        <w:rPr>
          <w:sz w:val="16"/>
          <w:szCs w:val="16"/>
        </w:rPr>
      </w:pPr>
      <w:r w:rsidRPr="000B27B0">
        <w:rPr>
          <w:sz w:val="16"/>
          <w:szCs w:val="16"/>
        </w:rPr>
        <w:t xml:space="preserve">Новотроицкого сельсовета Северного  района </w:t>
      </w:r>
    </w:p>
    <w:p w:rsidR="000B27B0" w:rsidRPr="000B27B0" w:rsidRDefault="000B27B0" w:rsidP="000B27B0">
      <w:pPr>
        <w:pStyle w:val="ConsPlusNormal0"/>
        <w:jc w:val="right"/>
        <w:outlineLvl w:val="1"/>
        <w:rPr>
          <w:sz w:val="16"/>
          <w:szCs w:val="16"/>
        </w:rPr>
      </w:pPr>
      <w:r w:rsidRPr="000B27B0">
        <w:rPr>
          <w:sz w:val="16"/>
          <w:szCs w:val="16"/>
        </w:rPr>
        <w:t xml:space="preserve">Новосибирской области, бюджетных росписей </w:t>
      </w:r>
    </w:p>
    <w:p w:rsidR="000B27B0" w:rsidRPr="000B27B0" w:rsidRDefault="000B27B0" w:rsidP="000B27B0">
      <w:pPr>
        <w:pStyle w:val="ConsPlusNormal0"/>
        <w:jc w:val="right"/>
        <w:outlineLvl w:val="1"/>
        <w:rPr>
          <w:sz w:val="16"/>
          <w:szCs w:val="16"/>
        </w:rPr>
      </w:pPr>
      <w:r w:rsidRPr="000B27B0">
        <w:rPr>
          <w:sz w:val="16"/>
          <w:szCs w:val="16"/>
        </w:rPr>
        <w:t xml:space="preserve">главных распорядителей (распорядителей) средств </w:t>
      </w:r>
    </w:p>
    <w:p w:rsidR="000B27B0" w:rsidRPr="000B27B0" w:rsidRDefault="000B27B0" w:rsidP="000B27B0">
      <w:pPr>
        <w:pStyle w:val="ConsPlusNormal0"/>
        <w:jc w:val="right"/>
        <w:outlineLvl w:val="1"/>
        <w:rPr>
          <w:sz w:val="16"/>
          <w:szCs w:val="16"/>
        </w:rPr>
      </w:pPr>
      <w:r w:rsidRPr="000B27B0">
        <w:rPr>
          <w:sz w:val="16"/>
          <w:szCs w:val="16"/>
        </w:rPr>
        <w:t>местного бюджета и главных администраторов</w:t>
      </w:r>
    </w:p>
    <w:p w:rsidR="000B27B0" w:rsidRPr="000B27B0" w:rsidRDefault="000B27B0" w:rsidP="000B27B0">
      <w:pPr>
        <w:pStyle w:val="ConsPlusNormal0"/>
        <w:jc w:val="right"/>
        <w:outlineLvl w:val="1"/>
        <w:rPr>
          <w:sz w:val="16"/>
          <w:szCs w:val="16"/>
        </w:rPr>
      </w:pPr>
      <w:r w:rsidRPr="000B27B0">
        <w:rPr>
          <w:sz w:val="16"/>
          <w:szCs w:val="16"/>
        </w:rPr>
        <w:t>источников финансирования дефицита местного бюджета</w:t>
      </w:r>
    </w:p>
    <w:p w:rsidR="000B27B0" w:rsidRPr="000B27B0" w:rsidRDefault="000B27B0" w:rsidP="000B27B0">
      <w:pPr>
        <w:pStyle w:val="ConsPlusNormal0"/>
        <w:ind w:firstLine="540"/>
        <w:jc w:val="both"/>
        <w:rPr>
          <w:sz w:val="16"/>
          <w:szCs w:val="16"/>
        </w:rPr>
      </w:pPr>
    </w:p>
    <w:p w:rsidR="000B27B0" w:rsidRPr="000B27B0" w:rsidRDefault="000B27B0" w:rsidP="000B27B0">
      <w:pPr>
        <w:pStyle w:val="ConsPlusNormal0"/>
        <w:ind w:firstLine="540"/>
        <w:jc w:val="both"/>
        <w:rPr>
          <w:sz w:val="16"/>
          <w:szCs w:val="16"/>
        </w:rPr>
      </w:pPr>
    </w:p>
    <w:p w:rsidR="000B27B0" w:rsidRPr="000B27B0" w:rsidRDefault="000B27B0" w:rsidP="001D6209">
      <w:pPr>
        <w:pStyle w:val="ConsPlusNormal0"/>
        <w:jc w:val="right"/>
        <w:rPr>
          <w:sz w:val="16"/>
          <w:szCs w:val="16"/>
        </w:rPr>
      </w:pPr>
      <w:r w:rsidRPr="000B27B0">
        <w:rPr>
          <w:sz w:val="16"/>
          <w:szCs w:val="16"/>
        </w:rPr>
        <w:t>Форма</w:t>
      </w:r>
    </w:p>
    <w:p w:rsidR="000B27B0" w:rsidRPr="000B27B0" w:rsidRDefault="000B27B0" w:rsidP="000B27B0">
      <w:pPr>
        <w:pStyle w:val="ConsPlusNormal0"/>
        <w:jc w:val="center"/>
        <w:rPr>
          <w:sz w:val="16"/>
          <w:szCs w:val="16"/>
        </w:rPr>
      </w:pPr>
      <w:bookmarkStart w:id="107" w:name="Par1455"/>
      <w:bookmarkEnd w:id="107"/>
      <w:r w:rsidRPr="000B27B0">
        <w:rPr>
          <w:sz w:val="16"/>
          <w:szCs w:val="16"/>
        </w:rPr>
        <w:t>Акт</w:t>
      </w:r>
    </w:p>
    <w:p w:rsidR="000B27B0" w:rsidRPr="000B27B0" w:rsidRDefault="000B27B0" w:rsidP="000B27B0">
      <w:pPr>
        <w:pStyle w:val="ConsPlusNormal0"/>
        <w:jc w:val="center"/>
        <w:rPr>
          <w:sz w:val="16"/>
          <w:szCs w:val="16"/>
        </w:rPr>
      </w:pPr>
      <w:r w:rsidRPr="000B27B0">
        <w:rPr>
          <w:sz w:val="16"/>
          <w:szCs w:val="16"/>
        </w:rPr>
        <w:t>приемки-передачи бюджетных ассигнований, лимитов</w:t>
      </w:r>
    </w:p>
    <w:p w:rsidR="000B27B0" w:rsidRPr="000B27B0" w:rsidRDefault="000B27B0" w:rsidP="000B27B0">
      <w:pPr>
        <w:pStyle w:val="ConsPlusNormal0"/>
        <w:jc w:val="center"/>
        <w:rPr>
          <w:sz w:val="16"/>
          <w:szCs w:val="16"/>
        </w:rPr>
      </w:pPr>
      <w:r w:rsidRPr="000B27B0">
        <w:rPr>
          <w:sz w:val="16"/>
          <w:szCs w:val="16"/>
        </w:rPr>
        <w:t>бюджетных обязательств участников бюджетного процесса</w:t>
      </w:r>
    </w:p>
    <w:p w:rsidR="000B27B0" w:rsidRPr="000B27B0" w:rsidRDefault="000B27B0" w:rsidP="000B27B0">
      <w:pPr>
        <w:pStyle w:val="ConsPlusNormal0"/>
        <w:ind w:firstLine="540"/>
        <w:jc w:val="both"/>
        <w:rPr>
          <w:sz w:val="16"/>
          <w:szCs w:val="16"/>
        </w:rPr>
      </w:pPr>
    </w:p>
    <w:tbl>
      <w:tblPr>
        <w:tblW w:w="0" w:type="auto"/>
        <w:tblInd w:w="62" w:type="dxa"/>
        <w:tblLayout w:type="fixed"/>
        <w:tblCellMar>
          <w:top w:w="102" w:type="dxa"/>
          <w:left w:w="62" w:type="dxa"/>
          <w:bottom w:w="102" w:type="dxa"/>
          <w:right w:w="62" w:type="dxa"/>
        </w:tblCellMar>
        <w:tblLook w:val="04A0"/>
      </w:tblPr>
      <w:tblGrid>
        <w:gridCol w:w="2381"/>
        <w:gridCol w:w="3061"/>
        <w:gridCol w:w="1927"/>
        <w:gridCol w:w="1700"/>
      </w:tblGrid>
      <w:tr w:rsidR="000B27B0" w:rsidRPr="000B27B0" w:rsidTr="000B27B0">
        <w:tc>
          <w:tcPr>
            <w:tcW w:w="2381" w:type="dxa"/>
            <w:vAlign w:val="bottom"/>
          </w:tcPr>
          <w:p w:rsidR="000B27B0" w:rsidRPr="000B27B0" w:rsidRDefault="000B27B0" w:rsidP="000B27B0">
            <w:pPr>
              <w:pStyle w:val="ConsPlusNormal0"/>
              <w:spacing w:line="256" w:lineRule="auto"/>
              <w:rPr>
                <w:rFonts w:eastAsiaTheme="minorEastAsia"/>
                <w:sz w:val="16"/>
                <w:szCs w:val="16"/>
              </w:rPr>
            </w:pPr>
          </w:p>
        </w:tc>
        <w:tc>
          <w:tcPr>
            <w:tcW w:w="3061" w:type="dxa"/>
            <w:vAlign w:val="bottom"/>
          </w:tcPr>
          <w:p w:rsidR="000B27B0" w:rsidRPr="000B27B0" w:rsidRDefault="000B27B0" w:rsidP="000B27B0">
            <w:pPr>
              <w:pStyle w:val="ConsPlusNormal0"/>
              <w:spacing w:line="256" w:lineRule="auto"/>
              <w:rPr>
                <w:rFonts w:eastAsiaTheme="minorEastAsia"/>
                <w:sz w:val="16"/>
                <w:szCs w:val="16"/>
              </w:rPr>
            </w:pPr>
          </w:p>
        </w:tc>
        <w:tc>
          <w:tcPr>
            <w:tcW w:w="1927" w:type="dxa"/>
            <w:tcBorders>
              <w:top w:val="nil"/>
              <w:left w:val="nil"/>
              <w:bottom w:val="nil"/>
              <w:right w:val="single" w:sz="4" w:space="0" w:color="auto"/>
            </w:tcBorders>
            <w:vAlign w:val="bottom"/>
          </w:tcPr>
          <w:p w:rsidR="000B27B0" w:rsidRPr="000B27B0" w:rsidRDefault="000B27B0" w:rsidP="000B27B0">
            <w:pPr>
              <w:pStyle w:val="ConsPlusNormal0"/>
              <w:spacing w:line="256" w:lineRule="auto"/>
              <w:rPr>
                <w:rFonts w:eastAsiaTheme="minorEastAsia"/>
                <w:sz w:val="16"/>
                <w:szCs w:val="16"/>
              </w:rPr>
            </w:pPr>
          </w:p>
        </w:tc>
        <w:tc>
          <w:tcPr>
            <w:tcW w:w="1700" w:type="dxa"/>
            <w:tcBorders>
              <w:top w:val="single" w:sz="4" w:space="0" w:color="auto"/>
              <w:left w:val="single" w:sz="4" w:space="0" w:color="auto"/>
              <w:bottom w:val="single" w:sz="4" w:space="0" w:color="auto"/>
              <w:right w:val="single" w:sz="4" w:space="0" w:color="auto"/>
            </w:tcBorders>
            <w:vAlign w:val="bottom"/>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КОДЫ</w:t>
            </w:r>
          </w:p>
        </w:tc>
      </w:tr>
      <w:tr w:rsidR="000B27B0" w:rsidRPr="000B27B0" w:rsidTr="000B27B0">
        <w:tc>
          <w:tcPr>
            <w:tcW w:w="2381" w:type="dxa"/>
            <w:vAlign w:val="bottom"/>
          </w:tcPr>
          <w:p w:rsidR="000B27B0" w:rsidRPr="000B27B0" w:rsidRDefault="000B27B0" w:rsidP="000B27B0">
            <w:pPr>
              <w:pStyle w:val="ConsPlusNormal0"/>
              <w:spacing w:line="256" w:lineRule="auto"/>
              <w:rPr>
                <w:rFonts w:eastAsiaTheme="minorEastAsia"/>
                <w:sz w:val="16"/>
                <w:szCs w:val="16"/>
              </w:rPr>
            </w:pPr>
          </w:p>
        </w:tc>
        <w:tc>
          <w:tcPr>
            <w:tcW w:w="3061" w:type="dxa"/>
            <w:vAlign w:val="bottom"/>
          </w:tcPr>
          <w:p w:rsidR="000B27B0" w:rsidRPr="000B27B0" w:rsidRDefault="000B27B0" w:rsidP="000B27B0">
            <w:pPr>
              <w:pStyle w:val="ConsPlusNormal0"/>
              <w:spacing w:line="256" w:lineRule="auto"/>
              <w:rPr>
                <w:rFonts w:eastAsiaTheme="minorEastAsia"/>
                <w:sz w:val="16"/>
                <w:szCs w:val="16"/>
              </w:rPr>
            </w:pPr>
          </w:p>
        </w:tc>
        <w:tc>
          <w:tcPr>
            <w:tcW w:w="1927" w:type="dxa"/>
            <w:tcBorders>
              <w:top w:val="nil"/>
              <w:left w:val="nil"/>
              <w:bottom w:val="nil"/>
              <w:right w:val="single" w:sz="4" w:space="0" w:color="auto"/>
            </w:tcBorders>
            <w:vAlign w:val="bottom"/>
            <w:hideMark/>
          </w:tcPr>
          <w:p w:rsidR="000B27B0" w:rsidRPr="000B27B0" w:rsidRDefault="000B27B0" w:rsidP="000B27B0">
            <w:pPr>
              <w:pStyle w:val="ConsPlusNormal0"/>
              <w:spacing w:line="256" w:lineRule="auto"/>
              <w:jc w:val="right"/>
              <w:rPr>
                <w:rFonts w:eastAsiaTheme="minorEastAsia"/>
                <w:sz w:val="16"/>
                <w:szCs w:val="16"/>
              </w:rPr>
            </w:pPr>
            <w:r w:rsidRPr="000B27B0">
              <w:rPr>
                <w:sz w:val="16"/>
                <w:szCs w:val="16"/>
              </w:rPr>
              <w:t xml:space="preserve">Форма по </w:t>
            </w:r>
            <w:hyperlink r:id="rId25" w:tooltip="&quot;ОК 011-93. Общероссийский классификатор управленческой документации&quot; (утв. Постановлением Госстандарта России от 30.12.1993 N 299) (ред. от 21.12.2017){КонсультантПлюс}" w:history="1">
              <w:r w:rsidRPr="000B27B0">
                <w:rPr>
                  <w:rStyle w:val="a7"/>
                  <w:sz w:val="16"/>
                  <w:szCs w:val="16"/>
                </w:rPr>
                <w:t>ОКУД</w:t>
              </w:r>
            </w:hyperlink>
          </w:p>
        </w:tc>
        <w:tc>
          <w:tcPr>
            <w:tcW w:w="1700" w:type="dxa"/>
            <w:tcBorders>
              <w:top w:val="single" w:sz="4" w:space="0" w:color="auto"/>
              <w:left w:val="single" w:sz="4" w:space="0" w:color="auto"/>
              <w:bottom w:val="single" w:sz="4" w:space="0" w:color="auto"/>
              <w:right w:val="single" w:sz="4" w:space="0" w:color="auto"/>
            </w:tcBorders>
            <w:vAlign w:val="bottom"/>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0501069</w:t>
            </w:r>
          </w:p>
        </w:tc>
      </w:tr>
      <w:tr w:rsidR="000B27B0" w:rsidRPr="000B27B0" w:rsidTr="000B27B0">
        <w:tc>
          <w:tcPr>
            <w:tcW w:w="2381" w:type="dxa"/>
            <w:vAlign w:val="bottom"/>
          </w:tcPr>
          <w:p w:rsidR="000B27B0" w:rsidRPr="000B27B0" w:rsidRDefault="000B27B0" w:rsidP="000B27B0">
            <w:pPr>
              <w:pStyle w:val="ConsPlusNormal0"/>
              <w:spacing w:line="256" w:lineRule="auto"/>
              <w:rPr>
                <w:rFonts w:eastAsiaTheme="minorEastAsia"/>
                <w:sz w:val="16"/>
                <w:szCs w:val="16"/>
              </w:rPr>
            </w:pPr>
          </w:p>
        </w:tc>
        <w:tc>
          <w:tcPr>
            <w:tcW w:w="3061" w:type="dxa"/>
            <w:vAlign w:val="bottom"/>
            <w:hideMark/>
          </w:tcPr>
          <w:p w:rsidR="000B27B0" w:rsidRPr="000B27B0" w:rsidRDefault="000B27B0" w:rsidP="000B27B0">
            <w:pPr>
              <w:pStyle w:val="ConsPlusNormal0"/>
              <w:spacing w:line="256" w:lineRule="auto"/>
              <w:rPr>
                <w:rFonts w:eastAsiaTheme="minorEastAsia"/>
                <w:sz w:val="16"/>
                <w:szCs w:val="16"/>
              </w:rPr>
            </w:pPr>
            <w:r w:rsidRPr="000B27B0">
              <w:rPr>
                <w:sz w:val="16"/>
                <w:szCs w:val="16"/>
              </w:rPr>
              <w:t>на "___" _________ 20___ г.</w:t>
            </w:r>
          </w:p>
        </w:tc>
        <w:tc>
          <w:tcPr>
            <w:tcW w:w="1927" w:type="dxa"/>
            <w:tcBorders>
              <w:top w:val="nil"/>
              <w:left w:val="nil"/>
              <w:bottom w:val="nil"/>
              <w:right w:val="single" w:sz="4" w:space="0" w:color="auto"/>
            </w:tcBorders>
            <w:vAlign w:val="bottom"/>
            <w:hideMark/>
          </w:tcPr>
          <w:p w:rsidR="000B27B0" w:rsidRPr="000B27B0" w:rsidRDefault="000B27B0" w:rsidP="000B27B0">
            <w:pPr>
              <w:pStyle w:val="ConsPlusNormal0"/>
              <w:spacing w:line="256" w:lineRule="auto"/>
              <w:jc w:val="right"/>
              <w:rPr>
                <w:rFonts w:eastAsiaTheme="minorEastAsia"/>
                <w:sz w:val="16"/>
                <w:szCs w:val="16"/>
              </w:rPr>
            </w:pPr>
            <w:r w:rsidRPr="000B27B0">
              <w:rPr>
                <w:sz w:val="16"/>
                <w:szCs w:val="16"/>
              </w:rPr>
              <w:t>Дата</w:t>
            </w:r>
          </w:p>
        </w:tc>
        <w:tc>
          <w:tcPr>
            <w:tcW w:w="1700" w:type="dxa"/>
            <w:tcBorders>
              <w:top w:val="single" w:sz="4" w:space="0" w:color="auto"/>
              <w:left w:val="single" w:sz="4" w:space="0" w:color="auto"/>
              <w:bottom w:val="single" w:sz="4" w:space="0" w:color="auto"/>
              <w:right w:val="single" w:sz="4" w:space="0" w:color="auto"/>
            </w:tcBorders>
            <w:vAlign w:val="bottom"/>
          </w:tcPr>
          <w:p w:rsidR="000B27B0" w:rsidRPr="000B27B0" w:rsidRDefault="000B27B0" w:rsidP="000B27B0">
            <w:pPr>
              <w:pStyle w:val="ConsPlusNormal0"/>
              <w:spacing w:line="256" w:lineRule="auto"/>
              <w:rPr>
                <w:rFonts w:eastAsiaTheme="minorEastAsia"/>
                <w:sz w:val="16"/>
                <w:szCs w:val="16"/>
              </w:rPr>
            </w:pPr>
          </w:p>
        </w:tc>
      </w:tr>
      <w:tr w:rsidR="000B27B0" w:rsidRPr="000B27B0" w:rsidTr="000B27B0">
        <w:tc>
          <w:tcPr>
            <w:tcW w:w="2381" w:type="dxa"/>
            <w:vAlign w:val="bottom"/>
            <w:hideMark/>
          </w:tcPr>
          <w:p w:rsidR="000B27B0" w:rsidRPr="000B27B0" w:rsidRDefault="000B27B0" w:rsidP="000B27B0">
            <w:pPr>
              <w:pStyle w:val="ConsPlusNormal0"/>
              <w:spacing w:line="256" w:lineRule="auto"/>
              <w:rPr>
                <w:rFonts w:eastAsiaTheme="minorEastAsia"/>
                <w:sz w:val="16"/>
                <w:szCs w:val="16"/>
              </w:rPr>
            </w:pPr>
            <w:r w:rsidRPr="000B27B0">
              <w:rPr>
                <w:sz w:val="16"/>
                <w:szCs w:val="16"/>
              </w:rPr>
              <w:t>Главный распорядитель средств местного бюджета (передающий)</w:t>
            </w:r>
          </w:p>
        </w:tc>
        <w:tc>
          <w:tcPr>
            <w:tcW w:w="3061" w:type="dxa"/>
            <w:tcBorders>
              <w:top w:val="nil"/>
              <w:left w:val="nil"/>
              <w:bottom w:val="single" w:sz="4" w:space="0" w:color="auto"/>
              <w:right w:val="nil"/>
            </w:tcBorders>
            <w:vAlign w:val="bottom"/>
          </w:tcPr>
          <w:p w:rsidR="000B27B0" w:rsidRPr="000B27B0" w:rsidRDefault="000B27B0" w:rsidP="000B27B0">
            <w:pPr>
              <w:pStyle w:val="ConsPlusNormal0"/>
              <w:spacing w:line="256" w:lineRule="auto"/>
              <w:rPr>
                <w:rFonts w:eastAsiaTheme="minorEastAsia"/>
                <w:sz w:val="16"/>
                <w:szCs w:val="16"/>
              </w:rPr>
            </w:pPr>
          </w:p>
        </w:tc>
        <w:tc>
          <w:tcPr>
            <w:tcW w:w="1927" w:type="dxa"/>
            <w:tcBorders>
              <w:top w:val="nil"/>
              <w:left w:val="nil"/>
              <w:bottom w:val="nil"/>
              <w:right w:val="single" w:sz="4" w:space="0" w:color="auto"/>
            </w:tcBorders>
            <w:vAlign w:val="bottom"/>
            <w:hideMark/>
          </w:tcPr>
          <w:p w:rsidR="000B27B0" w:rsidRPr="000B27B0" w:rsidRDefault="000B27B0" w:rsidP="000B27B0">
            <w:pPr>
              <w:pStyle w:val="ConsPlusNormal0"/>
              <w:spacing w:line="256" w:lineRule="auto"/>
              <w:jc w:val="right"/>
              <w:rPr>
                <w:rFonts w:eastAsiaTheme="minorEastAsia"/>
                <w:sz w:val="16"/>
                <w:szCs w:val="16"/>
              </w:rPr>
            </w:pPr>
            <w:r w:rsidRPr="000B27B0">
              <w:rPr>
                <w:sz w:val="16"/>
                <w:szCs w:val="16"/>
              </w:rPr>
              <w:t>ГРБС</w:t>
            </w:r>
          </w:p>
        </w:tc>
        <w:tc>
          <w:tcPr>
            <w:tcW w:w="1700" w:type="dxa"/>
            <w:tcBorders>
              <w:top w:val="single" w:sz="4" w:space="0" w:color="auto"/>
              <w:left w:val="single" w:sz="4" w:space="0" w:color="auto"/>
              <w:bottom w:val="single" w:sz="4" w:space="0" w:color="auto"/>
              <w:right w:val="single" w:sz="4" w:space="0" w:color="auto"/>
            </w:tcBorders>
            <w:vAlign w:val="bottom"/>
          </w:tcPr>
          <w:p w:rsidR="000B27B0" w:rsidRPr="000B27B0" w:rsidRDefault="000B27B0" w:rsidP="000B27B0">
            <w:pPr>
              <w:pStyle w:val="ConsPlusNormal0"/>
              <w:spacing w:line="256" w:lineRule="auto"/>
              <w:rPr>
                <w:rFonts w:eastAsiaTheme="minorEastAsia"/>
                <w:sz w:val="16"/>
                <w:szCs w:val="16"/>
              </w:rPr>
            </w:pPr>
          </w:p>
        </w:tc>
      </w:tr>
      <w:tr w:rsidR="000B27B0" w:rsidRPr="000B27B0" w:rsidTr="000B27B0">
        <w:tc>
          <w:tcPr>
            <w:tcW w:w="2381" w:type="dxa"/>
            <w:vAlign w:val="bottom"/>
            <w:hideMark/>
          </w:tcPr>
          <w:p w:rsidR="000B27B0" w:rsidRPr="000B27B0" w:rsidRDefault="000B27B0" w:rsidP="000B27B0">
            <w:pPr>
              <w:pStyle w:val="ConsPlusNormal0"/>
              <w:spacing w:line="256" w:lineRule="auto"/>
              <w:rPr>
                <w:rFonts w:eastAsiaTheme="minorEastAsia"/>
                <w:sz w:val="16"/>
                <w:szCs w:val="16"/>
              </w:rPr>
            </w:pPr>
            <w:r w:rsidRPr="000B27B0">
              <w:rPr>
                <w:sz w:val="16"/>
                <w:szCs w:val="16"/>
              </w:rPr>
              <w:t>Главный распорядитель средств местного бюджета (принимающий)</w:t>
            </w:r>
          </w:p>
        </w:tc>
        <w:tc>
          <w:tcPr>
            <w:tcW w:w="3061" w:type="dxa"/>
            <w:tcBorders>
              <w:top w:val="single" w:sz="4" w:space="0" w:color="auto"/>
              <w:left w:val="nil"/>
              <w:bottom w:val="single" w:sz="4" w:space="0" w:color="auto"/>
              <w:right w:val="nil"/>
            </w:tcBorders>
            <w:vAlign w:val="bottom"/>
          </w:tcPr>
          <w:p w:rsidR="000B27B0" w:rsidRPr="000B27B0" w:rsidRDefault="000B27B0" w:rsidP="000B27B0">
            <w:pPr>
              <w:pStyle w:val="ConsPlusNormal0"/>
              <w:spacing w:line="256" w:lineRule="auto"/>
              <w:rPr>
                <w:rFonts w:eastAsiaTheme="minorEastAsia"/>
                <w:sz w:val="16"/>
                <w:szCs w:val="16"/>
              </w:rPr>
            </w:pPr>
          </w:p>
        </w:tc>
        <w:tc>
          <w:tcPr>
            <w:tcW w:w="1927" w:type="dxa"/>
            <w:tcBorders>
              <w:top w:val="nil"/>
              <w:left w:val="nil"/>
              <w:bottom w:val="nil"/>
              <w:right w:val="single" w:sz="4" w:space="0" w:color="auto"/>
            </w:tcBorders>
            <w:vAlign w:val="bottom"/>
            <w:hideMark/>
          </w:tcPr>
          <w:p w:rsidR="000B27B0" w:rsidRPr="000B27B0" w:rsidRDefault="000B27B0" w:rsidP="000B27B0">
            <w:pPr>
              <w:pStyle w:val="ConsPlusNormal0"/>
              <w:spacing w:line="256" w:lineRule="auto"/>
              <w:jc w:val="right"/>
              <w:rPr>
                <w:rFonts w:eastAsiaTheme="minorEastAsia"/>
                <w:sz w:val="16"/>
                <w:szCs w:val="16"/>
              </w:rPr>
            </w:pPr>
            <w:r w:rsidRPr="000B27B0">
              <w:rPr>
                <w:sz w:val="16"/>
                <w:szCs w:val="16"/>
              </w:rPr>
              <w:t>ГРБС</w:t>
            </w:r>
          </w:p>
        </w:tc>
        <w:tc>
          <w:tcPr>
            <w:tcW w:w="1700" w:type="dxa"/>
            <w:tcBorders>
              <w:top w:val="single" w:sz="4" w:space="0" w:color="auto"/>
              <w:left w:val="single" w:sz="4" w:space="0" w:color="auto"/>
              <w:bottom w:val="single" w:sz="4" w:space="0" w:color="auto"/>
              <w:right w:val="single" w:sz="4" w:space="0" w:color="auto"/>
            </w:tcBorders>
            <w:vAlign w:val="bottom"/>
          </w:tcPr>
          <w:p w:rsidR="000B27B0" w:rsidRPr="000B27B0" w:rsidRDefault="000B27B0" w:rsidP="000B27B0">
            <w:pPr>
              <w:pStyle w:val="ConsPlusNormal0"/>
              <w:spacing w:line="256" w:lineRule="auto"/>
              <w:rPr>
                <w:rFonts w:eastAsiaTheme="minorEastAsia"/>
                <w:sz w:val="16"/>
                <w:szCs w:val="16"/>
              </w:rPr>
            </w:pPr>
          </w:p>
        </w:tc>
      </w:tr>
      <w:tr w:rsidR="000B27B0" w:rsidRPr="000B27B0" w:rsidTr="000B27B0">
        <w:tc>
          <w:tcPr>
            <w:tcW w:w="2381" w:type="dxa"/>
            <w:vAlign w:val="bottom"/>
            <w:hideMark/>
          </w:tcPr>
          <w:p w:rsidR="000B27B0" w:rsidRPr="000B27B0" w:rsidRDefault="000B27B0" w:rsidP="000B27B0">
            <w:pPr>
              <w:pStyle w:val="ConsPlusNormal0"/>
              <w:spacing w:line="256" w:lineRule="auto"/>
              <w:rPr>
                <w:rFonts w:eastAsiaTheme="minorEastAsia"/>
                <w:sz w:val="16"/>
                <w:szCs w:val="16"/>
              </w:rPr>
            </w:pPr>
            <w:r w:rsidRPr="000B27B0">
              <w:rPr>
                <w:sz w:val="16"/>
                <w:szCs w:val="16"/>
              </w:rPr>
              <w:t>Единица измерения: тыс. руб.</w:t>
            </w:r>
          </w:p>
        </w:tc>
        <w:tc>
          <w:tcPr>
            <w:tcW w:w="3061" w:type="dxa"/>
            <w:tcBorders>
              <w:top w:val="single" w:sz="4" w:space="0" w:color="auto"/>
              <w:left w:val="nil"/>
              <w:bottom w:val="nil"/>
              <w:right w:val="nil"/>
            </w:tcBorders>
            <w:vAlign w:val="bottom"/>
          </w:tcPr>
          <w:p w:rsidR="000B27B0" w:rsidRPr="000B27B0" w:rsidRDefault="000B27B0" w:rsidP="000B27B0">
            <w:pPr>
              <w:pStyle w:val="ConsPlusNormal0"/>
              <w:spacing w:line="256" w:lineRule="auto"/>
              <w:rPr>
                <w:rFonts w:eastAsiaTheme="minorEastAsia"/>
                <w:sz w:val="16"/>
                <w:szCs w:val="16"/>
              </w:rPr>
            </w:pPr>
          </w:p>
        </w:tc>
        <w:tc>
          <w:tcPr>
            <w:tcW w:w="1927" w:type="dxa"/>
            <w:tcBorders>
              <w:top w:val="nil"/>
              <w:left w:val="nil"/>
              <w:bottom w:val="nil"/>
              <w:right w:val="single" w:sz="4" w:space="0" w:color="auto"/>
            </w:tcBorders>
            <w:vAlign w:val="bottom"/>
            <w:hideMark/>
          </w:tcPr>
          <w:p w:rsidR="000B27B0" w:rsidRPr="000B27B0" w:rsidRDefault="000B27B0" w:rsidP="000B27B0">
            <w:pPr>
              <w:pStyle w:val="ConsPlusNormal0"/>
              <w:spacing w:line="256" w:lineRule="auto"/>
              <w:jc w:val="right"/>
              <w:rPr>
                <w:rFonts w:eastAsiaTheme="minorEastAsia"/>
                <w:sz w:val="16"/>
                <w:szCs w:val="16"/>
              </w:rPr>
            </w:pPr>
            <w:r w:rsidRPr="000B27B0">
              <w:rPr>
                <w:sz w:val="16"/>
                <w:szCs w:val="16"/>
              </w:rPr>
              <w:t xml:space="preserve">по </w:t>
            </w:r>
            <w:hyperlink r:id="rId26" w:tooltip="&quot;ОК 015-94 (МК 002-97). Общероссийский классификатор единиц измерения&quot; (утв. Постановлением Госстандарта России от 26.12.1994 N 366) (ред. от 13.10.2017){КонсультантПлюс}" w:history="1">
              <w:r w:rsidRPr="000B27B0">
                <w:rPr>
                  <w:rStyle w:val="a7"/>
                  <w:sz w:val="16"/>
                  <w:szCs w:val="16"/>
                </w:rPr>
                <w:t>ОКЕИ</w:t>
              </w:r>
            </w:hyperlink>
          </w:p>
        </w:tc>
        <w:tc>
          <w:tcPr>
            <w:tcW w:w="1700" w:type="dxa"/>
            <w:tcBorders>
              <w:top w:val="single" w:sz="4" w:space="0" w:color="auto"/>
              <w:left w:val="single" w:sz="4" w:space="0" w:color="auto"/>
              <w:bottom w:val="single" w:sz="4" w:space="0" w:color="auto"/>
              <w:right w:val="single" w:sz="4" w:space="0" w:color="auto"/>
            </w:tcBorders>
            <w:vAlign w:val="bottom"/>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384</w:t>
            </w:r>
          </w:p>
        </w:tc>
      </w:tr>
      <w:tr w:rsidR="000B27B0" w:rsidRPr="000B27B0" w:rsidTr="000B27B0">
        <w:tc>
          <w:tcPr>
            <w:tcW w:w="2381" w:type="dxa"/>
            <w:vAlign w:val="bottom"/>
            <w:hideMark/>
          </w:tcPr>
          <w:p w:rsidR="000B27B0" w:rsidRPr="000B27B0" w:rsidRDefault="000B27B0" w:rsidP="000B27B0">
            <w:pPr>
              <w:pStyle w:val="ConsPlusNormal0"/>
              <w:spacing w:line="256" w:lineRule="auto"/>
              <w:rPr>
                <w:rFonts w:eastAsiaTheme="minorEastAsia"/>
                <w:sz w:val="16"/>
                <w:szCs w:val="16"/>
              </w:rPr>
            </w:pPr>
            <w:r w:rsidRPr="000B27B0">
              <w:rPr>
                <w:sz w:val="16"/>
                <w:szCs w:val="16"/>
              </w:rPr>
              <w:t>Основание для передачи бюджетных ассигнований и лимитов бюджетных обязательств</w:t>
            </w:r>
          </w:p>
        </w:tc>
        <w:tc>
          <w:tcPr>
            <w:tcW w:w="3061" w:type="dxa"/>
            <w:tcBorders>
              <w:top w:val="nil"/>
              <w:left w:val="nil"/>
              <w:bottom w:val="single" w:sz="4" w:space="0" w:color="auto"/>
              <w:right w:val="nil"/>
            </w:tcBorders>
            <w:vAlign w:val="bottom"/>
          </w:tcPr>
          <w:p w:rsidR="000B27B0" w:rsidRPr="000B27B0" w:rsidRDefault="000B27B0" w:rsidP="000B27B0">
            <w:pPr>
              <w:pStyle w:val="ConsPlusNormal0"/>
              <w:spacing w:line="256" w:lineRule="auto"/>
              <w:rPr>
                <w:rFonts w:eastAsiaTheme="minorEastAsia"/>
                <w:sz w:val="16"/>
                <w:szCs w:val="16"/>
              </w:rPr>
            </w:pPr>
          </w:p>
        </w:tc>
        <w:tc>
          <w:tcPr>
            <w:tcW w:w="1927" w:type="dxa"/>
            <w:vAlign w:val="bottom"/>
          </w:tcPr>
          <w:p w:rsidR="000B27B0" w:rsidRPr="000B27B0" w:rsidRDefault="000B27B0" w:rsidP="000B27B0">
            <w:pPr>
              <w:pStyle w:val="ConsPlusNormal0"/>
              <w:spacing w:line="256" w:lineRule="auto"/>
              <w:rPr>
                <w:rFonts w:eastAsiaTheme="minorEastAsia"/>
                <w:sz w:val="16"/>
                <w:szCs w:val="16"/>
              </w:rPr>
            </w:pPr>
          </w:p>
        </w:tc>
        <w:tc>
          <w:tcPr>
            <w:tcW w:w="1700" w:type="dxa"/>
            <w:tcBorders>
              <w:top w:val="single" w:sz="4" w:space="0" w:color="auto"/>
              <w:left w:val="nil"/>
              <w:bottom w:val="nil"/>
              <w:right w:val="nil"/>
            </w:tcBorders>
            <w:vAlign w:val="bottom"/>
          </w:tcPr>
          <w:p w:rsidR="000B27B0" w:rsidRPr="000B27B0" w:rsidRDefault="000B27B0" w:rsidP="000B27B0">
            <w:pPr>
              <w:pStyle w:val="ConsPlusNormal0"/>
              <w:spacing w:line="256" w:lineRule="auto"/>
              <w:rPr>
                <w:rFonts w:eastAsiaTheme="minorEastAsia"/>
                <w:sz w:val="16"/>
                <w:szCs w:val="16"/>
              </w:rPr>
            </w:pPr>
          </w:p>
        </w:tc>
      </w:tr>
    </w:tbl>
    <w:p w:rsidR="000B27B0" w:rsidRPr="000B27B0" w:rsidRDefault="000B27B0" w:rsidP="000B27B0">
      <w:pPr>
        <w:pStyle w:val="ConsPlusNormal0"/>
        <w:ind w:firstLine="540"/>
        <w:jc w:val="both"/>
        <w:rPr>
          <w:rFonts w:eastAsiaTheme="minorEastAsia"/>
          <w:sz w:val="16"/>
          <w:szCs w:val="16"/>
        </w:rPr>
      </w:pPr>
    </w:p>
    <w:p w:rsidR="000B27B0" w:rsidRPr="000B27B0" w:rsidRDefault="000B27B0" w:rsidP="000B27B0">
      <w:pPr>
        <w:pStyle w:val="ConsPlusNormal0"/>
        <w:ind w:firstLine="540"/>
        <w:jc w:val="both"/>
        <w:outlineLvl w:val="2"/>
        <w:rPr>
          <w:sz w:val="16"/>
          <w:szCs w:val="16"/>
        </w:rPr>
      </w:pPr>
      <w:r w:rsidRPr="000B27B0">
        <w:rPr>
          <w:sz w:val="16"/>
          <w:szCs w:val="16"/>
        </w:rPr>
        <w:t>Раздел 1. Бюджетные ассигнования по расходам местного бюджета</w:t>
      </w:r>
    </w:p>
    <w:p w:rsidR="000B27B0" w:rsidRPr="000B27B0" w:rsidRDefault="000B27B0" w:rsidP="000B27B0">
      <w:pPr>
        <w:pStyle w:val="ConsPlusNormal0"/>
        <w:ind w:firstLine="540"/>
        <w:jc w:val="both"/>
        <w:rPr>
          <w:sz w:val="16"/>
          <w:szCs w:val="16"/>
        </w:rPr>
      </w:pPr>
    </w:p>
    <w:p w:rsidR="000B27B0" w:rsidRPr="000B27B0" w:rsidRDefault="000B27B0" w:rsidP="000B27B0">
      <w:pPr>
        <w:rPr>
          <w:sz w:val="16"/>
          <w:szCs w:val="16"/>
        </w:rPr>
        <w:sectPr w:rsidR="000B27B0" w:rsidRPr="000B27B0">
          <w:headerReference w:type="even" r:id="rId27"/>
          <w:headerReference w:type="default" r:id="rId28"/>
          <w:footerReference w:type="even" r:id="rId29"/>
          <w:footerReference w:type="default" r:id="rId30"/>
          <w:headerReference w:type="first" r:id="rId31"/>
          <w:footerReference w:type="first" r:id="rId32"/>
          <w:pgSz w:w="11906" w:h="16838"/>
          <w:pgMar w:top="1440" w:right="566" w:bottom="1440" w:left="1133" w:header="0" w:footer="0" w:gutter="0"/>
          <w:cols w:space="720"/>
        </w:sectPr>
      </w:pPr>
    </w:p>
    <w:tbl>
      <w:tblPr>
        <w:tblW w:w="11212" w:type="dxa"/>
        <w:tblInd w:w="62" w:type="dxa"/>
        <w:tblLayout w:type="fixed"/>
        <w:tblCellMar>
          <w:top w:w="102" w:type="dxa"/>
          <w:left w:w="62" w:type="dxa"/>
          <w:bottom w:w="102" w:type="dxa"/>
          <w:right w:w="62" w:type="dxa"/>
        </w:tblCellMar>
        <w:tblLook w:val="04A0"/>
      </w:tblPr>
      <w:tblGrid>
        <w:gridCol w:w="2114"/>
        <w:gridCol w:w="1157"/>
        <w:gridCol w:w="757"/>
        <w:gridCol w:w="756"/>
        <w:gridCol w:w="1510"/>
        <w:gridCol w:w="1133"/>
        <w:gridCol w:w="1258"/>
        <w:gridCol w:w="1096"/>
        <w:gridCol w:w="709"/>
        <w:gridCol w:w="709"/>
        <w:gridCol w:w="13"/>
      </w:tblGrid>
      <w:tr w:rsidR="000B27B0" w:rsidRPr="000B27B0" w:rsidTr="001D6209">
        <w:trPr>
          <w:gridAfter w:val="1"/>
          <w:wAfter w:w="13" w:type="dxa"/>
          <w:trHeight w:val="284"/>
        </w:trPr>
        <w:tc>
          <w:tcPr>
            <w:tcW w:w="2114" w:type="dxa"/>
            <w:vMerge w:val="restart"/>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lastRenderedPageBreak/>
              <w:t>Наименование показателя</w:t>
            </w:r>
          </w:p>
        </w:tc>
        <w:tc>
          <w:tcPr>
            <w:tcW w:w="6571" w:type="dxa"/>
            <w:gridSpan w:val="6"/>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Код по бюджетной классификации</w:t>
            </w:r>
          </w:p>
        </w:tc>
        <w:tc>
          <w:tcPr>
            <w:tcW w:w="2514" w:type="dxa"/>
            <w:gridSpan w:val="3"/>
            <w:vMerge w:val="restart"/>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Сумма на год</w:t>
            </w:r>
          </w:p>
        </w:tc>
      </w:tr>
      <w:tr w:rsidR="000B27B0" w:rsidRPr="000B27B0" w:rsidTr="001D6209">
        <w:trPr>
          <w:gridAfter w:val="1"/>
          <w:wAfter w:w="13" w:type="dxa"/>
          <w:trHeight w:val="229"/>
        </w:trPr>
        <w:tc>
          <w:tcPr>
            <w:tcW w:w="2114" w:type="dxa"/>
            <w:vMerge/>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rPr>
                <w:sz w:val="16"/>
                <w:szCs w:val="16"/>
              </w:rPr>
            </w:pPr>
          </w:p>
        </w:tc>
        <w:tc>
          <w:tcPr>
            <w:tcW w:w="1157" w:type="dxa"/>
            <w:vMerge w:val="restart"/>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главного распорядителя средств местного бюджета</w:t>
            </w:r>
          </w:p>
        </w:tc>
        <w:tc>
          <w:tcPr>
            <w:tcW w:w="757" w:type="dxa"/>
            <w:vMerge w:val="restart"/>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раздела</w:t>
            </w:r>
          </w:p>
        </w:tc>
        <w:tc>
          <w:tcPr>
            <w:tcW w:w="756" w:type="dxa"/>
            <w:vMerge w:val="restart"/>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подраздела</w:t>
            </w:r>
          </w:p>
        </w:tc>
        <w:tc>
          <w:tcPr>
            <w:tcW w:w="1510" w:type="dxa"/>
            <w:vMerge w:val="restart"/>
            <w:tcBorders>
              <w:top w:val="single" w:sz="4" w:space="0" w:color="auto"/>
              <w:left w:val="single" w:sz="4" w:space="0" w:color="auto"/>
              <w:bottom w:val="single" w:sz="4" w:space="0" w:color="auto"/>
              <w:right w:val="single" w:sz="4" w:space="0" w:color="auto"/>
            </w:tcBorders>
            <w:hideMark/>
          </w:tcPr>
          <w:p w:rsidR="001D6209" w:rsidRDefault="000B27B0" w:rsidP="000B27B0">
            <w:pPr>
              <w:pStyle w:val="ConsPlusNormal0"/>
              <w:spacing w:line="256" w:lineRule="auto"/>
              <w:jc w:val="center"/>
              <w:rPr>
                <w:sz w:val="16"/>
                <w:szCs w:val="16"/>
              </w:rPr>
            </w:pPr>
            <w:r w:rsidRPr="000B27B0">
              <w:rPr>
                <w:sz w:val="16"/>
                <w:szCs w:val="16"/>
              </w:rPr>
              <w:t xml:space="preserve">целевой </w:t>
            </w:r>
          </w:p>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статьи</w:t>
            </w:r>
          </w:p>
        </w:tc>
        <w:tc>
          <w:tcPr>
            <w:tcW w:w="1133" w:type="dxa"/>
            <w:vMerge w:val="restart"/>
            <w:tcBorders>
              <w:top w:val="single" w:sz="4" w:space="0" w:color="auto"/>
              <w:left w:val="single" w:sz="4" w:space="0" w:color="auto"/>
              <w:bottom w:val="single" w:sz="4" w:space="0" w:color="auto"/>
              <w:right w:val="single" w:sz="4" w:space="0" w:color="auto"/>
            </w:tcBorders>
            <w:hideMark/>
          </w:tcPr>
          <w:p w:rsidR="001D6209" w:rsidRDefault="000B27B0" w:rsidP="000B27B0">
            <w:pPr>
              <w:pStyle w:val="ConsPlusNormal0"/>
              <w:spacing w:line="256" w:lineRule="auto"/>
              <w:jc w:val="center"/>
              <w:rPr>
                <w:sz w:val="16"/>
                <w:szCs w:val="16"/>
              </w:rPr>
            </w:pPr>
            <w:r w:rsidRPr="000B27B0">
              <w:rPr>
                <w:sz w:val="16"/>
                <w:szCs w:val="16"/>
              </w:rPr>
              <w:t xml:space="preserve">вида </w:t>
            </w:r>
          </w:p>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расходов</w:t>
            </w:r>
          </w:p>
        </w:tc>
        <w:tc>
          <w:tcPr>
            <w:tcW w:w="1258" w:type="dxa"/>
            <w:vMerge w:val="restart"/>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кода операции сектора государственного управления</w:t>
            </w:r>
          </w:p>
        </w:tc>
        <w:tc>
          <w:tcPr>
            <w:tcW w:w="2514" w:type="dxa"/>
            <w:gridSpan w:val="3"/>
            <w:vMerge/>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rPr>
                <w:sz w:val="16"/>
                <w:szCs w:val="16"/>
              </w:rPr>
            </w:pPr>
          </w:p>
        </w:tc>
      </w:tr>
      <w:tr w:rsidR="001D6209" w:rsidRPr="000B27B0" w:rsidTr="001D6209">
        <w:trPr>
          <w:trHeight w:val="144"/>
        </w:trPr>
        <w:tc>
          <w:tcPr>
            <w:tcW w:w="2114" w:type="dxa"/>
            <w:vMerge/>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rPr>
                <w:sz w:val="16"/>
                <w:szCs w:val="16"/>
              </w:rPr>
            </w:pPr>
          </w:p>
        </w:tc>
        <w:tc>
          <w:tcPr>
            <w:tcW w:w="1157" w:type="dxa"/>
            <w:vMerge/>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rPr>
                <w:sz w:val="16"/>
                <w:szCs w:val="16"/>
              </w:rPr>
            </w:pPr>
          </w:p>
        </w:tc>
        <w:tc>
          <w:tcPr>
            <w:tcW w:w="757" w:type="dxa"/>
            <w:vMerge/>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rPr>
                <w:sz w:val="16"/>
                <w:szCs w:val="16"/>
              </w:rPr>
            </w:pPr>
          </w:p>
        </w:tc>
        <w:tc>
          <w:tcPr>
            <w:tcW w:w="756" w:type="dxa"/>
            <w:vMerge/>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rPr>
                <w:sz w:val="16"/>
                <w:szCs w:val="16"/>
              </w:rPr>
            </w:pPr>
          </w:p>
        </w:tc>
        <w:tc>
          <w:tcPr>
            <w:tcW w:w="1510" w:type="dxa"/>
            <w:vMerge/>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rPr>
                <w:sz w:val="16"/>
                <w:szCs w:val="16"/>
              </w:rPr>
            </w:pPr>
          </w:p>
        </w:tc>
        <w:tc>
          <w:tcPr>
            <w:tcW w:w="1133" w:type="dxa"/>
            <w:vMerge/>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rPr>
                <w:sz w:val="16"/>
                <w:szCs w:val="16"/>
              </w:rPr>
            </w:pPr>
          </w:p>
        </w:tc>
        <w:tc>
          <w:tcPr>
            <w:tcW w:w="1258" w:type="dxa"/>
            <w:vMerge/>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rPr>
                <w:sz w:val="16"/>
                <w:szCs w:val="16"/>
              </w:rPr>
            </w:pPr>
          </w:p>
        </w:tc>
        <w:tc>
          <w:tcPr>
            <w:tcW w:w="1096" w:type="dxa"/>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на 20__ год</w:t>
            </w:r>
          </w:p>
        </w:tc>
        <w:tc>
          <w:tcPr>
            <w:tcW w:w="709" w:type="dxa"/>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на 20__ год</w:t>
            </w:r>
          </w:p>
        </w:tc>
        <w:tc>
          <w:tcPr>
            <w:tcW w:w="722" w:type="dxa"/>
            <w:gridSpan w:val="2"/>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на 20__ год</w:t>
            </w:r>
          </w:p>
        </w:tc>
      </w:tr>
      <w:tr w:rsidR="001D6209" w:rsidRPr="000B27B0" w:rsidTr="001D6209">
        <w:trPr>
          <w:trHeight w:val="389"/>
        </w:trPr>
        <w:tc>
          <w:tcPr>
            <w:tcW w:w="2114" w:type="dxa"/>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1</w:t>
            </w:r>
          </w:p>
        </w:tc>
        <w:tc>
          <w:tcPr>
            <w:tcW w:w="1157" w:type="dxa"/>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2</w:t>
            </w:r>
          </w:p>
        </w:tc>
        <w:tc>
          <w:tcPr>
            <w:tcW w:w="757" w:type="dxa"/>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3</w:t>
            </w:r>
          </w:p>
        </w:tc>
        <w:tc>
          <w:tcPr>
            <w:tcW w:w="756" w:type="dxa"/>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4</w:t>
            </w:r>
          </w:p>
        </w:tc>
        <w:tc>
          <w:tcPr>
            <w:tcW w:w="1510" w:type="dxa"/>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5</w:t>
            </w:r>
          </w:p>
        </w:tc>
        <w:tc>
          <w:tcPr>
            <w:tcW w:w="1133" w:type="dxa"/>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6</w:t>
            </w:r>
          </w:p>
        </w:tc>
        <w:tc>
          <w:tcPr>
            <w:tcW w:w="1258" w:type="dxa"/>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7</w:t>
            </w:r>
          </w:p>
        </w:tc>
        <w:tc>
          <w:tcPr>
            <w:tcW w:w="1096" w:type="dxa"/>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8</w:t>
            </w:r>
          </w:p>
        </w:tc>
        <w:tc>
          <w:tcPr>
            <w:tcW w:w="709" w:type="dxa"/>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9</w:t>
            </w:r>
          </w:p>
        </w:tc>
        <w:tc>
          <w:tcPr>
            <w:tcW w:w="722" w:type="dxa"/>
            <w:gridSpan w:val="2"/>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10</w:t>
            </w:r>
          </w:p>
        </w:tc>
      </w:tr>
      <w:tr w:rsidR="001D6209" w:rsidRPr="000B27B0" w:rsidTr="001D6209">
        <w:trPr>
          <w:trHeight w:val="209"/>
        </w:trPr>
        <w:tc>
          <w:tcPr>
            <w:tcW w:w="2114"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1157"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757"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756"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1510"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1133"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1258"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1096"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709"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722" w:type="dxa"/>
            <w:gridSpan w:val="2"/>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r>
      <w:tr w:rsidR="001D6209" w:rsidRPr="000B27B0" w:rsidTr="001D6209">
        <w:trPr>
          <w:trHeight w:val="195"/>
        </w:trPr>
        <w:tc>
          <w:tcPr>
            <w:tcW w:w="2114"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1157"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757"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756"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1510"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1133"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1258"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1096"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709"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722" w:type="dxa"/>
            <w:gridSpan w:val="2"/>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r>
      <w:tr w:rsidR="001D6209" w:rsidRPr="000B27B0" w:rsidTr="001D6209">
        <w:trPr>
          <w:trHeight w:val="195"/>
        </w:trPr>
        <w:tc>
          <w:tcPr>
            <w:tcW w:w="2114"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1157"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757"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756"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1510"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1133"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1258"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1096"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709"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722" w:type="dxa"/>
            <w:gridSpan w:val="2"/>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r>
      <w:tr w:rsidR="001D6209" w:rsidRPr="000B27B0" w:rsidTr="001D6209">
        <w:trPr>
          <w:trHeight w:val="209"/>
        </w:trPr>
        <w:tc>
          <w:tcPr>
            <w:tcW w:w="2114"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1157"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757"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756"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1510"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1133"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1258"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1096"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709"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722" w:type="dxa"/>
            <w:gridSpan w:val="2"/>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r>
      <w:tr w:rsidR="000B27B0" w:rsidRPr="000B27B0" w:rsidTr="001D6209">
        <w:trPr>
          <w:trHeight w:val="195"/>
        </w:trPr>
        <w:tc>
          <w:tcPr>
            <w:tcW w:w="8685" w:type="dxa"/>
            <w:gridSpan w:val="7"/>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rPr>
                <w:rFonts w:eastAsiaTheme="minorEastAsia"/>
                <w:sz w:val="16"/>
                <w:szCs w:val="16"/>
              </w:rPr>
            </w:pPr>
            <w:r w:rsidRPr="000B27B0">
              <w:rPr>
                <w:sz w:val="16"/>
                <w:szCs w:val="16"/>
              </w:rPr>
              <w:t>Итого</w:t>
            </w:r>
          </w:p>
        </w:tc>
        <w:tc>
          <w:tcPr>
            <w:tcW w:w="1096"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709"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722" w:type="dxa"/>
            <w:gridSpan w:val="2"/>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r>
    </w:tbl>
    <w:p w:rsidR="000B27B0" w:rsidRPr="000B27B0" w:rsidRDefault="000B27B0" w:rsidP="000B27B0">
      <w:pPr>
        <w:pStyle w:val="ConsPlusNormal0"/>
        <w:ind w:firstLine="540"/>
        <w:jc w:val="both"/>
        <w:rPr>
          <w:rFonts w:eastAsiaTheme="minorEastAsia"/>
          <w:sz w:val="16"/>
          <w:szCs w:val="16"/>
        </w:rPr>
      </w:pPr>
    </w:p>
    <w:p w:rsidR="000B27B0" w:rsidRPr="000B27B0" w:rsidRDefault="000B27B0" w:rsidP="000B27B0">
      <w:pPr>
        <w:pStyle w:val="ConsPlusNormal0"/>
        <w:ind w:firstLine="540"/>
        <w:jc w:val="both"/>
        <w:outlineLvl w:val="2"/>
        <w:rPr>
          <w:sz w:val="16"/>
          <w:szCs w:val="16"/>
        </w:rPr>
      </w:pPr>
      <w:r w:rsidRPr="000B27B0">
        <w:rPr>
          <w:sz w:val="16"/>
          <w:szCs w:val="16"/>
        </w:rPr>
        <w:t>Раздел 2. Лимиты бюджетных обязательств</w:t>
      </w:r>
    </w:p>
    <w:p w:rsidR="000B27B0" w:rsidRPr="000B27B0" w:rsidRDefault="000B27B0" w:rsidP="000B27B0">
      <w:pPr>
        <w:pStyle w:val="ConsPlusNormal0"/>
        <w:ind w:firstLine="540"/>
        <w:jc w:val="both"/>
        <w:rPr>
          <w:sz w:val="16"/>
          <w:szCs w:val="16"/>
        </w:rPr>
      </w:pPr>
    </w:p>
    <w:tbl>
      <w:tblPr>
        <w:tblW w:w="11225" w:type="dxa"/>
        <w:tblInd w:w="62" w:type="dxa"/>
        <w:tblLayout w:type="fixed"/>
        <w:tblCellMar>
          <w:top w:w="102" w:type="dxa"/>
          <w:left w:w="62" w:type="dxa"/>
          <w:bottom w:w="102" w:type="dxa"/>
          <w:right w:w="62" w:type="dxa"/>
        </w:tblCellMar>
        <w:tblLook w:val="04A0"/>
      </w:tblPr>
      <w:tblGrid>
        <w:gridCol w:w="1756"/>
        <w:gridCol w:w="936"/>
        <w:gridCol w:w="584"/>
        <w:gridCol w:w="702"/>
        <w:gridCol w:w="1170"/>
        <w:gridCol w:w="936"/>
        <w:gridCol w:w="1054"/>
        <w:gridCol w:w="1509"/>
        <w:gridCol w:w="1134"/>
        <w:gridCol w:w="1444"/>
      </w:tblGrid>
      <w:tr w:rsidR="000B27B0" w:rsidRPr="000B27B0" w:rsidTr="001D6209">
        <w:trPr>
          <w:trHeight w:val="325"/>
        </w:trPr>
        <w:tc>
          <w:tcPr>
            <w:tcW w:w="1756" w:type="dxa"/>
            <w:vMerge w:val="restart"/>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Наименование показателя</w:t>
            </w:r>
          </w:p>
        </w:tc>
        <w:tc>
          <w:tcPr>
            <w:tcW w:w="5382" w:type="dxa"/>
            <w:gridSpan w:val="6"/>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Код по бюджетной классификации</w:t>
            </w:r>
          </w:p>
        </w:tc>
        <w:tc>
          <w:tcPr>
            <w:tcW w:w="4087" w:type="dxa"/>
            <w:gridSpan w:val="3"/>
            <w:vMerge w:val="restart"/>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Сумма на год</w:t>
            </w:r>
          </w:p>
        </w:tc>
      </w:tr>
      <w:tr w:rsidR="000B27B0" w:rsidRPr="000B27B0" w:rsidTr="001D6209">
        <w:trPr>
          <w:trHeight w:val="249"/>
        </w:trPr>
        <w:tc>
          <w:tcPr>
            <w:tcW w:w="1756" w:type="dxa"/>
            <w:vMerge/>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rPr>
                <w:sz w:val="16"/>
                <w:szCs w:val="16"/>
              </w:rPr>
            </w:pPr>
          </w:p>
        </w:tc>
        <w:tc>
          <w:tcPr>
            <w:tcW w:w="936" w:type="dxa"/>
            <w:vMerge w:val="restart"/>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главного распорядителя средств местного бюджета</w:t>
            </w:r>
          </w:p>
        </w:tc>
        <w:tc>
          <w:tcPr>
            <w:tcW w:w="584" w:type="dxa"/>
            <w:vMerge w:val="restart"/>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раздела</w:t>
            </w:r>
          </w:p>
        </w:tc>
        <w:tc>
          <w:tcPr>
            <w:tcW w:w="702" w:type="dxa"/>
            <w:vMerge w:val="restart"/>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подраздела</w:t>
            </w:r>
          </w:p>
        </w:tc>
        <w:tc>
          <w:tcPr>
            <w:tcW w:w="1170" w:type="dxa"/>
            <w:vMerge w:val="restart"/>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целевой статьи</w:t>
            </w:r>
          </w:p>
        </w:tc>
        <w:tc>
          <w:tcPr>
            <w:tcW w:w="936" w:type="dxa"/>
            <w:vMerge w:val="restart"/>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вида расходов</w:t>
            </w:r>
          </w:p>
        </w:tc>
        <w:tc>
          <w:tcPr>
            <w:tcW w:w="1054" w:type="dxa"/>
            <w:vMerge w:val="restart"/>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кода операции сектора государственного управления</w:t>
            </w:r>
          </w:p>
        </w:tc>
        <w:tc>
          <w:tcPr>
            <w:tcW w:w="4087" w:type="dxa"/>
            <w:gridSpan w:val="3"/>
            <w:vMerge/>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rPr>
                <w:sz w:val="16"/>
                <w:szCs w:val="16"/>
              </w:rPr>
            </w:pPr>
          </w:p>
        </w:tc>
      </w:tr>
      <w:tr w:rsidR="000B27B0" w:rsidRPr="000B27B0" w:rsidTr="001D6209">
        <w:trPr>
          <w:trHeight w:val="156"/>
        </w:trPr>
        <w:tc>
          <w:tcPr>
            <w:tcW w:w="1756" w:type="dxa"/>
            <w:vMerge/>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rPr>
                <w:sz w:val="16"/>
                <w:szCs w:val="16"/>
              </w:rPr>
            </w:pPr>
          </w:p>
        </w:tc>
        <w:tc>
          <w:tcPr>
            <w:tcW w:w="936" w:type="dxa"/>
            <w:vMerge/>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rPr>
                <w:sz w:val="16"/>
                <w:szCs w:val="16"/>
              </w:rPr>
            </w:pPr>
          </w:p>
        </w:tc>
        <w:tc>
          <w:tcPr>
            <w:tcW w:w="584" w:type="dxa"/>
            <w:vMerge/>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rPr>
                <w:sz w:val="16"/>
                <w:szCs w:val="16"/>
              </w:rPr>
            </w:pPr>
          </w:p>
        </w:tc>
        <w:tc>
          <w:tcPr>
            <w:tcW w:w="702" w:type="dxa"/>
            <w:vMerge/>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rPr>
                <w:sz w:val="16"/>
                <w:szCs w:val="16"/>
              </w:rPr>
            </w:pPr>
          </w:p>
        </w:tc>
        <w:tc>
          <w:tcPr>
            <w:tcW w:w="1170" w:type="dxa"/>
            <w:vMerge/>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rPr>
                <w:sz w:val="16"/>
                <w:szCs w:val="16"/>
              </w:rPr>
            </w:pPr>
          </w:p>
        </w:tc>
        <w:tc>
          <w:tcPr>
            <w:tcW w:w="936" w:type="dxa"/>
            <w:vMerge/>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rPr>
                <w:sz w:val="16"/>
                <w:szCs w:val="16"/>
              </w:rPr>
            </w:pPr>
          </w:p>
        </w:tc>
        <w:tc>
          <w:tcPr>
            <w:tcW w:w="1054" w:type="dxa"/>
            <w:vMerge/>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rPr>
                <w:sz w:val="16"/>
                <w:szCs w:val="16"/>
              </w:rPr>
            </w:pPr>
          </w:p>
        </w:tc>
        <w:tc>
          <w:tcPr>
            <w:tcW w:w="1509" w:type="dxa"/>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на 20__ год</w:t>
            </w:r>
          </w:p>
        </w:tc>
        <w:tc>
          <w:tcPr>
            <w:tcW w:w="1134" w:type="dxa"/>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на 20__ год</w:t>
            </w:r>
          </w:p>
        </w:tc>
        <w:tc>
          <w:tcPr>
            <w:tcW w:w="1444" w:type="dxa"/>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на 20__ год</w:t>
            </w:r>
          </w:p>
        </w:tc>
      </w:tr>
      <w:tr w:rsidR="000B27B0" w:rsidRPr="000B27B0" w:rsidTr="001D6209">
        <w:trPr>
          <w:trHeight w:val="211"/>
        </w:trPr>
        <w:tc>
          <w:tcPr>
            <w:tcW w:w="1756" w:type="dxa"/>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1</w:t>
            </w:r>
          </w:p>
        </w:tc>
        <w:tc>
          <w:tcPr>
            <w:tcW w:w="936" w:type="dxa"/>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2</w:t>
            </w:r>
          </w:p>
        </w:tc>
        <w:tc>
          <w:tcPr>
            <w:tcW w:w="584" w:type="dxa"/>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3</w:t>
            </w:r>
          </w:p>
        </w:tc>
        <w:tc>
          <w:tcPr>
            <w:tcW w:w="702" w:type="dxa"/>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4</w:t>
            </w:r>
          </w:p>
        </w:tc>
        <w:tc>
          <w:tcPr>
            <w:tcW w:w="1170" w:type="dxa"/>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5</w:t>
            </w:r>
          </w:p>
        </w:tc>
        <w:tc>
          <w:tcPr>
            <w:tcW w:w="936" w:type="dxa"/>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6</w:t>
            </w:r>
          </w:p>
        </w:tc>
        <w:tc>
          <w:tcPr>
            <w:tcW w:w="1054" w:type="dxa"/>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7</w:t>
            </w:r>
          </w:p>
        </w:tc>
        <w:tc>
          <w:tcPr>
            <w:tcW w:w="1509" w:type="dxa"/>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8</w:t>
            </w:r>
          </w:p>
        </w:tc>
        <w:tc>
          <w:tcPr>
            <w:tcW w:w="1134" w:type="dxa"/>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9</w:t>
            </w:r>
          </w:p>
        </w:tc>
        <w:tc>
          <w:tcPr>
            <w:tcW w:w="1444" w:type="dxa"/>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10</w:t>
            </w:r>
          </w:p>
        </w:tc>
      </w:tr>
      <w:tr w:rsidR="000B27B0" w:rsidRPr="000B27B0" w:rsidTr="001D6209">
        <w:trPr>
          <w:trHeight w:val="211"/>
        </w:trPr>
        <w:tc>
          <w:tcPr>
            <w:tcW w:w="1756"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936"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584"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702"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1170"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936"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1054"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1509"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1134"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1444"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r>
      <w:tr w:rsidR="000B27B0" w:rsidRPr="000B27B0" w:rsidTr="001D6209">
        <w:trPr>
          <w:trHeight w:val="227"/>
        </w:trPr>
        <w:tc>
          <w:tcPr>
            <w:tcW w:w="1756"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936"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584"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702"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1170"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936"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1054"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1509"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1134"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1444"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r>
      <w:tr w:rsidR="000B27B0" w:rsidRPr="000B27B0" w:rsidTr="001D6209">
        <w:trPr>
          <w:trHeight w:val="211"/>
        </w:trPr>
        <w:tc>
          <w:tcPr>
            <w:tcW w:w="1756"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936"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584"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702"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1170"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936"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1054"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1509"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1134"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1444"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r>
      <w:tr w:rsidR="000B27B0" w:rsidRPr="000B27B0" w:rsidTr="001D6209">
        <w:trPr>
          <w:trHeight w:val="211"/>
        </w:trPr>
        <w:tc>
          <w:tcPr>
            <w:tcW w:w="7138" w:type="dxa"/>
            <w:gridSpan w:val="7"/>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jc w:val="both"/>
              <w:rPr>
                <w:rFonts w:eastAsiaTheme="minorEastAsia"/>
                <w:sz w:val="16"/>
                <w:szCs w:val="16"/>
              </w:rPr>
            </w:pPr>
            <w:r w:rsidRPr="000B27B0">
              <w:rPr>
                <w:sz w:val="16"/>
                <w:szCs w:val="16"/>
              </w:rPr>
              <w:t>Итого</w:t>
            </w:r>
          </w:p>
        </w:tc>
        <w:tc>
          <w:tcPr>
            <w:tcW w:w="1509"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1134"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1444"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r>
    </w:tbl>
    <w:p w:rsidR="000B27B0" w:rsidRPr="000B27B0" w:rsidRDefault="000B27B0" w:rsidP="000B27B0">
      <w:pPr>
        <w:pStyle w:val="ConsPlusNormal0"/>
        <w:ind w:firstLine="540"/>
        <w:jc w:val="both"/>
        <w:rPr>
          <w:rFonts w:eastAsiaTheme="minorEastAsia"/>
          <w:sz w:val="16"/>
          <w:szCs w:val="16"/>
        </w:rPr>
      </w:pP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Передающая сторона:                                     Принимающая сторона:</w:t>
      </w:r>
    </w:p>
    <w:p w:rsidR="000B27B0" w:rsidRPr="000B27B0" w:rsidRDefault="000B27B0" w:rsidP="000B27B0">
      <w:pPr>
        <w:pStyle w:val="ConsPlusNonformat"/>
        <w:jc w:val="both"/>
        <w:rPr>
          <w:rFonts w:ascii="Times New Roman" w:hAnsi="Times New Roman" w:cs="Times New Roman"/>
          <w:sz w:val="16"/>
          <w:szCs w:val="16"/>
        </w:rPr>
      </w:pP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Руководитель                                            </w:t>
      </w:r>
      <w:proofErr w:type="spellStart"/>
      <w:proofErr w:type="gramStart"/>
      <w:r w:rsidRPr="000B27B0">
        <w:rPr>
          <w:rFonts w:ascii="Times New Roman" w:hAnsi="Times New Roman" w:cs="Times New Roman"/>
          <w:sz w:val="16"/>
          <w:szCs w:val="16"/>
        </w:rPr>
        <w:t>Руководитель</w:t>
      </w:r>
      <w:proofErr w:type="spellEnd"/>
      <w:proofErr w:type="gramEnd"/>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(уполномоченное лицо) __________ _________ ____________ (уполномоченное лицо) __________ _________ ____________</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w:t>
      </w:r>
      <w:proofErr w:type="gramStart"/>
      <w:r w:rsidRPr="000B27B0">
        <w:rPr>
          <w:rFonts w:ascii="Times New Roman" w:hAnsi="Times New Roman" w:cs="Times New Roman"/>
          <w:sz w:val="16"/>
          <w:szCs w:val="16"/>
        </w:rPr>
        <w:t>(должность) (подпись) (расшифровка                      (должность) (подпись) (расшифровка</w:t>
      </w:r>
      <w:proofErr w:type="gramEnd"/>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w:t>
      </w:r>
      <w:proofErr w:type="gramStart"/>
      <w:r w:rsidRPr="000B27B0">
        <w:rPr>
          <w:rFonts w:ascii="Times New Roman" w:hAnsi="Times New Roman" w:cs="Times New Roman"/>
          <w:sz w:val="16"/>
          <w:szCs w:val="16"/>
        </w:rPr>
        <w:t>подписи)                                                 подписи)</w:t>
      </w:r>
      <w:proofErr w:type="gramEnd"/>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Главный бухгалтер                                       Главный бухгалтер</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(уполномоченное лицо) __________ _________ ____________ (уполномоченное лицо) __________ _________ ____________</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w:t>
      </w:r>
      <w:proofErr w:type="gramStart"/>
      <w:r w:rsidRPr="000B27B0">
        <w:rPr>
          <w:rFonts w:ascii="Times New Roman" w:hAnsi="Times New Roman" w:cs="Times New Roman"/>
          <w:sz w:val="16"/>
          <w:szCs w:val="16"/>
        </w:rPr>
        <w:t>(должность) (подпись) (расшифровка                      (должность) (подпись) (расшифровка</w:t>
      </w:r>
      <w:proofErr w:type="gramEnd"/>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w:t>
      </w:r>
      <w:proofErr w:type="gramStart"/>
      <w:r w:rsidRPr="000B27B0">
        <w:rPr>
          <w:rFonts w:ascii="Times New Roman" w:hAnsi="Times New Roman" w:cs="Times New Roman"/>
          <w:sz w:val="16"/>
          <w:szCs w:val="16"/>
        </w:rPr>
        <w:t>подписи)                                                 подписи)</w:t>
      </w:r>
      <w:proofErr w:type="gramEnd"/>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"____" __________________ 20___ г.                     "_____" _________________ 20___ г</w:t>
      </w:r>
    </w:p>
    <w:p w:rsidR="000B27B0" w:rsidRPr="000B27B0" w:rsidRDefault="000B27B0" w:rsidP="000B27B0">
      <w:pPr>
        <w:rPr>
          <w:sz w:val="16"/>
          <w:szCs w:val="16"/>
        </w:rPr>
        <w:sectPr w:rsidR="000B27B0" w:rsidRPr="000B27B0" w:rsidSect="001D6209">
          <w:pgSz w:w="11906" w:h="16838"/>
          <w:pgMar w:top="1440" w:right="1133" w:bottom="1440" w:left="566" w:header="0" w:footer="0" w:gutter="0"/>
          <w:cols w:space="720"/>
          <w:docGrid w:linePitch="326"/>
        </w:sectPr>
      </w:pPr>
    </w:p>
    <w:p w:rsidR="000B27B0" w:rsidRPr="000B27B0" w:rsidRDefault="000B27B0" w:rsidP="000B27B0">
      <w:pPr>
        <w:pStyle w:val="ConsPlusNormal0"/>
        <w:jc w:val="right"/>
        <w:outlineLvl w:val="1"/>
        <w:rPr>
          <w:sz w:val="16"/>
          <w:szCs w:val="16"/>
        </w:rPr>
      </w:pPr>
      <w:r w:rsidRPr="000B27B0">
        <w:rPr>
          <w:sz w:val="16"/>
          <w:szCs w:val="16"/>
        </w:rPr>
        <w:lastRenderedPageBreak/>
        <w:t>Приложение N 10</w:t>
      </w:r>
    </w:p>
    <w:p w:rsidR="000B27B0" w:rsidRPr="000B27B0" w:rsidRDefault="000B27B0" w:rsidP="000B27B0">
      <w:pPr>
        <w:pStyle w:val="ConsPlusNormal0"/>
        <w:jc w:val="right"/>
        <w:rPr>
          <w:sz w:val="16"/>
          <w:szCs w:val="16"/>
        </w:rPr>
      </w:pPr>
      <w:r w:rsidRPr="000B27B0">
        <w:rPr>
          <w:sz w:val="16"/>
          <w:szCs w:val="16"/>
        </w:rPr>
        <w:t>к Порядку</w:t>
      </w:r>
    </w:p>
    <w:p w:rsidR="000B27B0" w:rsidRPr="000B27B0" w:rsidRDefault="000B27B0" w:rsidP="000B27B0">
      <w:pPr>
        <w:pStyle w:val="ConsPlusNormal0"/>
        <w:jc w:val="right"/>
        <w:rPr>
          <w:sz w:val="16"/>
          <w:szCs w:val="16"/>
        </w:rPr>
      </w:pPr>
      <w:r w:rsidRPr="000B27B0">
        <w:rPr>
          <w:sz w:val="16"/>
          <w:szCs w:val="16"/>
        </w:rPr>
        <w:t xml:space="preserve">составления и ведения </w:t>
      </w:r>
      <w:proofErr w:type="gramStart"/>
      <w:r w:rsidRPr="000B27B0">
        <w:rPr>
          <w:sz w:val="16"/>
          <w:szCs w:val="16"/>
        </w:rPr>
        <w:t>сводной</w:t>
      </w:r>
      <w:proofErr w:type="gramEnd"/>
      <w:r w:rsidRPr="000B27B0">
        <w:rPr>
          <w:sz w:val="16"/>
          <w:szCs w:val="16"/>
        </w:rPr>
        <w:t xml:space="preserve"> бюджетной</w:t>
      </w:r>
    </w:p>
    <w:p w:rsidR="000B27B0" w:rsidRPr="000B27B0" w:rsidRDefault="000B27B0" w:rsidP="000B27B0">
      <w:pPr>
        <w:pStyle w:val="ConsPlusNormal0"/>
        <w:jc w:val="right"/>
        <w:outlineLvl w:val="1"/>
        <w:rPr>
          <w:sz w:val="16"/>
          <w:szCs w:val="16"/>
        </w:rPr>
      </w:pPr>
      <w:r w:rsidRPr="000B27B0">
        <w:rPr>
          <w:sz w:val="16"/>
          <w:szCs w:val="16"/>
        </w:rPr>
        <w:t xml:space="preserve">росписи Новотроицкого сельсовета Северного  района </w:t>
      </w:r>
    </w:p>
    <w:p w:rsidR="000B27B0" w:rsidRPr="000B27B0" w:rsidRDefault="000B27B0" w:rsidP="000B27B0">
      <w:pPr>
        <w:pStyle w:val="ConsPlusNormal0"/>
        <w:jc w:val="right"/>
        <w:rPr>
          <w:sz w:val="16"/>
          <w:szCs w:val="16"/>
        </w:rPr>
      </w:pPr>
      <w:r w:rsidRPr="000B27B0">
        <w:rPr>
          <w:sz w:val="16"/>
          <w:szCs w:val="16"/>
        </w:rPr>
        <w:t xml:space="preserve">                                                           Новосибирской</w:t>
      </w:r>
    </w:p>
    <w:p w:rsidR="000B27B0" w:rsidRPr="000B27B0" w:rsidRDefault="000B27B0" w:rsidP="000B27B0">
      <w:pPr>
        <w:pStyle w:val="ConsPlusNormal0"/>
        <w:jc w:val="right"/>
        <w:rPr>
          <w:sz w:val="16"/>
          <w:szCs w:val="16"/>
        </w:rPr>
      </w:pPr>
      <w:r w:rsidRPr="000B27B0">
        <w:rPr>
          <w:sz w:val="16"/>
          <w:szCs w:val="16"/>
        </w:rPr>
        <w:t>области, бюджетных росписей главных</w:t>
      </w:r>
    </w:p>
    <w:p w:rsidR="000B27B0" w:rsidRPr="000B27B0" w:rsidRDefault="000B27B0" w:rsidP="000B27B0">
      <w:pPr>
        <w:pStyle w:val="ConsPlusNormal0"/>
        <w:jc w:val="right"/>
        <w:rPr>
          <w:sz w:val="16"/>
          <w:szCs w:val="16"/>
        </w:rPr>
      </w:pPr>
      <w:r w:rsidRPr="000B27B0">
        <w:rPr>
          <w:sz w:val="16"/>
          <w:szCs w:val="16"/>
        </w:rPr>
        <w:t>распорядителей (распорядителей) средств</w:t>
      </w:r>
    </w:p>
    <w:p w:rsidR="000B27B0" w:rsidRPr="000B27B0" w:rsidRDefault="000B27B0" w:rsidP="000B27B0">
      <w:pPr>
        <w:pStyle w:val="ConsPlusNormal0"/>
        <w:jc w:val="right"/>
        <w:outlineLvl w:val="1"/>
        <w:rPr>
          <w:sz w:val="16"/>
          <w:szCs w:val="16"/>
        </w:rPr>
      </w:pPr>
      <w:r w:rsidRPr="000B27B0">
        <w:rPr>
          <w:sz w:val="16"/>
          <w:szCs w:val="16"/>
        </w:rPr>
        <w:t xml:space="preserve">Новотроицкого сельсовета Северного  района </w:t>
      </w:r>
    </w:p>
    <w:p w:rsidR="000B27B0" w:rsidRPr="000B27B0" w:rsidRDefault="000B27B0" w:rsidP="000B27B0">
      <w:pPr>
        <w:pStyle w:val="ConsPlusNormal0"/>
        <w:jc w:val="right"/>
        <w:rPr>
          <w:sz w:val="16"/>
          <w:szCs w:val="16"/>
        </w:rPr>
      </w:pPr>
      <w:r w:rsidRPr="000B27B0">
        <w:rPr>
          <w:sz w:val="16"/>
          <w:szCs w:val="16"/>
        </w:rPr>
        <w:t>Новосибирской</w:t>
      </w:r>
    </w:p>
    <w:p w:rsidR="000B27B0" w:rsidRPr="000B27B0" w:rsidRDefault="000B27B0" w:rsidP="000B27B0">
      <w:pPr>
        <w:pStyle w:val="ConsPlusNormal0"/>
        <w:jc w:val="right"/>
        <w:rPr>
          <w:sz w:val="16"/>
          <w:szCs w:val="16"/>
        </w:rPr>
      </w:pPr>
      <w:r w:rsidRPr="000B27B0">
        <w:rPr>
          <w:sz w:val="16"/>
          <w:szCs w:val="16"/>
        </w:rPr>
        <w:t>области и главных администраторов</w:t>
      </w:r>
    </w:p>
    <w:p w:rsidR="000B27B0" w:rsidRPr="000B27B0" w:rsidRDefault="000B27B0" w:rsidP="000B27B0">
      <w:pPr>
        <w:pStyle w:val="ConsPlusNormal0"/>
        <w:jc w:val="right"/>
        <w:rPr>
          <w:sz w:val="16"/>
          <w:szCs w:val="16"/>
        </w:rPr>
      </w:pPr>
      <w:r w:rsidRPr="000B27B0">
        <w:rPr>
          <w:sz w:val="16"/>
          <w:szCs w:val="16"/>
        </w:rPr>
        <w:t>источников финансирования</w:t>
      </w:r>
    </w:p>
    <w:p w:rsidR="000B27B0" w:rsidRPr="000B27B0" w:rsidRDefault="000B27B0" w:rsidP="000B27B0">
      <w:pPr>
        <w:pStyle w:val="ConsPlusNormal0"/>
        <w:jc w:val="right"/>
        <w:outlineLvl w:val="1"/>
        <w:rPr>
          <w:sz w:val="16"/>
          <w:szCs w:val="16"/>
        </w:rPr>
      </w:pPr>
      <w:r w:rsidRPr="000B27B0">
        <w:rPr>
          <w:sz w:val="16"/>
          <w:szCs w:val="16"/>
        </w:rPr>
        <w:t xml:space="preserve">дефицита Новотроицкого сельсовета Северного  района </w:t>
      </w:r>
    </w:p>
    <w:p w:rsidR="000B27B0" w:rsidRPr="000B27B0" w:rsidRDefault="000B27B0" w:rsidP="000B27B0">
      <w:pPr>
        <w:pStyle w:val="ConsPlusNormal0"/>
        <w:jc w:val="right"/>
        <w:rPr>
          <w:sz w:val="16"/>
          <w:szCs w:val="16"/>
        </w:rPr>
      </w:pPr>
      <w:r w:rsidRPr="000B27B0">
        <w:rPr>
          <w:sz w:val="16"/>
          <w:szCs w:val="16"/>
        </w:rPr>
        <w:t xml:space="preserve"> бюджета</w:t>
      </w:r>
    </w:p>
    <w:p w:rsidR="000B27B0" w:rsidRPr="000B27B0" w:rsidRDefault="000B27B0" w:rsidP="000B27B0">
      <w:pPr>
        <w:pStyle w:val="ConsPlusNormal0"/>
        <w:jc w:val="right"/>
        <w:rPr>
          <w:sz w:val="16"/>
          <w:szCs w:val="16"/>
        </w:rPr>
      </w:pPr>
      <w:r w:rsidRPr="000B27B0">
        <w:rPr>
          <w:sz w:val="16"/>
          <w:szCs w:val="16"/>
        </w:rPr>
        <w:t>Новосибирской области</w:t>
      </w:r>
    </w:p>
    <w:p w:rsidR="000B27B0" w:rsidRPr="000B27B0" w:rsidRDefault="000B27B0" w:rsidP="000B27B0">
      <w:pPr>
        <w:pStyle w:val="ConsPlusNormal0"/>
        <w:rPr>
          <w:sz w:val="16"/>
          <w:szCs w:val="16"/>
        </w:rPr>
      </w:pPr>
    </w:p>
    <w:p w:rsidR="000B27B0" w:rsidRPr="000B27B0" w:rsidRDefault="000B27B0" w:rsidP="000B27B0">
      <w:pPr>
        <w:pStyle w:val="ConsPlusNormal0"/>
        <w:ind w:firstLine="540"/>
        <w:jc w:val="both"/>
        <w:rPr>
          <w:sz w:val="16"/>
          <w:szCs w:val="16"/>
        </w:rPr>
      </w:pPr>
    </w:p>
    <w:p w:rsidR="000B27B0" w:rsidRPr="000B27B0" w:rsidRDefault="001D6209" w:rsidP="001D6209">
      <w:pPr>
        <w:pStyle w:val="ConsPlusNormal0"/>
        <w:jc w:val="right"/>
        <w:rPr>
          <w:sz w:val="16"/>
          <w:szCs w:val="16"/>
        </w:rPr>
      </w:pPr>
      <w:r>
        <w:rPr>
          <w:sz w:val="16"/>
          <w:szCs w:val="16"/>
        </w:rPr>
        <w:t>Форма</w:t>
      </w:r>
    </w:p>
    <w:p w:rsidR="000B27B0" w:rsidRPr="000B27B0" w:rsidRDefault="000B27B0" w:rsidP="000B27B0">
      <w:pPr>
        <w:pStyle w:val="ConsPlusNonformat"/>
        <w:jc w:val="center"/>
        <w:rPr>
          <w:rFonts w:ascii="Times New Roman" w:hAnsi="Times New Roman" w:cs="Times New Roman"/>
          <w:sz w:val="16"/>
          <w:szCs w:val="16"/>
        </w:rPr>
      </w:pPr>
      <w:bookmarkStart w:id="108" w:name="Par1649"/>
      <w:bookmarkEnd w:id="108"/>
      <w:r w:rsidRPr="000B27B0">
        <w:rPr>
          <w:rFonts w:ascii="Times New Roman" w:hAnsi="Times New Roman" w:cs="Times New Roman"/>
          <w:sz w:val="16"/>
          <w:szCs w:val="16"/>
        </w:rPr>
        <w:t>Справка</w:t>
      </w:r>
    </w:p>
    <w:p w:rsidR="000B27B0" w:rsidRPr="000B27B0" w:rsidRDefault="000B27B0" w:rsidP="000B27B0">
      <w:pPr>
        <w:pStyle w:val="ConsPlusNonformat"/>
        <w:jc w:val="center"/>
        <w:rPr>
          <w:rFonts w:ascii="Times New Roman" w:hAnsi="Times New Roman" w:cs="Times New Roman"/>
          <w:sz w:val="16"/>
          <w:szCs w:val="16"/>
        </w:rPr>
      </w:pPr>
      <w:r w:rsidRPr="000B27B0">
        <w:rPr>
          <w:rFonts w:ascii="Times New Roman" w:hAnsi="Times New Roman" w:cs="Times New Roman"/>
          <w:sz w:val="16"/>
          <w:szCs w:val="16"/>
        </w:rPr>
        <w:t>об изменении росписи источников финансирования дефицита</w:t>
      </w:r>
    </w:p>
    <w:p w:rsidR="000B27B0" w:rsidRPr="000B27B0" w:rsidRDefault="000B27B0" w:rsidP="000B27B0">
      <w:pPr>
        <w:pStyle w:val="ConsPlusNormal0"/>
        <w:jc w:val="center"/>
        <w:outlineLvl w:val="1"/>
        <w:rPr>
          <w:sz w:val="16"/>
          <w:szCs w:val="16"/>
        </w:rPr>
      </w:pPr>
      <w:r w:rsidRPr="000B27B0">
        <w:rPr>
          <w:sz w:val="16"/>
          <w:szCs w:val="16"/>
        </w:rPr>
        <w:t>местного бюджета Новотроицкого сельсовета Северного  района</w:t>
      </w:r>
    </w:p>
    <w:p w:rsidR="000B27B0" w:rsidRPr="000B27B0" w:rsidRDefault="000B27B0" w:rsidP="000B27B0">
      <w:pPr>
        <w:pStyle w:val="ConsPlusNonformat"/>
        <w:jc w:val="center"/>
        <w:rPr>
          <w:rFonts w:ascii="Times New Roman" w:hAnsi="Times New Roman" w:cs="Times New Roman"/>
          <w:sz w:val="16"/>
          <w:szCs w:val="16"/>
        </w:rPr>
      </w:pPr>
      <w:r w:rsidRPr="000B27B0">
        <w:rPr>
          <w:rFonts w:ascii="Times New Roman" w:hAnsi="Times New Roman" w:cs="Times New Roman"/>
          <w:sz w:val="16"/>
          <w:szCs w:val="16"/>
        </w:rPr>
        <w:t>Новосибирской области на 20___ год</w:t>
      </w:r>
    </w:p>
    <w:p w:rsidR="000B27B0" w:rsidRPr="000B27B0" w:rsidRDefault="000B27B0" w:rsidP="000B27B0">
      <w:pPr>
        <w:pStyle w:val="ConsPlusNonformat"/>
        <w:jc w:val="center"/>
        <w:rPr>
          <w:rFonts w:ascii="Times New Roman" w:hAnsi="Times New Roman" w:cs="Times New Roman"/>
          <w:sz w:val="16"/>
          <w:szCs w:val="16"/>
        </w:rPr>
      </w:pPr>
      <w:r w:rsidRPr="000B27B0">
        <w:rPr>
          <w:rFonts w:ascii="Times New Roman" w:hAnsi="Times New Roman" w:cs="Times New Roman"/>
          <w:sz w:val="16"/>
          <w:szCs w:val="16"/>
        </w:rPr>
        <w:t>и плановый период 20___ и 20___ годов</w:t>
      </w:r>
    </w:p>
    <w:p w:rsidR="000B27B0" w:rsidRPr="000B27B0" w:rsidRDefault="000B27B0" w:rsidP="000B27B0">
      <w:pPr>
        <w:pStyle w:val="ConsPlusNonformat"/>
        <w:jc w:val="center"/>
        <w:rPr>
          <w:rFonts w:ascii="Times New Roman" w:hAnsi="Times New Roman" w:cs="Times New Roman"/>
          <w:sz w:val="16"/>
          <w:szCs w:val="16"/>
        </w:rPr>
      </w:pPr>
    </w:p>
    <w:p w:rsidR="000B27B0" w:rsidRPr="000B27B0" w:rsidRDefault="000B27B0" w:rsidP="000B27B0">
      <w:pPr>
        <w:pStyle w:val="ConsPlusNonformat"/>
        <w:jc w:val="center"/>
        <w:rPr>
          <w:rFonts w:ascii="Times New Roman" w:hAnsi="Times New Roman" w:cs="Times New Roman"/>
          <w:sz w:val="16"/>
          <w:szCs w:val="16"/>
        </w:rPr>
      </w:pPr>
      <w:r w:rsidRPr="000B27B0">
        <w:rPr>
          <w:rFonts w:ascii="Times New Roman" w:hAnsi="Times New Roman" w:cs="Times New Roman"/>
          <w:sz w:val="16"/>
          <w:szCs w:val="16"/>
        </w:rPr>
        <w:t>от ___ __________ 20___ года</w:t>
      </w:r>
    </w:p>
    <w:p w:rsidR="000B27B0" w:rsidRPr="000B27B0" w:rsidRDefault="000B27B0" w:rsidP="000B27B0">
      <w:pPr>
        <w:pStyle w:val="ConsPlusNonformat"/>
        <w:jc w:val="both"/>
        <w:rPr>
          <w:rFonts w:ascii="Times New Roman" w:hAnsi="Times New Roman" w:cs="Times New Roman"/>
          <w:sz w:val="16"/>
          <w:szCs w:val="16"/>
        </w:rPr>
      </w:pP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по </w:t>
      </w:r>
      <w:hyperlink r:id="rId33" w:tooltip="&quot;ОК 015-94 (МК 002-97). Общероссийский классификатор единиц измерения&quot; (утв. Постановлением Госстандарта России от 26.12.1994 N 366) (ред. от 13.10.2017){КонсультантПлюс}" w:history="1">
        <w:r w:rsidRPr="000B27B0">
          <w:rPr>
            <w:rStyle w:val="a7"/>
            <w:sz w:val="16"/>
            <w:szCs w:val="16"/>
          </w:rPr>
          <w:t>ОКЕИ</w:t>
        </w:r>
      </w:hyperlink>
      <w:r w:rsidRPr="000B27B0">
        <w:rPr>
          <w:rFonts w:ascii="Times New Roman" w:hAnsi="Times New Roman" w:cs="Times New Roman"/>
          <w:sz w:val="16"/>
          <w:szCs w:val="16"/>
        </w:rPr>
        <w:t xml:space="preserve"> │    384     │</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w:t>
      </w:r>
    </w:p>
    <w:p w:rsidR="000B27B0" w:rsidRPr="000B27B0" w:rsidRDefault="000B27B0" w:rsidP="000B27B0">
      <w:pPr>
        <w:pStyle w:val="ConsPlusNonformat"/>
        <w:jc w:val="both"/>
        <w:rPr>
          <w:rFonts w:ascii="Times New Roman" w:hAnsi="Times New Roman" w:cs="Times New Roman"/>
          <w:sz w:val="16"/>
          <w:szCs w:val="16"/>
        </w:rPr>
      </w:pP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___________________________________________________________________________</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w:t>
      </w:r>
      <w:proofErr w:type="gramStart"/>
      <w:r w:rsidRPr="000B27B0">
        <w:rPr>
          <w:rFonts w:ascii="Times New Roman" w:hAnsi="Times New Roman" w:cs="Times New Roman"/>
          <w:sz w:val="16"/>
          <w:szCs w:val="16"/>
        </w:rPr>
        <w:t>(наименование и код главного администратора источников</w:t>
      </w:r>
      <w:proofErr w:type="gramEnd"/>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финансирования дефицита местного бюджета)</w:t>
      </w:r>
    </w:p>
    <w:p w:rsidR="000B27B0" w:rsidRPr="000B27B0" w:rsidRDefault="000B27B0" w:rsidP="000B27B0">
      <w:pPr>
        <w:pStyle w:val="ConsPlusNormal0"/>
        <w:ind w:firstLine="540"/>
        <w:jc w:val="both"/>
        <w:rPr>
          <w:sz w:val="16"/>
          <w:szCs w:val="16"/>
        </w:rPr>
      </w:pPr>
    </w:p>
    <w:tbl>
      <w:tblPr>
        <w:tblW w:w="0" w:type="auto"/>
        <w:tblInd w:w="62" w:type="dxa"/>
        <w:tblLayout w:type="fixed"/>
        <w:tblCellMar>
          <w:top w:w="102" w:type="dxa"/>
          <w:left w:w="62" w:type="dxa"/>
          <w:bottom w:w="102" w:type="dxa"/>
          <w:right w:w="62" w:type="dxa"/>
        </w:tblCellMar>
        <w:tblLook w:val="04A0"/>
      </w:tblPr>
      <w:tblGrid>
        <w:gridCol w:w="5329"/>
        <w:gridCol w:w="1247"/>
        <w:gridCol w:w="1247"/>
        <w:gridCol w:w="1247"/>
      </w:tblGrid>
      <w:tr w:rsidR="000B27B0" w:rsidRPr="000B27B0" w:rsidTr="000B27B0">
        <w:tc>
          <w:tcPr>
            <w:tcW w:w="5329" w:type="dxa"/>
            <w:vMerge w:val="restart"/>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Код по классификации источников финансирования дефицитов бюджетов</w:t>
            </w:r>
          </w:p>
        </w:tc>
        <w:tc>
          <w:tcPr>
            <w:tcW w:w="3741" w:type="dxa"/>
            <w:gridSpan w:val="3"/>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Сумма изменений</w:t>
            </w:r>
            <w:proofErr w:type="gramStart"/>
            <w:r w:rsidRPr="000B27B0">
              <w:rPr>
                <w:sz w:val="16"/>
                <w:szCs w:val="16"/>
              </w:rPr>
              <w:t xml:space="preserve"> (+, -)</w:t>
            </w:r>
            <w:proofErr w:type="gramEnd"/>
          </w:p>
        </w:tc>
      </w:tr>
      <w:tr w:rsidR="000B27B0" w:rsidRPr="000B27B0" w:rsidTr="000B27B0">
        <w:tc>
          <w:tcPr>
            <w:tcW w:w="5329" w:type="dxa"/>
            <w:vMerge/>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rPr>
                <w:sz w:val="16"/>
                <w:szCs w:val="16"/>
              </w:rPr>
            </w:pPr>
          </w:p>
        </w:tc>
        <w:tc>
          <w:tcPr>
            <w:tcW w:w="1247" w:type="dxa"/>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20___ год</w:t>
            </w:r>
          </w:p>
        </w:tc>
        <w:tc>
          <w:tcPr>
            <w:tcW w:w="1247" w:type="dxa"/>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20___ год</w:t>
            </w:r>
          </w:p>
        </w:tc>
        <w:tc>
          <w:tcPr>
            <w:tcW w:w="1247" w:type="dxa"/>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20___ год</w:t>
            </w:r>
          </w:p>
        </w:tc>
      </w:tr>
      <w:tr w:rsidR="000B27B0" w:rsidRPr="000B27B0" w:rsidTr="000B27B0">
        <w:tc>
          <w:tcPr>
            <w:tcW w:w="5329" w:type="dxa"/>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1</w:t>
            </w:r>
          </w:p>
        </w:tc>
        <w:tc>
          <w:tcPr>
            <w:tcW w:w="1247" w:type="dxa"/>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2</w:t>
            </w:r>
          </w:p>
        </w:tc>
        <w:tc>
          <w:tcPr>
            <w:tcW w:w="1247" w:type="dxa"/>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3</w:t>
            </w:r>
          </w:p>
        </w:tc>
        <w:tc>
          <w:tcPr>
            <w:tcW w:w="1247" w:type="dxa"/>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4</w:t>
            </w:r>
          </w:p>
        </w:tc>
      </w:tr>
      <w:tr w:rsidR="000B27B0" w:rsidRPr="000B27B0" w:rsidTr="000B27B0">
        <w:tc>
          <w:tcPr>
            <w:tcW w:w="5329"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1247"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1247"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1247"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r>
      <w:tr w:rsidR="000B27B0" w:rsidRPr="000B27B0" w:rsidTr="000B27B0">
        <w:tc>
          <w:tcPr>
            <w:tcW w:w="5329"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1247"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1247"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1247"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r>
      <w:tr w:rsidR="000B27B0" w:rsidRPr="000B27B0" w:rsidTr="000B27B0">
        <w:tc>
          <w:tcPr>
            <w:tcW w:w="5329" w:type="dxa"/>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ИТОГО ИСТОЧНИКОВ</w:t>
            </w:r>
          </w:p>
        </w:tc>
        <w:tc>
          <w:tcPr>
            <w:tcW w:w="1247"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1247"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1247"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r>
    </w:tbl>
    <w:p w:rsidR="000B27B0" w:rsidRPr="000B27B0" w:rsidRDefault="000B27B0" w:rsidP="000B27B0">
      <w:pPr>
        <w:pStyle w:val="ConsPlusNormal0"/>
        <w:ind w:firstLine="540"/>
        <w:jc w:val="both"/>
        <w:rPr>
          <w:rFonts w:eastAsiaTheme="minorEastAsia"/>
          <w:sz w:val="16"/>
          <w:szCs w:val="16"/>
        </w:rPr>
      </w:pP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Ответственный исполнитель                            ______________________</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(подпись)</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Исполнитель ______________________</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(подпись)</w:t>
      </w:r>
    </w:p>
    <w:p w:rsidR="000B27B0" w:rsidRPr="000B27B0" w:rsidRDefault="000B27B0" w:rsidP="001D6209">
      <w:pPr>
        <w:pStyle w:val="ConsPlusNormal0"/>
        <w:jc w:val="both"/>
        <w:rPr>
          <w:sz w:val="16"/>
          <w:szCs w:val="16"/>
        </w:rPr>
      </w:pPr>
    </w:p>
    <w:p w:rsidR="000B27B0" w:rsidRPr="000B27B0" w:rsidRDefault="000B27B0" w:rsidP="000B27B0">
      <w:pPr>
        <w:pStyle w:val="ConsPlusNormal0"/>
        <w:ind w:firstLine="540"/>
        <w:jc w:val="both"/>
        <w:rPr>
          <w:sz w:val="16"/>
          <w:szCs w:val="16"/>
        </w:rPr>
      </w:pPr>
    </w:p>
    <w:p w:rsidR="000B27B0" w:rsidRPr="000B27B0" w:rsidRDefault="000B27B0" w:rsidP="000B27B0">
      <w:pPr>
        <w:pStyle w:val="ConsPlusNormal0"/>
        <w:jc w:val="right"/>
        <w:outlineLvl w:val="1"/>
        <w:rPr>
          <w:sz w:val="16"/>
          <w:szCs w:val="16"/>
        </w:rPr>
      </w:pPr>
      <w:r w:rsidRPr="000B27B0">
        <w:rPr>
          <w:sz w:val="16"/>
          <w:szCs w:val="16"/>
        </w:rPr>
        <w:t>Приложение N 11</w:t>
      </w:r>
    </w:p>
    <w:p w:rsidR="000B27B0" w:rsidRPr="000B27B0" w:rsidRDefault="000B27B0" w:rsidP="000B27B0">
      <w:pPr>
        <w:pStyle w:val="ConsPlusNormal0"/>
        <w:jc w:val="right"/>
        <w:outlineLvl w:val="1"/>
        <w:rPr>
          <w:sz w:val="16"/>
          <w:szCs w:val="16"/>
        </w:rPr>
      </w:pPr>
    </w:p>
    <w:p w:rsidR="000B27B0" w:rsidRPr="000B27B0" w:rsidRDefault="000B27B0" w:rsidP="000B27B0">
      <w:pPr>
        <w:pStyle w:val="ConsPlusNormal0"/>
        <w:jc w:val="right"/>
        <w:outlineLvl w:val="1"/>
        <w:rPr>
          <w:sz w:val="16"/>
          <w:szCs w:val="16"/>
        </w:rPr>
      </w:pPr>
      <w:r w:rsidRPr="000B27B0">
        <w:rPr>
          <w:sz w:val="16"/>
          <w:szCs w:val="16"/>
        </w:rPr>
        <w:t>к Порядку</w:t>
      </w:r>
    </w:p>
    <w:p w:rsidR="000B27B0" w:rsidRPr="000B27B0" w:rsidRDefault="000B27B0" w:rsidP="000B27B0">
      <w:pPr>
        <w:pStyle w:val="ConsPlusNormal0"/>
        <w:jc w:val="right"/>
        <w:outlineLvl w:val="1"/>
        <w:rPr>
          <w:sz w:val="16"/>
          <w:szCs w:val="16"/>
        </w:rPr>
      </w:pPr>
      <w:r w:rsidRPr="000B27B0">
        <w:rPr>
          <w:sz w:val="16"/>
          <w:szCs w:val="16"/>
        </w:rPr>
        <w:t xml:space="preserve">составления и ведения сводной бюджетной росписи </w:t>
      </w:r>
      <w:r w:rsidRPr="000B27B0">
        <w:rPr>
          <w:color w:val="000000" w:themeColor="text1"/>
          <w:sz w:val="16"/>
          <w:szCs w:val="16"/>
        </w:rPr>
        <w:t>местного бюджета</w:t>
      </w:r>
    </w:p>
    <w:p w:rsidR="000B27B0" w:rsidRPr="000B27B0" w:rsidRDefault="000B27B0" w:rsidP="000B27B0">
      <w:pPr>
        <w:pStyle w:val="ConsPlusNormal0"/>
        <w:jc w:val="right"/>
        <w:outlineLvl w:val="1"/>
        <w:rPr>
          <w:sz w:val="16"/>
          <w:szCs w:val="16"/>
        </w:rPr>
      </w:pPr>
      <w:r w:rsidRPr="000B27B0">
        <w:rPr>
          <w:sz w:val="16"/>
          <w:szCs w:val="16"/>
        </w:rPr>
        <w:t xml:space="preserve">Новотроицкого сельсовета Северного  района </w:t>
      </w:r>
    </w:p>
    <w:p w:rsidR="000B27B0" w:rsidRPr="000B27B0" w:rsidRDefault="000B27B0" w:rsidP="000B27B0">
      <w:pPr>
        <w:pStyle w:val="ConsPlusNormal0"/>
        <w:jc w:val="right"/>
        <w:outlineLvl w:val="1"/>
        <w:rPr>
          <w:sz w:val="16"/>
          <w:szCs w:val="16"/>
        </w:rPr>
      </w:pPr>
      <w:r w:rsidRPr="000B27B0">
        <w:rPr>
          <w:sz w:val="16"/>
          <w:szCs w:val="16"/>
        </w:rPr>
        <w:t xml:space="preserve">Новосибирской области, бюджетных росписей </w:t>
      </w:r>
    </w:p>
    <w:p w:rsidR="000B27B0" w:rsidRPr="000B27B0" w:rsidRDefault="000B27B0" w:rsidP="000B27B0">
      <w:pPr>
        <w:pStyle w:val="ConsPlusNormal0"/>
        <w:jc w:val="right"/>
        <w:outlineLvl w:val="1"/>
        <w:rPr>
          <w:sz w:val="16"/>
          <w:szCs w:val="16"/>
        </w:rPr>
      </w:pPr>
      <w:r w:rsidRPr="000B27B0">
        <w:rPr>
          <w:sz w:val="16"/>
          <w:szCs w:val="16"/>
        </w:rPr>
        <w:t xml:space="preserve">главных распорядителей (распорядителей) средств </w:t>
      </w:r>
    </w:p>
    <w:p w:rsidR="000B27B0" w:rsidRPr="000B27B0" w:rsidRDefault="000B27B0" w:rsidP="000B27B0">
      <w:pPr>
        <w:pStyle w:val="ConsPlusNormal0"/>
        <w:jc w:val="right"/>
        <w:outlineLvl w:val="1"/>
        <w:rPr>
          <w:sz w:val="16"/>
          <w:szCs w:val="16"/>
        </w:rPr>
      </w:pPr>
      <w:r w:rsidRPr="000B27B0">
        <w:rPr>
          <w:sz w:val="16"/>
          <w:szCs w:val="16"/>
        </w:rPr>
        <w:t>местного бюджета и главных администраторов</w:t>
      </w:r>
    </w:p>
    <w:p w:rsidR="000B27B0" w:rsidRPr="000B27B0" w:rsidRDefault="000B27B0" w:rsidP="000B27B0">
      <w:pPr>
        <w:pStyle w:val="ConsPlusNormal0"/>
        <w:jc w:val="right"/>
        <w:outlineLvl w:val="1"/>
        <w:rPr>
          <w:sz w:val="16"/>
          <w:szCs w:val="16"/>
        </w:rPr>
      </w:pPr>
      <w:r w:rsidRPr="000B27B0">
        <w:rPr>
          <w:sz w:val="16"/>
          <w:szCs w:val="16"/>
        </w:rPr>
        <w:t>источников финансирования дефицита местного бюджета</w:t>
      </w:r>
    </w:p>
    <w:p w:rsidR="000B27B0" w:rsidRPr="000B27B0" w:rsidRDefault="000B27B0" w:rsidP="000B27B0">
      <w:pPr>
        <w:pStyle w:val="ConsPlusNormal0"/>
        <w:jc w:val="right"/>
        <w:outlineLvl w:val="1"/>
        <w:rPr>
          <w:sz w:val="16"/>
          <w:szCs w:val="16"/>
        </w:rPr>
      </w:pPr>
    </w:p>
    <w:p w:rsidR="000B27B0" w:rsidRPr="000B27B0" w:rsidRDefault="000B27B0" w:rsidP="000B27B0">
      <w:pPr>
        <w:pStyle w:val="ConsPlusNormal0"/>
        <w:ind w:firstLine="540"/>
        <w:jc w:val="both"/>
        <w:rPr>
          <w:sz w:val="16"/>
          <w:szCs w:val="16"/>
        </w:rPr>
      </w:pPr>
    </w:p>
    <w:p w:rsidR="000B27B0" w:rsidRPr="000B27B0" w:rsidRDefault="000B27B0" w:rsidP="000B27B0">
      <w:pPr>
        <w:pStyle w:val="ConsPlusNormal0"/>
        <w:jc w:val="right"/>
        <w:rPr>
          <w:sz w:val="16"/>
          <w:szCs w:val="16"/>
        </w:rPr>
      </w:pPr>
      <w:r w:rsidRPr="000B27B0">
        <w:rPr>
          <w:sz w:val="16"/>
          <w:szCs w:val="16"/>
        </w:rPr>
        <w:t>Форма</w:t>
      </w:r>
    </w:p>
    <w:p w:rsidR="000B27B0" w:rsidRPr="000B27B0" w:rsidRDefault="000B27B0" w:rsidP="000B27B0">
      <w:pPr>
        <w:pStyle w:val="ConsPlusNormal0"/>
        <w:ind w:firstLine="540"/>
        <w:jc w:val="both"/>
        <w:rPr>
          <w:sz w:val="16"/>
          <w:szCs w:val="16"/>
        </w:rPr>
      </w:pP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УТВЕРЖДАЮ:</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____________________________</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(наименование должности)</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____________________________</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____________________________</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(подпись, фамилия, инициалы)</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"___" __________ 20___ года</w:t>
      </w:r>
    </w:p>
    <w:p w:rsidR="000B27B0" w:rsidRPr="000B27B0" w:rsidRDefault="000B27B0" w:rsidP="000B27B0">
      <w:pPr>
        <w:pStyle w:val="ConsPlusNonformat"/>
        <w:jc w:val="both"/>
        <w:rPr>
          <w:rFonts w:ascii="Times New Roman" w:hAnsi="Times New Roman" w:cs="Times New Roman"/>
          <w:sz w:val="16"/>
          <w:szCs w:val="16"/>
        </w:rPr>
      </w:pPr>
    </w:p>
    <w:p w:rsidR="000B27B0" w:rsidRPr="000B27B0" w:rsidRDefault="000B27B0" w:rsidP="000B27B0">
      <w:pPr>
        <w:pStyle w:val="ConsPlusNonformat"/>
        <w:jc w:val="center"/>
        <w:rPr>
          <w:rFonts w:ascii="Times New Roman" w:hAnsi="Times New Roman" w:cs="Times New Roman"/>
          <w:sz w:val="16"/>
          <w:szCs w:val="16"/>
        </w:rPr>
      </w:pPr>
      <w:bookmarkStart w:id="109" w:name="Par1720"/>
      <w:bookmarkEnd w:id="109"/>
      <w:r w:rsidRPr="000B27B0">
        <w:rPr>
          <w:rFonts w:ascii="Times New Roman" w:hAnsi="Times New Roman" w:cs="Times New Roman"/>
          <w:sz w:val="16"/>
          <w:szCs w:val="16"/>
        </w:rPr>
        <w:t>Изменения</w:t>
      </w:r>
    </w:p>
    <w:p w:rsidR="000B27B0" w:rsidRPr="000B27B0" w:rsidRDefault="000B27B0" w:rsidP="000B27B0">
      <w:pPr>
        <w:pStyle w:val="ConsPlusNonformat"/>
        <w:jc w:val="center"/>
        <w:rPr>
          <w:rFonts w:ascii="Times New Roman" w:hAnsi="Times New Roman" w:cs="Times New Roman"/>
          <w:sz w:val="16"/>
          <w:szCs w:val="16"/>
        </w:rPr>
      </w:pPr>
      <w:r w:rsidRPr="000B27B0">
        <w:rPr>
          <w:rFonts w:ascii="Times New Roman" w:hAnsi="Times New Roman" w:cs="Times New Roman"/>
          <w:sz w:val="16"/>
          <w:szCs w:val="16"/>
        </w:rPr>
        <w:t>сводной бюджетной росписи расходов местного бюджета</w:t>
      </w:r>
    </w:p>
    <w:p w:rsidR="000B27B0" w:rsidRPr="000B27B0" w:rsidRDefault="000B27B0" w:rsidP="000B27B0">
      <w:pPr>
        <w:pStyle w:val="ConsPlusNormal0"/>
        <w:jc w:val="center"/>
        <w:outlineLvl w:val="1"/>
        <w:rPr>
          <w:sz w:val="16"/>
          <w:szCs w:val="16"/>
        </w:rPr>
      </w:pPr>
      <w:r w:rsidRPr="000B27B0">
        <w:rPr>
          <w:sz w:val="16"/>
          <w:szCs w:val="16"/>
        </w:rPr>
        <w:t>Новотроицкого сельсовета Северного  района</w:t>
      </w:r>
    </w:p>
    <w:p w:rsidR="000B27B0" w:rsidRPr="000B27B0" w:rsidRDefault="000B27B0" w:rsidP="000B27B0">
      <w:pPr>
        <w:pStyle w:val="ConsPlusNonformat"/>
        <w:jc w:val="center"/>
        <w:rPr>
          <w:rFonts w:ascii="Times New Roman" w:hAnsi="Times New Roman" w:cs="Times New Roman"/>
          <w:sz w:val="16"/>
          <w:szCs w:val="16"/>
        </w:rPr>
      </w:pPr>
      <w:r w:rsidRPr="000B27B0">
        <w:rPr>
          <w:rFonts w:ascii="Times New Roman" w:hAnsi="Times New Roman" w:cs="Times New Roman"/>
          <w:sz w:val="16"/>
          <w:szCs w:val="16"/>
        </w:rPr>
        <w:t>Новосибирской области</w:t>
      </w:r>
    </w:p>
    <w:p w:rsidR="000B27B0" w:rsidRPr="000B27B0" w:rsidRDefault="000B27B0" w:rsidP="000B27B0">
      <w:pPr>
        <w:pStyle w:val="ConsPlusNonformat"/>
        <w:jc w:val="center"/>
        <w:rPr>
          <w:rFonts w:ascii="Times New Roman" w:hAnsi="Times New Roman" w:cs="Times New Roman"/>
          <w:sz w:val="16"/>
          <w:szCs w:val="16"/>
        </w:rPr>
      </w:pPr>
      <w:r w:rsidRPr="000B27B0">
        <w:rPr>
          <w:rFonts w:ascii="Times New Roman" w:hAnsi="Times New Roman" w:cs="Times New Roman"/>
          <w:sz w:val="16"/>
          <w:szCs w:val="16"/>
        </w:rPr>
        <w:t>планового периода 20___ - 20___ годов в разрезе</w:t>
      </w:r>
    </w:p>
    <w:p w:rsidR="000B27B0" w:rsidRPr="000B27B0" w:rsidRDefault="000B27B0" w:rsidP="000B27B0">
      <w:pPr>
        <w:pStyle w:val="ConsPlusNonformat"/>
        <w:jc w:val="center"/>
        <w:rPr>
          <w:rFonts w:ascii="Times New Roman" w:hAnsi="Times New Roman" w:cs="Times New Roman"/>
          <w:sz w:val="16"/>
          <w:szCs w:val="16"/>
        </w:rPr>
      </w:pPr>
      <w:r w:rsidRPr="000B27B0">
        <w:rPr>
          <w:rFonts w:ascii="Times New Roman" w:hAnsi="Times New Roman" w:cs="Times New Roman"/>
          <w:sz w:val="16"/>
          <w:szCs w:val="16"/>
        </w:rPr>
        <w:lastRenderedPageBreak/>
        <w:t>ведомственной структуры расходов местного бюджета</w:t>
      </w:r>
    </w:p>
    <w:p w:rsidR="000B27B0" w:rsidRPr="000B27B0" w:rsidRDefault="000B27B0" w:rsidP="000B27B0">
      <w:pPr>
        <w:pStyle w:val="ConsPlusNonformat"/>
        <w:jc w:val="both"/>
        <w:rPr>
          <w:rFonts w:ascii="Times New Roman" w:hAnsi="Times New Roman" w:cs="Times New Roman"/>
          <w:sz w:val="16"/>
          <w:szCs w:val="16"/>
        </w:rPr>
      </w:pP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Единица измерения: тыс. рублей                       по </w:t>
      </w:r>
      <w:hyperlink r:id="rId34" w:tooltip="&quot;ОК 015-94 (МК 002-97). Общероссийский классификатор единиц измерения&quot; (утв. Постановлением Госстандарта России от 26.12.1994 N 366) (ред. от 13.10.2017){КонсультантПлюс}" w:history="1">
        <w:r w:rsidRPr="000B27B0">
          <w:rPr>
            <w:rStyle w:val="a7"/>
            <w:sz w:val="16"/>
            <w:szCs w:val="16"/>
          </w:rPr>
          <w:t>ОКЕИ</w:t>
        </w:r>
      </w:hyperlink>
      <w:r w:rsidRPr="000B27B0">
        <w:rPr>
          <w:rFonts w:ascii="Times New Roman" w:hAnsi="Times New Roman" w:cs="Times New Roman"/>
          <w:sz w:val="16"/>
          <w:szCs w:val="16"/>
        </w:rPr>
        <w:t xml:space="preserve"> │    384     │</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w:t>
      </w:r>
    </w:p>
    <w:p w:rsidR="000B27B0" w:rsidRPr="000B27B0" w:rsidRDefault="000B27B0" w:rsidP="000B27B0">
      <w:pPr>
        <w:pStyle w:val="ConsPlusNormal0"/>
        <w:ind w:firstLine="540"/>
        <w:jc w:val="both"/>
        <w:rPr>
          <w:sz w:val="16"/>
          <w:szCs w:val="16"/>
        </w:rPr>
      </w:pPr>
    </w:p>
    <w:p w:rsidR="000B27B0" w:rsidRPr="000B27B0" w:rsidRDefault="000B27B0" w:rsidP="000B27B0">
      <w:pPr>
        <w:pStyle w:val="ConsPlusNormal0"/>
        <w:jc w:val="center"/>
        <w:outlineLvl w:val="2"/>
        <w:rPr>
          <w:sz w:val="16"/>
          <w:szCs w:val="16"/>
        </w:rPr>
      </w:pPr>
      <w:r w:rsidRPr="000B27B0">
        <w:rPr>
          <w:sz w:val="16"/>
          <w:szCs w:val="16"/>
        </w:rPr>
        <w:t>Раздел 1. Изменения бюджетных ассигнований по расходам</w:t>
      </w:r>
    </w:p>
    <w:p w:rsidR="000B27B0" w:rsidRPr="000B27B0" w:rsidRDefault="000B27B0" w:rsidP="000B27B0">
      <w:pPr>
        <w:pStyle w:val="ConsPlusNormal0"/>
        <w:jc w:val="center"/>
        <w:outlineLvl w:val="1"/>
        <w:rPr>
          <w:sz w:val="16"/>
          <w:szCs w:val="16"/>
        </w:rPr>
      </w:pPr>
      <w:r w:rsidRPr="000B27B0">
        <w:rPr>
          <w:sz w:val="16"/>
          <w:szCs w:val="16"/>
        </w:rPr>
        <w:t>местного бюджета Новотроицкого сельсовета Северного  района</w:t>
      </w:r>
    </w:p>
    <w:p w:rsidR="000B27B0" w:rsidRPr="000B27B0" w:rsidRDefault="000B27B0" w:rsidP="000B27B0">
      <w:pPr>
        <w:pStyle w:val="ConsPlusNormal0"/>
        <w:jc w:val="center"/>
        <w:rPr>
          <w:sz w:val="16"/>
          <w:szCs w:val="16"/>
        </w:rPr>
      </w:pPr>
    </w:p>
    <w:p w:rsidR="000B27B0" w:rsidRPr="000B27B0" w:rsidRDefault="000B27B0" w:rsidP="000B27B0">
      <w:pPr>
        <w:pStyle w:val="ConsPlusNormal0"/>
        <w:jc w:val="center"/>
        <w:outlineLvl w:val="1"/>
        <w:rPr>
          <w:sz w:val="16"/>
          <w:szCs w:val="16"/>
        </w:rPr>
      </w:pPr>
      <w:r w:rsidRPr="000B27B0">
        <w:rPr>
          <w:sz w:val="16"/>
          <w:szCs w:val="16"/>
        </w:rPr>
        <w:t xml:space="preserve">Новосибирской области в разрезе </w:t>
      </w:r>
      <w:proofErr w:type="gramStart"/>
      <w:r w:rsidRPr="000B27B0">
        <w:rPr>
          <w:sz w:val="16"/>
          <w:szCs w:val="16"/>
        </w:rPr>
        <w:t>главных</w:t>
      </w:r>
      <w:proofErr w:type="gramEnd"/>
    </w:p>
    <w:p w:rsidR="000B27B0" w:rsidRPr="000B27B0" w:rsidRDefault="000B27B0" w:rsidP="000B27B0">
      <w:pPr>
        <w:pStyle w:val="ConsPlusNormal0"/>
        <w:jc w:val="center"/>
        <w:rPr>
          <w:sz w:val="16"/>
          <w:szCs w:val="16"/>
        </w:rPr>
      </w:pPr>
      <w:r w:rsidRPr="000B27B0">
        <w:rPr>
          <w:sz w:val="16"/>
          <w:szCs w:val="16"/>
        </w:rPr>
        <w:t>распорядителей, разделов, подразделов, целевых статей</w:t>
      </w:r>
    </w:p>
    <w:p w:rsidR="000B27B0" w:rsidRPr="000B27B0" w:rsidRDefault="000B27B0" w:rsidP="000B27B0">
      <w:pPr>
        <w:pStyle w:val="ConsPlusNormal0"/>
        <w:jc w:val="center"/>
        <w:outlineLvl w:val="1"/>
        <w:rPr>
          <w:sz w:val="16"/>
          <w:szCs w:val="16"/>
        </w:rPr>
      </w:pPr>
      <w:proofErr w:type="gramStart"/>
      <w:r w:rsidRPr="000B27B0">
        <w:rPr>
          <w:sz w:val="16"/>
          <w:szCs w:val="16"/>
        </w:rPr>
        <w:t>(муниципальных программ Новотроицкого сельсовета Северного  района</w:t>
      </w:r>
      <w:proofErr w:type="gramEnd"/>
    </w:p>
    <w:p w:rsidR="000B27B0" w:rsidRPr="000B27B0" w:rsidRDefault="000B27B0" w:rsidP="000B27B0">
      <w:pPr>
        <w:pStyle w:val="ConsPlusNormal0"/>
        <w:jc w:val="center"/>
        <w:rPr>
          <w:sz w:val="16"/>
          <w:szCs w:val="16"/>
        </w:rPr>
      </w:pPr>
      <w:r w:rsidRPr="000B27B0">
        <w:rPr>
          <w:sz w:val="16"/>
          <w:szCs w:val="16"/>
        </w:rPr>
        <w:t>Новосибирской области и</w:t>
      </w:r>
    </w:p>
    <w:p w:rsidR="000B27B0" w:rsidRPr="000B27B0" w:rsidRDefault="000B27B0" w:rsidP="000B27B0">
      <w:pPr>
        <w:pStyle w:val="ConsPlusNormal0"/>
        <w:jc w:val="center"/>
        <w:rPr>
          <w:sz w:val="16"/>
          <w:szCs w:val="16"/>
        </w:rPr>
      </w:pPr>
      <w:proofErr w:type="spellStart"/>
      <w:proofErr w:type="gramStart"/>
      <w:r w:rsidRPr="000B27B0">
        <w:rPr>
          <w:sz w:val="16"/>
          <w:szCs w:val="16"/>
        </w:rPr>
        <w:t>непрограммных</w:t>
      </w:r>
      <w:proofErr w:type="spellEnd"/>
      <w:r w:rsidRPr="000B27B0">
        <w:rPr>
          <w:sz w:val="16"/>
          <w:szCs w:val="16"/>
        </w:rPr>
        <w:t xml:space="preserve"> направлений деятельности), групп и подгрупп</w:t>
      </w:r>
      <w:proofErr w:type="gramEnd"/>
    </w:p>
    <w:p w:rsidR="000B27B0" w:rsidRPr="000B27B0" w:rsidRDefault="000B27B0" w:rsidP="000B27B0">
      <w:pPr>
        <w:pStyle w:val="ConsPlusNormal0"/>
        <w:jc w:val="center"/>
        <w:rPr>
          <w:sz w:val="16"/>
          <w:szCs w:val="16"/>
        </w:rPr>
      </w:pPr>
      <w:r w:rsidRPr="000B27B0">
        <w:rPr>
          <w:sz w:val="16"/>
          <w:szCs w:val="16"/>
        </w:rPr>
        <w:t>видов расходов классификации расходов местного бюджета</w:t>
      </w:r>
    </w:p>
    <w:p w:rsidR="000B27B0" w:rsidRPr="000B27B0" w:rsidRDefault="000B27B0" w:rsidP="000B27B0">
      <w:pPr>
        <w:pStyle w:val="ConsPlusNormal0"/>
        <w:ind w:firstLine="540"/>
        <w:jc w:val="both"/>
        <w:rPr>
          <w:sz w:val="16"/>
          <w:szCs w:val="16"/>
        </w:rPr>
      </w:pPr>
    </w:p>
    <w:tbl>
      <w:tblPr>
        <w:tblW w:w="0" w:type="auto"/>
        <w:tblInd w:w="62" w:type="dxa"/>
        <w:tblLayout w:type="fixed"/>
        <w:tblCellMar>
          <w:top w:w="102" w:type="dxa"/>
          <w:left w:w="62" w:type="dxa"/>
          <w:bottom w:w="102" w:type="dxa"/>
          <w:right w:w="62" w:type="dxa"/>
        </w:tblCellMar>
        <w:tblLook w:val="04A0"/>
      </w:tblPr>
      <w:tblGrid>
        <w:gridCol w:w="1133"/>
        <w:gridCol w:w="1133"/>
        <w:gridCol w:w="1133"/>
        <w:gridCol w:w="1133"/>
        <w:gridCol w:w="1133"/>
        <w:gridCol w:w="1133"/>
        <w:gridCol w:w="1133"/>
        <w:gridCol w:w="1133"/>
      </w:tblGrid>
      <w:tr w:rsidR="000B27B0" w:rsidRPr="000B27B0" w:rsidTr="000B27B0">
        <w:tc>
          <w:tcPr>
            <w:tcW w:w="1133" w:type="dxa"/>
            <w:vMerge w:val="restart"/>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Наименование</w:t>
            </w:r>
          </w:p>
        </w:tc>
        <w:tc>
          <w:tcPr>
            <w:tcW w:w="5665" w:type="dxa"/>
            <w:gridSpan w:val="5"/>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Код</w:t>
            </w:r>
          </w:p>
        </w:tc>
        <w:tc>
          <w:tcPr>
            <w:tcW w:w="1133" w:type="dxa"/>
            <w:vMerge w:val="restart"/>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20___ год</w:t>
            </w:r>
          </w:p>
        </w:tc>
        <w:tc>
          <w:tcPr>
            <w:tcW w:w="1133" w:type="dxa"/>
            <w:vMerge w:val="restart"/>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20___ год</w:t>
            </w:r>
          </w:p>
        </w:tc>
      </w:tr>
      <w:tr w:rsidR="000B27B0" w:rsidRPr="000B27B0" w:rsidTr="000B27B0">
        <w:tc>
          <w:tcPr>
            <w:tcW w:w="6798" w:type="dxa"/>
            <w:vMerge/>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rPr>
                <w:sz w:val="16"/>
                <w:szCs w:val="16"/>
              </w:rPr>
            </w:pPr>
          </w:p>
        </w:tc>
        <w:tc>
          <w:tcPr>
            <w:tcW w:w="1133"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главного распорядителя средств местного бюджета</w:t>
            </w:r>
          </w:p>
        </w:tc>
        <w:tc>
          <w:tcPr>
            <w:tcW w:w="1133"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раздела</w:t>
            </w:r>
          </w:p>
        </w:tc>
        <w:tc>
          <w:tcPr>
            <w:tcW w:w="1133"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подраздела</w:t>
            </w:r>
          </w:p>
        </w:tc>
        <w:tc>
          <w:tcPr>
            <w:tcW w:w="1133"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целевой статьи</w:t>
            </w:r>
          </w:p>
        </w:tc>
        <w:tc>
          <w:tcPr>
            <w:tcW w:w="1133"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вида расходов</w:t>
            </w:r>
          </w:p>
        </w:tc>
        <w:tc>
          <w:tcPr>
            <w:tcW w:w="1133" w:type="dxa"/>
            <w:vMerge/>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rPr>
                <w:sz w:val="16"/>
                <w:szCs w:val="16"/>
              </w:rPr>
            </w:pPr>
          </w:p>
        </w:tc>
        <w:tc>
          <w:tcPr>
            <w:tcW w:w="1133" w:type="dxa"/>
            <w:vMerge/>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rPr>
                <w:sz w:val="16"/>
                <w:szCs w:val="16"/>
              </w:rPr>
            </w:pPr>
          </w:p>
        </w:tc>
      </w:tr>
      <w:tr w:rsidR="000B27B0" w:rsidRPr="000B27B0" w:rsidTr="000B27B0">
        <w:tc>
          <w:tcPr>
            <w:tcW w:w="1133"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1</w:t>
            </w:r>
          </w:p>
        </w:tc>
        <w:tc>
          <w:tcPr>
            <w:tcW w:w="1133"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2</w:t>
            </w:r>
          </w:p>
        </w:tc>
        <w:tc>
          <w:tcPr>
            <w:tcW w:w="1133"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3</w:t>
            </w:r>
          </w:p>
        </w:tc>
        <w:tc>
          <w:tcPr>
            <w:tcW w:w="1133"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4</w:t>
            </w:r>
          </w:p>
        </w:tc>
        <w:tc>
          <w:tcPr>
            <w:tcW w:w="1133"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5</w:t>
            </w:r>
          </w:p>
        </w:tc>
        <w:tc>
          <w:tcPr>
            <w:tcW w:w="1133"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6</w:t>
            </w:r>
          </w:p>
        </w:tc>
        <w:tc>
          <w:tcPr>
            <w:tcW w:w="1133"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7</w:t>
            </w:r>
          </w:p>
        </w:tc>
        <w:tc>
          <w:tcPr>
            <w:tcW w:w="1133"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8</w:t>
            </w:r>
          </w:p>
        </w:tc>
      </w:tr>
      <w:tr w:rsidR="000B27B0" w:rsidRPr="000B27B0" w:rsidTr="000B27B0">
        <w:tc>
          <w:tcPr>
            <w:tcW w:w="1133"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133"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133"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133"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133"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133"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133"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133"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r>
      <w:tr w:rsidR="000B27B0" w:rsidRPr="000B27B0" w:rsidTr="000B27B0">
        <w:tc>
          <w:tcPr>
            <w:tcW w:w="6798" w:type="dxa"/>
            <w:gridSpan w:val="6"/>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rPr>
                <w:rFonts w:eastAsiaTheme="minorEastAsia"/>
                <w:sz w:val="16"/>
                <w:szCs w:val="16"/>
              </w:rPr>
            </w:pPr>
            <w:r w:rsidRPr="000B27B0">
              <w:rPr>
                <w:sz w:val="16"/>
                <w:szCs w:val="16"/>
              </w:rPr>
              <w:t>Итого</w:t>
            </w:r>
          </w:p>
        </w:tc>
        <w:tc>
          <w:tcPr>
            <w:tcW w:w="1133"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133"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r>
    </w:tbl>
    <w:p w:rsidR="000B27B0" w:rsidRPr="000B27B0" w:rsidRDefault="000B27B0" w:rsidP="000B27B0">
      <w:pPr>
        <w:pStyle w:val="ConsPlusNormal0"/>
        <w:ind w:firstLine="540"/>
        <w:jc w:val="both"/>
        <w:rPr>
          <w:rFonts w:eastAsiaTheme="minorEastAsia"/>
          <w:sz w:val="16"/>
          <w:szCs w:val="16"/>
        </w:rPr>
      </w:pPr>
    </w:p>
    <w:p w:rsidR="000B27B0" w:rsidRPr="000B27B0" w:rsidRDefault="000B27B0" w:rsidP="000B27B0">
      <w:pPr>
        <w:pStyle w:val="ConsPlusNonformat"/>
        <w:jc w:val="both"/>
        <w:rPr>
          <w:rFonts w:ascii="Times New Roman" w:hAnsi="Times New Roman" w:cs="Times New Roman"/>
          <w:sz w:val="16"/>
          <w:szCs w:val="16"/>
        </w:rPr>
      </w:pP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Исполнитель                          _________ ____________________________</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(подпись)     (расшифровка подписи)</w:t>
      </w:r>
    </w:p>
    <w:p w:rsidR="000B27B0" w:rsidRPr="000B27B0" w:rsidRDefault="000B27B0" w:rsidP="001D6209">
      <w:pPr>
        <w:pStyle w:val="ConsPlusNormal0"/>
        <w:outlineLvl w:val="2"/>
        <w:rPr>
          <w:sz w:val="16"/>
          <w:szCs w:val="16"/>
        </w:rPr>
      </w:pPr>
    </w:p>
    <w:p w:rsidR="000B27B0" w:rsidRPr="000B27B0" w:rsidRDefault="000B27B0" w:rsidP="000B27B0">
      <w:pPr>
        <w:pStyle w:val="ConsPlusNormal0"/>
        <w:jc w:val="center"/>
        <w:outlineLvl w:val="2"/>
        <w:rPr>
          <w:sz w:val="16"/>
          <w:szCs w:val="16"/>
        </w:rPr>
      </w:pPr>
    </w:p>
    <w:p w:rsidR="000B27B0" w:rsidRPr="000B27B0" w:rsidRDefault="000B27B0" w:rsidP="000B27B0">
      <w:pPr>
        <w:pStyle w:val="ConsPlusNormal0"/>
        <w:jc w:val="center"/>
        <w:outlineLvl w:val="2"/>
        <w:rPr>
          <w:sz w:val="16"/>
          <w:szCs w:val="16"/>
        </w:rPr>
      </w:pPr>
      <w:r w:rsidRPr="000B27B0">
        <w:rPr>
          <w:sz w:val="16"/>
          <w:szCs w:val="16"/>
        </w:rPr>
        <w:t>Раздел 2. Изменения бюджетных ассигнований по источникам</w:t>
      </w:r>
    </w:p>
    <w:p w:rsidR="000B27B0" w:rsidRPr="000B27B0" w:rsidRDefault="000B27B0" w:rsidP="000B27B0">
      <w:pPr>
        <w:pStyle w:val="ConsPlusNormal0"/>
        <w:jc w:val="center"/>
        <w:outlineLvl w:val="1"/>
        <w:rPr>
          <w:sz w:val="16"/>
          <w:szCs w:val="16"/>
        </w:rPr>
      </w:pPr>
      <w:r w:rsidRPr="000B27B0">
        <w:rPr>
          <w:sz w:val="16"/>
          <w:szCs w:val="16"/>
        </w:rPr>
        <w:t>внутреннего финансирования дефицита бюджета Новотроицкого сельсовета</w:t>
      </w:r>
    </w:p>
    <w:p w:rsidR="000B27B0" w:rsidRPr="000B27B0" w:rsidRDefault="000B27B0" w:rsidP="000B27B0">
      <w:pPr>
        <w:pStyle w:val="ConsPlusNormal0"/>
        <w:jc w:val="center"/>
        <w:outlineLvl w:val="1"/>
        <w:rPr>
          <w:sz w:val="16"/>
          <w:szCs w:val="16"/>
        </w:rPr>
      </w:pPr>
      <w:r w:rsidRPr="000B27B0">
        <w:rPr>
          <w:sz w:val="16"/>
          <w:szCs w:val="16"/>
        </w:rPr>
        <w:t xml:space="preserve"> Северного  района </w:t>
      </w:r>
      <w:proofErr w:type="gramStart"/>
      <w:r w:rsidRPr="000B27B0">
        <w:rPr>
          <w:sz w:val="16"/>
          <w:szCs w:val="16"/>
        </w:rPr>
        <w:t>Новосибирской</w:t>
      </w:r>
      <w:proofErr w:type="gramEnd"/>
    </w:p>
    <w:p w:rsidR="000B27B0" w:rsidRPr="000B27B0" w:rsidRDefault="000B27B0" w:rsidP="000B27B0">
      <w:pPr>
        <w:pStyle w:val="ConsPlusNormal0"/>
        <w:jc w:val="center"/>
        <w:rPr>
          <w:sz w:val="16"/>
          <w:szCs w:val="16"/>
        </w:rPr>
      </w:pPr>
      <w:r w:rsidRPr="000B27B0">
        <w:rPr>
          <w:sz w:val="16"/>
          <w:szCs w:val="16"/>
        </w:rPr>
        <w:t>области в разрезе главных администраторов источников</w:t>
      </w:r>
    </w:p>
    <w:p w:rsidR="000B27B0" w:rsidRPr="000B27B0" w:rsidRDefault="000B27B0" w:rsidP="000B27B0">
      <w:pPr>
        <w:pStyle w:val="ConsPlusNormal0"/>
        <w:jc w:val="center"/>
        <w:rPr>
          <w:sz w:val="16"/>
          <w:szCs w:val="16"/>
        </w:rPr>
      </w:pPr>
      <w:r w:rsidRPr="000B27B0">
        <w:rPr>
          <w:sz w:val="16"/>
          <w:szCs w:val="16"/>
        </w:rPr>
        <w:t>финансирования дефицита местного бюджета и кодов</w:t>
      </w:r>
    </w:p>
    <w:p w:rsidR="000B27B0" w:rsidRPr="000B27B0" w:rsidRDefault="000B27B0" w:rsidP="000B27B0">
      <w:pPr>
        <w:pStyle w:val="ConsPlusNormal0"/>
        <w:jc w:val="center"/>
        <w:rPr>
          <w:sz w:val="16"/>
          <w:szCs w:val="16"/>
        </w:rPr>
      </w:pPr>
      <w:r w:rsidRPr="000B27B0">
        <w:rPr>
          <w:sz w:val="16"/>
          <w:szCs w:val="16"/>
        </w:rPr>
        <w:t>источников финансирования дефицита местного бюджета</w:t>
      </w:r>
    </w:p>
    <w:p w:rsidR="000B27B0" w:rsidRPr="000B27B0" w:rsidRDefault="000B27B0" w:rsidP="000B27B0">
      <w:pPr>
        <w:pStyle w:val="ConsPlusNormal0"/>
        <w:jc w:val="center"/>
        <w:rPr>
          <w:sz w:val="16"/>
          <w:szCs w:val="16"/>
        </w:rPr>
      </w:pPr>
      <w:r w:rsidRPr="000B27B0">
        <w:rPr>
          <w:sz w:val="16"/>
          <w:szCs w:val="16"/>
        </w:rPr>
        <w:t>классификации источников финансирования дефицитов бюджетов</w:t>
      </w:r>
    </w:p>
    <w:p w:rsidR="000B27B0" w:rsidRPr="000B27B0" w:rsidRDefault="000B27B0" w:rsidP="000B27B0">
      <w:pPr>
        <w:pStyle w:val="ConsPlusNormal0"/>
        <w:ind w:firstLine="540"/>
        <w:jc w:val="both"/>
        <w:rPr>
          <w:sz w:val="16"/>
          <w:szCs w:val="16"/>
        </w:rPr>
      </w:pPr>
    </w:p>
    <w:tbl>
      <w:tblPr>
        <w:tblW w:w="0" w:type="auto"/>
        <w:tblInd w:w="62" w:type="dxa"/>
        <w:tblLayout w:type="fixed"/>
        <w:tblCellMar>
          <w:top w:w="102" w:type="dxa"/>
          <w:left w:w="62" w:type="dxa"/>
          <w:bottom w:w="102" w:type="dxa"/>
          <w:right w:w="62" w:type="dxa"/>
        </w:tblCellMar>
        <w:tblLook w:val="04A0"/>
      </w:tblPr>
      <w:tblGrid>
        <w:gridCol w:w="1531"/>
        <w:gridCol w:w="5272"/>
        <w:gridCol w:w="1133"/>
        <w:gridCol w:w="1133"/>
      </w:tblGrid>
      <w:tr w:rsidR="000B27B0" w:rsidRPr="000B27B0" w:rsidTr="000B27B0">
        <w:tc>
          <w:tcPr>
            <w:tcW w:w="1531"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Код</w:t>
            </w:r>
          </w:p>
        </w:tc>
        <w:tc>
          <w:tcPr>
            <w:tcW w:w="5272"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Наименование кода группы, подгруппы, статьи и вида источников финансирования дефицитов бюджетов</w:t>
            </w:r>
          </w:p>
        </w:tc>
        <w:tc>
          <w:tcPr>
            <w:tcW w:w="1133"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20___ год</w:t>
            </w:r>
          </w:p>
        </w:tc>
        <w:tc>
          <w:tcPr>
            <w:tcW w:w="1133"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20___ год</w:t>
            </w:r>
          </w:p>
        </w:tc>
      </w:tr>
      <w:tr w:rsidR="000B27B0" w:rsidRPr="000B27B0" w:rsidTr="000B27B0">
        <w:tc>
          <w:tcPr>
            <w:tcW w:w="1531"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1</w:t>
            </w:r>
          </w:p>
        </w:tc>
        <w:tc>
          <w:tcPr>
            <w:tcW w:w="5272"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2</w:t>
            </w:r>
          </w:p>
        </w:tc>
        <w:tc>
          <w:tcPr>
            <w:tcW w:w="1133"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3</w:t>
            </w:r>
          </w:p>
        </w:tc>
        <w:tc>
          <w:tcPr>
            <w:tcW w:w="1133"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4</w:t>
            </w:r>
          </w:p>
        </w:tc>
      </w:tr>
      <w:tr w:rsidR="000B27B0" w:rsidRPr="000B27B0" w:rsidTr="000B27B0">
        <w:tc>
          <w:tcPr>
            <w:tcW w:w="1531"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5272"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133"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133"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r>
      <w:tr w:rsidR="000B27B0" w:rsidRPr="000B27B0" w:rsidTr="000B27B0">
        <w:tc>
          <w:tcPr>
            <w:tcW w:w="1531"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Итого</w:t>
            </w:r>
          </w:p>
        </w:tc>
        <w:tc>
          <w:tcPr>
            <w:tcW w:w="5272"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133"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133"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r>
      <w:tr w:rsidR="000B27B0" w:rsidRPr="000B27B0" w:rsidTr="000B27B0">
        <w:tc>
          <w:tcPr>
            <w:tcW w:w="1531"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5272"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133"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133"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r>
    </w:tbl>
    <w:p w:rsidR="000B27B0" w:rsidRPr="000B27B0" w:rsidRDefault="000B27B0" w:rsidP="000B27B0">
      <w:pPr>
        <w:pStyle w:val="ConsPlusNormal0"/>
        <w:ind w:firstLine="540"/>
        <w:jc w:val="both"/>
        <w:rPr>
          <w:rFonts w:eastAsiaTheme="minorEastAsia"/>
          <w:sz w:val="16"/>
          <w:szCs w:val="16"/>
        </w:rPr>
      </w:pP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Исполнитель                          _________ ____________________________</w:t>
      </w:r>
    </w:p>
    <w:p w:rsidR="000B27B0" w:rsidRPr="001D6209" w:rsidRDefault="000B27B0" w:rsidP="001D6209">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(подпись)     (расшифровка подписи)</w:t>
      </w:r>
    </w:p>
    <w:p w:rsidR="000B27B0" w:rsidRPr="000B27B0" w:rsidRDefault="000B27B0" w:rsidP="000B27B0">
      <w:pPr>
        <w:pStyle w:val="ConsPlusNormal0"/>
        <w:ind w:firstLine="540"/>
        <w:jc w:val="both"/>
        <w:rPr>
          <w:sz w:val="16"/>
          <w:szCs w:val="16"/>
        </w:rPr>
      </w:pPr>
    </w:p>
    <w:p w:rsidR="000B27B0" w:rsidRPr="000B27B0" w:rsidRDefault="000B27B0" w:rsidP="000B27B0">
      <w:pPr>
        <w:pStyle w:val="ConsPlusNormal0"/>
        <w:jc w:val="right"/>
        <w:outlineLvl w:val="1"/>
        <w:rPr>
          <w:sz w:val="16"/>
          <w:szCs w:val="16"/>
        </w:rPr>
      </w:pPr>
      <w:r w:rsidRPr="000B27B0">
        <w:rPr>
          <w:sz w:val="16"/>
          <w:szCs w:val="16"/>
        </w:rPr>
        <w:t>Приложение N 12</w:t>
      </w:r>
    </w:p>
    <w:p w:rsidR="000B27B0" w:rsidRPr="000B27B0" w:rsidRDefault="000B27B0" w:rsidP="000B27B0">
      <w:pPr>
        <w:pStyle w:val="ConsPlusNormal0"/>
        <w:jc w:val="right"/>
        <w:outlineLvl w:val="1"/>
        <w:rPr>
          <w:sz w:val="16"/>
          <w:szCs w:val="16"/>
        </w:rPr>
      </w:pPr>
    </w:p>
    <w:p w:rsidR="000B27B0" w:rsidRPr="000B27B0" w:rsidRDefault="000B27B0" w:rsidP="000B27B0">
      <w:pPr>
        <w:pStyle w:val="ConsPlusNormal0"/>
        <w:jc w:val="right"/>
        <w:outlineLvl w:val="1"/>
        <w:rPr>
          <w:sz w:val="16"/>
          <w:szCs w:val="16"/>
        </w:rPr>
      </w:pPr>
      <w:r w:rsidRPr="000B27B0">
        <w:rPr>
          <w:sz w:val="16"/>
          <w:szCs w:val="16"/>
        </w:rPr>
        <w:t>к Порядку</w:t>
      </w:r>
    </w:p>
    <w:p w:rsidR="000B27B0" w:rsidRPr="000B27B0" w:rsidRDefault="000B27B0" w:rsidP="000B27B0">
      <w:pPr>
        <w:pStyle w:val="ConsPlusNormal0"/>
        <w:jc w:val="right"/>
        <w:outlineLvl w:val="1"/>
        <w:rPr>
          <w:sz w:val="16"/>
          <w:szCs w:val="16"/>
        </w:rPr>
      </w:pPr>
      <w:r w:rsidRPr="000B27B0">
        <w:rPr>
          <w:sz w:val="16"/>
          <w:szCs w:val="16"/>
        </w:rPr>
        <w:t xml:space="preserve">составления и ведения сводной бюджетной росписи </w:t>
      </w:r>
      <w:r w:rsidRPr="000B27B0">
        <w:rPr>
          <w:color w:val="000000" w:themeColor="text1"/>
          <w:sz w:val="16"/>
          <w:szCs w:val="16"/>
        </w:rPr>
        <w:t>местного бюджета</w:t>
      </w:r>
    </w:p>
    <w:p w:rsidR="000B27B0" w:rsidRPr="000B27B0" w:rsidRDefault="000B27B0" w:rsidP="000B27B0">
      <w:pPr>
        <w:pStyle w:val="ConsPlusNormal0"/>
        <w:jc w:val="right"/>
        <w:outlineLvl w:val="1"/>
        <w:rPr>
          <w:sz w:val="16"/>
          <w:szCs w:val="16"/>
        </w:rPr>
      </w:pPr>
      <w:r w:rsidRPr="000B27B0">
        <w:rPr>
          <w:sz w:val="16"/>
          <w:szCs w:val="16"/>
        </w:rPr>
        <w:t xml:space="preserve">Новотроицкого сельсовета Северного  района </w:t>
      </w:r>
    </w:p>
    <w:p w:rsidR="000B27B0" w:rsidRPr="000B27B0" w:rsidRDefault="000B27B0" w:rsidP="000B27B0">
      <w:pPr>
        <w:pStyle w:val="ConsPlusNormal0"/>
        <w:jc w:val="right"/>
        <w:outlineLvl w:val="1"/>
        <w:rPr>
          <w:sz w:val="16"/>
          <w:szCs w:val="16"/>
        </w:rPr>
      </w:pPr>
      <w:r w:rsidRPr="000B27B0">
        <w:rPr>
          <w:sz w:val="16"/>
          <w:szCs w:val="16"/>
        </w:rPr>
        <w:t xml:space="preserve">Новосибирской области, бюджетных росписей </w:t>
      </w:r>
    </w:p>
    <w:p w:rsidR="000B27B0" w:rsidRPr="000B27B0" w:rsidRDefault="000B27B0" w:rsidP="000B27B0">
      <w:pPr>
        <w:pStyle w:val="ConsPlusNormal0"/>
        <w:jc w:val="right"/>
        <w:outlineLvl w:val="1"/>
        <w:rPr>
          <w:sz w:val="16"/>
          <w:szCs w:val="16"/>
        </w:rPr>
      </w:pPr>
      <w:r w:rsidRPr="000B27B0">
        <w:rPr>
          <w:sz w:val="16"/>
          <w:szCs w:val="16"/>
        </w:rPr>
        <w:t xml:space="preserve">главных распорядителей (распорядителей) средств </w:t>
      </w:r>
    </w:p>
    <w:p w:rsidR="000B27B0" w:rsidRPr="000B27B0" w:rsidRDefault="000B27B0" w:rsidP="000B27B0">
      <w:pPr>
        <w:pStyle w:val="ConsPlusNormal0"/>
        <w:jc w:val="right"/>
        <w:outlineLvl w:val="1"/>
        <w:rPr>
          <w:sz w:val="16"/>
          <w:szCs w:val="16"/>
        </w:rPr>
      </w:pPr>
      <w:r w:rsidRPr="000B27B0">
        <w:rPr>
          <w:sz w:val="16"/>
          <w:szCs w:val="16"/>
        </w:rPr>
        <w:t>местного бюджета и главных администраторов</w:t>
      </w:r>
    </w:p>
    <w:p w:rsidR="000B27B0" w:rsidRPr="000B27B0" w:rsidRDefault="000B27B0" w:rsidP="000B27B0">
      <w:pPr>
        <w:pStyle w:val="ConsPlusNormal0"/>
        <w:jc w:val="right"/>
        <w:outlineLvl w:val="1"/>
        <w:rPr>
          <w:sz w:val="16"/>
          <w:szCs w:val="16"/>
        </w:rPr>
      </w:pPr>
      <w:r w:rsidRPr="000B27B0">
        <w:rPr>
          <w:sz w:val="16"/>
          <w:szCs w:val="16"/>
        </w:rPr>
        <w:t>источников финансирования дефицита местного бюджета</w:t>
      </w:r>
    </w:p>
    <w:p w:rsidR="000B27B0" w:rsidRPr="000B27B0" w:rsidRDefault="000B27B0" w:rsidP="000B27B0">
      <w:pPr>
        <w:pStyle w:val="ConsPlusNormal0"/>
        <w:jc w:val="right"/>
        <w:outlineLvl w:val="1"/>
        <w:rPr>
          <w:sz w:val="16"/>
          <w:szCs w:val="16"/>
        </w:rPr>
      </w:pPr>
    </w:p>
    <w:p w:rsidR="000B27B0" w:rsidRPr="000B27B0" w:rsidRDefault="000B27B0" w:rsidP="000B27B0">
      <w:pPr>
        <w:pStyle w:val="ConsPlusNormal0"/>
        <w:ind w:firstLine="540"/>
        <w:jc w:val="both"/>
        <w:rPr>
          <w:sz w:val="16"/>
          <w:szCs w:val="16"/>
        </w:rPr>
      </w:pPr>
    </w:p>
    <w:p w:rsidR="000B27B0" w:rsidRPr="000B27B0" w:rsidRDefault="000B27B0" w:rsidP="000B27B0">
      <w:pPr>
        <w:pStyle w:val="ConsPlusNormal0"/>
        <w:jc w:val="right"/>
        <w:rPr>
          <w:sz w:val="16"/>
          <w:szCs w:val="16"/>
        </w:rPr>
      </w:pPr>
      <w:r w:rsidRPr="000B27B0">
        <w:rPr>
          <w:sz w:val="16"/>
          <w:szCs w:val="16"/>
        </w:rPr>
        <w:t>Форма</w:t>
      </w:r>
    </w:p>
    <w:p w:rsidR="000B27B0" w:rsidRPr="000B27B0" w:rsidRDefault="000B27B0" w:rsidP="000B27B0">
      <w:pPr>
        <w:pStyle w:val="ConsPlusNormal0"/>
        <w:ind w:firstLine="540"/>
        <w:jc w:val="both"/>
        <w:rPr>
          <w:sz w:val="16"/>
          <w:szCs w:val="16"/>
        </w:rPr>
      </w:pP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УТВЕРЖДАЮ:</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____________________________</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(наименование должности)</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____________________________</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____________________________</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lastRenderedPageBreak/>
        <w:t xml:space="preserve">                                               (подпись, фамилия, инициалы)</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"___" __________ 20___ года</w:t>
      </w:r>
    </w:p>
    <w:p w:rsidR="000B27B0" w:rsidRPr="000B27B0" w:rsidRDefault="000B27B0" w:rsidP="000B27B0">
      <w:pPr>
        <w:pStyle w:val="ConsPlusNonformat"/>
        <w:jc w:val="both"/>
        <w:rPr>
          <w:rFonts w:ascii="Times New Roman" w:hAnsi="Times New Roman" w:cs="Times New Roman"/>
          <w:sz w:val="16"/>
          <w:szCs w:val="16"/>
        </w:rPr>
      </w:pPr>
    </w:p>
    <w:p w:rsidR="000B27B0" w:rsidRPr="000B27B0" w:rsidRDefault="000B27B0" w:rsidP="000B27B0">
      <w:pPr>
        <w:pStyle w:val="ConsPlusNonformat"/>
        <w:jc w:val="center"/>
        <w:rPr>
          <w:rFonts w:ascii="Times New Roman" w:hAnsi="Times New Roman" w:cs="Times New Roman"/>
          <w:sz w:val="16"/>
          <w:szCs w:val="16"/>
        </w:rPr>
      </w:pPr>
      <w:bookmarkStart w:id="110" w:name="Par1837"/>
      <w:bookmarkEnd w:id="110"/>
      <w:r w:rsidRPr="000B27B0">
        <w:rPr>
          <w:rFonts w:ascii="Times New Roman" w:hAnsi="Times New Roman" w:cs="Times New Roman"/>
          <w:sz w:val="16"/>
          <w:szCs w:val="16"/>
        </w:rPr>
        <w:t>Изменения</w:t>
      </w:r>
    </w:p>
    <w:p w:rsidR="000B27B0" w:rsidRPr="000B27B0" w:rsidRDefault="000B27B0" w:rsidP="000B27B0">
      <w:pPr>
        <w:pStyle w:val="ConsPlusNormal0"/>
        <w:jc w:val="center"/>
        <w:outlineLvl w:val="1"/>
        <w:rPr>
          <w:sz w:val="16"/>
          <w:szCs w:val="16"/>
        </w:rPr>
      </w:pPr>
      <w:r w:rsidRPr="000B27B0">
        <w:rPr>
          <w:sz w:val="16"/>
          <w:szCs w:val="16"/>
        </w:rPr>
        <w:t xml:space="preserve">лимитов бюджетных обязательств местного бюджета </w:t>
      </w:r>
    </w:p>
    <w:p w:rsidR="000B27B0" w:rsidRPr="000B27B0" w:rsidRDefault="000B27B0" w:rsidP="000B27B0">
      <w:pPr>
        <w:pStyle w:val="ConsPlusNormal0"/>
        <w:jc w:val="center"/>
        <w:outlineLvl w:val="1"/>
        <w:rPr>
          <w:sz w:val="16"/>
          <w:szCs w:val="16"/>
        </w:rPr>
      </w:pPr>
      <w:r w:rsidRPr="000B27B0">
        <w:rPr>
          <w:sz w:val="16"/>
          <w:szCs w:val="16"/>
        </w:rPr>
        <w:t>Новотроицкого сельсовета Северного  района</w:t>
      </w:r>
    </w:p>
    <w:p w:rsidR="000B27B0" w:rsidRPr="000B27B0" w:rsidRDefault="000B27B0" w:rsidP="000B27B0">
      <w:pPr>
        <w:pStyle w:val="ConsPlusNonformat"/>
        <w:jc w:val="center"/>
        <w:rPr>
          <w:rFonts w:ascii="Times New Roman" w:hAnsi="Times New Roman" w:cs="Times New Roman"/>
          <w:sz w:val="16"/>
          <w:szCs w:val="16"/>
        </w:rPr>
      </w:pPr>
      <w:r w:rsidRPr="000B27B0">
        <w:rPr>
          <w:rFonts w:ascii="Times New Roman" w:hAnsi="Times New Roman" w:cs="Times New Roman"/>
          <w:sz w:val="16"/>
          <w:szCs w:val="16"/>
        </w:rPr>
        <w:t>Новосибирской области</w:t>
      </w:r>
    </w:p>
    <w:p w:rsidR="000B27B0" w:rsidRPr="000B27B0" w:rsidRDefault="000B27B0" w:rsidP="000B27B0">
      <w:pPr>
        <w:pStyle w:val="ConsPlusNonformat"/>
        <w:jc w:val="center"/>
        <w:rPr>
          <w:rFonts w:ascii="Times New Roman" w:hAnsi="Times New Roman" w:cs="Times New Roman"/>
          <w:sz w:val="16"/>
          <w:szCs w:val="16"/>
        </w:rPr>
      </w:pPr>
      <w:r w:rsidRPr="000B27B0">
        <w:rPr>
          <w:rFonts w:ascii="Times New Roman" w:hAnsi="Times New Roman" w:cs="Times New Roman"/>
          <w:sz w:val="16"/>
          <w:szCs w:val="16"/>
        </w:rPr>
        <w:t xml:space="preserve">планового периода 20___ - 20___ годов в разрезе </w:t>
      </w:r>
      <w:proofErr w:type="gramStart"/>
      <w:r w:rsidRPr="000B27B0">
        <w:rPr>
          <w:rFonts w:ascii="Times New Roman" w:hAnsi="Times New Roman" w:cs="Times New Roman"/>
          <w:sz w:val="16"/>
          <w:szCs w:val="16"/>
        </w:rPr>
        <w:t>ведомственной</w:t>
      </w:r>
      <w:proofErr w:type="gramEnd"/>
    </w:p>
    <w:p w:rsidR="000B27B0" w:rsidRPr="000B27B0" w:rsidRDefault="000B27B0" w:rsidP="000B27B0">
      <w:pPr>
        <w:pStyle w:val="ConsPlusNonformat"/>
        <w:jc w:val="center"/>
        <w:rPr>
          <w:rFonts w:ascii="Times New Roman" w:hAnsi="Times New Roman" w:cs="Times New Roman"/>
          <w:sz w:val="16"/>
          <w:szCs w:val="16"/>
        </w:rPr>
      </w:pPr>
      <w:r w:rsidRPr="000B27B0">
        <w:rPr>
          <w:rFonts w:ascii="Times New Roman" w:hAnsi="Times New Roman" w:cs="Times New Roman"/>
          <w:sz w:val="16"/>
          <w:szCs w:val="16"/>
        </w:rPr>
        <w:t>структуры расходов областного бюджета</w:t>
      </w:r>
    </w:p>
    <w:p w:rsidR="000B27B0" w:rsidRPr="000B27B0" w:rsidRDefault="000B27B0" w:rsidP="000B27B0">
      <w:pPr>
        <w:pStyle w:val="ConsPlusNonformat"/>
        <w:jc w:val="both"/>
        <w:rPr>
          <w:rFonts w:ascii="Times New Roman" w:hAnsi="Times New Roman" w:cs="Times New Roman"/>
          <w:sz w:val="16"/>
          <w:szCs w:val="16"/>
        </w:rPr>
      </w:pP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Единица измерения: тыс. рублей                       по </w:t>
      </w:r>
      <w:hyperlink r:id="rId35" w:tooltip="&quot;ОК 015-94 (МК 002-97). Общероссийский классификатор единиц измерения&quot; (утв. Постановлением Госстандарта России от 26.12.1994 N 366) (ред. от 13.10.2017){КонсультантПлюс}" w:history="1">
        <w:r w:rsidRPr="000B27B0">
          <w:rPr>
            <w:rStyle w:val="a7"/>
            <w:sz w:val="16"/>
            <w:szCs w:val="16"/>
          </w:rPr>
          <w:t>ОКЕИ</w:t>
        </w:r>
      </w:hyperlink>
      <w:r w:rsidRPr="000B27B0">
        <w:rPr>
          <w:rFonts w:ascii="Times New Roman" w:hAnsi="Times New Roman" w:cs="Times New Roman"/>
          <w:sz w:val="16"/>
          <w:szCs w:val="16"/>
        </w:rPr>
        <w:t xml:space="preserve"> │    384     │</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w:t>
      </w:r>
    </w:p>
    <w:p w:rsidR="000B27B0" w:rsidRPr="000B27B0" w:rsidRDefault="000B27B0" w:rsidP="000B27B0">
      <w:pPr>
        <w:pStyle w:val="ConsPlusNormal0"/>
        <w:ind w:firstLine="540"/>
        <w:jc w:val="both"/>
        <w:rPr>
          <w:sz w:val="16"/>
          <w:szCs w:val="16"/>
        </w:rPr>
      </w:pPr>
    </w:p>
    <w:tbl>
      <w:tblPr>
        <w:tblW w:w="0" w:type="auto"/>
        <w:tblInd w:w="62" w:type="dxa"/>
        <w:tblLayout w:type="fixed"/>
        <w:tblCellMar>
          <w:top w:w="102" w:type="dxa"/>
          <w:left w:w="62" w:type="dxa"/>
          <w:bottom w:w="102" w:type="dxa"/>
          <w:right w:w="62" w:type="dxa"/>
        </w:tblCellMar>
        <w:tblLook w:val="04A0"/>
      </w:tblPr>
      <w:tblGrid>
        <w:gridCol w:w="1133"/>
        <w:gridCol w:w="1133"/>
        <w:gridCol w:w="1133"/>
        <w:gridCol w:w="1133"/>
        <w:gridCol w:w="1133"/>
        <w:gridCol w:w="1133"/>
        <w:gridCol w:w="1133"/>
        <w:gridCol w:w="1133"/>
      </w:tblGrid>
      <w:tr w:rsidR="000B27B0" w:rsidRPr="000B27B0" w:rsidTr="000B27B0">
        <w:tc>
          <w:tcPr>
            <w:tcW w:w="1133" w:type="dxa"/>
            <w:vMerge w:val="restart"/>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Наименование</w:t>
            </w:r>
          </w:p>
        </w:tc>
        <w:tc>
          <w:tcPr>
            <w:tcW w:w="5665" w:type="dxa"/>
            <w:gridSpan w:val="5"/>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Код</w:t>
            </w:r>
          </w:p>
        </w:tc>
        <w:tc>
          <w:tcPr>
            <w:tcW w:w="1133" w:type="dxa"/>
            <w:vMerge w:val="restart"/>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20___ год</w:t>
            </w:r>
          </w:p>
        </w:tc>
        <w:tc>
          <w:tcPr>
            <w:tcW w:w="1133" w:type="dxa"/>
            <w:vMerge w:val="restart"/>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20___ год</w:t>
            </w:r>
          </w:p>
        </w:tc>
      </w:tr>
      <w:tr w:rsidR="000B27B0" w:rsidRPr="000B27B0" w:rsidTr="000B27B0">
        <w:tc>
          <w:tcPr>
            <w:tcW w:w="6798" w:type="dxa"/>
            <w:vMerge/>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rPr>
                <w:sz w:val="16"/>
                <w:szCs w:val="16"/>
              </w:rPr>
            </w:pPr>
          </w:p>
        </w:tc>
        <w:tc>
          <w:tcPr>
            <w:tcW w:w="1133"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главного распорядителя средств местного бюджета</w:t>
            </w:r>
          </w:p>
        </w:tc>
        <w:tc>
          <w:tcPr>
            <w:tcW w:w="1133"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раздела</w:t>
            </w:r>
          </w:p>
        </w:tc>
        <w:tc>
          <w:tcPr>
            <w:tcW w:w="1133"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подраздела</w:t>
            </w:r>
          </w:p>
        </w:tc>
        <w:tc>
          <w:tcPr>
            <w:tcW w:w="1133"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целевой статьи</w:t>
            </w:r>
          </w:p>
        </w:tc>
        <w:tc>
          <w:tcPr>
            <w:tcW w:w="1133"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вида расходов</w:t>
            </w:r>
          </w:p>
        </w:tc>
        <w:tc>
          <w:tcPr>
            <w:tcW w:w="1133" w:type="dxa"/>
            <w:vMerge/>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rPr>
                <w:sz w:val="16"/>
                <w:szCs w:val="16"/>
              </w:rPr>
            </w:pPr>
          </w:p>
        </w:tc>
        <w:tc>
          <w:tcPr>
            <w:tcW w:w="1133" w:type="dxa"/>
            <w:vMerge/>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rPr>
                <w:sz w:val="16"/>
                <w:szCs w:val="16"/>
              </w:rPr>
            </w:pPr>
          </w:p>
        </w:tc>
      </w:tr>
      <w:tr w:rsidR="000B27B0" w:rsidRPr="000B27B0" w:rsidTr="000B27B0">
        <w:tc>
          <w:tcPr>
            <w:tcW w:w="1133"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1</w:t>
            </w:r>
          </w:p>
        </w:tc>
        <w:tc>
          <w:tcPr>
            <w:tcW w:w="1133"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2</w:t>
            </w:r>
          </w:p>
        </w:tc>
        <w:tc>
          <w:tcPr>
            <w:tcW w:w="1133"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3</w:t>
            </w:r>
          </w:p>
        </w:tc>
        <w:tc>
          <w:tcPr>
            <w:tcW w:w="1133"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4</w:t>
            </w:r>
          </w:p>
        </w:tc>
        <w:tc>
          <w:tcPr>
            <w:tcW w:w="1133"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5</w:t>
            </w:r>
          </w:p>
        </w:tc>
        <w:tc>
          <w:tcPr>
            <w:tcW w:w="1133"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6</w:t>
            </w:r>
          </w:p>
        </w:tc>
        <w:tc>
          <w:tcPr>
            <w:tcW w:w="1133"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7</w:t>
            </w:r>
          </w:p>
        </w:tc>
        <w:tc>
          <w:tcPr>
            <w:tcW w:w="1133"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8</w:t>
            </w:r>
          </w:p>
        </w:tc>
      </w:tr>
      <w:tr w:rsidR="000B27B0" w:rsidRPr="000B27B0" w:rsidTr="000B27B0">
        <w:tc>
          <w:tcPr>
            <w:tcW w:w="1133"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133"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133"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133"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133"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133"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133"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133"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r>
      <w:tr w:rsidR="000B27B0" w:rsidRPr="000B27B0" w:rsidTr="000B27B0">
        <w:tc>
          <w:tcPr>
            <w:tcW w:w="6798" w:type="dxa"/>
            <w:gridSpan w:val="6"/>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rPr>
                <w:rFonts w:eastAsiaTheme="minorEastAsia"/>
                <w:sz w:val="16"/>
                <w:szCs w:val="16"/>
              </w:rPr>
            </w:pPr>
            <w:r w:rsidRPr="000B27B0">
              <w:rPr>
                <w:sz w:val="16"/>
                <w:szCs w:val="16"/>
              </w:rPr>
              <w:t>Итого</w:t>
            </w:r>
          </w:p>
        </w:tc>
        <w:tc>
          <w:tcPr>
            <w:tcW w:w="1133"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133"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r>
    </w:tbl>
    <w:p w:rsidR="000B27B0" w:rsidRPr="000B27B0" w:rsidRDefault="000B27B0" w:rsidP="000B27B0">
      <w:pPr>
        <w:pStyle w:val="ConsPlusNormal0"/>
        <w:ind w:firstLine="540"/>
        <w:jc w:val="both"/>
        <w:rPr>
          <w:rFonts w:eastAsiaTheme="minorEastAsia"/>
          <w:sz w:val="16"/>
          <w:szCs w:val="16"/>
        </w:rPr>
      </w:pP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Исполнитель                          _________ ____________________________</w:t>
      </w:r>
    </w:p>
    <w:p w:rsidR="000B27B0" w:rsidRPr="001D6209" w:rsidRDefault="000B27B0" w:rsidP="001D6209">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(подпись)     (расшифровка подписи)</w:t>
      </w:r>
    </w:p>
    <w:p w:rsidR="000B27B0" w:rsidRPr="000B27B0" w:rsidRDefault="000B27B0" w:rsidP="000B27B0">
      <w:pPr>
        <w:pStyle w:val="ConsPlusNormal0"/>
        <w:ind w:firstLine="540"/>
        <w:jc w:val="both"/>
        <w:rPr>
          <w:sz w:val="16"/>
          <w:szCs w:val="16"/>
        </w:rPr>
      </w:pPr>
    </w:p>
    <w:p w:rsidR="000B27B0" w:rsidRPr="000B27B0" w:rsidRDefault="000B27B0" w:rsidP="000B27B0">
      <w:pPr>
        <w:pStyle w:val="ConsPlusNormal0"/>
        <w:jc w:val="right"/>
        <w:outlineLvl w:val="1"/>
        <w:rPr>
          <w:sz w:val="16"/>
          <w:szCs w:val="16"/>
        </w:rPr>
      </w:pPr>
      <w:r w:rsidRPr="000B27B0">
        <w:rPr>
          <w:sz w:val="16"/>
          <w:szCs w:val="16"/>
        </w:rPr>
        <w:t>Приложение N 13</w:t>
      </w:r>
    </w:p>
    <w:p w:rsidR="000B27B0" w:rsidRPr="000B27B0" w:rsidRDefault="000B27B0" w:rsidP="000B27B0">
      <w:pPr>
        <w:pStyle w:val="ConsPlusNormal0"/>
        <w:jc w:val="right"/>
        <w:outlineLvl w:val="1"/>
        <w:rPr>
          <w:sz w:val="16"/>
          <w:szCs w:val="16"/>
        </w:rPr>
      </w:pPr>
    </w:p>
    <w:p w:rsidR="000B27B0" w:rsidRPr="000B27B0" w:rsidRDefault="000B27B0" w:rsidP="000B27B0">
      <w:pPr>
        <w:pStyle w:val="ConsPlusNormal0"/>
        <w:jc w:val="right"/>
        <w:outlineLvl w:val="1"/>
        <w:rPr>
          <w:sz w:val="16"/>
          <w:szCs w:val="16"/>
        </w:rPr>
      </w:pPr>
      <w:r w:rsidRPr="000B27B0">
        <w:rPr>
          <w:sz w:val="16"/>
          <w:szCs w:val="16"/>
        </w:rPr>
        <w:t>к Порядку</w:t>
      </w:r>
    </w:p>
    <w:p w:rsidR="000B27B0" w:rsidRPr="000B27B0" w:rsidRDefault="000B27B0" w:rsidP="000B27B0">
      <w:pPr>
        <w:pStyle w:val="ConsPlusNormal0"/>
        <w:jc w:val="right"/>
        <w:outlineLvl w:val="1"/>
        <w:rPr>
          <w:sz w:val="16"/>
          <w:szCs w:val="16"/>
        </w:rPr>
      </w:pPr>
      <w:r w:rsidRPr="000B27B0">
        <w:rPr>
          <w:sz w:val="16"/>
          <w:szCs w:val="16"/>
        </w:rPr>
        <w:t xml:space="preserve">составления и ведения сводной бюджетной росписи </w:t>
      </w:r>
      <w:r w:rsidRPr="000B27B0">
        <w:rPr>
          <w:color w:val="000000" w:themeColor="text1"/>
          <w:sz w:val="16"/>
          <w:szCs w:val="16"/>
        </w:rPr>
        <w:t>местного бюджета</w:t>
      </w:r>
    </w:p>
    <w:p w:rsidR="000B27B0" w:rsidRPr="000B27B0" w:rsidRDefault="000B27B0" w:rsidP="000B27B0">
      <w:pPr>
        <w:pStyle w:val="ConsPlusNormal0"/>
        <w:jc w:val="right"/>
        <w:outlineLvl w:val="1"/>
        <w:rPr>
          <w:sz w:val="16"/>
          <w:szCs w:val="16"/>
        </w:rPr>
      </w:pPr>
      <w:r w:rsidRPr="000B27B0">
        <w:rPr>
          <w:sz w:val="16"/>
          <w:szCs w:val="16"/>
        </w:rPr>
        <w:t xml:space="preserve">Новотроицкого сельсовета Северного  района </w:t>
      </w:r>
    </w:p>
    <w:p w:rsidR="000B27B0" w:rsidRPr="000B27B0" w:rsidRDefault="000B27B0" w:rsidP="000B27B0">
      <w:pPr>
        <w:pStyle w:val="ConsPlusNormal0"/>
        <w:jc w:val="right"/>
        <w:outlineLvl w:val="1"/>
        <w:rPr>
          <w:sz w:val="16"/>
          <w:szCs w:val="16"/>
        </w:rPr>
      </w:pPr>
      <w:r w:rsidRPr="000B27B0">
        <w:rPr>
          <w:sz w:val="16"/>
          <w:szCs w:val="16"/>
        </w:rPr>
        <w:t xml:space="preserve">Новосибирской области, бюджетных росписей </w:t>
      </w:r>
    </w:p>
    <w:p w:rsidR="000B27B0" w:rsidRPr="000B27B0" w:rsidRDefault="000B27B0" w:rsidP="000B27B0">
      <w:pPr>
        <w:pStyle w:val="ConsPlusNormal0"/>
        <w:jc w:val="right"/>
        <w:outlineLvl w:val="1"/>
        <w:rPr>
          <w:sz w:val="16"/>
          <w:szCs w:val="16"/>
        </w:rPr>
      </w:pPr>
      <w:r w:rsidRPr="000B27B0">
        <w:rPr>
          <w:sz w:val="16"/>
          <w:szCs w:val="16"/>
        </w:rPr>
        <w:t xml:space="preserve">главных распорядителей (распорядителей) средств </w:t>
      </w:r>
    </w:p>
    <w:p w:rsidR="000B27B0" w:rsidRPr="000B27B0" w:rsidRDefault="000B27B0" w:rsidP="000B27B0">
      <w:pPr>
        <w:pStyle w:val="ConsPlusNormal0"/>
        <w:jc w:val="right"/>
        <w:outlineLvl w:val="1"/>
        <w:rPr>
          <w:sz w:val="16"/>
          <w:szCs w:val="16"/>
        </w:rPr>
      </w:pPr>
      <w:r w:rsidRPr="000B27B0">
        <w:rPr>
          <w:sz w:val="16"/>
          <w:szCs w:val="16"/>
        </w:rPr>
        <w:t>местного бюджета и главных администраторов</w:t>
      </w:r>
    </w:p>
    <w:p w:rsidR="000B27B0" w:rsidRPr="000B27B0" w:rsidRDefault="000B27B0" w:rsidP="000B27B0">
      <w:pPr>
        <w:pStyle w:val="ConsPlusNormal0"/>
        <w:jc w:val="right"/>
        <w:outlineLvl w:val="1"/>
        <w:rPr>
          <w:sz w:val="16"/>
          <w:szCs w:val="16"/>
        </w:rPr>
      </w:pPr>
      <w:r w:rsidRPr="000B27B0">
        <w:rPr>
          <w:sz w:val="16"/>
          <w:szCs w:val="16"/>
        </w:rPr>
        <w:t>источников финансирования дефицита местного бюджета</w:t>
      </w:r>
    </w:p>
    <w:p w:rsidR="000B27B0" w:rsidRPr="000B27B0" w:rsidRDefault="000B27B0" w:rsidP="000B27B0">
      <w:pPr>
        <w:pStyle w:val="ConsPlusNormal0"/>
        <w:jc w:val="right"/>
        <w:outlineLvl w:val="1"/>
        <w:rPr>
          <w:sz w:val="16"/>
          <w:szCs w:val="16"/>
        </w:rPr>
      </w:pPr>
    </w:p>
    <w:p w:rsidR="000B27B0" w:rsidRPr="000B27B0" w:rsidRDefault="000B27B0" w:rsidP="000B27B0">
      <w:pPr>
        <w:pStyle w:val="ConsPlusNormal0"/>
        <w:jc w:val="right"/>
        <w:rPr>
          <w:sz w:val="16"/>
          <w:szCs w:val="16"/>
        </w:rPr>
      </w:pPr>
      <w:r w:rsidRPr="000B27B0">
        <w:rPr>
          <w:sz w:val="16"/>
          <w:szCs w:val="16"/>
        </w:rPr>
        <w:t>Форма</w:t>
      </w:r>
    </w:p>
    <w:p w:rsidR="000B27B0" w:rsidRPr="000B27B0" w:rsidRDefault="000B27B0" w:rsidP="000B27B0">
      <w:pPr>
        <w:pStyle w:val="ConsPlusNormal0"/>
        <w:ind w:firstLine="540"/>
        <w:jc w:val="both"/>
        <w:rPr>
          <w:sz w:val="16"/>
          <w:szCs w:val="16"/>
        </w:rPr>
      </w:pPr>
    </w:p>
    <w:p w:rsidR="000B27B0" w:rsidRPr="000B27B0" w:rsidRDefault="000B27B0" w:rsidP="000B27B0">
      <w:pPr>
        <w:pStyle w:val="ConsPlusNonformat"/>
        <w:jc w:val="center"/>
        <w:rPr>
          <w:rFonts w:ascii="Times New Roman" w:hAnsi="Times New Roman" w:cs="Times New Roman"/>
          <w:sz w:val="16"/>
          <w:szCs w:val="16"/>
        </w:rPr>
      </w:pPr>
      <w:bookmarkStart w:id="111" w:name="Par1902"/>
      <w:bookmarkEnd w:id="111"/>
      <w:r w:rsidRPr="000B27B0">
        <w:rPr>
          <w:rFonts w:ascii="Times New Roman" w:hAnsi="Times New Roman" w:cs="Times New Roman"/>
          <w:sz w:val="16"/>
          <w:szCs w:val="16"/>
        </w:rPr>
        <w:t>Уведомление N</w:t>
      </w:r>
    </w:p>
    <w:p w:rsidR="000B27B0" w:rsidRPr="000B27B0" w:rsidRDefault="000B27B0" w:rsidP="000B27B0">
      <w:pPr>
        <w:pStyle w:val="ConsPlusNormal0"/>
        <w:jc w:val="center"/>
        <w:outlineLvl w:val="1"/>
        <w:rPr>
          <w:sz w:val="16"/>
          <w:szCs w:val="16"/>
        </w:rPr>
      </w:pPr>
      <w:r w:rsidRPr="000B27B0">
        <w:rPr>
          <w:sz w:val="16"/>
          <w:szCs w:val="16"/>
        </w:rPr>
        <w:t xml:space="preserve">об изменении бюджетных ассигнований местного бюджета Новотроицкого сельсовета </w:t>
      </w:r>
    </w:p>
    <w:p w:rsidR="000B27B0" w:rsidRPr="000B27B0" w:rsidRDefault="000B27B0" w:rsidP="000B27B0">
      <w:pPr>
        <w:pStyle w:val="ConsPlusNormal0"/>
        <w:jc w:val="center"/>
        <w:outlineLvl w:val="1"/>
        <w:rPr>
          <w:sz w:val="16"/>
          <w:szCs w:val="16"/>
        </w:rPr>
      </w:pPr>
      <w:r w:rsidRPr="000B27B0">
        <w:rPr>
          <w:sz w:val="16"/>
          <w:szCs w:val="16"/>
        </w:rPr>
        <w:t>Северного  района</w:t>
      </w:r>
    </w:p>
    <w:p w:rsidR="000B27B0" w:rsidRPr="000B27B0" w:rsidRDefault="000B27B0" w:rsidP="000B27B0">
      <w:pPr>
        <w:pStyle w:val="ConsPlusNonformat"/>
        <w:jc w:val="center"/>
        <w:rPr>
          <w:rFonts w:ascii="Times New Roman" w:hAnsi="Times New Roman" w:cs="Times New Roman"/>
          <w:sz w:val="16"/>
          <w:szCs w:val="16"/>
        </w:rPr>
      </w:pPr>
      <w:r w:rsidRPr="000B27B0">
        <w:rPr>
          <w:rFonts w:ascii="Times New Roman" w:hAnsi="Times New Roman" w:cs="Times New Roman"/>
          <w:sz w:val="16"/>
          <w:szCs w:val="16"/>
        </w:rPr>
        <w:t>Новосибирской области</w:t>
      </w:r>
    </w:p>
    <w:p w:rsidR="000B27B0" w:rsidRPr="000B27B0" w:rsidRDefault="000B27B0" w:rsidP="000B27B0">
      <w:pPr>
        <w:pStyle w:val="ConsPlusNonformat"/>
        <w:jc w:val="center"/>
        <w:rPr>
          <w:rFonts w:ascii="Times New Roman" w:hAnsi="Times New Roman" w:cs="Times New Roman"/>
          <w:sz w:val="16"/>
          <w:szCs w:val="16"/>
        </w:rPr>
      </w:pPr>
      <w:r w:rsidRPr="000B27B0">
        <w:rPr>
          <w:rFonts w:ascii="Times New Roman" w:hAnsi="Times New Roman" w:cs="Times New Roman"/>
          <w:sz w:val="16"/>
          <w:szCs w:val="16"/>
        </w:rPr>
        <w:t>на плановый период 20___ и 20___ годов</w:t>
      </w:r>
    </w:p>
    <w:p w:rsidR="000B27B0" w:rsidRPr="000B27B0" w:rsidRDefault="000B27B0" w:rsidP="000B27B0">
      <w:pPr>
        <w:pStyle w:val="ConsPlusNonformat"/>
        <w:jc w:val="center"/>
        <w:rPr>
          <w:rFonts w:ascii="Times New Roman" w:hAnsi="Times New Roman" w:cs="Times New Roman"/>
          <w:sz w:val="16"/>
          <w:szCs w:val="16"/>
        </w:rPr>
      </w:pP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от ________________</w:t>
      </w:r>
    </w:p>
    <w:p w:rsidR="000B27B0" w:rsidRPr="000B27B0" w:rsidRDefault="000B27B0" w:rsidP="000B27B0">
      <w:pPr>
        <w:pStyle w:val="ConsPlusNonformat"/>
        <w:jc w:val="both"/>
        <w:rPr>
          <w:rFonts w:ascii="Times New Roman" w:hAnsi="Times New Roman" w:cs="Times New Roman"/>
          <w:sz w:val="16"/>
          <w:szCs w:val="16"/>
        </w:rPr>
      </w:pP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Наименование органа,          _________________________</w:t>
      </w:r>
    </w:p>
    <w:p w:rsidR="000B27B0" w:rsidRPr="000B27B0" w:rsidRDefault="000B27B0" w:rsidP="000B27B0">
      <w:pPr>
        <w:pStyle w:val="ConsPlusNonformat"/>
        <w:jc w:val="both"/>
        <w:rPr>
          <w:rFonts w:ascii="Times New Roman" w:hAnsi="Times New Roman" w:cs="Times New Roman"/>
          <w:sz w:val="16"/>
          <w:szCs w:val="16"/>
        </w:rPr>
      </w:pPr>
      <w:proofErr w:type="gramStart"/>
      <w:r w:rsidRPr="000B27B0">
        <w:rPr>
          <w:rFonts w:ascii="Times New Roman" w:hAnsi="Times New Roman" w:cs="Times New Roman"/>
          <w:sz w:val="16"/>
          <w:szCs w:val="16"/>
        </w:rPr>
        <w:t>исполняющего</w:t>
      </w:r>
      <w:proofErr w:type="gramEnd"/>
      <w:r w:rsidRPr="000B27B0">
        <w:rPr>
          <w:rFonts w:ascii="Times New Roman" w:hAnsi="Times New Roman" w:cs="Times New Roman"/>
          <w:sz w:val="16"/>
          <w:szCs w:val="16"/>
        </w:rPr>
        <w:t xml:space="preserve"> бюджет           _________________________</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Главный распорядитель         _________________________</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Единица измерения: тыс. руб.                             по </w:t>
      </w:r>
      <w:hyperlink r:id="rId36" w:tooltip="&quot;ОК 015-94 (МК 002-97). Общероссийский классификатор единиц измерения&quot; (утв. Постановлением Госстандарта России от 26.12.1994 N 366) (ред. от 13.10.2017){КонсультантПлюс}" w:history="1">
        <w:r w:rsidRPr="000B27B0">
          <w:rPr>
            <w:rStyle w:val="a7"/>
            <w:sz w:val="16"/>
            <w:szCs w:val="16"/>
          </w:rPr>
          <w:t>ОКЕИ</w:t>
        </w:r>
      </w:hyperlink>
      <w:r w:rsidRPr="000B27B0">
        <w:rPr>
          <w:rFonts w:ascii="Times New Roman" w:hAnsi="Times New Roman" w:cs="Times New Roman"/>
          <w:sz w:val="16"/>
          <w:szCs w:val="16"/>
        </w:rPr>
        <w:t xml:space="preserve"> │   384  │</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Основание                     _____________________________________________</w:t>
      </w:r>
    </w:p>
    <w:p w:rsidR="000B27B0" w:rsidRPr="000B27B0" w:rsidRDefault="000B27B0" w:rsidP="000B27B0">
      <w:pPr>
        <w:pStyle w:val="ConsPlusNormal0"/>
        <w:ind w:firstLine="540"/>
        <w:jc w:val="both"/>
        <w:rPr>
          <w:sz w:val="16"/>
          <w:szCs w:val="16"/>
        </w:rPr>
      </w:pPr>
    </w:p>
    <w:tbl>
      <w:tblPr>
        <w:tblW w:w="0" w:type="auto"/>
        <w:tblInd w:w="62" w:type="dxa"/>
        <w:tblLayout w:type="fixed"/>
        <w:tblCellMar>
          <w:top w:w="102" w:type="dxa"/>
          <w:left w:w="62" w:type="dxa"/>
          <w:bottom w:w="102" w:type="dxa"/>
          <w:right w:w="62" w:type="dxa"/>
        </w:tblCellMar>
        <w:tblLook w:val="04A0"/>
      </w:tblPr>
      <w:tblGrid>
        <w:gridCol w:w="1417"/>
        <w:gridCol w:w="1417"/>
        <w:gridCol w:w="1417"/>
        <w:gridCol w:w="1417"/>
        <w:gridCol w:w="1133"/>
        <w:gridCol w:w="1133"/>
        <w:gridCol w:w="1133"/>
      </w:tblGrid>
      <w:tr w:rsidR="000B27B0" w:rsidRPr="000B27B0" w:rsidTr="000B27B0">
        <w:tc>
          <w:tcPr>
            <w:tcW w:w="1417" w:type="dxa"/>
            <w:vMerge w:val="restart"/>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Наименование</w:t>
            </w:r>
          </w:p>
        </w:tc>
        <w:tc>
          <w:tcPr>
            <w:tcW w:w="5384" w:type="dxa"/>
            <w:gridSpan w:val="4"/>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Код бюджетной классификации</w:t>
            </w:r>
          </w:p>
        </w:tc>
        <w:tc>
          <w:tcPr>
            <w:tcW w:w="2266" w:type="dxa"/>
            <w:gridSpan w:val="2"/>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Сумма</w:t>
            </w:r>
          </w:p>
        </w:tc>
      </w:tr>
      <w:tr w:rsidR="000B27B0" w:rsidRPr="000B27B0" w:rsidTr="000B27B0">
        <w:tc>
          <w:tcPr>
            <w:tcW w:w="6801" w:type="dxa"/>
            <w:vMerge/>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rPr>
                <w:sz w:val="16"/>
                <w:szCs w:val="16"/>
              </w:rPr>
            </w:pPr>
          </w:p>
        </w:tc>
        <w:tc>
          <w:tcPr>
            <w:tcW w:w="1417"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раздела</w:t>
            </w:r>
          </w:p>
        </w:tc>
        <w:tc>
          <w:tcPr>
            <w:tcW w:w="1417"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подраздела</w:t>
            </w:r>
          </w:p>
        </w:tc>
        <w:tc>
          <w:tcPr>
            <w:tcW w:w="1417"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целевой статьи</w:t>
            </w:r>
          </w:p>
        </w:tc>
        <w:tc>
          <w:tcPr>
            <w:tcW w:w="1133"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вида расходов</w:t>
            </w:r>
          </w:p>
        </w:tc>
        <w:tc>
          <w:tcPr>
            <w:tcW w:w="1133"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20___ год</w:t>
            </w:r>
          </w:p>
        </w:tc>
        <w:tc>
          <w:tcPr>
            <w:tcW w:w="1133"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20___ год</w:t>
            </w:r>
          </w:p>
        </w:tc>
      </w:tr>
      <w:tr w:rsidR="000B27B0" w:rsidRPr="000B27B0" w:rsidTr="000B27B0">
        <w:tc>
          <w:tcPr>
            <w:tcW w:w="1417"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1</w:t>
            </w:r>
          </w:p>
        </w:tc>
        <w:tc>
          <w:tcPr>
            <w:tcW w:w="1417"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2</w:t>
            </w:r>
          </w:p>
        </w:tc>
        <w:tc>
          <w:tcPr>
            <w:tcW w:w="1417"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3</w:t>
            </w:r>
          </w:p>
        </w:tc>
        <w:tc>
          <w:tcPr>
            <w:tcW w:w="1417"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4</w:t>
            </w:r>
          </w:p>
        </w:tc>
        <w:tc>
          <w:tcPr>
            <w:tcW w:w="1133"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5</w:t>
            </w:r>
          </w:p>
        </w:tc>
        <w:tc>
          <w:tcPr>
            <w:tcW w:w="1133"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6</w:t>
            </w:r>
          </w:p>
        </w:tc>
        <w:tc>
          <w:tcPr>
            <w:tcW w:w="1133"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7</w:t>
            </w:r>
          </w:p>
        </w:tc>
      </w:tr>
      <w:tr w:rsidR="000B27B0" w:rsidRPr="000B27B0" w:rsidTr="000B27B0">
        <w:tc>
          <w:tcPr>
            <w:tcW w:w="1417"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417"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417"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417"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133"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133"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133"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r>
      <w:tr w:rsidR="000B27B0" w:rsidRPr="000B27B0" w:rsidTr="000B27B0">
        <w:tc>
          <w:tcPr>
            <w:tcW w:w="6801" w:type="dxa"/>
            <w:gridSpan w:val="5"/>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rPr>
                <w:rFonts w:eastAsiaTheme="minorEastAsia"/>
                <w:sz w:val="16"/>
                <w:szCs w:val="16"/>
              </w:rPr>
            </w:pPr>
            <w:r w:rsidRPr="000B27B0">
              <w:rPr>
                <w:sz w:val="16"/>
                <w:szCs w:val="16"/>
              </w:rPr>
              <w:t>Итого</w:t>
            </w:r>
          </w:p>
        </w:tc>
        <w:tc>
          <w:tcPr>
            <w:tcW w:w="1133"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133"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r>
    </w:tbl>
    <w:p w:rsidR="000B27B0" w:rsidRPr="000B27B0" w:rsidRDefault="000B27B0" w:rsidP="000B27B0">
      <w:pPr>
        <w:pStyle w:val="ConsPlusNormal0"/>
        <w:ind w:firstLine="540"/>
        <w:jc w:val="both"/>
        <w:rPr>
          <w:rFonts w:eastAsiaTheme="minorEastAsia"/>
          <w:sz w:val="16"/>
          <w:szCs w:val="16"/>
        </w:rPr>
      </w:pP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Исполнитель                          _________ ____________________________</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подпись      (расшифровка подписи)</w:t>
      </w:r>
    </w:p>
    <w:p w:rsidR="000B27B0" w:rsidRPr="000B27B0" w:rsidRDefault="000B27B0" w:rsidP="001D6209">
      <w:pPr>
        <w:pStyle w:val="ConsPlusNormal0"/>
        <w:jc w:val="both"/>
        <w:rPr>
          <w:sz w:val="16"/>
          <w:szCs w:val="16"/>
        </w:rPr>
      </w:pPr>
    </w:p>
    <w:p w:rsidR="000B27B0" w:rsidRPr="000B27B0" w:rsidRDefault="000B27B0" w:rsidP="000B27B0">
      <w:pPr>
        <w:pStyle w:val="ConsPlusNormal0"/>
        <w:jc w:val="right"/>
        <w:outlineLvl w:val="1"/>
        <w:rPr>
          <w:sz w:val="16"/>
          <w:szCs w:val="16"/>
        </w:rPr>
      </w:pPr>
      <w:r w:rsidRPr="000B27B0">
        <w:rPr>
          <w:sz w:val="16"/>
          <w:szCs w:val="16"/>
        </w:rPr>
        <w:t>Приложение N 14</w:t>
      </w:r>
    </w:p>
    <w:p w:rsidR="000B27B0" w:rsidRPr="000B27B0" w:rsidRDefault="000B27B0" w:rsidP="000B27B0">
      <w:pPr>
        <w:pStyle w:val="ConsPlusNormal0"/>
        <w:jc w:val="right"/>
        <w:outlineLvl w:val="1"/>
        <w:rPr>
          <w:sz w:val="16"/>
          <w:szCs w:val="16"/>
        </w:rPr>
      </w:pPr>
    </w:p>
    <w:p w:rsidR="000B27B0" w:rsidRPr="000B27B0" w:rsidRDefault="000B27B0" w:rsidP="000B27B0">
      <w:pPr>
        <w:pStyle w:val="ConsPlusNormal0"/>
        <w:jc w:val="right"/>
        <w:outlineLvl w:val="1"/>
        <w:rPr>
          <w:sz w:val="16"/>
          <w:szCs w:val="16"/>
        </w:rPr>
      </w:pPr>
      <w:r w:rsidRPr="000B27B0">
        <w:rPr>
          <w:sz w:val="16"/>
          <w:szCs w:val="16"/>
        </w:rPr>
        <w:lastRenderedPageBreak/>
        <w:t>к Порядку</w:t>
      </w:r>
    </w:p>
    <w:p w:rsidR="000B27B0" w:rsidRPr="000B27B0" w:rsidRDefault="000B27B0" w:rsidP="000B27B0">
      <w:pPr>
        <w:pStyle w:val="ConsPlusNormal0"/>
        <w:jc w:val="right"/>
        <w:outlineLvl w:val="1"/>
        <w:rPr>
          <w:sz w:val="16"/>
          <w:szCs w:val="16"/>
        </w:rPr>
      </w:pPr>
      <w:r w:rsidRPr="000B27B0">
        <w:rPr>
          <w:sz w:val="16"/>
          <w:szCs w:val="16"/>
        </w:rPr>
        <w:t xml:space="preserve">составления и ведения сводной бюджетной росписи </w:t>
      </w:r>
      <w:r w:rsidRPr="000B27B0">
        <w:rPr>
          <w:color w:val="000000" w:themeColor="text1"/>
          <w:sz w:val="16"/>
          <w:szCs w:val="16"/>
        </w:rPr>
        <w:t>местного бюджета</w:t>
      </w:r>
    </w:p>
    <w:p w:rsidR="000B27B0" w:rsidRPr="000B27B0" w:rsidRDefault="000B27B0" w:rsidP="000B27B0">
      <w:pPr>
        <w:pStyle w:val="ConsPlusNormal0"/>
        <w:jc w:val="right"/>
        <w:outlineLvl w:val="1"/>
        <w:rPr>
          <w:sz w:val="16"/>
          <w:szCs w:val="16"/>
        </w:rPr>
      </w:pPr>
      <w:r w:rsidRPr="000B27B0">
        <w:rPr>
          <w:sz w:val="16"/>
          <w:szCs w:val="16"/>
        </w:rPr>
        <w:t xml:space="preserve">Новотроицкого сельсовета Северного  района </w:t>
      </w:r>
    </w:p>
    <w:p w:rsidR="000B27B0" w:rsidRPr="000B27B0" w:rsidRDefault="000B27B0" w:rsidP="000B27B0">
      <w:pPr>
        <w:pStyle w:val="ConsPlusNormal0"/>
        <w:jc w:val="right"/>
        <w:outlineLvl w:val="1"/>
        <w:rPr>
          <w:sz w:val="16"/>
          <w:szCs w:val="16"/>
        </w:rPr>
      </w:pPr>
      <w:r w:rsidRPr="000B27B0">
        <w:rPr>
          <w:sz w:val="16"/>
          <w:szCs w:val="16"/>
        </w:rPr>
        <w:t xml:space="preserve">Новосибирской области, бюджетных росписей </w:t>
      </w:r>
    </w:p>
    <w:p w:rsidR="000B27B0" w:rsidRPr="000B27B0" w:rsidRDefault="000B27B0" w:rsidP="000B27B0">
      <w:pPr>
        <w:pStyle w:val="ConsPlusNormal0"/>
        <w:jc w:val="right"/>
        <w:outlineLvl w:val="1"/>
        <w:rPr>
          <w:sz w:val="16"/>
          <w:szCs w:val="16"/>
        </w:rPr>
      </w:pPr>
      <w:r w:rsidRPr="000B27B0">
        <w:rPr>
          <w:sz w:val="16"/>
          <w:szCs w:val="16"/>
        </w:rPr>
        <w:t xml:space="preserve">главных распорядителей (распорядителей) средств </w:t>
      </w:r>
    </w:p>
    <w:p w:rsidR="000B27B0" w:rsidRPr="000B27B0" w:rsidRDefault="000B27B0" w:rsidP="000B27B0">
      <w:pPr>
        <w:pStyle w:val="ConsPlusNormal0"/>
        <w:jc w:val="right"/>
        <w:outlineLvl w:val="1"/>
        <w:rPr>
          <w:sz w:val="16"/>
          <w:szCs w:val="16"/>
        </w:rPr>
      </w:pPr>
      <w:r w:rsidRPr="000B27B0">
        <w:rPr>
          <w:sz w:val="16"/>
          <w:szCs w:val="16"/>
        </w:rPr>
        <w:t>местного бюджета и главных администраторов</w:t>
      </w:r>
    </w:p>
    <w:p w:rsidR="000B27B0" w:rsidRPr="000B27B0" w:rsidRDefault="000B27B0" w:rsidP="000B27B0">
      <w:pPr>
        <w:pStyle w:val="ConsPlusNormal0"/>
        <w:jc w:val="right"/>
        <w:outlineLvl w:val="1"/>
        <w:rPr>
          <w:sz w:val="16"/>
          <w:szCs w:val="16"/>
        </w:rPr>
      </w:pPr>
      <w:r w:rsidRPr="000B27B0">
        <w:rPr>
          <w:sz w:val="16"/>
          <w:szCs w:val="16"/>
        </w:rPr>
        <w:t>источников финансирования дефицита местного бюджета</w:t>
      </w:r>
    </w:p>
    <w:p w:rsidR="000B27B0" w:rsidRPr="000B27B0" w:rsidRDefault="000B27B0" w:rsidP="000B27B0">
      <w:pPr>
        <w:pStyle w:val="ConsPlusNormal0"/>
        <w:jc w:val="right"/>
        <w:outlineLvl w:val="1"/>
        <w:rPr>
          <w:sz w:val="16"/>
          <w:szCs w:val="16"/>
        </w:rPr>
      </w:pPr>
    </w:p>
    <w:p w:rsidR="000B27B0" w:rsidRPr="000B27B0" w:rsidRDefault="000B27B0" w:rsidP="000B27B0">
      <w:pPr>
        <w:pStyle w:val="ConsPlusNormal0"/>
        <w:jc w:val="right"/>
        <w:rPr>
          <w:sz w:val="16"/>
          <w:szCs w:val="16"/>
        </w:rPr>
      </w:pPr>
      <w:r w:rsidRPr="000B27B0">
        <w:rPr>
          <w:sz w:val="16"/>
          <w:szCs w:val="16"/>
        </w:rPr>
        <w:t>Форма</w:t>
      </w:r>
    </w:p>
    <w:p w:rsidR="000B27B0" w:rsidRPr="000B27B0" w:rsidRDefault="000B27B0" w:rsidP="000B27B0">
      <w:pPr>
        <w:pStyle w:val="ConsPlusNormal0"/>
        <w:ind w:firstLine="540"/>
        <w:jc w:val="both"/>
        <w:rPr>
          <w:sz w:val="16"/>
          <w:szCs w:val="16"/>
        </w:rPr>
      </w:pPr>
    </w:p>
    <w:p w:rsidR="000B27B0" w:rsidRPr="000B27B0" w:rsidRDefault="000B27B0" w:rsidP="000B27B0">
      <w:pPr>
        <w:pStyle w:val="ConsPlusNonformat"/>
        <w:jc w:val="center"/>
        <w:rPr>
          <w:rFonts w:ascii="Times New Roman" w:hAnsi="Times New Roman" w:cs="Times New Roman"/>
          <w:sz w:val="16"/>
          <w:szCs w:val="16"/>
        </w:rPr>
      </w:pPr>
      <w:bookmarkStart w:id="112" w:name="Par1967"/>
      <w:bookmarkEnd w:id="112"/>
      <w:r w:rsidRPr="000B27B0">
        <w:rPr>
          <w:rFonts w:ascii="Times New Roman" w:hAnsi="Times New Roman" w:cs="Times New Roman"/>
          <w:sz w:val="16"/>
          <w:szCs w:val="16"/>
        </w:rPr>
        <w:t>Уведомление N</w:t>
      </w:r>
    </w:p>
    <w:p w:rsidR="000B27B0" w:rsidRPr="000B27B0" w:rsidRDefault="000B27B0" w:rsidP="000B27B0">
      <w:pPr>
        <w:pStyle w:val="ConsPlusNormal0"/>
        <w:jc w:val="center"/>
        <w:outlineLvl w:val="1"/>
        <w:rPr>
          <w:sz w:val="16"/>
          <w:szCs w:val="16"/>
        </w:rPr>
      </w:pPr>
      <w:r w:rsidRPr="000B27B0">
        <w:rPr>
          <w:sz w:val="16"/>
          <w:szCs w:val="16"/>
        </w:rPr>
        <w:t xml:space="preserve">об изменении лимитов бюджетных обязательств местного  бюджета </w:t>
      </w:r>
    </w:p>
    <w:p w:rsidR="000B27B0" w:rsidRPr="000B27B0" w:rsidRDefault="000B27B0" w:rsidP="000B27B0">
      <w:pPr>
        <w:pStyle w:val="ConsPlusNormal0"/>
        <w:jc w:val="center"/>
        <w:outlineLvl w:val="1"/>
        <w:rPr>
          <w:sz w:val="16"/>
          <w:szCs w:val="16"/>
        </w:rPr>
      </w:pPr>
      <w:r w:rsidRPr="000B27B0">
        <w:rPr>
          <w:sz w:val="16"/>
          <w:szCs w:val="16"/>
        </w:rPr>
        <w:t>Новотроицкого сельсовета Северного  района</w:t>
      </w:r>
    </w:p>
    <w:p w:rsidR="000B27B0" w:rsidRPr="000B27B0" w:rsidRDefault="000B27B0" w:rsidP="000B27B0">
      <w:pPr>
        <w:pStyle w:val="ConsPlusNonformat"/>
        <w:jc w:val="center"/>
        <w:rPr>
          <w:rFonts w:ascii="Times New Roman" w:hAnsi="Times New Roman" w:cs="Times New Roman"/>
          <w:sz w:val="16"/>
          <w:szCs w:val="16"/>
        </w:rPr>
      </w:pPr>
      <w:r w:rsidRPr="000B27B0">
        <w:rPr>
          <w:rFonts w:ascii="Times New Roman" w:hAnsi="Times New Roman" w:cs="Times New Roman"/>
          <w:sz w:val="16"/>
          <w:szCs w:val="16"/>
        </w:rPr>
        <w:t>Новосибирской области</w:t>
      </w:r>
    </w:p>
    <w:p w:rsidR="000B27B0" w:rsidRPr="000B27B0" w:rsidRDefault="000B27B0" w:rsidP="000B27B0">
      <w:pPr>
        <w:pStyle w:val="ConsPlusNonformat"/>
        <w:jc w:val="center"/>
        <w:rPr>
          <w:rFonts w:ascii="Times New Roman" w:hAnsi="Times New Roman" w:cs="Times New Roman"/>
          <w:sz w:val="16"/>
          <w:szCs w:val="16"/>
        </w:rPr>
      </w:pPr>
      <w:r w:rsidRPr="000B27B0">
        <w:rPr>
          <w:rFonts w:ascii="Times New Roman" w:hAnsi="Times New Roman" w:cs="Times New Roman"/>
          <w:sz w:val="16"/>
          <w:szCs w:val="16"/>
        </w:rPr>
        <w:t>на плановый период 20___ и 20___ годов</w:t>
      </w:r>
    </w:p>
    <w:p w:rsidR="000B27B0" w:rsidRPr="000B27B0" w:rsidRDefault="000B27B0" w:rsidP="000B27B0">
      <w:pPr>
        <w:pStyle w:val="ConsPlusNonformat"/>
        <w:jc w:val="center"/>
        <w:rPr>
          <w:rFonts w:ascii="Times New Roman" w:hAnsi="Times New Roman" w:cs="Times New Roman"/>
          <w:sz w:val="16"/>
          <w:szCs w:val="16"/>
        </w:rPr>
      </w:pP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от ________________</w:t>
      </w:r>
    </w:p>
    <w:p w:rsidR="000B27B0" w:rsidRPr="000B27B0" w:rsidRDefault="000B27B0" w:rsidP="000B27B0">
      <w:pPr>
        <w:pStyle w:val="ConsPlusNonformat"/>
        <w:jc w:val="both"/>
        <w:rPr>
          <w:rFonts w:ascii="Times New Roman" w:hAnsi="Times New Roman" w:cs="Times New Roman"/>
          <w:sz w:val="16"/>
          <w:szCs w:val="16"/>
        </w:rPr>
      </w:pP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Наименование органа,</w:t>
      </w:r>
    </w:p>
    <w:p w:rsidR="000B27B0" w:rsidRPr="000B27B0" w:rsidRDefault="000B27B0" w:rsidP="000B27B0">
      <w:pPr>
        <w:pStyle w:val="ConsPlusNonformat"/>
        <w:jc w:val="both"/>
        <w:rPr>
          <w:rFonts w:ascii="Times New Roman" w:hAnsi="Times New Roman" w:cs="Times New Roman"/>
          <w:sz w:val="16"/>
          <w:szCs w:val="16"/>
        </w:rPr>
      </w:pPr>
      <w:proofErr w:type="gramStart"/>
      <w:r w:rsidRPr="000B27B0">
        <w:rPr>
          <w:rFonts w:ascii="Times New Roman" w:hAnsi="Times New Roman" w:cs="Times New Roman"/>
          <w:sz w:val="16"/>
          <w:szCs w:val="16"/>
        </w:rPr>
        <w:t>исполняющего</w:t>
      </w:r>
      <w:proofErr w:type="gramEnd"/>
      <w:r w:rsidRPr="000B27B0">
        <w:rPr>
          <w:rFonts w:ascii="Times New Roman" w:hAnsi="Times New Roman" w:cs="Times New Roman"/>
          <w:sz w:val="16"/>
          <w:szCs w:val="16"/>
        </w:rPr>
        <w:t xml:space="preserve"> бюджет           _________________________</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Главный распорядитель         _________________________</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Единица измерения: тыс. рублей                          по </w:t>
      </w:r>
      <w:hyperlink r:id="rId37" w:tooltip="&quot;ОК 015-94 (МК 002-97). Общероссийский классификатор единиц измерения&quot; (утв. Постановлением Госстандарта России от 26.12.1994 N 366) (ред. от 13.10.2017){КонсультантПлюс}" w:history="1">
        <w:r w:rsidRPr="000B27B0">
          <w:rPr>
            <w:rStyle w:val="a7"/>
            <w:sz w:val="16"/>
            <w:szCs w:val="16"/>
          </w:rPr>
          <w:t>ОКЕИ</w:t>
        </w:r>
      </w:hyperlink>
      <w:r w:rsidRPr="000B27B0">
        <w:rPr>
          <w:rFonts w:ascii="Times New Roman" w:hAnsi="Times New Roman" w:cs="Times New Roman"/>
          <w:sz w:val="16"/>
          <w:szCs w:val="16"/>
        </w:rPr>
        <w:t xml:space="preserve"> │   384   │</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Основание                     _____________________________________________</w:t>
      </w:r>
    </w:p>
    <w:tbl>
      <w:tblPr>
        <w:tblW w:w="10200" w:type="dxa"/>
        <w:jc w:val="center"/>
        <w:tblLayout w:type="fixed"/>
        <w:tblCellMar>
          <w:top w:w="113" w:type="dxa"/>
          <w:left w:w="113" w:type="dxa"/>
          <w:bottom w:w="113" w:type="dxa"/>
          <w:right w:w="113" w:type="dxa"/>
        </w:tblCellMar>
        <w:tblLook w:val="04A0"/>
      </w:tblPr>
      <w:tblGrid>
        <w:gridCol w:w="114"/>
        <w:gridCol w:w="1473"/>
        <w:gridCol w:w="1360"/>
        <w:gridCol w:w="1416"/>
        <w:gridCol w:w="1416"/>
        <w:gridCol w:w="1132"/>
        <w:gridCol w:w="1132"/>
        <w:gridCol w:w="1132"/>
        <w:gridCol w:w="1025"/>
      </w:tblGrid>
      <w:tr w:rsidR="000B27B0" w:rsidRPr="000B27B0" w:rsidTr="000B27B0">
        <w:trPr>
          <w:jc w:val="center"/>
        </w:trPr>
        <w:tc>
          <w:tcPr>
            <w:tcW w:w="10207" w:type="dxa"/>
            <w:gridSpan w:val="9"/>
            <w:tcBorders>
              <w:top w:val="nil"/>
              <w:left w:val="single" w:sz="24" w:space="0" w:color="CED3F1"/>
              <w:bottom w:val="nil"/>
              <w:right w:val="single" w:sz="24" w:space="0" w:color="F4F3F8"/>
            </w:tcBorders>
            <w:shd w:val="clear" w:color="auto" w:fill="F4F3F8"/>
          </w:tcPr>
          <w:p w:rsidR="000B27B0" w:rsidRPr="000B27B0" w:rsidRDefault="000B27B0" w:rsidP="000B27B0">
            <w:pPr>
              <w:pStyle w:val="ConsPlusNormal0"/>
              <w:spacing w:line="256" w:lineRule="auto"/>
              <w:jc w:val="both"/>
              <w:rPr>
                <w:rFonts w:eastAsiaTheme="minorEastAsia"/>
                <w:color w:val="392C69"/>
                <w:sz w:val="16"/>
                <w:szCs w:val="16"/>
              </w:rPr>
            </w:pPr>
          </w:p>
        </w:tc>
      </w:tr>
      <w:tr w:rsidR="000B27B0" w:rsidRPr="000B27B0" w:rsidTr="000B27B0">
        <w:trPr>
          <w:gridBefore w:val="1"/>
          <w:gridAfter w:val="1"/>
          <w:wBefore w:w="113" w:type="dxa"/>
          <w:wAfter w:w="1026" w:type="dxa"/>
          <w:jc w:val="center"/>
        </w:trPr>
        <w:tc>
          <w:tcPr>
            <w:tcW w:w="1474" w:type="dxa"/>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Наименование</w:t>
            </w:r>
          </w:p>
        </w:tc>
        <w:tc>
          <w:tcPr>
            <w:tcW w:w="5328" w:type="dxa"/>
            <w:gridSpan w:val="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Код бюджетной классификации</w:t>
            </w:r>
          </w:p>
        </w:tc>
        <w:tc>
          <w:tcPr>
            <w:tcW w:w="2266"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Сумма</w:t>
            </w:r>
          </w:p>
        </w:tc>
      </w:tr>
      <w:tr w:rsidR="000B27B0" w:rsidRPr="000B27B0" w:rsidTr="000B27B0">
        <w:trPr>
          <w:gridBefore w:val="1"/>
          <w:gridAfter w:val="1"/>
          <w:wBefore w:w="113" w:type="dxa"/>
          <w:wAfter w:w="1026" w:type="dxa"/>
          <w:jc w:val="center"/>
        </w:trPr>
        <w:tc>
          <w:tcPr>
            <w:tcW w:w="1474" w:type="dxa"/>
            <w:vMerge/>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rPr>
                <w:sz w:val="16"/>
                <w:szCs w:val="16"/>
              </w:rPr>
            </w:pPr>
          </w:p>
        </w:tc>
        <w:tc>
          <w:tcPr>
            <w:tcW w:w="136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раздела</w:t>
            </w:r>
          </w:p>
        </w:tc>
        <w:tc>
          <w:tcPr>
            <w:tcW w:w="141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подраздела</w:t>
            </w:r>
          </w:p>
        </w:tc>
        <w:tc>
          <w:tcPr>
            <w:tcW w:w="141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целевой статьи</w:t>
            </w:r>
          </w:p>
        </w:tc>
        <w:tc>
          <w:tcPr>
            <w:tcW w:w="113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вида расходов</w:t>
            </w:r>
          </w:p>
        </w:tc>
        <w:tc>
          <w:tcPr>
            <w:tcW w:w="113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20___ год</w:t>
            </w:r>
          </w:p>
        </w:tc>
        <w:tc>
          <w:tcPr>
            <w:tcW w:w="113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20___ год</w:t>
            </w:r>
          </w:p>
        </w:tc>
      </w:tr>
      <w:tr w:rsidR="000B27B0" w:rsidRPr="000B27B0" w:rsidTr="000B27B0">
        <w:trPr>
          <w:gridBefore w:val="1"/>
          <w:gridAfter w:val="1"/>
          <w:wBefore w:w="113" w:type="dxa"/>
          <w:wAfter w:w="1026" w:type="dxa"/>
          <w:jc w:val="center"/>
        </w:trPr>
        <w:tc>
          <w:tcPr>
            <w:tcW w:w="147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1</w:t>
            </w:r>
          </w:p>
        </w:tc>
        <w:tc>
          <w:tcPr>
            <w:tcW w:w="136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2</w:t>
            </w:r>
          </w:p>
        </w:tc>
        <w:tc>
          <w:tcPr>
            <w:tcW w:w="141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3</w:t>
            </w:r>
          </w:p>
        </w:tc>
        <w:tc>
          <w:tcPr>
            <w:tcW w:w="141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4</w:t>
            </w:r>
          </w:p>
        </w:tc>
        <w:tc>
          <w:tcPr>
            <w:tcW w:w="113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5</w:t>
            </w:r>
          </w:p>
        </w:tc>
        <w:tc>
          <w:tcPr>
            <w:tcW w:w="113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7</w:t>
            </w:r>
          </w:p>
        </w:tc>
        <w:tc>
          <w:tcPr>
            <w:tcW w:w="113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8</w:t>
            </w:r>
          </w:p>
        </w:tc>
      </w:tr>
      <w:tr w:rsidR="000B27B0" w:rsidRPr="000B27B0" w:rsidTr="000B27B0">
        <w:trPr>
          <w:gridBefore w:val="1"/>
          <w:gridAfter w:val="1"/>
          <w:wBefore w:w="113" w:type="dxa"/>
          <w:wAfter w:w="1026" w:type="dxa"/>
          <w:jc w:val="center"/>
        </w:trPr>
        <w:tc>
          <w:tcPr>
            <w:tcW w:w="147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rsidR="000B27B0" w:rsidRPr="000B27B0" w:rsidRDefault="000B27B0" w:rsidP="000B27B0">
            <w:pPr>
              <w:pStyle w:val="ConsPlusNormal0"/>
              <w:spacing w:line="256" w:lineRule="auto"/>
              <w:rPr>
                <w:rFonts w:eastAsiaTheme="minorEastAsia"/>
                <w:sz w:val="16"/>
                <w:szCs w:val="16"/>
              </w:rPr>
            </w:pPr>
          </w:p>
        </w:tc>
        <w:tc>
          <w:tcPr>
            <w:tcW w:w="136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rsidR="000B27B0" w:rsidRPr="000B27B0" w:rsidRDefault="000B27B0" w:rsidP="000B27B0">
            <w:pPr>
              <w:pStyle w:val="ConsPlusNormal0"/>
              <w:spacing w:line="256" w:lineRule="auto"/>
              <w:rPr>
                <w:rFonts w:eastAsiaTheme="minorEastAsia"/>
                <w:sz w:val="16"/>
                <w:szCs w:val="16"/>
              </w:rPr>
            </w:pPr>
          </w:p>
        </w:tc>
        <w:tc>
          <w:tcPr>
            <w:tcW w:w="141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rsidR="000B27B0" w:rsidRPr="000B27B0" w:rsidRDefault="000B27B0" w:rsidP="000B27B0">
            <w:pPr>
              <w:pStyle w:val="ConsPlusNormal0"/>
              <w:spacing w:line="256" w:lineRule="auto"/>
              <w:rPr>
                <w:rFonts w:eastAsiaTheme="minorEastAsia"/>
                <w:sz w:val="16"/>
                <w:szCs w:val="16"/>
              </w:rPr>
            </w:pPr>
          </w:p>
        </w:tc>
        <w:tc>
          <w:tcPr>
            <w:tcW w:w="141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rsidR="000B27B0" w:rsidRPr="000B27B0" w:rsidRDefault="000B27B0" w:rsidP="000B27B0">
            <w:pPr>
              <w:pStyle w:val="ConsPlusNormal0"/>
              <w:spacing w:line="256" w:lineRule="auto"/>
              <w:rPr>
                <w:rFonts w:eastAsiaTheme="minorEastAsia"/>
                <w:sz w:val="16"/>
                <w:szCs w:val="16"/>
              </w:rPr>
            </w:pPr>
          </w:p>
        </w:tc>
        <w:tc>
          <w:tcPr>
            <w:tcW w:w="113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rsidR="000B27B0" w:rsidRPr="000B27B0" w:rsidRDefault="000B27B0" w:rsidP="000B27B0">
            <w:pPr>
              <w:pStyle w:val="ConsPlusNormal0"/>
              <w:spacing w:line="256" w:lineRule="auto"/>
              <w:rPr>
                <w:rFonts w:eastAsiaTheme="minorEastAsia"/>
                <w:sz w:val="16"/>
                <w:szCs w:val="16"/>
              </w:rPr>
            </w:pPr>
          </w:p>
        </w:tc>
        <w:tc>
          <w:tcPr>
            <w:tcW w:w="113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rsidR="000B27B0" w:rsidRPr="000B27B0" w:rsidRDefault="000B27B0" w:rsidP="000B27B0">
            <w:pPr>
              <w:pStyle w:val="ConsPlusNormal0"/>
              <w:spacing w:line="256" w:lineRule="auto"/>
              <w:rPr>
                <w:rFonts w:eastAsiaTheme="minorEastAsia"/>
                <w:sz w:val="16"/>
                <w:szCs w:val="16"/>
              </w:rPr>
            </w:pPr>
          </w:p>
        </w:tc>
        <w:tc>
          <w:tcPr>
            <w:tcW w:w="113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rsidR="000B27B0" w:rsidRPr="000B27B0" w:rsidRDefault="000B27B0" w:rsidP="000B27B0">
            <w:pPr>
              <w:pStyle w:val="ConsPlusNormal0"/>
              <w:spacing w:line="256" w:lineRule="auto"/>
              <w:rPr>
                <w:rFonts w:eastAsiaTheme="minorEastAsia"/>
                <w:sz w:val="16"/>
                <w:szCs w:val="16"/>
              </w:rPr>
            </w:pPr>
          </w:p>
        </w:tc>
      </w:tr>
      <w:tr w:rsidR="000B27B0" w:rsidRPr="000B27B0" w:rsidTr="000B27B0">
        <w:trPr>
          <w:gridBefore w:val="1"/>
          <w:gridAfter w:val="1"/>
          <w:wBefore w:w="113" w:type="dxa"/>
          <w:wAfter w:w="1026" w:type="dxa"/>
          <w:jc w:val="center"/>
        </w:trPr>
        <w:tc>
          <w:tcPr>
            <w:tcW w:w="147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rsidR="000B27B0" w:rsidRPr="000B27B0" w:rsidRDefault="000B27B0" w:rsidP="000B27B0">
            <w:pPr>
              <w:pStyle w:val="ConsPlusNormal0"/>
              <w:spacing w:line="256" w:lineRule="auto"/>
              <w:rPr>
                <w:rFonts w:eastAsiaTheme="minorEastAsia"/>
                <w:sz w:val="16"/>
                <w:szCs w:val="16"/>
              </w:rPr>
            </w:pPr>
          </w:p>
        </w:tc>
        <w:tc>
          <w:tcPr>
            <w:tcW w:w="136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rsidR="000B27B0" w:rsidRPr="000B27B0" w:rsidRDefault="000B27B0" w:rsidP="000B27B0">
            <w:pPr>
              <w:pStyle w:val="ConsPlusNormal0"/>
              <w:spacing w:line="256" w:lineRule="auto"/>
              <w:rPr>
                <w:rFonts w:eastAsiaTheme="minorEastAsia"/>
                <w:sz w:val="16"/>
                <w:szCs w:val="16"/>
              </w:rPr>
            </w:pPr>
          </w:p>
        </w:tc>
        <w:tc>
          <w:tcPr>
            <w:tcW w:w="141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rsidR="000B27B0" w:rsidRPr="000B27B0" w:rsidRDefault="000B27B0" w:rsidP="000B27B0">
            <w:pPr>
              <w:pStyle w:val="ConsPlusNormal0"/>
              <w:spacing w:line="256" w:lineRule="auto"/>
              <w:rPr>
                <w:rFonts w:eastAsiaTheme="minorEastAsia"/>
                <w:sz w:val="16"/>
                <w:szCs w:val="16"/>
              </w:rPr>
            </w:pPr>
          </w:p>
        </w:tc>
        <w:tc>
          <w:tcPr>
            <w:tcW w:w="141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rsidR="000B27B0" w:rsidRPr="000B27B0" w:rsidRDefault="000B27B0" w:rsidP="000B27B0">
            <w:pPr>
              <w:pStyle w:val="ConsPlusNormal0"/>
              <w:spacing w:line="256" w:lineRule="auto"/>
              <w:rPr>
                <w:rFonts w:eastAsiaTheme="minorEastAsia"/>
                <w:sz w:val="16"/>
                <w:szCs w:val="16"/>
              </w:rPr>
            </w:pPr>
          </w:p>
        </w:tc>
        <w:tc>
          <w:tcPr>
            <w:tcW w:w="113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rsidR="000B27B0" w:rsidRPr="000B27B0" w:rsidRDefault="000B27B0" w:rsidP="000B27B0">
            <w:pPr>
              <w:pStyle w:val="ConsPlusNormal0"/>
              <w:spacing w:line="256" w:lineRule="auto"/>
              <w:rPr>
                <w:rFonts w:eastAsiaTheme="minorEastAsia"/>
                <w:sz w:val="16"/>
                <w:szCs w:val="16"/>
              </w:rPr>
            </w:pPr>
          </w:p>
        </w:tc>
        <w:tc>
          <w:tcPr>
            <w:tcW w:w="113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rsidR="000B27B0" w:rsidRPr="000B27B0" w:rsidRDefault="000B27B0" w:rsidP="000B27B0">
            <w:pPr>
              <w:pStyle w:val="ConsPlusNormal0"/>
              <w:spacing w:line="256" w:lineRule="auto"/>
              <w:rPr>
                <w:rFonts w:eastAsiaTheme="minorEastAsia"/>
                <w:sz w:val="16"/>
                <w:szCs w:val="16"/>
              </w:rPr>
            </w:pPr>
          </w:p>
        </w:tc>
        <w:tc>
          <w:tcPr>
            <w:tcW w:w="113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rsidR="000B27B0" w:rsidRPr="000B27B0" w:rsidRDefault="000B27B0" w:rsidP="000B27B0">
            <w:pPr>
              <w:pStyle w:val="ConsPlusNormal0"/>
              <w:spacing w:line="256" w:lineRule="auto"/>
              <w:rPr>
                <w:rFonts w:eastAsiaTheme="minorEastAsia"/>
                <w:sz w:val="16"/>
                <w:szCs w:val="16"/>
              </w:rPr>
            </w:pPr>
          </w:p>
        </w:tc>
      </w:tr>
      <w:tr w:rsidR="000B27B0" w:rsidRPr="000B27B0" w:rsidTr="000B27B0">
        <w:trPr>
          <w:gridBefore w:val="1"/>
          <w:gridAfter w:val="1"/>
          <w:wBefore w:w="113" w:type="dxa"/>
          <w:wAfter w:w="1026" w:type="dxa"/>
          <w:jc w:val="center"/>
        </w:trPr>
        <w:tc>
          <w:tcPr>
            <w:tcW w:w="147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hideMark/>
          </w:tcPr>
          <w:p w:rsidR="000B27B0" w:rsidRPr="000B27B0" w:rsidRDefault="000B27B0" w:rsidP="000B27B0">
            <w:pPr>
              <w:pStyle w:val="ConsPlusNormal0"/>
              <w:spacing w:line="256" w:lineRule="auto"/>
              <w:rPr>
                <w:rFonts w:eastAsiaTheme="minorEastAsia"/>
                <w:sz w:val="16"/>
                <w:szCs w:val="16"/>
              </w:rPr>
            </w:pPr>
            <w:r w:rsidRPr="000B27B0">
              <w:rPr>
                <w:sz w:val="16"/>
                <w:szCs w:val="16"/>
              </w:rPr>
              <w:t>Итого</w:t>
            </w:r>
          </w:p>
        </w:tc>
        <w:tc>
          <w:tcPr>
            <w:tcW w:w="136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rsidR="000B27B0" w:rsidRPr="000B27B0" w:rsidRDefault="000B27B0" w:rsidP="000B27B0">
            <w:pPr>
              <w:pStyle w:val="ConsPlusNormal0"/>
              <w:spacing w:line="256" w:lineRule="auto"/>
              <w:rPr>
                <w:rFonts w:eastAsiaTheme="minorEastAsia"/>
                <w:sz w:val="16"/>
                <w:szCs w:val="16"/>
              </w:rPr>
            </w:pPr>
          </w:p>
        </w:tc>
        <w:tc>
          <w:tcPr>
            <w:tcW w:w="141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rsidR="000B27B0" w:rsidRPr="000B27B0" w:rsidRDefault="000B27B0" w:rsidP="000B27B0">
            <w:pPr>
              <w:pStyle w:val="ConsPlusNormal0"/>
              <w:spacing w:line="256" w:lineRule="auto"/>
              <w:rPr>
                <w:rFonts w:eastAsiaTheme="minorEastAsia"/>
                <w:sz w:val="16"/>
                <w:szCs w:val="16"/>
              </w:rPr>
            </w:pPr>
          </w:p>
        </w:tc>
        <w:tc>
          <w:tcPr>
            <w:tcW w:w="141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rsidR="000B27B0" w:rsidRPr="000B27B0" w:rsidRDefault="000B27B0" w:rsidP="000B27B0">
            <w:pPr>
              <w:pStyle w:val="ConsPlusNormal0"/>
              <w:spacing w:line="256" w:lineRule="auto"/>
              <w:rPr>
                <w:rFonts w:eastAsiaTheme="minorEastAsia"/>
                <w:sz w:val="16"/>
                <w:szCs w:val="16"/>
              </w:rPr>
            </w:pPr>
          </w:p>
        </w:tc>
        <w:tc>
          <w:tcPr>
            <w:tcW w:w="113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rsidR="000B27B0" w:rsidRPr="000B27B0" w:rsidRDefault="000B27B0" w:rsidP="000B27B0">
            <w:pPr>
              <w:pStyle w:val="ConsPlusNormal0"/>
              <w:spacing w:line="256" w:lineRule="auto"/>
              <w:rPr>
                <w:rFonts w:eastAsiaTheme="minorEastAsia"/>
                <w:sz w:val="16"/>
                <w:szCs w:val="16"/>
              </w:rPr>
            </w:pPr>
          </w:p>
        </w:tc>
        <w:tc>
          <w:tcPr>
            <w:tcW w:w="113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rsidR="000B27B0" w:rsidRPr="000B27B0" w:rsidRDefault="000B27B0" w:rsidP="000B27B0">
            <w:pPr>
              <w:pStyle w:val="ConsPlusNormal0"/>
              <w:spacing w:line="256" w:lineRule="auto"/>
              <w:rPr>
                <w:rFonts w:eastAsiaTheme="minorEastAsia"/>
                <w:sz w:val="16"/>
                <w:szCs w:val="16"/>
              </w:rPr>
            </w:pPr>
          </w:p>
        </w:tc>
        <w:tc>
          <w:tcPr>
            <w:tcW w:w="113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rsidR="000B27B0" w:rsidRPr="000B27B0" w:rsidRDefault="000B27B0" w:rsidP="000B27B0">
            <w:pPr>
              <w:pStyle w:val="ConsPlusNormal0"/>
              <w:spacing w:line="256" w:lineRule="auto"/>
              <w:rPr>
                <w:rFonts w:eastAsiaTheme="minorEastAsia"/>
                <w:sz w:val="16"/>
                <w:szCs w:val="16"/>
              </w:rPr>
            </w:pPr>
          </w:p>
        </w:tc>
      </w:tr>
    </w:tbl>
    <w:p w:rsidR="000B27B0" w:rsidRPr="000B27B0" w:rsidRDefault="000B27B0" w:rsidP="000B27B0">
      <w:pPr>
        <w:pStyle w:val="ConsPlusNonformat"/>
        <w:jc w:val="both"/>
        <w:rPr>
          <w:rFonts w:ascii="Times New Roman" w:eastAsiaTheme="minorEastAsia" w:hAnsi="Times New Roman" w:cs="Times New Roman"/>
          <w:sz w:val="16"/>
          <w:szCs w:val="16"/>
        </w:rPr>
      </w:pPr>
      <w:r w:rsidRPr="000B27B0">
        <w:rPr>
          <w:rFonts w:ascii="Times New Roman" w:hAnsi="Times New Roman" w:cs="Times New Roman"/>
          <w:sz w:val="16"/>
          <w:szCs w:val="16"/>
        </w:rPr>
        <w:t>Исполнитель                          _________ ____________________________</w:t>
      </w:r>
    </w:p>
    <w:p w:rsidR="000B27B0" w:rsidRPr="001D6209" w:rsidRDefault="000B27B0" w:rsidP="001D6209">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подпись      (расшифровка подписи)</w:t>
      </w:r>
    </w:p>
    <w:p w:rsidR="000B27B0" w:rsidRPr="000B27B0" w:rsidRDefault="000B27B0" w:rsidP="000B27B0">
      <w:pPr>
        <w:pStyle w:val="ConsPlusNormal0"/>
        <w:jc w:val="right"/>
        <w:outlineLvl w:val="1"/>
        <w:rPr>
          <w:sz w:val="16"/>
          <w:szCs w:val="16"/>
        </w:rPr>
      </w:pPr>
      <w:r w:rsidRPr="000B27B0">
        <w:rPr>
          <w:sz w:val="16"/>
          <w:szCs w:val="16"/>
        </w:rPr>
        <w:t>Приложение N 15</w:t>
      </w:r>
    </w:p>
    <w:p w:rsidR="000B27B0" w:rsidRPr="000B27B0" w:rsidRDefault="000B27B0" w:rsidP="000B27B0">
      <w:pPr>
        <w:pStyle w:val="ConsPlusNormal0"/>
        <w:jc w:val="right"/>
        <w:outlineLvl w:val="1"/>
        <w:rPr>
          <w:sz w:val="16"/>
          <w:szCs w:val="16"/>
        </w:rPr>
      </w:pPr>
    </w:p>
    <w:p w:rsidR="000B27B0" w:rsidRPr="000B27B0" w:rsidRDefault="000B27B0" w:rsidP="000B27B0">
      <w:pPr>
        <w:pStyle w:val="ConsPlusNormal0"/>
        <w:jc w:val="right"/>
        <w:outlineLvl w:val="1"/>
        <w:rPr>
          <w:sz w:val="16"/>
          <w:szCs w:val="16"/>
        </w:rPr>
      </w:pPr>
      <w:r w:rsidRPr="000B27B0">
        <w:rPr>
          <w:sz w:val="16"/>
          <w:szCs w:val="16"/>
        </w:rPr>
        <w:t>к Порядку</w:t>
      </w:r>
    </w:p>
    <w:p w:rsidR="000B27B0" w:rsidRPr="000B27B0" w:rsidRDefault="000B27B0" w:rsidP="000B27B0">
      <w:pPr>
        <w:pStyle w:val="ConsPlusNormal0"/>
        <w:jc w:val="right"/>
        <w:outlineLvl w:val="1"/>
        <w:rPr>
          <w:sz w:val="16"/>
          <w:szCs w:val="16"/>
        </w:rPr>
      </w:pPr>
      <w:r w:rsidRPr="000B27B0">
        <w:rPr>
          <w:sz w:val="16"/>
          <w:szCs w:val="16"/>
        </w:rPr>
        <w:t xml:space="preserve">составления и ведения сводной бюджетной росписи </w:t>
      </w:r>
      <w:r w:rsidRPr="000B27B0">
        <w:rPr>
          <w:color w:val="000000" w:themeColor="text1"/>
          <w:sz w:val="16"/>
          <w:szCs w:val="16"/>
        </w:rPr>
        <w:t>местного бюджета</w:t>
      </w:r>
    </w:p>
    <w:p w:rsidR="000B27B0" w:rsidRPr="000B27B0" w:rsidRDefault="000B27B0" w:rsidP="000B27B0">
      <w:pPr>
        <w:pStyle w:val="ConsPlusNormal0"/>
        <w:jc w:val="right"/>
        <w:outlineLvl w:val="1"/>
        <w:rPr>
          <w:sz w:val="16"/>
          <w:szCs w:val="16"/>
        </w:rPr>
      </w:pPr>
      <w:r w:rsidRPr="000B27B0">
        <w:rPr>
          <w:sz w:val="16"/>
          <w:szCs w:val="16"/>
        </w:rPr>
        <w:t xml:space="preserve">Новотроицкого сельсовета Северного  района </w:t>
      </w:r>
    </w:p>
    <w:p w:rsidR="000B27B0" w:rsidRPr="000B27B0" w:rsidRDefault="000B27B0" w:rsidP="000B27B0">
      <w:pPr>
        <w:pStyle w:val="ConsPlusNormal0"/>
        <w:jc w:val="right"/>
        <w:outlineLvl w:val="1"/>
        <w:rPr>
          <w:sz w:val="16"/>
          <w:szCs w:val="16"/>
        </w:rPr>
      </w:pPr>
      <w:r w:rsidRPr="000B27B0">
        <w:rPr>
          <w:sz w:val="16"/>
          <w:szCs w:val="16"/>
        </w:rPr>
        <w:t xml:space="preserve">Новосибирской области, бюджетных росписей </w:t>
      </w:r>
    </w:p>
    <w:p w:rsidR="000B27B0" w:rsidRPr="000B27B0" w:rsidRDefault="000B27B0" w:rsidP="000B27B0">
      <w:pPr>
        <w:pStyle w:val="ConsPlusNormal0"/>
        <w:jc w:val="right"/>
        <w:outlineLvl w:val="1"/>
        <w:rPr>
          <w:sz w:val="16"/>
          <w:szCs w:val="16"/>
        </w:rPr>
      </w:pPr>
      <w:r w:rsidRPr="000B27B0">
        <w:rPr>
          <w:sz w:val="16"/>
          <w:szCs w:val="16"/>
        </w:rPr>
        <w:t xml:space="preserve">главных распорядителей (распорядителей) средств </w:t>
      </w:r>
    </w:p>
    <w:p w:rsidR="000B27B0" w:rsidRPr="000B27B0" w:rsidRDefault="000B27B0" w:rsidP="000B27B0">
      <w:pPr>
        <w:pStyle w:val="ConsPlusNormal0"/>
        <w:jc w:val="right"/>
        <w:outlineLvl w:val="1"/>
        <w:rPr>
          <w:sz w:val="16"/>
          <w:szCs w:val="16"/>
        </w:rPr>
      </w:pPr>
      <w:r w:rsidRPr="000B27B0">
        <w:rPr>
          <w:sz w:val="16"/>
          <w:szCs w:val="16"/>
        </w:rPr>
        <w:t>местного бюджета и главных администраторов</w:t>
      </w:r>
    </w:p>
    <w:p w:rsidR="000B27B0" w:rsidRPr="000B27B0" w:rsidRDefault="000B27B0" w:rsidP="000B27B0">
      <w:pPr>
        <w:pStyle w:val="ConsPlusNormal0"/>
        <w:jc w:val="right"/>
        <w:outlineLvl w:val="1"/>
        <w:rPr>
          <w:sz w:val="16"/>
          <w:szCs w:val="16"/>
        </w:rPr>
      </w:pPr>
      <w:r w:rsidRPr="000B27B0">
        <w:rPr>
          <w:sz w:val="16"/>
          <w:szCs w:val="16"/>
        </w:rPr>
        <w:t>источников финансирования дефицита местного бюджета</w:t>
      </w:r>
    </w:p>
    <w:p w:rsidR="000B27B0" w:rsidRPr="000B27B0" w:rsidRDefault="000B27B0" w:rsidP="000B27B0">
      <w:pPr>
        <w:pStyle w:val="ConsPlusNormal0"/>
        <w:jc w:val="right"/>
        <w:outlineLvl w:val="1"/>
        <w:rPr>
          <w:sz w:val="16"/>
          <w:szCs w:val="16"/>
        </w:rPr>
      </w:pPr>
    </w:p>
    <w:p w:rsidR="000B27B0" w:rsidRPr="000B27B0" w:rsidRDefault="000B27B0" w:rsidP="000B27B0">
      <w:pPr>
        <w:pStyle w:val="ConsPlusNormal0"/>
        <w:ind w:firstLine="540"/>
        <w:jc w:val="both"/>
        <w:rPr>
          <w:sz w:val="16"/>
          <w:szCs w:val="16"/>
        </w:rPr>
      </w:pPr>
    </w:p>
    <w:p w:rsidR="000B27B0" w:rsidRPr="000B27B0" w:rsidRDefault="000B27B0" w:rsidP="000B27B0">
      <w:pPr>
        <w:pStyle w:val="ConsPlusNormal0"/>
        <w:jc w:val="right"/>
        <w:rPr>
          <w:sz w:val="16"/>
          <w:szCs w:val="16"/>
        </w:rPr>
      </w:pPr>
      <w:r w:rsidRPr="000B27B0">
        <w:rPr>
          <w:sz w:val="16"/>
          <w:szCs w:val="16"/>
        </w:rPr>
        <w:t>Форма</w:t>
      </w:r>
    </w:p>
    <w:p w:rsidR="000B27B0" w:rsidRPr="000B27B0" w:rsidRDefault="000B27B0" w:rsidP="000B27B0">
      <w:pPr>
        <w:pStyle w:val="ConsPlusNormal0"/>
        <w:ind w:firstLine="540"/>
        <w:jc w:val="both"/>
        <w:rPr>
          <w:sz w:val="16"/>
          <w:szCs w:val="16"/>
        </w:rPr>
      </w:pPr>
    </w:p>
    <w:p w:rsidR="000B27B0" w:rsidRPr="000B27B0" w:rsidRDefault="000B27B0" w:rsidP="000B27B0">
      <w:pPr>
        <w:pStyle w:val="ConsPlusNonformat"/>
        <w:jc w:val="center"/>
        <w:rPr>
          <w:rFonts w:ascii="Times New Roman" w:hAnsi="Times New Roman" w:cs="Times New Roman"/>
          <w:sz w:val="16"/>
          <w:szCs w:val="16"/>
        </w:rPr>
      </w:pPr>
      <w:bookmarkStart w:id="113" w:name="Par2045"/>
      <w:bookmarkEnd w:id="113"/>
      <w:r w:rsidRPr="000B27B0">
        <w:rPr>
          <w:rFonts w:ascii="Times New Roman" w:hAnsi="Times New Roman" w:cs="Times New Roman"/>
          <w:sz w:val="16"/>
          <w:szCs w:val="16"/>
        </w:rPr>
        <w:t>УВЕДОМЛЕНИЕ N</w:t>
      </w:r>
    </w:p>
    <w:p w:rsidR="000B27B0" w:rsidRPr="000B27B0" w:rsidRDefault="000B27B0" w:rsidP="000B27B0">
      <w:pPr>
        <w:pStyle w:val="ConsPlusNonformat"/>
        <w:jc w:val="center"/>
        <w:rPr>
          <w:rFonts w:ascii="Times New Roman" w:hAnsi="Times New Roman" w:cs="Times New Roman"/>
          <w:sz w:val="16"/>
          <w:szCs w:val="16"/>
        </w:rPr>
      </w:pPr>
      <w:r w:rsidRPr="000B27B0">
        <w:rPr>
          <w:rFonts w:ascii="Times New Roman" w:hAnsi="Times New Roman" w:cs="Times New Roman"/>
          <w:sz w:val="16"/>
          <w:szCs w:val="16"/>
        </w:rPr>
        <w:t>Об изменении бюджетных ассигнований по источникам финансирования дефицита местного</w:t>
      </w:r>
    </w:p>
    <w:p w:rsidR="000B27B0" w:rsidRPr="000B27B0" w:rsidRDefault="000B27B0" w:rsidP="000B27B0">
      <w:pPr>
        <w:pStyle w:val="ConsPlusNormal0"/>
        <w:jc w:val="center"/>
        <w:outlineLvl w:val="1"/>
        <w:rPr>
          <w:sz w:val="16"/>
          <w:szCs w:val="16"/>
        </w:rPr>
      </w:pPr>
      <w:r w:rsidRPr="000B27B0">
        <w:rPr>
          <w:sz w:val="16"/>
          <w:szCs w:val="16"/>
        </w:rPr>
        <w:t>бюджета Новотроицкого сельсовета Северного  района</w:t>
      </w:r>
    </w:p>
    <w:p w:rsidR="000B27B0" w:rsidRPr="000B27B0" w:rsidRDefault="000B27B0" w:rsidP="000B27B0">
      <w:pPr>
        <w:pStyle w:val="ConsPlusNonformat"/>
        <w:jc w:val="center"/>
        <w:rPr>
          <w:rFonts w:ascii="Times New Roman" w:hAnsi="Times New Roman" w:cs="Times New Roman"/>
          <w:sz w:val="16"/>
          <w:szCs w:val="16"/>
        </w:rPr>
      </w:pPr>
      <w:r w:rsidRPr="000B27B0">
        <w:rPr>
          <w:rFonts w:ascii="Times New Roman" w:hAnsi="Times New Roman" w:cs="Times New Roman"/>
          <w:sz w:val="16"/>
          <w:szCs w:val="16"/>
        </w:rPr>
        <w:t>Новосибирской области</w:t>
      </w:r>
    </w:p>
    <w:p w:rsidR="000B27B0" w:rsidRPr="000B27B0" w:rsidRDefault="000B27B0" w:rsidP="000B27B0">
      <w:pPr>
        <w:pStyle w:val="ConsPlusNonformat"/>
        <w:jc w:val="center"/>
        <w:rPr>
          <w:rFonts w:ascii="Times New Roman" w:hAnsi="Times New Roman" w:cs="Times New Roman"/>
          <w:sz w:val="16"/>
          <w:szCs w:val="16"/>
        </w:rPr>
      </w:pPr>
      <w:r w:rsidRPr="000B27B0">
        <w:rPr>
          <w:rFonts w:ascii="Times New Roman" w:hAnsi="Times New Roman" w:cs="Times New Roman"/>
          <w:sz w:val="16"/>
          <w:szCs w:val="16"/>
        </w:rPr>
        <w:t>на плановый период 20___ и 20___ годов</w:t>
      </w:r>
    </w:p>
    <w:p w:rsidR="000B27B0" w:rsidRPr="000B27B0" w:rsidRDefault="000B27B0" w:rsidP="000B27B0">
      <w:pPr>
        <w:pStyle w:val="ConsPlusNonformat"/>
        <w:jc w:val="center"/>
        <w:rPr>
          <w:rFonts w:ascii="Times New Roman" w:hAnsi="Times New Roman" w:cs="Times New Roman"/>
          <w:sz w:val="16"/>
          <w:szCs w:val="16"/>
        </w:rPr>
      </w:pP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от ________________</w:t>
      </w:r>
    </w:p>
    <w:p w:rsidR="000B27B0" w:rsidRPr="000B27B0" w:rsidRDefault="000B27B0" w:rsidP="000B27B0">
      <w:pPr>
        <w:pStyle w:val="ConsPlusNonformat"/>
        <w:jc w:val="both"/>
        <w:rPr>
          <w:rFonts w:ascii="Times New Roman" w:hAnsi="Times New Roman" w:cs="Times New Roman"/>
          <w:sz w:val="16"/>
          <w:szCs w:val="16"/>
        </w:rPr>
      </w:pP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Наименование органа, исполняющего бюджет   ___________________</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Главный администратор источников</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финансирования дефицита местного бюджета ___________________</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по </w:t>
      </w:r>
      <w:hyperlink r:id="rId38" w:tooltip="&quot;ОК 015-94 (МК 002-97). Общероссийский классификатор единиц измерения&quot; (утв. Постановлением Госстандарта России от 26.12.1994 N 366) (ред. от 13.10.2017){КонсультантПлюс}" w:history="1">
        <w:r w:rsidRPr="000B27B0">
          <w:rPr>
            <w:rStyle w:val="a7"/>
            <w:sz w:val="16"/>
            <w:szCs w:val="16"/>
          </w:rPr>
          <w:t>ОКЕИ</w:t>
        </w:r>
      </w:hyperlink>
      <w:r w:rsidRPr="000B27B0">
        <w:rPr>
          <w:rFonts w:ascii="Times New Roman" w:hAnsi="Times New Roman" w:cs="Times New Roman"/>
          <w:sz w:val="16"/>
          <w:szCs w:val="16"/>
        </w:rPr>
        <w:t xml:space="preserve">  │   384   │</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Единица измерения: тыс. руб.               ___________________  └─────────┘</w:t>
      </w:r>
    </w:p>
    <w:p w:rsidR="000B27B0" w:rsidRPr="000B27B0" w:rsidRDefault="000B27B0" w:rsidP="000B27B0">
      <w:pPr>
        <w:pStyle w:val="ConsPlusNonformat"/>
        <w:jc w:val="both"/>
        <w:rPr>
          <w:rFonts w:ascii="Times New Roman" w:hAnsi="Times New Roman" w:cs="Times New Roman"/>
          <w:sz w:val="16"/>
          <w:szCs w:val="16"/>
        </w:rPr>
      </w:pP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Основание   __________________________________________________</w:t>
      </w:r>
    </w:p>
    <w:p w:rsidR="000B27B0" w:rsidRPr="000B27B0" w:rsidRDefault="000B27B0" w:rsidP="000B27B0">
      <w:pPr>
        <w:pStyle w:val="ConsPlusNormal0"/>
        <w:ind w:firstLine="540"/>
        <w:jc w:val="both"/>
        <w:rPr>
          <w:sz w:val="16"/>
          <w:szCs w:val="16"/>
        </w:rPr>
      </w:pPr>
    </w:p>
    <w:tbl>
      <w:tblPr>
        <w:tblW w:w="0" w:type="auto"/>
        <w:tblInd w:w="62" w:type="dxa"/>
        <w:tblLayout w:type="fixed"/>
        <w:tblCellMar>
          <w:top w:w="102" w:type="dxa"/>
          <w:left w:w="62" w:type="dxa"/>
          <w:bottom w:w="102" w:type="dxa"/>
          <w:right w:w="62" w:type="dxa"/>
        </w:tblCellMar>
        <w:tblLook w:val="04A0"/>
      </w:tblPr>
      <w:tblGrid>
        <w:gridCol w:w="1701"/>
        <w:gridCol w:w="5102"/>
        <w:gridCol w:w="1133"/>
        <w:gridCol w:w="1133"/>
      </w:tblGrid>
      <w:tr w:rsidR="000B27B0" w:rsidRPr="000B27B0" w:rsidTr="000B27B0">
        <w:tc>
          <w:tcPr>
            <w:tcW w:w="1701" w:type="dxa"/>
            <w:vMerge w:val="restart"/>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Наименование показателя</w:t>
            </w:r>
          </w:p>
        </w:tc>
        <w:tc>
          <w:tcPr>
            <w:tcW w:w="5102" w:type="dxa"/>
            <w:vMerge w:val="restart"/>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Код по классификации источников финансирования дефицитов бюджетов</w:t>
            </w:r>
          </w:p>
        </w:tc>
        <w:tc>
          <w:tcPr>
            <w:tcW w:w="2266" w:type="dxa"/>
            <w:gridSpan w:val="2"/>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Сумма</w:t>
            </w:r>
          </w:p>
        </w:tc>
      </w:tr>
      <w:tr w:rsidR="000B27B0" w:rsidRPr="000B27B0" w:rsidTr="000B27B0">
        <w:tc>
          <w:tcPr>
            <w:tcW w:w="1701" w:type="dxa"/>
            <w:vMerge/>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rPr>
                <w:sz w:val="16"/>
                <w:szCs w:val="16"/>
              </w:rPr>
            </w:pPr>
          </w:p>
        </w:tc>
        <w:tc>
          <w:tcPr>
            <w:tcW w:w="5102" w:type="dxa"/>
            <w:vMerge/>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rPr>
                <w:sz w:val="16"/>
                <w:szCs w:val="16"/>
              </w:rPr>
            </w:pPr>
          </w:p>
        </w:tc>
        <w:tc>
          <w:tcPr>
            <w:tcW w:w="1133"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20___ год</w:t>
            </w:r>
          </w:p>
        </w:tc>
        <w:tc>
          <w:tcPr>
            <w:tcW w:w="1133"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20___ год</w:t>
            </w:r>
          </w:p>
        </w:tc>
      </w:tr>
      <w:tr w:rsidR="000B27B0" w:rsidRPr="000B27B0" w:rsidTr="000B27B0">
        <w:tc>
          <w:tcPr>
            <w:tcW w:w="1701"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lastRenderedPageBreak/>
              <w:t>1</w:t>
            </w:r>
          </w:p>
        </w:tc>
        <w:tc>
          <w:tcPr>
            <w:tcW w:w="5102"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2</w:t>
            </w:r>
          </w:p>
        </w:tc>
        <w:tc>
          <w:tcPr>
            <w:tcW w:w="1133"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3</w:t>
            </w:r>
          </w:p>
        </w:tc>
        <w:tc>
          <w:tcPr>
            <w:tcW w:w="1133"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4</w:t>
            </w:r>
          </w:p>
        </w:tc>
      </w:tr>
      <w:tr w:rsidR="000B27B0" w:rsidRPr="000B27B0" w:rsidTr="000B27B0">
        <w:tc>
          <w:tcPr>
            <w:tcW w:w="1701"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5102"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133"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133"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r>
      <w:tr w:rsidR="000B27B0" w:rsidRPr="000B27B0" w:rsidTr="000B27B0">
        <w:tc>
          <w:tcPr>
            <w:tcW w:w="1701"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5102"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133"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133"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r>
      <w:tr w:rsidR="000B27B0" w:rsidRPr="000B27B0" w:rsidTr="000B27B0">
        <w:tc>
          <w:tcPr>
            <w:tcW w:w="1701"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5102"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133"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133"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r>
      <w:tr w:rsidR="000B27B0" w:rsidRPr="000B27B0" w:rsidTr="000B27B0">
        <w:tc>
          <w:tcPr>
            <w:tcW w:w="1701"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rPr>
                <w:rFonts w:eastAsiaTheme="minorEastAsia"/>
                <w:sz w:val="16"/>
                <w:szCs w:val="16"/>
              </w:rPr>
            </w:pPr>
            <w:r w:rsidRPr="000B27B0">
              <w:rPr>
                <w:sz w:val="16"/>
                <w:szCs w:val="16"/>
              </w:rPr>
              <w:t>ИТОГО ИСТОЧНИКОВ</w:t>
            </w:r>
          </w:p>
        </w:tc>
        <w:tc>
          <w:tcPr>
            <w:tcW w:w="5102"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133"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133"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r>
    </w:tbl>
    <w:p w:rsidR="000B27B0" w:rsidRPr="000B27B0" w:rsidRDefault="000B27B0" w:rsidP="000B27B0">
      <w:pPr>
        <w:pStyle w:val="ConsPlusNormal0"/>
        <w:ind w:firstLine="540"/>
        <w:jc w:val="both"/>
        <w:rPr>
          <w:rFonts w:eastAsiaTheme="minorEastAsia"/>
          <w:sz w:val="16"/>
          <w:szCs w:val="16"/>
        </w:rPr>
      </w:pP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Исполнитель                          _________ ____________________________</w:t>
      </w:r>
    </w:p>
    <w:p w:rsidR="000B27B0" w:rsidRPr="001D6209" w:rsidRDefault="000B27B0" w:rsidP="001D6209">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w:t>
      </w:r>
      <w:proofErr w:type="gramStart"/>
      <w:r w:rsidRPr="000B27B0">
        <w:rPr>
          <w:rFonts w:ascii="Times New Roman" w:hAnsi="Times New Roman" w:cs="Times New Roman"/>
          <w:sz w:val="16"/>
          <w:szCs w:val="16"/>
        </w:rPr>
        <w:t>(подпись)     (расшифровка подписи</w:t>
      </w:r>
      <w:proofErr w:type="gramEnd"/>
    </w:p>
    <w:p w:rsidR="000B27B0" w:rsidRPr="000B27B0" w:rsidRDefault="000B27B0" w:rsidP="000B27B0">
      <w:pPr>
        <w:pStyle w:val="ConsPlusNormal0"/>
        <w:jc w:val="right"/>
        <w:outlineLvl w:val="1"/>
        <w:rPr>
          <w:sz w:val="16"/>
          <w:szCs w:val="16"/>
        </w:rPr>
      </w:pPr>
      <w:r w:rsidRPr="000B27B0">
        <w:rPr>
          <w:sz w:val="16"/>
          <w:szCs w:val="16"/>
        </w:rPr>
        <w:t>Приложение N 16</w:t>
      </w:r>
    </w:p>
    <w:p w:rsidR="000B27B0" w:rsidRPr="000B27B0" w:rsidRDefault="000B27B0" w:rsidP="000B27B0">
      <w:pPr>
        <w:pStyle w:val="ConsPlusNormal0"/>
        <w:jc w:val="right"/>
        <w:outlineLvl w:val="1"/>
        <w:rPr>
          <w:sz w:val="16"/>
          <w:szCs w:val="16"/>
        </w:rPr>
      </w:pPr>
    </w:p>
    <w:p w:rsidR="000B27B0" w:rsidRPr="000B27B0" w:rsidRDefault="000B27B0" w:rsidP="000B27B0">
      <w:pPr>
        <w:pStyle w:val="ConsPlusNormal0"/>
        <w:jc w:val="right"/>
        <w:outlineLvl w:val="1"/>
        <w:rPr>
          <w:sz w:val="16"/>
          <w:szCs w:val="16"/>
        </w:rPr>
      </w:pPr>
      <w:r w:rsidRPr="000B27B0">
        <w:rPr>
          <w:sz w:val="16"/>
          <w:szCs w:val="16"/>
        </w:rPr>
        <w:t>к Порядку</w:t>
      </w:r>
    </w:p>
    <w:p w:rsidR="000B27B0" w:rsidRPr="000B27B0" w:rsidRDefault="000B27B0" w:rsidP="000B27B0">
      <w:pPr>
        <w:pStyle w:val="ConsPlusNormal0"/>
        <w:jc w:val="right"/>
        <w:outlineLvl w:val="1"/>
        <w:rPr>
          <w:sz w:val="16"/>
          <w:szCs w:val="16"/>
        </w:rPr>
      </w:pPr>
      <w:r w:rsidRPr="000B27B0">
        <w:rPr>
          <w:sz w:val="16"/>
          <w:szCs w:val="16"/>
        </w:rPr>
        <w:t>составления и ведения сводной бюджетной росписи местного бюджета</w:t>
      </w:r>
    </w:p>
    <w:p w:rsidR="000B27B0" w:rsidRPr="000B27B0" w:rsidRDefault="000B27B0" w:rsidP="000B27B0">
      <w:pPr>
        <w:pStyle w:val="ConsPlusNormal0"/>
        <w:jc w:val="right"/>
        <w:outlineLvl w:val="1"/>
        <w:rPr>
          <w:sz w:val="16"/>
          <w:szCs w:val="16"/>
        </w:rPr>
      </w:pPr>
      <w:r w:rsidRPr="000B27B0">
        <w:rPr>
          <w:sz w:val="16"/>
          <w:szCs w:val="16"/>
        </w:rPr>
        <w:t xml:space="preserve">Новотроицкого сельсовета Северного  района </w:t>
      </w:r>
    </w:p>
    <w:p w:rsidR="000B27B0" w:rsidRPr="000B27B0" w:rsidRDefault="000B27B0" w:rsidP="000B27B0">
      <w:pPr>
        <w:pStyle w:val="ConsPlusNormal0"/>
        <w:jc w:val="right"/>
        <w:outlineLvl w:val="1"/>
        <w:rPr>
          <w:sz w:val="16"/>
          <w:szCs w:val="16"/>
        </w:rPr>
      </w:pPr>
      <w:r w:rsidRPr="000B27B0">
        <w:rPr>
          <w:sz w:val="16"/>
          <w:szCs w:val="16"/>
        </w:rPr>
        <w:t xml:space="preserve">Новосибирской области, бюджетных росписей </w:t>
      </w:r>
    </w:p>
    <w:p w:rsidR="000B27B0" w:rsidRPr="000B27B0" w:rsidRDefault="000B27B0" w:rsidP="000B27B0">
      <w:pPr>
        <w:pStyle w:val="ConsPlusNormal0"/>
        <w:jc w:val="right"/>
        <w:outlineLvl w:val="1"/>
        <w:rPr>
          <w:sz w:val="16"/>
          <w:szCs w:val="16"/>
        </w:rPr>
      </w:pPr>
      <w:r w:rsidRPr="000B27B0">
        <w:rPr>
          <w:sz w:val="16"/>
          <w:szCs w:val="16"/>
        </w:rPr>
        <w:t xml:space="preserve">главных распорядителей (распорядителей) средств </w:t>
      </w:r>
    </w:p>
    <w:p w:rsidR="000B27B0" w:rsidRPr="000B27B0" w:rsidRDefault="000B27B0" w:rsidP="000B27B0">
      <w:pPr>
        <w:pStyle w:val="ConsPlusNormal0"/>
        <w:jc w:val="right"/>
        <w:outlineLvl w:val="1"/>
        <w:rPr>
          <w:sz w:val="16"/>
          <w:szCs w:val="16"/>
        </w:rPr>
      </w:pPr>
      <w:r w:rsidRPr="000B27B0">
        <w:rPr>
          <w:sz w:val="16"/>
          <w:szCs w:val="16"/>
        </w:rPr>
        <w:t>местного бюджета и главных администраторов</w:t>
      </w:r>
    </w:p>
    <w:p w:rsidR="000B27B0" w:rsidRPr="000B27B0" w:rsidRDefault="000B27B0" w:rsidP="000B27B0">
      <w:pPr>
        <w:pStyle w:val="ConsPlusNormal0"/>
        <w:jc w:val="right"/>
        <w:outlineLvl w:val="1"/>
        <w:rPr>
          <w:sz w:val="16"/>
          <w:szCs w:val="16"/>
        </w:rPr>
      </w:pPr>
      <w:r w:rsidRPr="000B27B0">
        <w:rPr>
          <w:sz w:val="16"/>
          <w:szCs w:val="16"/>
        </w:rPr>
        <w:t>источников финансирования дефицита местного бюджета</w:t>
      </w:r>
    </w:p>
    <w:p w:rsidR="000B27B0" w:rsidRPr="000B27B0" w:rsidRDefault="000B27B0" w:rsidP="000B27B0">
      <w:pPr>
        <w:pStyle w:val="ConsPlusNormal0"/>
        <w:jc w:val="right"/>
        <w:outlineLvl w:val="1"/>
        <w:rPr>
          <w:sz w:val="16"/>
          <w:szCs w:val="16"/>
        </w:rPr>
      </w:pPr>
    </w:p>
    <w:p w:rsidR="000B27B0" w:rsidRPr="000B27B0" w:rsidRDefault="000B27B0" w:rsidP="000B27B0">
      <w:pPr>
        <w:pStyle w:val="ConsPlusNormal0"/>
        <w:ind w:firstLine="540"/>
        <w:jc w:val="both"/>
        <w:rPr>
          <w:sz w:val="16"/>
          <w:szCs w:val="16"/>
        </w:rPr>
      </w:pPr>
    </w:p>
    <w:p w:rsidR="000B27B0" w:rsidRPr="000B27B0" w:rsidRDefault="000B27B0" w:rsidP="000B27B0">
      <w:pPr>
        <w:pStyle w:val="ConsPlusNormal0"/>
        <w:jc w:val="right"/>
        <w:rPr>
          <w:sz w:val="16"/>
          <w:szCs w:val="16"/>
        </w:rPr>
      </w:pPr>
      <w:r w:rsidRPr="000B27B0">
        <w:rPr>
          <w:sz w:val="16"/>
          <w:szCs w:val="16"/>
        </w:rPr>
        <w:t>Форма</w:t>
      </w:r>
    </w:p>
    <w:p w:rsidR="000B27B0" w:rsidRPr="000B27B0" w:rsidRDefault="000B27B0" w:rsidP="000B27B0">
      <w:pPr>
        <w:pStyle w:val="ConsPlusNormal0"/>
        <w:ind w:firstLine="540"/>
        <w:jc w:val="both"/>
        <w:rPr>
          <w:sz w:val="16"/>
          <w:szCs w:val="16"/>
        </w:rPr>
      </w:pP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"___" __________ 20___ года</w:t>
      </w:r>
    </w:p>
    <w:p w:rsidR="000B27B0" w:rsidRPr="000B27B0" w:rsidRDefault="000B27B0" w:rsidP="000B27B0">
      <w:pPr>
        <w:pStyle w:val="ConsPlusNonformat"/>
        <w:jc w:val="center"/>
        <w:rPr>
          <w:rFonts w:ascii="Times New Roman" w:hAnsi="Times New Roman" w:cs="Times New Roman"/>
          <w:sz w:val="16"/>
          <w:szCs w:val="16"/>
        </w:rPr>
      </w:pPr>
    </w:p>
    <w:p w:rsidR="000B27B0" w:rsidRPr="000B27B0" w:rsidRDefault="000B27B0" w:rsidP="000B27B0">
      <w:pPr>
        <w:pStyle w:val="ConsPlusNormal0"/>
        <w:jc w:val="center"/>
        <w:outlineLvl w:val="1"/>
        <w:rPr>
          <w:sz w:val="16"/>
          <w:szCs w:val="16"/>
        </w:rPr>
      </w:pPr>
      <w:bookmarkStart w:id="114" w:name="Par2505"/>
      <w:bookmarkEnd w:id="114"/>
      <w:r w:rsidRPr="000B27B0">
        <w:rPr>
          <w:sz w:val="16"/>
          <w:szCs w:val="16"/>
        </w:rPr>
        <w:t>Роспись расходов местного бюджета Новотроицкого сельсовета Северного  района</w:t>
      </w:r>
    </w:p>
    <w:p w:rsidR="000B27B0" w:rsidRPr="000B27B0" w:rsidRDefault="000B27B0" w:rsidP="000B27B0">
      <w:pPr>
        <w:pStyle w:val="ConsPlusNonformat"/>
        <w:jc w:val="center"/>
        <w:rPr>
          <w:rFonts w:ascii="Times New Roman" w:hAnsi="Times New Roman" w:cs="Times New Roman"/>
          <w:sz w:val="16"/>
          <w:szCs w:val="16"/>
        </w:rPr>
      </w:pPr>
      <w:r w:rsidRPr="000B27B0">
        <w:rPr>
          <w:rFonts w:ascii="Times New Roman" w:hAnsi="Times New Roman" w:cs="Times New Roman"/>
          <w:sz w:val="16"/>
          <w:szCs w:val="16"/>
        </w:rPr>
        <w:t>Новосибирской области</w:t>
      </w:r>
    </w:p>
    <w:p w:rsidR="000B27B0" w:rsidRPr="000B27B0" w:rsidRDefault="000B27B0" w:rsidP="000B27B0">
      <w:pPr>
        <w:pStyle w:val="ConsPlusNonformat"/>
        <w:jc w:val="center"/>
        <w:rPr>
          <w:rFonts w:ascii="Times New Roman" w:hAnsi="Times New Roman" w:cs="Times New Roman"/>
          <w:sz w:val="16"/>
          <w:szCs w:val="16"/>
        </w:rPr>
      </w:pPr>
      <w:r w:rsidRPr="000B27B0">
        <w:rPr>
          <w:rFonts w:ascii="Times New Roman" w:hAnsi="Times New Roman" w:cs="Times New Roman"/>
          <w:sz w:val="16"/>
          <w:szCs w:val="16"/>
        </w:rPr>
        <w:t>на 20___ год и плановый период 20___ и 20___ годов</w:t>
      </w:r>
    </w:p>
    <w:p w:rsidR="000B27B0" w:rsidRPr="000B27B0" w:rsidRDefault="000B27B0" w:rsidP="000B27B0">
      <w:pPr>
        <w:pStyle w:val="ConsPlusNonformat"/>
        <w:jc w:val="center"/>
        <w:rPr>
          <w:rFonts w:ascii="Times New Roman" w:hAnsi="Times New Roman" w:cs="Times New Roman"/>
          <w:sz w:val="16"/>
          <w:szCs w:val="16"/>
        </w:rPr>
      </w:pP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Главный распорядитель (распорядитель) средств _____________________________</w:t>
      </w:r>
    </w:p>
    <w:p w:rsidR="000B27B0" w:rsidRPr="000B27B0" w:rsidRDefault="000B27B0" w:rsidP="000B27B0">
      <w:pPr>
        <w:pStyle w:val="ConsPlusNonformat"/>
        <w:jc w:val="both"/>
        <w:rPr>
          <w:rFonts w:ascii="Times New Roman" w:hAnsi="Times New Roman" w:cs="Times New Roman"/>
          <w:sz w:val="16"/>
          <w:szCs w:val="16"/>
        </w:rPr>
      </w:pP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Единица измерения: тыс. рублей                          по </w:t>
      </w:r>
      <w:hyperlink r:id="rId39" w:tooltip="&quot;ОК 015-94 (МК 002-97). Общероссийский классификатор единиц измерения&quot; (утв. Постановлением Госстандарта России от 26.12.1994 N 366) (ред. от 13.10.2017){КонсультантПлюс}" w:history="1">
        <w:r w:rsidRPr="000B27B0">
          <w:rPr>
            <w:rStyle w:val="a7"/>
            <w:sz w:val="16"/>
            <w:szCs w:val="16"/>
          </w:rPr>
          <w:t>ОКЕИ</w:t>
        </w:r>
      </w:hyperlink>
      <w:r w:rsidRPr="000B27B0">
        <w:rPr>
          <w:rFonts w:ascii="Times New Roman" w:hAnsi="Times New Roman" w:cs="Times New Roman"/>
          <w:sz w:val="16"/>
          <w:szCs w:val="16"/>
        </w:rPr>
        <w:t xml:space="preserve"> │   384   │</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w:t>
      </w:r>
    </w:p>
    <w:p w:rsidR="000B27B0" w:rsidRPr="000B27B0" w:rsidRDefault="000B27B0" w:rsidP="000B27B0">
      <w:pPr>
        <w:pStyle w:val="ConsPlusNormal0"/>
        <w:ind w:firstLine="540"/>
        <w:jc w:val="both"/>
        <w:rPr>
          <w:sz w:val="16"/>
          <w:szCs w:val="16"/>
        </w:rPr>
      </w:pPr>
    </w:p>
    <w:tbl>
      <w:tblPr>
        <w:tblW w:w="9330" w:type="dxa"/>
        <w:tblInd w:w="62" w:type="dxa"/>
        <w:tblLayout w:type="fixed"/>
        <w:tblCellMar>
          <w:top w:w="102" w:type="dxa"/>
          <w:left w:w="62" w:type="dxa"/>
          <w:bottom w:w="102" w:type="dxa"/>
          <w:right w:w="62" w:type="dxa"/>
        </w:tblCellMar>
        <w:tblLook w:val="04A0"/>
      </w:tblPr>
      <w:tblGrid>
        <w:gridCol w:w="2268"/>
        <w:gridCol w:w="737"/>
        <w:gridCol w:w="737"/>
        <w:gridCol w:w="1021"/>
        <w:gridCol w:w="1023"/>
        <w:gridCol w:w="55"/>
        <w:gridCol w:w="1135"/>
        <w:gridCol w:w="1276"/>
        <w:gridCol w:w="1023"/>
        <w:gridCol w:w="55"/>
      </w:tblGrid>
      <w:tr w:rsidR="000B27B0" w:rsidRPr="000B27B0" w:rsidTr="000B27B0">
        <w:trPr>
          <w:gridAfter w:val="1"/>
          <w:wAfter w:w="55" w:type="dxa"/>
        </w:trPr>
        <w:tc>
          <w:tcPr>
            <w:tcW w:w="2268" w:type="dxa"/>
            <w:vMerge w:val="restart"/>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Распорядитель/получатель средств местного бюджета</w:t>
            </w:r>
          </w:p>
        </w:tc>
        <w:tc>
          <w:tcPr>
            <w:tcW w:w="3516" w:type="dxa"/>
            <w:gridSpan w:val="4"/>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Код бюджетной классификации</w:t>
            </w:r>
          </w:p>
        </w:tc>
        <w:tc>
          <w:tcPr>
            <w:tcW w:w="3486" w:type="dxa"/>
            <w:gridSpan w:val="4"/>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Сумма</w:t>
            </w:r>
          </w:p>
        </w:tc>
      </w:tr>
      <w:tr w:rsidR="000B27B0" w:rsidRPr="000B27B0" w:rsidTr="000B27B0">
        <w:tc>
          <w:tcPr>
            <w:tcW w:w="2268" w:type="dxa"/>
            <w:vMerge/>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rPr>
                <w:sz w:val="16"/>
                <w:szCs w:val="16"/>
              </w:rPr>
            </w:pPr>
          </w:p>
        </w:tc>
        <w:tc>
          <w:tcPr>
            <w:tcW w:w="737"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раздела</w:t>
            </w:r>
          </w:p>
        </w:tc>
        <w:tc>
          <w:tcPr>
            <w:tcW w:w="737"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подраздела</w:t>
            </w:r>
          </w:p>
        </w:tc>
        <w:tc>
          <w:tcPr>
            <w:tcW w:w="1020"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целевой статьи</w:t>
            </w:r>
          </w:p>
        </w:tc>
        <w:tc>
          <w:tcPr>
            <w:tcW w:w="1077" w:type="dxa"/>
            <w:gridSpan w:val="2"/>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вида расходов</w:t>
            </w:r>
          </w:p>
        </w:tc>
        <w:tc>
          <w:tcPr>
            <w:tcW w:w="1134"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20___ год</w:t>
            </w:r>
          </w:p>
        </w:tc>
        <w:tc>
          <w:tcPr>
            <w:tcW w:w="1275"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20___ год</w:t>
            </w:r>
          </w:p>
        </w:tc>
        <w:tc>
          <w:tcPr>
            <w:tcW w:w="1077" w:type="dxa"/>
            <w:gridSpan w:val="2"/>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20___ год</w:t>
            </w:r>
          </w:p>
        </w:tc>
      </w:tr>
      <w:tr w:rsidR="000B27B0" w:rsidRPr="000B27B0" w:rsidTr="000B27B0">
        <w:tc>
          <w:tcPr>
            <w:tcW w:w="2268"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1</w:t>
            </w:r>
          </w:p>
        </w:tc>
        <w:tc>
          <w:tcPr>
            <w:tcW w:w="737"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2</w:t>
            </w:r>
          </w:p>
        </w:tc>
        <w:tc>
          <w:tcPr>
            <w:tcW w:w="737"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3</w:t>
            </w:r>
          </w:p>
        </w:tc>
        <w:tc>
          <w:tcPr>
            <w:tcW w:w="1020"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4</w:t>
            </w:r>
          </w:p>
        </w:tc>
        <w:tc>
          <w:tcPr>
            <w:tcW w:w="1077" w:type="dxa"/>
            <w:gridSpan w:val="2"/>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5</w:t>
            </w:r>
          </w:p>
        </w:tc>
        <w:tc>
          <w:tcPr>
            <w:tcW w:w="1134"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7</w:t>
            </w:r>
          </w:p>
        </w:tc>
        <w:tc>
          <w:tcPr>
            <w:tcW w:w="1275"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8</w:t>
            </w:r>
          </w:p>
        </w:tc>
        <w:tc>
          <w:tcPr>
            <w:tcW w:w="1077" w:type="dxa"/>
            <w:gridSpan w:val="2"/>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9</w:t>
            </w:r>
          </w:p>
        </w:tc>
      </w:tr>
      <w:tr w:rsidR="000B27B0" w:rsidRPr="000B27B0" w:rsidTr="000B27B0">
        <w:tc>
          <w:tcPr>
            <w:tcW w:w="2268"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737"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737"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020"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077" w:type="dxa"/>
            <w:gridSpan w:val="2"/>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134"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275"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077" w:type="dxa"/>
            <w:gridSpan w:val="2"/>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r>
      <w:tr w:rsidR="000B27B0" w:rsidRPr="000B27B0" w:rsidTr="000B27B0">
        <w:tc>
          <w:tcPr>
            <w:tcW w:w="2268"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737"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737"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020"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077" w:type="dxa"/>
            <w:gridSpan w:val="2"/>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134"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275"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077" w:type="dxa"/>
            <w:gridSpan w:val="2"/>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r>
      <w:tr w:rsidR="000B27B0" w:rsidRPr="000B27B0" w:rsidTr="000B27B0">
        <w:tc>
          <w:tcPr>
            <w:tcW w:w="2268"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rPr>
                <w:rFonts w:eastAsiaTheme="minorEastAsia"/>
                <w:sz w:val="16"/>
                <w:szCs w:val="16"/>
              </w:rPr>
            </w:pPr>
            <w:r w:rsidRPr="000B27B0">
              <w:rPr>
                <w:sz w:val="16"/>
                <w:szCs w:val="16"/>
              </w:rPr>
              <w:t>Итого</w:t>
            </w:r>
          </w:p>
        </w:tc>
        <w:tc>
          <w:tcPr>
            <w:tcW w:w="737"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737"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020"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077" w:type="dxa"/>
            <w:gridSpan w:val="2"/>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134"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275"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077" w:type="dxa"/>
            <w:gridSpan w:val="2"/>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r>
    </w:tbl>
    <w:p w:rsidR="000B27B0" w:rsidRPr="000B27B0" w:rsidRDefault="000B27B0" w:rsidP="000B27B0">
      <w:pPr>
        <w:pStyle w:val="ConsPlusNormal0"/>
        <w:ind w:firstLine="540"/>
        <w:jc w:val="both"/>
        <w:rPr>
          <w:rFonts w:eastAsiaTheme="minorEastAsia"/>
          <w:sz w:val="16"/>
          <w:szCs w:val="16"/>
        </w:rPr>
      </w:pP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Главный распорядитель</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(распорядитель) средств              _________ ____________________________</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(подпись)     (расшифровка подписи)</w:t>
      </w:r>
    </w:p>
    <w:p w:rsidR="000B27B0" w:rsidRPr="000B27B0" w:rsidRDefault="000B27B0" w:rsidP="000B27B0">
      <w:pPr>
        <w:pStyle w:val="ConsPlusNormal0"/>
        <w:ind w:firstLine="540"/>
        <w:jc w:val="both"/>
        <w:rPr>
          <w:sz w:val="16"/>
          <w:szCs w:val="16"/>
        </w:rPr>
      </w:pPr>
    </w:p>
    <w:p w:rsidR="000B27B0" w:rsidRPr="000B27B0" w:rsidRDefault="000B27B0" w:rsidP="001D6209">
      <w:pPr>
        <w:pStyle w:val="ConsPlusNormal0"/>
        <w:jc w:val="right"/>
        <w:outlineLvl w:val="1"/>
        <w:rPr>
          <w:sz w:val="16"/>
          <w:szCs w:val="16"/>
        </w:rPr>
      </w:pPr>
      <w:r w:rsidRPr="000B27B0">
        <w:rPr>
          <w:sz w:val="16"/>
          <w:szCs w:val="16"/>
        </w:rPr>
        <w:t>Приложение N 17</w:t>
      </w:r>
    </w:p>
    <w:p w:rsidR="000B27B0" w:rsidRPr="000B27B0" w:rsidRDefault="000B27B0" w:rsidP="000B27B0">
      <w:pPr>
        <w:pStyle w:val="ConsPlusNormal0"/>
        <w:jc w:val="right"/>
        <w:outlineLvl w:val="1"/>
        <w:rPr>
          <w:sz w:val="16"/>
          <w:szCs w:val="16"/>
        </w:rPr>
      </w:pPr>
    </w:p>
    <w:p w:rsidR="000B27B0" w:rsidRPr="000B27B0" w:rsidRDefault="000B27B0" w:rsidP="000B27B0">
      <w:pPr>
        <w:pStyle w:val="ConsPlusNormal0"/>
        <w:jc w:val="right"/>
        <w:outlineLvl w:val="1"/>
        <w:rPr>
          <w:sz w:val="16"/>
          <w:szCs w:val="16"/>
        </w:rPr>
      </w:pPr>
      <w:r w:rsidRPr="000B27B0">
        <w:rPr>
          <w:sz w:val="16"/>
          <w:szCs w:val="16"/>
        </w:rPr>
        <w:t>к Порядку</w:t>
      </w:r>
    </w:p>
    <w:p w:rsidR="000B27B0" w:rsidRPr="000B27B0" w:rsidRDefault="000B27B0" w:rsidP="000B27B0">
      <w:pPr>
        <w:pStyle w:val="ConsPlusNormal0"/>
        <w:jc w:val="right"/>
        <w:outlineLvl w:val="1"/>
        <w:rPr>
          <w:sz w:val="16"/>
          <w:szCs w:val="16"/>
        </w:rPr>
      </w:pPr>
      <w:r w:rsidRPr="000B27B0">
        <w:rPr>
          <w:sz w:val="16"/>
          <w:szCs w:val="16"/>
        </w:rPr>
        <w:t>составления и ведения сводной бюджетной росписи местного бюджета</w:t>
      </w:r>
    </w:p>
    <w:p w:rsidR="000B27B0" w:rsidRPr="000B27B0" w:rsidRDefault="000B27B0" w:rsidP="000B27B0">
      <w:pPr>
        <w:pStyle w:val="ConsPlusNormal0"/>
        <w:jc w:val="right"/>
        <w:outlineLvl w:val="1"/>
        <w:rPr>
          <w:sz w:val="16"/>
          <w:szCs w:val="16"/>
        </w:rPr>
      </w:pPr>
      <w:r w:rsidRPr="000B27B0">
        <w:rPr>
          <w:sz w:val="16"/>
          <w:szCs w:val="16"/>
        </w:rPr>
        <w:t xml:space="preserve">Новотроицкого сельсовета Северного  района </w:t>
      </w:r>
    </w:p>
    <w:p w:rsidR="000B27B0" w:rsidRPr="000B27B0" w:rsidRDefault="000B27B0" w:rsidP="000B27B0">
      <w:pPr>
        <w:pStyle w:val="ConsPlusNormal0"/>
        <w:jc w:val="right"/>
        <w:outlineLvl w:val="1"/>
        <w:rPr>
          <w:sz w:val="16"/>
          <w:szCs w:val="16"/>
        </w:rPr>
      </w:pPr>
      <w:r w:rsidRPr="000B27B0">
        <w:rPr>
          <w:sz w:val="16"/>
          <w:szCs w:val="16"/>
        </w:rPr>
        <w:t xml:space="preserve">Новосибирской области, бюджетных росписей </w:t>
      </w:r>
    </w:p>
    <w:p w:rsidR="000B27B0" w:rsidRPr="000B27B0" w:rsidRDefault="000B27B0" w:rsidP="000B27B0">
      <w:pPr>
        <w:pStyle w:val="ConsPlusNormal0"/>
        <w:jc w:val="right"/>
        <w:outlineLvl w:val="1"/>
        <w:rPr>
          <w:sz w:val="16"/>
          <w:szCs w:val="16"/>
        </w:rPr>
      </w:pPr>
      <w:r w:rsidRPr="000B27B0">
        <w:rPr>
          <w:sz w:val="16"/>
          <w:szCs w:val="16"/>
        </w:rPr>
        <w:t xml:space="preserve">главных распорядителей (распорядителей) средств </w:t>
      </w:r>
    </w:p>
    <w:p w:rsidR="000B27B0" w:rsidRPr="000B27B0" w:rsidRDefault="000B27B0" w:rsidP="000B27B0">
      <w:pPr>
        <w:pStyle w:val="ConsPlusNormal0"/>
        <w:jc w:val="right"/>
        <w:outlineLvl w:val="1"/>
        <w:rPr>
          <w:sz w:val="16"/>
          <w:szCs w:val="16"/>
        </w:rPr>
      </w:pPr>
      <w:r w:rsidRPr="000B27B0">
        <w:rPr>
          <w:sz w:val="16"/>
          <w:szCs w:val="16"/>
        </w:rPr>
        <w:t>местного бюджета и главных администраторов</w:t>
      </w:r>
    </w:p>
    <w:p w:rsidR="000B27B0" w:rsidRPr="000B27B0" w:rsidRDefault="000B27B0" w:rsidP="000B27B0">
      <w:pPr>
        <w:pStyle w:val="ConsPlusNormal0"/>
        <w:jc w:val="right"/>
        <w:outlineLvl w:val="1"/>
        <w:rPr>
          <w:sz w:val="16"/>
          <w:szCs w:val="16"/>
        </w:rPr>
      </w:pPr>
      <w:r w:rsidRPr="000B27B0">
        <w:rPr>
          <w:sz w:val="16"/>
          <w:szCs w:val="16"/>
        </w:rPr>
        <w:t>источников финансирования дефицита местного бюджета</w:t>
      </w:r>
    </w:p>
    <w:p w:rsidR="000B27B0" w:rsidRPr="000B27B0" w:rsidRDefault="000B27B0" w:rsidP="000B27B0">
      <w:pPr>
        <w:pStyle w:val="ConsPlusNormal0"/>
        <w:jc w:val="right"/>
        <w:outlineLvl w:val="1"/>
        <w:rPr>
          <w:sz w:val="16"/>
          <w:szCs w:val="16"/>
        </w:rPr>
      </w:pPr>
    </w:p>
    <w:p w:rsidR="000B27B0" w:rsidRPr="000B27B0" w:rsidRDefault="000B27B0" w:rsidP="000B27B0">
      <w:pPr>
        <w:pStyle w:val="ConsPlusNormal0"/>
        <w:rPr>
          <w:sz w:val="16"/>
          <w:szCs w:val="16"/>
        </w:rPr>
      </w:pPr>
    </w:p>
    <w:tbl>
      <w:tblPr>
        <w:tblW w:w="10200" w:type="dxa"/>
        <w:jc w:val="center"/>
        <w:tblLayout w:type="fixed"/>
        <w:tblCellMar>
          <w:top w:w="113" w:type="dxa"/>
          <w:left w:w="113" w:type="dxa"/>
          <w:bottom w:w="113" w:type="dxa"/>
          <w:right w:w="113" w:type="dxa"/>
        </w:tblCellMar>
        <w:tblLook w:val="04A0"/>
      </w:tblPr>
      <w:tblGrid>
        <w:gridCol w:w="10200"/>
      </w:tblGrid>
      <w:tr w:rsidR="000B27B0" w:rsidRPr="000B27B0" w:rsidTr="000B27B0">
        <w:trPr>
          <w:jc w:val="center"/>
        </w:trPr>
        <w:tc>
          <w:tcPr>
            <w:tcW w:w="10147" w:type="dxa"/>
            <w:tcBorders>
              <w:top w:val="nil"/>
              <w:left w:val="single" w:sz="24" w:space="0" w:color="CED3F1"/>
              <w:bottom w:val="nil"/>
              <w:right w:val="single" w:sz="24" w:space="0" w:color="F4F3F8"/>
            </w:tcBorders>
            <w:shd w:val="clear" w:color="auto" w:fill="F4F3F8"/>
          </w:tcPr>
          <w:p w:rsidR="000B27B0" w:rsidRPr="000B27B0" w:rsidRDefault="000B27B0" w:rsidP="000B27B0">
            <w:pPr>
              <w:pStyle w:val="ConsPlusNormal0"/>
              <w:spacing w:line="256" w:lineRule="auto"/>
              <w:jc w:val="center"/>
              <w:rPr>
                <w:rFonts w:eastAsiaTheme="minorEastAsia"/>
                <w:color w:val="392C69"/>
                <w:sz w:val="16"/>
                <w:szCs w:val="16"/>
              </w:rPr>
            </w:pPr>
          </w:p>
        </w:tc>
      </w:tr>
    </w:tbl>
    <w:p w:rsidR="000B27B0" w:rsidRPr="000B27B0" w:rsidRDefault="000B27B0" w:rsidP="000B27B0">
      <w:pPr>
        <w:pStyle w:val="ConsPlusNormal0"/>
        <w:ind w:firstLine="540"/>
        <w:jc w:val="both"/>
        <w:rPr>
          <w:rFonts w:eastAsiaTheme="minorEastAsia"/>
          <w:sz w:val="16"/>
          <w:szCs w:val="16"/>
        </w:rPr>
      </w:pPr>
    </w:p>
    <w:p w:rsidR="000B27B0" w:rsidRPr="000B27B0" w:rsidRDefault="000B27B0" w:rsidP="000B27B0">
      <w:pPr>
        <w:pStyle w:val="ConsPlusNormal0"/>
        <w:jc w:val="right"/>
        <w:rPr>
          <w:sz w:val="16"/>
          <w:szCs w:val="16"/>
        </w:rPr>
      </w:pPr>
      <w:r w:rsidRPr="000B27B0">
        <w:rPr>
          <w:sz w:val="16"/>
          <w:szCs w:val="16"/>
        </w:rPr>
        <w:t>Форма</w:t>
      </w:r>
    </w:p>
    <w:p w:rsidR="000B27B0" w:rsidRPr="000B27B0" w:rsidRDefault="000B27B0" w:rsidP="000B27B0">
      <w:pPr>
        <w:pStyle w:val="ConsPlusNormal0"/>
        <w:ind w:firstLine="540"/>
        <w:jc w:val="both"/>
        <w:rPr>
          <w:sz w:val="16"/>
          <w:szCs w:val="16"/>
        </w:rPr>
      </w:pP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УТВЕРЖДАЮ:</w:t>
      </w:r>
    </w:p>
    <w:p w:rsidR="000B27B0" w:rsidRPr="000B27B0" w:rsidRDefault="000B27B0" w:rsidP="000B27B0">
      <w:pPr>
        <w:pStyle w:val="ConsPlusNonformat"/>
        <w:jc w:val="both"/>
        <w:rPr>
          <w:rFonts w:ascii="Times New Roman" w:hAnsi="Times New Roman" w:cs="Times New Roman"/>
          <w:sz w:val="16"/>
          <w:szCs w:val="16"/>
        </w:rPr>
      </w:pP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____________________________</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(наименование должности)</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lastRenderedPageBreak/>
        <w:t xml:space="preserve">                                               ____________________________</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____________________________</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(подпись, фамилия, инициалы)</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"___" ___________ 20___ года</w:t>
      </w:r>
    </w:p>
    <w:p w:rsidR="000B27B0" w:rsidRPr="000B27B0" w:rsidRDefault="000B27B0" w:rsidP="000B27B0">
      <w:pPr>
        <w:pStyle w:val="ConsPlusNonformat"/>
        <w:jc w:val="both"/>
        <w:rPr>
          <w:rFonts w:ascii="Times New Roman" w:hAnsi="Times New Roman" w:cs="Times New Roman"/>
          <w:sz w:val="16"/>
          <w:szCs w:val="16"/>
        </w:rPr>
      </w:pPr>
    </w:p>
    <w:p w:rsidR="000B27B0" w:rsidRPr="000B27B0" w:rsidRDefault="000B27B0" w:rsidP="000B27B0">
      <w:pPr>
        <w:pStyle w:val="ConsPlusNonformat"/>
        <w:jc w:val="center"/>
        <w:rPr>
          <w:rFonts w:ascii="Times New Roman" w:hAnsi="Times New Roman" w:cs="Times New Roman"/>
          <w:sz w:val="16"/>
          <w:szCs w:val="16"/>
        </w:rPr>
      </w:pPr>
      <w:bookmarkStart w:id="115" w:name="Par2591"/>
      <w:bookmarkEnd w:id="115"/>
      <w:r w:rsidRPr="000B27B0">
        <w:rPr>
          <w:rFonts w:ascii="Times New Roman" w:hAnsi="Times New Roman" w:cs="Times New Roman"/>
          <w:sz w:val="16"/>
          <w:szCs w:val="16"/>
        </w:rPr>
        <w:t>Роспись источников финансирования дефицита местного</w:t>
      </w:r>
    </w:p>
    <w:p w:rsidR="000B27B0" w:rsidRPr="000B27B0" w:rsidRDefault="000B27B0" w:rsidP="000B27B0">
      <w:pPr>
        <w:pStyle w:val="ConsPlusNormal0"/>
        <w:jc w:val="center"/>
        <w:outlineLvl w:val="1"/>
        <w:rPr>
          <w:sz w:val="16"/>
          <w:szCs w:val="16"/>
        </w:rPr>
      </w:pPr>
      <w:r w:rsidRPr="000B27B0">
        <w:rPr>
          <w:sz w:val="16"/>
          <w:szCs w:val="16"/>
        </w:rPr>
        <w:t>бюджета Новотроицкого сельсовета Северного  района</w:t>
      </w:r>
    </w:p>
    <w:p w:rsidR="000B27B0" w:rsidRPr="000B27B0" w:rsidRDefault="000B27B0" w:rsidP="000B27B0">
      <w:pPr>
        <w:pStyle w:val="ConsPlusNonformat"/>
        <w:jc w:val="center"/>
        <w:rPr>
          <w:rFonts w:ascii="Times New Roman" w:hAnsi="Times New Roman" w:cs="Times New Roman"/>
          <w:sz w:val="16"/>
          <w:szCs w:val="16"/>
        </w:rPr>
      </w:pPr>
      <w:r w:rsidRPr="000B27B0">
        <w:rPr>
          <w:rFonts w:ascii="Times New Roman" w:hAnsi="Times New Roman" w:cs="Times New Roman"/>
          <w:sz w:val="16"/>
          <w:szCs w:val="16"/>
        </w:rPr>
        <w:t>Новосибирской области</w:t>
      </w:r>
    </w:p>
    <w:p w:rsidR="000B27B0" w:rsidRPr="000B27B0" w:rsidRDefault="000B27B0" w:rsidP="000B27B0">
      <w:pPr>
        <w:pStyle w:val="ConsPlusNonformat"/>
        <w:jc w:val="center"/>
        <w:rPr>
          <w:rFonts w:ascii="Times New Roman" w:hAnsi="Times New Roman" w:cs="Times New Roman"/>
          <w:sz w:val="16"/>
          <w:szCs w:val="16"/>
        </w:rPr>
      </w:pPr>
      <w:r w:rsidRPr="000B27B0">
        <w:rPr>
          <w:rFonts w:ascii="Times New Roman" w:hAnsi="Times New Roman" w:cs="Times New Roman"/>
          <w:sz w:val="16"/>
          <w:szCs w:val="16"/>
        </w:rPr>
        <w:t>на 20___ год и плановый период 20___ и 20___ годов в разрезе кодов источников</w:t>
      </w:r>
    </w:p>
    <w:p w:rsidR="000B27B0" w:rsidRPr="000B27B0" w:rsidRDefault="000B27B0" w:rsidP="000B27B0">
      <w:pPr>
        <w:pStyle w:val="ConsPlusNormal0"/>
        <w:jc w:val="center"/>
        <w:outlineLvl w:val="1"/>
        <w:rPr>
          <w:sz w:val="16"/>
          <w:szCs w:val="16"/>
        </w:rPr>
      </w:pPr>
      <w:r w:rsidRPr="000B27B0">
        <w:rPr>
          <w:sz w:val="16"/>
          <w:szCs w:val="16"/>
        </w:rPr>
        <w:t>финансирования дефицита местного бюджета Новотроицкого сельсовета Северного  района</w:t>
      </w:r>
    </w:p>
    <w:p w:rsidR="000B27B0" w:rsidRPr="000B27B0" w:rsidRDefault="000B27B0" w:rsidP="000B27B0">
      <w:pPr>
        <w:pStyle w:val="ConsPlusNonformat"/>
        <w:jc w:val="center"/>
        <w:rPr>
          <w:rFonts w:ascii="Times New Roman" w:hAnsi="Times New Roman" w:cs="Times New Roman"/>
          <w:sz w:val="16"/>
          <w:szCs w:val="16"/>
        </w:rPr>
      </w:pPr>
      <w:r w:rsidRPr="000B27B0">
        <w:rPr>
          <w:rFonts w:ascii="Times New Roman" w:hAnsi="Times New Roman" w:cs="Times New Roman"/>
          <w:sz w:val="16"/>
          <w:szCs w:val="16"/>
        </w:rPr>
        <w:t>классификации</w:t>
      </w:r>
    </w:p>
    <w:p w:rsidR="000B27B0" w:rsidRPr="000B27B0" w:rsidRDefault="000B27B0" w:rsidP="000B27B0">
      <w:pPr>
        <w:pStyle w:val="ConsPlusNonformat"/>
        <w:jc w:val="center"/>
        <w:rPr>
          <w:rFonts w:ascii="Times New Roman" w:hAnsi="Times New Roman" w:cs="Times New Roman"/>
          <w:sz w:val="16"/>
          <w:szCs w:val="16"/>
        </w:rPr>
      </w:pPr>
      <w:r w:rsidRPr="000B27B0">
        <w:rPr>
          <w:rFonts w:ascii="Times New Roman" w:hAnsi="Times New Roman" w:cs="Times New Roman"/>
          <w:sz w:val="16"/>
          <w:szCs w:val="16"/>
        </w:rPr>
        <w:t>источников финансирования дефицитов бюджетов</w:t>
      </w:r>
    </w:p>
    <w:p w:rsidR="000B27B0" w:rsidRPr="000B27B0" w:rsidRDefault="000B27B0" w:rsidP="000B27B0">
      <w:pPr>
        <w:pStyle w:val="ConsPlusNonformat"/>
        <w:jc w:val="center"/>
        <w:rPr>
          <w:rFonts w:ascii="Times New Roman" w:hAnsi="Times New Roman" w:cs="Times New Roman"/>
          <w:sz w:val="16"/>
          <w:szCs w:val="16"/>
        </w:rPr>
      </w:pPr>
    </w:p>
    <w:p w:rsidR="000B27B0" w:rsidRPr="000B27B0" w:rsidRDefault="000B27B0" w:rsidP="000B27B0">
      <w:pPr>
        <w:pStyle w:val="ConsPlusNonformat"/>
        <w:jc w:val="center"/>
        <w:rPr>
          <w:rFonts w:ascii="Times New Roman" w:hAnsi="Times New Roman" w:cs="Times New Roman"/>
          <w:sz w:val="16"/>
          <w:szCs w:val="16"/>
        </w:rPr>
      </w:pPr>
      <w:r w:rsidRPr="000B27B0">
        <w:rPr>
          <w:rFonts w:ascii="Times New Roman" w:hAnsi="Times New Roman" w:cs="Times New Roman"/>
          <w:sz w:val="16"/>
          <w:szCs w:val="16"/>
        </w:rPr>
        <w:t>Главный администратор источников финансирования дефицита</w:t>
      </w:r>
    </w:p>
    <w:p w:rsidR="000B27B0" w:rsidRPr="000B27B0" w:rsidRDefault="000B27B0" w:rsidP="000B27B0">
      <w:pPr>
        <w:pStyle w:val="ConsPlusNonformat"/>
        <w:jc w:val="center"/>
        <w:rPr>
          <w:rFonts w:ascii="Times New Roman" w:hAnsi="Times New Roman" w:cs="Times New Roman"/>
          <w:sz w:val="16"/>
          <w:szCs w:val="16"/>
        </w:rPr>
      </w:pPr>
      <w:r w:rsidRPr="000B27B0">
        <w:rPr>
          <w:rFonts w:ascii="Times New Roman" w:hAnsi="Times New Roman" w:cs="Times New Roman"/>
          <w:sz w:val="16"/>
          <w:szCs w:val="16"/>
        </w:rPr>
        <w:t>бюджета ________________________________________________</w:t>
      </w:r>
    </w:p>
    <w:p w:rsidR="000B27B0" w:rsidRPr="000B27B0" w:rsidRDefault="000B27B0" w:rsidP="000B27B0">
      <w:pPr>
        <w:pStyle w:val="ConsPlusNonformat"/>
        <w:jc w:val="both"/>
        <w:rPr>
          <w:rFonts w:ascii="Times New Roman" w:hAnsi="Times New Roman" w:cs="Times New Roman"/>
          <w:sz w:val="16"/>
          <w:szCs w:val="16"/>
        </w:rPr>
      </w:pP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Единица измерения: тыс. рублей                          по </w:t>
      </w:r>
      <w:hyperlink r:id="rId40" w:tooltip="&quot;ОК 015-94 (МК 002-97). Общероссийский классификатор единиц измерения&quot; (утв. Постановлением Госстандарта России от 26.12.1994 N 366) (ред. от 13.10.2017){КонсультантПлюс}" w:history="1">
        <w:r w:rsidRPr="000B27B0">
          <w:rPr>
            <w:rStyle w:val="a7"/>
            <w:sz w:val="16"/>
            <w:szCs w:val="16"/>
          </w:rPr>
          <w:t>ОКЕИ</w:t>
        </w:r>
      </w:hyperlink>
      <w:r w:rsidRPr="000B27B0">
        <w:rPr>
          <w:rFonts w:ascii="Times New Roman" w:hAnsi="Times New Roman" w:cs="Times New Roman"/>
          <w:sz w:val="16"/>
          <w:szCs w:val="16"/>
        </w:rPr>
        <w:t xml:space="preserve"> │   384   │</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w:t>
      </w:r>
    </w:p>
    <w:p w:rsidR="000B27B0" w:rsidRPr="000B27B0" w:rsidRDefault="000B27B0" w:rsidP="000B27B0">
      <w:pPr>
        <w:pStyle w:val="ConsPlusNormal0"/>
        <w:ind w:firstLine="540"/>
        <w:jc w:val="both"/>
        <w:rPr>
          <w:sz w:val="16"/>
          <w:szCs w:val="16"/>
        </w:rPr>
      </w:pPr>
    </w:p>
    <w:tbl>
      <w:tblPr>
        <w:tblW w:w="0" w:type="auto"/>
        <w:tblInd w:w="62" w:type="dxa"/>
        <w:tblLayout w:type="fixed"/>
        <w:tblCellMar>
          <w:top w:w="102" w:type="dxa"/>
          <w:left w:w="62" w:type="dxa"/>
          <w:bottom w:w="102" w:type="dxa"/>
          <w:right w:w="62" w:type="dxa"/>
        </w:tblCellMar>
        <w:tblLook w:val="04A0"/>
      </w:tblPr>
      <w:tblGrid>
        <w:gridCol w:w="1134"/>
        <w:gridCol w:w="4535"/>
        <w:gridCol w:w="1133"/>
        <w:gridCol w:w="1133"/>
        <w:gridCol w:w="1133"/>
      </w:tblGrid>
      <w:tr w:rsidR="000B27B0" w:rsidRPr="000B27B0" w:rsidTr="000B27B0">
        <w:tc>
          <w:tcPr>
            <w:tcW w:w="1134" w:type="dxa"/>
            <w:vMerge w:val="restart"/>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КОД</w:t>
            </w:r>
          </w:p>
        </w:tc>
        <w:tc>
          <w:tcPr>
            <w:tcW w:w="4535" w:type="dxa"/>
            <w:vMerge w:val="restart"/>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Наименование кода группы, подгруппы, статьи и вида источников финансирования дефицита бюджетов</w:t>
            </w:r>
          </w:p>
        </w:tc>
        <w:tc>
          <w:tcPr>
            <w:tcW w:w="3399" w:type="dxa"/>
            <w:gridSpan w:val="3"/>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Сумма</w:t>
            </w:r>
          </w:p>
        </w:tc>
      </w:tr>
      <w:tr w:rsidR="000B27B0" w:rsidRPr="000B27B0" w:rsidTr="000B27B0">
        <w:tc>
          <w:tcPr>
            <w:tcW w:w="1134" w:type="dxa"/>
            <w:vMerge/>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rPr>
                <w:sz w:val="16"/>
                <w:szCs w:val="16"/>
              </w:rPr>
            </w:pPr>
          </w:p>
        </w:tc>
        <w:tc>
          <w:tcPr>
            <w:tcW w:w="4535" w:type="dxa"/>
            <w:vMerge/>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rPr>
                <w:sz w:val="16"/>
                <w:szCs w:val="16"/>
              </w:rPr>
            </w:pPr>
          </w:p>
        </w:tc>
        <w:tc>
          <w:tcPr>
            <w:tcW w:w="1133"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20___ год</w:t>
            </w:r>
          </w:p>
        </w:tc>
        <w:tc>
          <w:tcPr>
            <w:tcW w:w="1133"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20___ год</w:t>
            </w:r>
          </w:p>
        </w:tc>
        <w:tc>
          <w:tcPr>
            <w:tcW w:w="1133"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20___ год</w:t>
            </w:r>
          </w:p>
        </w:tc>
      </w:tr>
      <w:tr w:rsidR="000B27B0" w:rsidRPr="000B27B0" w:rsidTr="000B27B0">
        <w:tc>
          <w:tcPr>
            <w:tcW w:w="1134"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1</w:t>
            </w:r>
          </w:p>
        </w:tc>
        <w:tc>
          <w:tcPr>
            <w:tcW w:w="4535"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2</w:t>
            </w:r>
          </w:p>
        </w:tc>
        <w:tc>
          <w:tcPr>
            <w:tcW w:w="1133"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3</w:t>
            </w:r>
          </w:p>
        </w:tc>
        <w:tc>
          <w:tcPr>
            <w:tcW w:w="1133"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4</w:t>
            </w:r>
          </w:p>
        </w:tc>
        <w:tc>
          <w:tcPr>
            <w:tcW w:w="1133"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5</w:t>
            </w:r>
          </w:p>
        </w:tc>
      </w:tr>
      <w:tr w:rsidR="000B27B0" w:rsidRPr="000B27B0" w:rsidTr="000B27B0">
        <w:tc>
          <w:tcPr>
            <w:tcW w:w="1134"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4535"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133"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133"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133"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r>
      <w:tr w:rsidR="000B27B0" w:rsidRPr="000B27B0" w:rsidTr="000B27B0">
        <w:tc>
          <w:tcPr>
            <w:tcW w:w="1134"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4535"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133"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133"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133"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r>
    </w:tbl>
    <w:p w:rsidR="000B27B0" w:rsidRPr="000B27B0" w:rsidRDefault="000B27B0" w:rsidP="000B27B0">
      <w:pPr>
        <w:pStyle w:val="ConsPlusNormal0"/>
        <w:ind w:firstLine="540"/>
        <w:jc w:val="both"/>
        <w:rPr>
          <w:rFonts w:eastAsiaTheme="minorEastAsia"/>
          <w:sz w:val="16"/>
          <w:szCs w:val="16"/>
        </w:rPr>
      </w:pP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Исполнитель                          _________ ____________________________</w:t>
      </w:r>
    </w:p>
    <w:p w:rsidR="000B27B0" w:rsidRPr="001D6209" w:rsidRDefault="000B27B0" w:rsidP="001D6209">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w:t>
      </w:r>
      <w:proofErr w:type="gramStart"/>
      <w:r w:rsidRPr="000B27B0">
        <w:rPr>
          <w:rFonts w:ascii="Times New Roman" w:hAnsi="Times New Roman" w:cs="Times New Roman"/>
          <w:sz w:val="16"/>
          <w:szCs w:val="16"/>
        </w:rPr>
        <w:t>(по</w:t>
      </w:r>
      <w:r w:rsidR="001D6209">
        <w:rPr>
          <w:rFonts w:ascii="Times New Roman" w:hAnsi="Times New Roman" w:cs="Times New Roman"/>
          <w:sz w:val="16"/>
          <w:szCs w:val="16"/>
        </w:rPr>
        <w:t>дпись)     (расшифровка подписи</w:t>
      </w:r>
      <w:proofErr w:type="gramEnd"/>
    </w:p>
    <w:p w:rsidR="000B27B0" w:rsidRPr="000B27B0" w:rsidRDefault="000B27B0" w:rsidP="000B27B0">
      <w:pPr>
        <w:pStyle w:val="ConsPlusNormal0"/>
        <w:jc w:val="right"/>
        <w:outlineLvl w:val="1"/>
        <w:rPr>
          <w:sz w:val="16"/>
          <w:szCs w:val="16"/>
        </w:rPr>
      </w:pPr>
      <w:r w:rsidRPr="000B27B0">
        <w:rPr>
          <w:sz w:val="16"/>
          <w:szCs w:val="16"/>
        </w:rPr>
        <w:t>Приложение N 18</w:t>
      </w:r>
    </w:p>
    <w:p w:rsidR="000B27B0" w:rsidRPr="000B27B0" w:rsidRDefault="000B27B0" w:rsidP="000B27B0">
      <w:pPr>
        <w:pStyle w:val="ConsPlusNormal0"/>
        <w:jc w:val="right"/>
        <w:outlineLvl w:val="1"/>
        <w:rPr>
          <w:sz w:val="16"/>
          <w:szCs w:val="16"/>
        </w:rPr>
      </w:pPr>
    </w:p>
    <w:p w:rsidR="000B27B0" w:rsidRPr="000B27B0" w:rsidRDefault="000B27B0" w:rsidP="000B27B0">
      <w:pPr>
        <w:pStyle w:val="ConsPlusNormal0"/>
        <w:jc w:val="right"/>
        <w:outlineLvl w:val="1"/>
        <w:rPr>
          <w:sz w:val="16"/>
          <w:szCs w:val="16"/>
        </w:rPr>
      </w:pPr>
      <w:r w:rsidRPr="000B27B0">
        <w:rPr>
          <w:sz w:val="16"/>
          <w:szCs w:val="16"/>
        </w:rPr>
        <w:t>к Порядку</w:t>
      </w:r>
    </w:p>
    <w:p w:rsidR="000B27B0" w:rsidRPr="000B27B0" w:rsidRDefault="000B27B0" w:rsidP="000B27B0">
      <w:pPr>
        <w:pStyle w:val="ConsPlusNormal0"/>
        <w:jc w:val="right"/>
        <w:outlineLvl w:val="1"/>
        <w:rPr>
          <w:sz w:val="16"/>
          <w:szCs w:val="16"/>
        </w:rPr>
      </w:pPr>
      <w:r w:rsidRPr="000B27B0">
        <w:rPr>
          <w:sz w:val="16"/>
          <w:szCs w:val="16"/>
        </w:rPr>
        <w:t>составления и ведения сводной бюджетной росписи местного бюджета</w:t>
      </w:r>
    </w:p>
    <w:p w:rsidR="000B27B0" w:rsidRPr="000B27B0" w:rsidRDefault="000B27B0" w:rsidP="000B27B0">
      <w:pPr>
        <w:pStyle w:val="ConsPlusNormal0"/>
        <w:jc w:val="right"/>
        <w:outlineLvl w:val="1"/>
        <w:rPr>
          <w:sz w:val="16"/>
          <w:szCs w:val="16"/>
        </w:rPr>
      </w:pPr>
      <w:r w:rsidRPr="000B27B0">
        <w:rPr>
          <w:sz w:val="16"/>
          <w:szCs w:val="16"/>
        </w:rPr>
        <w:t xml:space="preserve">Новотроицкого сельсовета Северного  района </w:t>
      </w:r>
    </w:p>
    <w:p w:rsidR="000B27B0" w:rsidRPr="000B27B0" w:rsidRDefault="000B27B0" w:rsidP="000B27B0">
      <w:pPr>
        <w:pStyle w:val="ConsPlusNormal0"/>
        <w:jc w:val="right"/>
        <w:outlineLvl w:val="1"/>
        <w:rPr>
          <w:sz w:val="16"/>
          <w:szCs w:val="16"/>
        </w:rPr>
      </w:pPr>
      <w:r w:rsidRPr="000B27B0">
        <w:rPr>
          <w:sz w:val="16"/>
          <w:szCs w:val="16"/>
        </w:rPr>
        <w:t xml:space="preserve">Новосибирской области, бюджетных росписей </w:t>
      </w:r>
    </w:p>
    <w:p w:rsidR="000B27B0" w:rsidRPr="000B27B0" w:rsidRDefault="000B27B0" w:rsidP="000B27B0">
      <w:pPr>
        <w:pStyle w:val="ConsPlusNormal0"/>
        <w:jc w:val="right"/>
        <w:outlineLvl w:val="1"/>
        <w:rPr>
          <w:sz w:val="16"/>
          <w:szCs w:val="16"/>
        </w:rPr>
      </w:pPr>
      <w:r w:rsidRPr="000B27B0">
        <w:rPr>
          <w:sz w:val="16"/>
          <w:szCs w:val="16"/>
        </w:rPr>
        <w:t xml:space="preserve">главных распорядителей (распорядителей) средств </w:t>
      </w:r>
    </w:p>
    <w:p w:rsidR="000B27B0" w:rsidRPr="000B27B0" w:rsidRDefault="000B27B0" w:rsidP="000B27B0">
      <w:pPr>
        <w:pStyle w:val="ConsPlusNormal0"/>
        <w:jc w:val="right"/>
        <w:outlineLvl w:val="1"/>
        <w:rPr>
          <w:sz w:val="16"/>
          <w:szCs w:val="16"/>
        </w:rPr>
      </w:pPr>
      <w:r w:rsidRPr="000B27B0">
        <w:rPr>
          <w:sz w:val="16"/>
          <w:szCs w:val="16"/>
        </w:rPr>
        <w:t>местного бюджета и главных администраторов</w:t>
      </w:r>
    </w:p>
    <w:p w:rsidR="000B27B0" w:rsidRPr="000B27B0" w:rsidRDefault="000B27B0" w:rsidP="000B27B0">
      <w:pPr>
        <w:pStyle w:val="ConsPlusNormal0"/>
        <w:jc w:val="right"/>
        <w:outlineLvl w:val="1"/>
        <w:rPr>
          <w:sz w:val="16"/>
          <w:szCs w:val="16"/>
        </w:rPr>
      </w:pPr>
      <w:r w:rsidRPr="000B27B0">
        <w:rPr>
          <w:sz w:val="16"/>
          <w:szCs w:val="16"/>
        </w:rPr>
        <w:t>источников финансирования дефицита местного бюджета</w:t>
      </w:r>
    </w:p>
    <w:p w:rsidR="000B27B0" w:rsidRPr="000B27B0" w:rsidRDefault="000B27B0" w:rsidP="000B27B0">
      <w:pPr>
        <w:pStyle w:val="ConsPlusNormal0"/>
        <w:jc w:val="right"/>
        <w:outlineLvl w:val="1"/>
        <w:rPr>
          <w:sz w:val="16"/>
          <w:szCs w:val="16"/>
        </w:rPr>
      </w:pPr>
    </w:p>
    <w:p w:rsidR="000B27B0" w:rsidRPr="000B27B0" w:rsidRDefault="000B27B0" w:rsidP="000B27B0">
      <w:pPr>
        <w:pStyle w:val="ConsPlusNormal0"/>
        <w:jc w:val="right"/>
        <w:rPr>
          <w:sz w:val="16"/>
          <w:szCs w:val="16"/>
        </w:rPr>
      </w:pPr>
      <w:r w:rsidRPr="000B27B0">
        <w:rPr>
          <w:sz w:val="16"/>
          <w:szCs w:val="16"/>
        </w:rPr>
        <w:t>Форма</w:t>
      </w:r>
    </w:p>
    <w:p w:rsidR="000B27B0" w:rsidRPr="000B27B0" w:rsidRDefault="000B27B0" w:rsidP="000B27B0">
      <w:pPr>
        <w:pStyle w:val="ConsPlusNormal0"/>
        <w:ind w:firstLine="540"/>
        <w:jc w:val="both"/>
        <w:rPr>
          <w:sz w:val="16"/>
          <w:szCs w:val="16"/>
        </w:rPr>
      </w:pPr>
    </w:p>
    <w:p w:rsidR="000B27B0" w:rsidRPr="000B27B0" w:rsidRDefault="000B27B0" w:rsidP="000B27B0">
      <w:pPr>
        <w:pStyle w:val="ConsPlusNonformat"/>
        <w:jc w:val="center"/>
        <w:rPr>
          <w:rFonts w:ascii="Times New Roman" w:hAnsi="Times New Roman" w:cs="Times New Roman"/>
          <w:sz w:val="16"/>
          <w:szCs w:val="16"/>
        </w:rPr>
      </w:pPr>
      <w:bookmarkStart w:id="116" w:name="Par2651"/>
      <w:bookmarkEnd w:id="116"/>
      <w:r w:rsidRPr="000B27B0">
        <w:rPr>
          <w:rFonts w:ascii="Times New Roman" w:hAnsi="Times New Roman" w:cs="Times New Roman"/>
          <w:sz w:val="16"/>
          <w:szCs w:val="16"/>
        </w:rPr>
        <w:t>УВЕДОМЛЕНИЕ N</w:t>
      </w:r>
    </w:p>
    <w:p w:rsidR="000B27B0" w:rsidRPr="000B27B0" w:rsidRDefault="000B27B0" w:rsidP="000B27B0">
      <w:pPr>
        <w:pStyle w:val="ConsPlusNormal0"/>
        <w:jc w:val="center"/>
        <w:outlineLvl w:val="1"/>
        <w:rPr>
          <w:sz w:val="16"/>
          <w:szCs w:val="16"/>
        </w:rPr>
      </w:pPr>
      <w:r w:rsidRPr="000B27B0">
        <w:rPr>
          <w:sz w:val="16"/>
          <w:szCs w:val="16"/>
        </w:rPr>
        <w:t>о бюджетных ассигнованиях местного бюджета  Новотроицкого сельсовета Северного  района</w:t>
      </w:r>
    </w:p>
    <w:p w:rsidR="000B27B0" w:rsidRPr="000B27B0" w:rsidRDefault="000B27B0" w:rsidP="000B27B0">
      <w:pPr>
        <w:pStyle w:val="ConsPlusNonformat"/>
        <w:jc w:val="center"/>
        <w:rPr>
          <w:rFonts w:ascii="Times New Roman" w:hAnsi="Times New Roman" w:cs="Times New Roman"/>
          <w:sz w:val="16"/>
          <w:szCs w:val="16"/>
        </w:rPr>
      </w:pPr>
      <w:r w:rsidRPr="000B27B0">
        <w:rPr>
          <w:rFonts w:ascii="Times New Roman" w:hAnsi="Times New Roman" w:cs="Times New Roman"/>
          <w:sz w:val="16"/>
          <w:szCs w:val="16"/>
        </w:rPr>
        <w:t>Новосибирской</w:t>
      </w:r>
    </w:p>
    <w:p w:rsidR="000B27B0" w:rsidRPr="000B27B0" w:rsidRDefault="000B27B0" w:rsidP="000B27B0">
      <w:pPr>
        <w:pStyle w:val="ConsPlusNonformat"/>
        <w:jc w:val="center"/>
        <w:rPr>
          <w:rFonts w:ascii="Times New Roman" w:hAnsi="Times New Roman" w:cs="Times New Roman"/>
          <w:sz w:val="16"/>
          <w:szCs w:val="16"/>
        </w:rPr>
      </w:pPr>
      <w:r w:rsidRPr="000B27B0">
        <w:rPr>
          <w:rFonts w:ascii="Times New Roman" w:hAnsi="Times New Roman" w:cs="Times New Roman"/>
          <w:sz w:val="16"/>
          <w:szCs w:val="16"/>
        </w:rPr>
        <w:t>области на 20___ год и плановый период 20___ и 20___ годов</w:t>
      </w:r>
    </w:p>
    <w:p w:rsidR="000B27B0" w:rsidRPr="000B27B0" w:rsidRDefault="000B27B0" w:rsidP="000B27B0">
      <w:pPr>
        <w:pStyle w:val="ConsPlusNonformat"/>
        <w:jc w:val="both"/>
        <w:rPr>
          <w:rFonts w:ascii="Times New Roman" w:hAnsi="Times New Roman" w:cs="Times New Roman"/>
          <w:sz w:val="16"/>
          <w:szCs w:val="16"/>
        </w:rPr>
      </w:pP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от ___ __________ 20___ года</w:t>
      </w:r>
    </w:p>
    <w:p w:rsidR="000B27B0" w:rsidRPr="000B27B0" w:rsidRDefault="000B27B0" w:rsidP="000B27B0">
      <w:pPr>
        <w:pStyle w:val="ConsPlusNonformat"/>
        <w:jc w:val="both"/>
        <w:rPr>
          <w:rFonts w:ascii="Times New Roman" w:hAnsi="Times New Roman" w:cs="Times New Roman"/>
          <w:sz w:val="16"/>
          <w:szCs w:val="16"/>
        </w:rPr>
      </w:pP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___________________________________________________________________________</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(главный распорядитель (распорядитель) средств местного бюджета)</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___________________________________________________________________________</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(получатель средств местного бюджета)</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___________________________________________________________________________</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(наименование органа местного самоуправления)</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___________________________________________________________________________</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(основание)</w:t>
      </w:r>
    </w:p>
    <w:p w:rsidR="000B27B0" w:rsidRPr="000B27B0" w:rsidRDefault="000B27B0" w:rsidP="000B27B0">
      <w:pPr>
        <w:pStyle w:val="ConsPlusNonformat"/>
        <w:jc w:val="both"/>
        <w:rPr>
          <w:rFonts w:ascii="Times New Roman" w:hAnsi="Times New Roman" w:cs="Times New Roman"/>
          <w:sz w:val="16"/>
          <w:szCs w:val="16"/>
        </w:rPr>
      </w:pP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Единица измерения: тыс. рублей                          по </w:t>
      </w:r>
      <w:hyperlink r:id="rId41" w:tooltip="&quot;ОК 015-94 (МК 002-97). Общероссийский классификатор единиц измерения&quot; (утв. Постановлением Госстандарта России от 26.12.1994 N 366) (ред. от 13.10.2017){КонсультантПлюс}" w:history="1">
        <w:r w:rsidRPr="000B27B0">
          <w:rPr>
            <w:rStyle w:val="a7"/>
            <w:sz w:val="16"/>
            <w:szCs w:val="16"/>
          </w:rPr>
          <w:t>ОКЕИ</w:t>
        </w:r>
      </w:hyperlink>
      <w:r w:rsidRPr="000B27B0">
        <w:rPr>
          <w:rFonts w:ascii="Times New Roman" w:hAnsi="Times New Roman" w:cs="Times New Roman"/>
          <w:sz w:val="16"/>
          <w:szCs w:val="16"/>
        </w:rPr>
        <w:t xml:space="preserve"> │   384   │</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w:t>
      </w:r>
    </w:p>
    <w:p w:rsidR="000B27B0" w:rsidRPr="000B27B0" w:rsidRDefault="000B27B0" w:rsidP="000B27B0">
      <w:pPr>
        <w:pStyle w:val="ConsPlusNormal0"/>
        <w:ind w:firstLine="540"/>
        <w:jc w:val="both"/>
        <w:rPr>
          <w:sz w:val="16"/>
          <w:szCs w:val="16"/>
        </w:rPr>
      </w:pPr>
    </w:p>
    <w:tbl>
      <w:tblPr>
        <w:tblW w:w="9075" w:type="dxa"/>
        <w:tblInd w:w="62" w:type="dxa"/>
        <w:tblLayout w:type="fixed"/>
        <w:tblCellMar>
          <w:top w:w="102" w:type="dxa"/>
          <w:left w:w="62" w:type="dxa"/>
          <w:bottom w:w="102" w:type="dxa"/>
          <w:right w:w="62" w:type="dxa"/>
        </w:tblCellMar>
        <w:tblLook w:val="04A0"/>
      </w:tblPr>
      <w:tblGrid>
        <w:gridCol w:w="1417"/>
        <w:gridCol w:w="1417"/>
        <w:gridCol w:w="1418"/>
        <w:gridCol w:w="1419"/>
        <w:gridCol w:w="992"/>
        <w:gridCol w:w="1276"/>
        <w:gridCol w:w="1136"/>
      </w:tblGrid>
      <w:tr w:rsidR="000B27B0" w:rsidRPr="000B27B0" w:rsidTr="000B27B0">
        <w:tc>
          <w:tcPr>
            <w:tcW w:w="5668" w:type="dxa"/>
            <w:gridSpan w:val="4"/>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Код бюджетной классификации</w:t>
            </w:r>
          </w:p>
        </w:tc>
        <w:tc>
          <w:tcPr>
            <w:tcW w:w="3404" w:type="dxa"/>
            <w:gridSpan w:val="3"/>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Сумма</w:t>
            </w:r>
          </w:p>
        </w:tc>
      </w:tr>
      <w:tr w:rsidR="000B27B0" w:rsidRPr="000B27B0" w:rsidTr="000B27B0">
        <w:tc>
          <w:tcPr>
            <w:tcW w:w="1416"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раздела</w:t>
            </w:r>
          </w:p>
        </w:tc>
        <w:tc>
          <w:tcPr>
            <w:tcW w:w="1416"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подраздела</w:t>
            </w:r>
          </w:p>
        </w:tc>
        <w:tc>
          <w:tcPr>
            <w:tcW w:w="1417"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целевой статьи</w:t>
            </w:r>
          </w:p>
        </w:tc>
        <w:tc>
          <w:tcPr>
            <w:tcW w:w="1419"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вида расходов</w:t>
            </w:r>
          </w:p>
        </w:tc>
        <w:tc>
          <w:tcPr>
            <w:tcW w:w="992"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20___ год</w:t>
            </w:r>
          </w:p>
        </w:tc>
        <w:tc>
          <w:tcPr>
            <w:tcW w:w="1276"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20___ год</w:t>
            </w:r>
          </w:p>
        </w:tc>
        <w:tc>
          <w:tcPr>
            <w:tcW w:w="1133"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20___ год</w:t>
            </w:r>
          </w:p>
        </w:tc>
      </w:tr>
      <w:tr w:rsidR="000B27B0" w:rsidRPr="000B27B0" w:rsidTr="000B27B0">
        <w:tc>
          <w:tcPr>
            <w:tcW w:w="1416"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1</w:t>
            </w:r>
          </w:p>
        </w:tc>
        <w:tc>
          <w:tcPr>
            <w:tcW w:w="1416"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2</w:t>
            </w:r>
          </w:p>
        </w:tc>
        <w:tc>
          <w:tcPr>
            <w:tcW w:w="1417"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3</w:t>
            </w:r>
          </w:p>
        </w:tc>
        <w:tc>
          <w:tcPr>
            <w:tcW w:w="1419"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4</w:t>
            </w:r>
          </w:p>
        </w:tc>
        <w:tc>
          <w:tcPr>
            <w:tcW w:w="992"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6</w:t>
            </w:r>
          </w:p>
        </w:tc>
        <w:tc>
          <w:tcPr>
            <w:tcW w:w="1276"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7</w:t>
            </w:r>
          </w:p>
        </w:tc>
        <w:tc>
          <w:tcPr>
            <w:tcW w:w="1133"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8</w:t>
            </w:r>
          </w:p>
        </w:tc>
      </w:tr>
      <w:tr w:rsidR="000B27B0" w:rsidRPr="000B27B0" w:rsidTr="000B27B0">
        <w:tc>
          <w:tcPr>
            <w:tcW w:w="1416"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416"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417"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419"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992"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276"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133"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r>
      <w:tr w:rsidR="000B27B0" w:rsidRPr="000B27B0" w:rsidTr="000B27B0">
        <w:tc>
          <w:tcPr>
            <w:tcW w:w="1416"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416"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417"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419"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992"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276"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133"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r>
      <w:tr w:rsidR="000B27B0" w:rsidRPr="000B27B0" w:rsidTr="000B27B0">
        <w:tc>
          <w:tcPr>
            <w:tcW w:w="1416"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416"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417"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419"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992"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276"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133"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r>
    </w:tbl>
    <w:p w:rsidR="000B27B0" w:rsidRPr="000B27B0" w:rsidRDefault="000B27B0" w:rsidP="000B27B0">
      <w:pPr>
        <w:pStyle w:val="ConsPlusNormal0"/>
        <w:ind w:firstLine="540"/>
        <w:jc w:val="both"/>
        <w:rPr>
          <w:rFonts w:eastAsiaTheme="minorEastAsia"/>
          <w:sz w:val="16"/>
          <w:szCs w:val="16"/>
        </w:rPr>
      </w:pP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Главный распорядитель (распорядитель)</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средств местного бюджета           _________ ____________________________</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(подпись)     (расшифровка подписи)</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Исполнитель                          _________ ____________________________</w:t>
      </w:r>
    </w:p>
    <w:p w:rsidR="000B27B0" w:rsidRPr="001D6209" w:rsidRDefault="000B27B0" w:rsidP="001D6209">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(подпись)     (расшифровка подписи)</w:t>
      </w:r>
    </w:p>
    <w:p w:rsidR="000B27B0" w:rsidRPr="000B27B0" w:rsidRDefault="000B27B0" w:rsidP="000B27B0">
      <w:pPr>
        <w:pStyle w:val="ConsPlusNormal0"/>
        <w:jc w:val="right"/>
        <w:outlineLvl w:val="1"/>
        <w:rPr>
          <w:sz w:val="16"/>
          <w:szCs w:val="16"/>
        </w:rPr>
      </w:pPr>
      <w:r w:rsidRPr="000B27B0">
        <w:rPr>
          <w:sz w:val="16"/>
          <w:szCs w:val="16"/>
        </w:rPr>
        <w:t>Приложение N 19</w:t>
      </w:r>
    </w:p>
    <w:p w:rsidR="000B27B0" w:rsidRPr="000B27B0" w:rsidRDefault="000B27B0" w:rsidP="000B27B0">
      <w:pPr>
        <w:pStyle w:val="ConsPlusNormal0"/>
        <w:jc w:val="right"/>
        <w:outlineLvl w:val="1"/>
        <w:rPr>
          <w:sz w:val="16"/>
          <w:szCs w:val="16"/>
        </w:rPr>
      </w:pPr>
      <w:r w:rsidRPr="000B27B0">
        <w:rPr>
          <w:sz w:val="16"/>
          <w:szCs w:val="16"/>
        </w:rPr>
        <w:t>к Порядку</w:t>
      </w:r>
    </w:p>
    <w:p w:rsidR="000B27B0" w:rsidRPr="000B27B0" w:rsidRDefault="000B27B0" w:rsidP="000B27B0">
      <w:pPr>
        <w:pStyle w:val="ConsPlusNormal0"/>
        <w:jc w:val="right"/>
        <w:outlineLvl w:val="1"/>
        <w:rPr>
          <w:sz w:val="16"/>
          <w:szCs w:val="16"/>
        </w:rPr>
      </w:pPr>
      <w:r w:rsidRPr="000B27B0">
        <w:rPr>
          <w:sz w:val="16"/>
          <w:szCs w:val="16"/>
        </w:rPr>
        <w:t>составления и ведения сводной бюджетной росписи местного бюджета</w:t>
      </w:r>
    </w:p>
    <w:p w:rsidR="000B27B0" w:rsidRPr="000B27B0" w:rsidRDefault="000B27B0" w:rsidP="000B27B0">
      <w:pPr>
        <w:pStyle w:val="ConsPlusNormal0"/>
        <w:jc w:val="right"/>
        <w:outlineLvl w:val="1"/>
        <w:rPr>
          <w:sz w:val="16"/>
          <w:szCs w:val="16"/>
        </w:rPr>
      </w:pPr>
      <w:r w:rsidRPr="000B27B0">
        <w:rPr>
          <w:sz w:val="16"/>
          <w:szCs w:val="16"/>
        </w:rPr>
        <w:t xml:space="preserve">Новотроицкого сельсовета Северного  района </w:t>
      </w:r>
    </w:p>
    <w:p w:rsidR="000B27B0" w:rsidRPr="000B27B0" w:rsidRDefault="000B27B0" w:rsidP="000B27B0">
      <w:pPr>
        <w:pStyle w:val="ConsPlusNormal0"/>
        <w:jc w:val="right"/>
        <w:outlineLvl w:val="1"/>
        <w:rPr>
          <w:sz w:val="16"/>
          <w:szCs w:val="16"/>
        </w:rPr>
      </w:pPr>
      <w:r w:rsidRPr="000B27B0">
        <w:rPr>
          <w:sz w:val="16"/>
          <w:szCs w:val="16"/>
        </w:rPr>
        <w:t xml:space="preserve">Новосибирской области, бюджетных росписей </w:t>
      </w:r>
    </w:p>
    <w:p w:rsidR="000B27B0" w:rsidRPr="000B27B0" w:rsidRDefault="000B27B0" w:rsidP="000B27B0">
      <w:pPr>
        <w:pStyle w:val="ConsPlusNormal0"/>
        <w:jc w:val="right"/>
        <w:outlineLvl w:val="1"/>
        <w:rPr>
          <w:sz w:val="16"/>
          <w:szCs w:val="16"/>
        </w:rPr>
      </w:pPr>
      <w:r w:rsidRPr="000B27B0">
        <w:rPr>
          <w:sz w:val="16"/>
          <w:szCs w:val="16"/>
        </w:rPr>
        <w:t xml:space="preserve">главных распорядителей (распорядителей) средств </w:t>
      </w:r>
    </w:p>
    <w:p w:rsidR="000B27B0" w:rsidRPr="000B27B0" w:rsidRDefault="000B27B0" w:rsidP="000B27B0">
      <w:pPr>
        <w:pStyle w:val="ConsPlusNormal0"/>
        <w:jc w:val="right"/>
        <w:outlineLvl w:val="1"/>
        <w:rPr>
          <w:sz w:val="16"/>
          <w:szCs w:val="16"/>
        </w:rPr>
      </w:pPr>
      <w:r w:rsidRPr="000B27B0">
        <w:rPr>
          <w:sz w:val="16"/>
          <w:szCs w:val="16"/>
        </w:rPr>
        <w:t>местного бюджета и главных администраторов</w:t>
      </w:r>
    </w:p>
    <w:p w:rsidR="000B27B0" w:rsidRPr="000B27B0" w:rsidRDefault="000B27B0" w:rsidP="000B27B0">
      <w:pPr>
        <w:pStyle w:val="ConsPlusNormal0"/>
        <w:jc w:val="right"/>
        <w:rPr>
          <w:sz w:val="16"/>
          <w:szCs w:val="16"/>
        </w:rPr>
      </w:pPr>
      <w:r w:rsidRPr="000B27B0">
        <w:rPr>
          <w:sz w:val="16"/>
          <w:szCs w:val="16"/>
        </w:rPr>
        <w:t>источников финансирования дефицита местного бюджета</w:t>
      </w:r>
    </w:p>
    <w:p w:rsidR="000B27B0" w:rsidRPr="000B27B0" w:rsidRDefault="000B27B0" w:rsidP="000B27B0">
      <w:pPr>
        <w:pStyle w:val="ConsPlusNormal0"/>
        <w:ind w:firstLine="540"/>
        <w:jc w:val="both"/>
        <w:rPr>
          <w:sz w:val="16"/>
          <w:szCs w:val="16"/>
        </w:rPr>
      </w:pPr>
    </w:p>
    <w:p w:rsidR="000B27B0" w:rsidRPr="000B27B0" w:rsidRDefault="000B27B0" w:rsidP="000B27B0">
      <w:pPr>
        <w:pStyle w:val="ConsPlusNormal0"/>
        <w:jc w:val="right"/>
        <w:rPr>
          <w:sz w:val="16"/>
          <w:szCs w:val="16"/>
        </w:rPr>
      </w:pPr>
      <w:r w:rsidRPr="000B27B0">
        <w:rPr>
          <w:sz w:val="16"/>
          <w:szCs w:val="16"/>
        </w:rPr>
        <w:t>Форма</w:t>
      </w:r>
    </w:p>
    <w:p w:rsidR="000B27B0" w:rsidRPr="000B27B0" w:rsidRDefault="000B27B0" w:rsidP="000B27B0">
      <w:pPr>
        <w:pStyle w:val="ConsPlusNormal0"/>
        <w:ind w:firstLine="540"/>
        <w:jc w:val="both"/>
        <w:rPr>
          <w:sz w:val="16"/>
          <w:szCs w:val="16"/>
        </w:rPr>
      </w:pPr>
    </w:p>
    <w:p w:rsidR="000B27B0" w:rsidRPr="000B27B0" w:rsidRDefault="000B27B0" w:rsidP="000B27B0">
      <w:pPr>
        <w:pStyle w:val="ConsPlusNonformat"/>
        <w:jc w:val="center"/>
        <w:rPr>
          <w:rFonts w:ascii="Times New Roman" w:hAnsi="Times New Roman" w:cs="Times New Roman"/>
          <w:sz w:val="16"/>
          <w:szCs w:val="16"/>
        </w:rPr>
      </w:pPr>
      <w:bookmarkStart w:id="117" w:name="Par2732"/>
      <w:bookmarkEnd w:id="117"/>
      <w:r w:rsidRPr="000B27B0">
        <w:rPr>
          <w:rFonts w:ascii="Times New Roman" w:hAnsi="Times New Roman" w:cs="Times New Roman"/>
          <w:sz w:val="16"/>
          <w:szCs w:val="16"/>
        </w:rPr>
        <w:t>УВЕДОМЛЕНИЕ N</w:t>
      </w:r>
    </w:p>
    <w:p w:rsidR="000B27B0" w:rsidRPr="000B27B0" w:rsidRDefault="000B27B0" w:rsidP="000B27B0">
      <w:pPr>
        <w:pStyle w:val="ConsPlusNonformat"/>
        <w:jc w:val="center"/>
        <w:rPr>
          <w:rFonts w:ascii="Times New Roman" w:hAnsi="Times New Roman" w:cs="Times New Roman"/>
          <w:sz w:val="16"/>
          <w:szCs w:val="16"/>
        </w:rPr>
      </w:pPr>
      <w:r w:rsidRPr="000B27B0">
        <w:rPr>
          <w:rFonts w:ascii="Times New Roman" w:hAnsi="Times New Roman" w:cs="Times New Roman"/>
          <w:sz w:val="16"/>
          <w:szCs w:val="16"/>
        </w:rPr>
        <w:t>о лимитах бюджетных обязательств местного</w:t>
      </w:r>
    </w:p>
    <w:p w:rsidR="000B27B0" w:rsidRPr="000B27B0" w:rsidRDefault="000B27B0" w:rsidP="000B27B0">
      <w:pPr>
        <w:pStyle w:val="ConsPlusNormal0"/>
        <w:jc w:val="center"/>
        <w:outlineLvl w:val="1"/>
        <w:rPr>
          <w:sz w:val="16"/>
          <w:szCs w:val="16"/>
        </w:rPr>
      </w:pPr>
      <w:r w:rsidRPr="000B27B0">
        <w:rPr>
          <w:sz w:val="16"/>
          <w:szCs w:val="16"/>
        </w:rPr>
        <w:t>бюджета Новотроицкого сельсовета Северного  района</w:t>
      </w:r>
    </w:p>
    <w:p w:rsidR="000B27B0" w:rsidRPr="000B27B0" w:rsidRDefault="000B27B0" w:rsidP="000B27B0">
      <w:pPr>
        <w:pStyle w:val="ConsPlusNonformat"/>
        <w:jc w:val="center"/>
        <w:rPr>
          <w:rFonts w:ascii="Times New Roman" w:hAnsi="Times New Roman" w:cs="Times New Roman"/>
          <w:sz w:val="16"/>
          <w:szCs w:val="16"/>
        </w:rPr>
      </w:pPr>
      <w:r w:rsidRPr="000B27B0">
        <w:rPr>
          <w:rFonts w:ascii="Times New Roman" w:hAnsi="Times New Roman" w:cs="Times New Roman"/>
          <w:sz w:val="16"/>
          <w:szCs w:val="16"/>
        </w:rPr>
        <w:t>Новосибирской области</w:t>
      </w:r>
    </w:p>
    <w:p w:rsidR="000B27B0" w:rsidRPr="000B27B0" w:rsidRDefault="000B27B0" w:rsidP="000B27B0">
      <w:pPr>
        <w:pStyle w:val="ConsPlusNonformat"/>
        <w:jc w:val="center"/>
        <w:rPr>
          <w:rFonts w:ascii="Times New Roman" w:hAnsi="Times New Roman" w:cs="Times New Roman"/>
          <w:sz w:val="16"/>
          <w:szCs w:val="16"/>
        </w:rPr>
      </w:pPr>
      <w:r w:rsidRPr="000B27B0">
        <w:rPr>
          <w:rFonts w:ascii="Times New Roman" w:hAnsi="Times New Roman" w:cs="Times New Roman"/>
          <w:sz w:val="16"/>
          <w:szCs w:val="16"/>
        </w:rPr>
        <w:t>на 20___ годи плановый период 20___ и 20___ годов</w:t>
      </w:r>
    </w:p>
    <w:p w:rsidR="000B27B0" w:rsidRPr="000B27B0" w:rsidRDefault="000B27B0" w:rsidP="000B27B0">
      <w:pPr>
        <w:pStyle w:val="ConsPlusNonformat"/>
        <w:jc w:val="center"/>
        <w:rPr>
          <w:rFonts w:ascii="Times New Roman" w:hAnsi="Times New Roman" w:cs="Times New Roman"/>
          <w:sz w:val="16"/>
          <w:szCs w:val="16"/>
        </w:rPr>
      </w:pP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от ___ __________ 20___ года</w:t>
      </w:r>
    </w:p>
    <w:p w:rsidR="000B27B0" w:rsidRPr="000B27B0" w:rsidRDefault="000B27B0" w:rsidP="000B27B0">
      <w:pPr>
        <w:pStyle w:val="ConsPlusNonformat"/>
        <w:jc w:val="both"/>
        <w:rPr>
          <w:rFonts w:ascii="Times New Roman" w:hAnsi="Times New Roman" w:cs="Times New Roman"/>
          <w:sz w:val="16"/>
          <w:szCs w:val="16"/>
        </w:rPr>
      </w:pP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___________________________________________________________________________</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(главный распорядитель (распорядитель) средств местного бюджета)</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___________________________________________________________________________</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(получатель средств местного бюджета)</w:t>
      </w:r>
    </w:p>
    <w:p w:rsidR="000B27B0" w:rsidRPr="000B27B0" w:rsidRDefault="000B27B0" w:rsidP="000B27B0">
      <w:pPr>
        <w:pStyle w:val="ConsPlusNonformat"/>
        <w:jc w:val="both"/>
        <w:rPr>
          <w:rFonts w:ascii="Times New Roman" w:hAnsi="Times New Roman" w:cs="Times New Roman"/>
          <w:sz w:val="16"/>
          <w:szCs w:val="16"/>
        </w:rPr>
      </w:pP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Основание ______________________________________________________</w:t>
      </w:r>
    </w:p>
    <w:p w:rsidR="000B27B0" w:rsidRPr="000B27B0" w:rsidRDefault="000B27B0" w:rsidP="000B27B0">
      <w:pPr>
        <w:pStyle w:val="ConsPlusNonformat"/>
        <w:jc w:val="both"/>
        <w:rPr>
          <w:rFonts w:ascii="Times New Roman" w:hAnsi="Times New Roman" w:cs="Times New Roman"/>
          <w:sz w:val="16"/>
          <w:szCs w:val="16"/>
        </w:rPr>
      </w:pP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Единица измерения: тыс. рублей                          по </w:t>
      </w:r>
      <w:hyperlink r:id="rId42" w:tooltip="&quot;ОК 015-94 (МК 002-97). Общероссийский классификатор единиц измерения&quot; (утв. Постановлением Госстандарта России от 26.12.1994 N 366) (ред. от 13.10.2017){КонсультантПлюс}" w:history="1">
        <w:r w:rsidRPr="000B27B0">
          <w:rPr>
            <w:rStyle w:val="a7"/>
            <w:sz w:val="16"/>
            <w:szCs w:val="16"/>
          </w:rPr>
          <w:t>ОКЕИ</w:t>
        </w:r>
      </w:hyperlink>
      <w:r w:rsidRPr="000B27B0">
        <w:rPr>
          <w:rFonts w:ascii="Times New Roman" w:hAnsi="Times New Roman" w:cs="Times New Roman"/>
          <w:sz w:val="16"/>
          <w:szCs w:val="16"/>
        </w:rPr>
        <w:t xml:space="preserve"> │   384   │</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w:t>
      </w:r>
    </w:p>
    <w:p w:rsidR="000B27B0" w:rsidRPr="000B27B0" w:rsidRDefault="000B27B0" w:rsidP="000B27B0">
      <w:pPr>
        <w:pStyle w:val="ConsPlusNormal0"/>
        <w:ind w:firstLine="540"/>
        <w:jc w:val="both"/>
        <w:rPr>
          <w:sz w:val="16"/>
          <w:szCs w:val="16"/>
        </w:rPr>
      </w:pPr>
    </w:p>
    <w:tbl>
      <w:tblPr>
        <w:tblW w:w="9390" w:type="dxa"/>
        <w:tblInd w:w="62" w:type="dxa"/>
        <w:tblLayout w:type="fixed"/>
        <w:tblCellMar>
          <w:top w:w="102" w:type="dxa"/>
          <w:left w:w="62" w:type="dxa"/>
          <w:bottom w:w="102" w:type="dxa"/>
          <w:right w:w="62" w:type="dxa"/>
        </w:tblCellMar>
        <w:tblLook w:val="04A0"/>
      </w:tblPr>
      <w:tblGrid>
        <w:gridCol w:w="2267"/>
        <w:gridCol w:w="737"/>
        <w:gridCol w:w="737"/>
        <w:gridCol w:w="1019"/>
        <w:gridCol w:w="1049"/>
        <w:gridCol w:w="27"/>
        <w:gridCol w:w="1274"/>
        <w:gridCol w:w="1133"/>
        <w:gridCol w:w="1107"/>
        <w:gridCol w:w="40"/>
      </w:tblGrid>
      <w:tr w:rsidR="000B27B0" w:rsidRPr="000B27B0" w:rsidTr="000B27B0">
        <w:trPr>
          <w:gridAfter w:val="1"/>
          <w:wAfter w:w="40" w:type="dxa"/>
        </w:trPr>
        <w:tc>
          <w:tcPr>
            <w:tcW w:w="2268" w:type="dxa"/>
            <w:vMerge w:val="restart"/>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Наименование показателя</w:t>
            </w:r>
          </w:p>
        </w:tc>
        <w:tc>
          <w:tcPr>
            <w:tcW w:w="3544" w:type="dxa"/>
            <w:gridSpan w:val="4"/>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Код бюджетной классификации</w:t>
            </w:r>
          </w:p>
        </w:tc>
        <w:tc>
          <w:tcPr>
            <w:tcW w:w="3544" w:type="dxa"/>
            <w:gridSpan w:val="4"/>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Лимиты бюджетных обязательств</w:t>
            </w:r>
          </w:p>
        </w:tc>
      </w:tr>
      <w:tr w:rsidR="000B27B0" w:rsidRPr="000B27B0" w:rsidTr="000B27B0">
        <w:tc>
          <w:tcPr>
            <w:tcW w:w="2268" w:type="dxa"/>
            <w:vMerge/>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rPr>
                <w:sz w:val="16"/>
                <w:szCs w:val="16"/>
              </w:rPr>
            </w:pPr>
          </w:p>
        </w:tc>
        <w:tc>
          <w:tcPr>
            <w:tcW w:w="737"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раздела</w:t>
            </w:r>
          </w:p>
        </w:tc>
        <w:tc>
          <w:tcPr>
            <w:tcW w:w="737"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подраздела</w:t>
            </w:r>
          </w:p>
        </w:tc>
        <w:tc>
          <w:tcPr>
            <w:tcW w:w="1020"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целевой статьи</w:t>
            </w:r>
          </w:p>
        </w:tc>
        <w:tc>
          <w:tcPr>
            <w:tcW w:w="1077" w:type="dxa"/>
            <w:gridSpan w:val="2"/>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вида расходов</w:t>
            </w:r>
          </w:p>
        </w:tc>
        <w:tc>
          <w:tcPr>
            <w:tcW w:w="1275"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20___ год</w:t>
            </w:r>
          </w:p>
        </w:tc>
        <w:tc>
          <w:tcPr>
            <w:tcW w:w="1134"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20___ год</w:t>
            </w:r>
          </w:p>
        </w:tc>
        <w:tc>
          <w:tcPr>
            <w:tcW w:w="1148" w:type="dxa"/>
            <w:gridSpan w:val="2"/>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20___ год</w:t>
            </w:r>
          </w:p>
        </w:tc>
      </w:tr>
      <w:tr w:rsidR="000B27B0" w:rsidRPr="000B27B0" w:rsidTr="000B27B0">
        <w:tc>
          <w:tcPr>
            <w:tcW w:w="2268"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1</w:t>
            </w:r>
          </w:p>
        </w:tc>
        <w:tc>
          <w:tcPr>
            <w:tcW w:w="737"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2</w:t>
            </w:r>
          </w:p>
        </w:tc>
        <w:tc>
          <w:tcPr>
            <w:tcW w:w="737"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3</w:t>
            </w:r>
          </w:p>
        </w:tc>
        <w:tc>
          <w:tcPr>
            <w:tcW w:w="1020"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4</w:t>
            </w:r>
          </w:p>
        </w:tc>
        <w:tc>
          <w:tcPr>
            <w:tcW w:w="1077" w:type="dxa"/>
            <w:gridSpan w:val="2"/>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5</w:t>
            </w:r>
          </w:p>
        </w:tc>
        <w:tc>
          <w:tcPr>
            <w:tcW w:w="1275"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7</w:t>
            </w:r>
          </w:p>
        </w:tc>
        <w:tc>
          <w:tcPr>
            <w:tcW w:w="1134"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8</w:t>
            </w:r>
          </w:p>
        </w:tc>
        <w:tc>
          <w:tcPr>
            <w:tcW w:w="1148" w:type="dxa"/>
            <w:gridSpan w:val="2"/>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9</w:t>
            </w:r>
          </w:p>
        </w:tc>
      </w:tr>
      <w:tr w:rsidR="000B27B0" w:rsidRPr="000B27B0" w:rsidTr="000B27B0">
        <w:tc>
          <w:tcPr>
            <w:tcW w:w="2268"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737"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737"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020"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077" w:type="dxa"/>
            <w:gridSpan w:val="2"/>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275"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134"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148" w:type="dxa"/>
            <w:gridSpan w:val="2"/>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r>
      <w:tr w:rsidR="000B27B0" w:rsidRPr="000B27B0" w:rsidTr="000B27B0">
        <w:tc>
          <w:tcPr>
            <w:tcW w:w="2268"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737"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737"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020"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077" w:type="dxa"/>
            <w:gridSpan w:val="2"/>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275"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134"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148" w:type="dxa"/>
            <w:gridSpan w:val="2"/>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r>
      <w:tr w:rsidR="000B27B0" w:rsidRPr="000B27B0" w:rsidTr="000B27B0">
        <w:tc>
          <w:tcPr>
            <w:tcW w:w="2268"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rPr>
                <w:rFonts w:eastAsiaTheme="minorEastAsia"/>
                <w:sz w:val="16"/>
                <w:szCs w:val="16"/>
              </w:rPr>
            </w:pPr>
            <w:r w:rsidRPr="000B27B0">
              <w:rPr>
                <w:sz w:val="16"/>
                <w:szCs w:val="16"/>
              </w:rPr>
              <w:t>Итого расходов</w:t>
            </w:r>
          </w:p>
        </w:tc>
        <w:tc>
          <w:tcPr>
            <w:tcW w:w="737"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737"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020"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077" w:type="dxa"/>
            <w:gridSpan w:val="2"/>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275"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134"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148" w:type="dxa"/>
            <w:gridSpan w:val="2"/>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r>
    </w:tbl>
    <w:p w:rsidR="000B27B0" w:rsidRPr="000B27B0" w:rsidRDefault="000B27B0" w:rsidP="000B27B0">
      <w:pPr>
        <w:pStyle w:val="ConsPlusNormal0"/>
        <w:ind w:firstLine="540"/>
        <w:jc w:val="both"/>
        <w:rPr>
          <w:rFonts w:eastAsiaTheme="minorEastAsia"/>
          <w:sz w:val="16"/>
          <w:szCs w:val="16"/>
        </w:rPr>
      </w:pP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Главный распорядитель (распорядитель)</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средств местного бюджета           _________ ____________________________</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(подпись)     (расшифровка подписи)</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Исполнитель                          _________ ____________________________</w:t>
      </w:r>
    </w:p>
    <w:p w:rsidR="000B27B0" w:rsidRPr="001D6209" w:rsidRDefault="000B27B0" w:rsidP="001D6209">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(подпись)     (расшифровка подписи)</w:t>
      </w:r>
    </w:p>
    <w:p w:rsidR="000B27B0" w:rsidRPr="000B27B0" w:rsidRDefault="000B27B0" w:rsidP="000B27B0">
      <w:pPr>
        <w:pStyle w:val="ConsPlusNormal0"/>
        <w:jc w:val="right"/>
        <w:outlineLvl w:val="1"/>
        <w:rPr>
          <w:sz w:val="16"/>
          <w:szCs w:val="16"/>
        </w:rPr>
      </w:pPr>
      <w:r w:rsidRPr="000B27B0">
        <w:rPr>
          <w:sz w:val="16"/>
          <w:szCs w:val="16"/>
        </w:rPr>
        <w:t>Приложение N 20</w:t>
      </w:r>
    </w:p>
    <w:p w:rsidR="000B27B0" w:rsidRPr="000B27B0" w:rsidRDefault="000B27B0" w:rsidP="000B27B0">
      <w:pPr>
        <w:pStyle w:val="ConsPlusNormal0"/>
        <w:jc w:val="right"/>
        <w:rPr>
          <w:sz w:val="16"/>
          <w:szCs w:val="16"/>
        </w:rPr>
      </w:pPr>
    </w:p>
    <w:p w:rsidR="000B27B0" w:rsidRPr="000B27B0" w:rsidRDefault="000B27B0" w:rsidP="000B27B0">
      <w:pPr>
        <w:pStyle w:val="ConsPlusNormal0"/>
        <w:jc w:val="right"/>
        <w:outlineLvl w:val="1"/>
        <w:rPr>
          <w:sz w:val="16"/>
          <w:szCs w:val="16"/>
        </w:rPr>
      </w:pPr>
      <w:r w:rsidRPr="000B27B0">
        <w:rPr>
          <w:sz w:val="16"/>
          <w:szCs w:val="16"/>
        </w:rPr>
        <w:t>к Порядку</w:t>
      </w:r>
    </w:p>
    <w:p w:rsidR="000B27B0" w:rsidRPr="000B27B0" w:rsidRDefault="000B27B0" w:rsidP="000B27B0">
      <w:pPr>
        <w:pStyle w:val="ConsPlusNormal0"/>
        <w:jc w:val="right"/>
        <w:outlineLvl w:val="1"/>
        <w:rPr>
          <w:sz w:val="16"/>
          <w:szCs w:val="16"/>
        </w:rPr>
      </w:pPr>
      <w:r w:rsidRPr="000B27B0">
        <w:rPr>
          <w:sz w:val="16"/>
          <w:szCs w:val="16"/>
        </w:rPr>
        <w:t>составления и ведения сводной бюджетной росписи местного бюджета</w:t>
      </w:r>
    </w:p>
    <w:p w:rsidR="000B27B0" w:rsidRPr="000B27B0" w:rsidRDefault="000B27B0" w:rsidP="000B27B0">
      <w:pPr>
        <w:pStyle w:val="ConsPlusNormal0"/>
        <w:jc w:val="right"/>
        <w:outlineLvl w:val="1"/>
        <w:rPr>
          <w:sz w:val="16"/>
          <w:szCs w:val="16"/>
        </w:rPr>
      </w:pPr>
      <w:r w:rsidRPr="000B27B0">
        <w:rPr>
          <w:sz w:val="16"/>
          <w:szCs w:val="16"/>
        </w:rPr>
        <w:t xml:space="preserve">Новотроицкого сельсовета Северного  района </w:t>
      </w:r>
    </w:p>
    <w:p w:rsidR="000B27B0" w:rsidRPr="000B27B0" w:rsidRDefault="000B27B0" w:rsidP="000B27B0">
      <w:pPr>
        <w:pStyle w:val="ConsPlusNormal0"/>
        <w:jc w:val="right"/>
        <w:outlineLvl w:val="1"/>
        <w:rPr>
          <w:sz w:val="16"/>
          <w:szCs w:val="16"/>
        </w:rPr>
      </w:pPr>
      <w:r w:rsidRPr="000B27B0">
        <w:rPr>
          <w:sz w:val="16"/>
          <w:szCs w:val="16"/>
        </w:rPr>
        <w:t xml:space="preserve">Новосибирской области, бюджетных росписей </w:t>
      </w:r>
    </w:p>
    <w:p w:rsidR="000B27B0" w:rsidRPr="000B27B0" w:rsidRDefault="000B27B0" w:rsidP="000B27B0">
      <w:pPr>
        <w:pStyle w:val="ConsPlusNormal0"/>
        <w:jc w:val="right"/>
        <w:outlineLvl w:val="1"/>
        <w:rPr>
          <w:sz w:val="16"/>
          <w:szCs w:val="16"/>
        </w:rPr>
      </w:pPr>
      <w:r w:rsidRPr="000B27B0">
        <w:rPr>
          <w:sz w:val="16"/>
          <w:szCs w:val="16"/>
        </w:rPr>
        <w:t xml:space="preserve">главных распорядителей (распорядителей) средств </w:t>
      </w:r>
    </w:p>
    <w:p w:rsidR="000B27B0" w:rsidRPr="000B27B0" w:rsidRDefault="000B27B0" w:rsidP="000B27B0">
      <w:pPr>
        <w:pStyle w:val="ConsPlusNormal0"/>
        <w:jc w:val="right"/>
        <w:outlineLvl w:val="1"/>
        <w:rPr>
          <w:sz w:val="16"/>
          <w:szCs w:val="16"/>
        </w:rPr>
      </w:pPr>
      <w:r w:rsidRPr="000B27B0">
        <w:rPr>
          <w:sz w:val="16"/>
          <w:szCs w:val="16"/>
        </w:rPr>
        <w:t>местного бюджета и главных администраторов</w:t>
      </w:r>
    </w:p>
    <w:p w:rsidR="000B27B0" w:rsidRPr="000B27B0" w:rsidRDefault="000B27B0" w:rsidP="000B27B0">
      <w:pPr>
        <w:pStyle w:val="ConsPlusNormal0"/>
        <w:jc w:val="right"/>
        <w:outlineLvl w:val="1"/>
        <w:rPr>
          <w:sz w:val="16"/>
          <w:szCs w:val="16"/>
        </w:rPr>
      </w:pPr>
      <w:r w:rsidRPr="000B27B0">
        <w:rPr>
          <w:sz w:val="16"/>
          <w:szCs w:val="16"/>
        </w:rPr>
        <w:t>источников финансирования дефицита местного бюджета</w:t>
      </w:r>
    </w:p>
    <w:p w:rsidR="000B27B0" w:rsidRPr="000B27B0" w:rsidRDefault="000B27B0" w:rsidP="000B27B0">
      <w:pPr>
        <w:pStyle w:val="ConsPlusNormal0"/>
        <w:jc w:val="right"/>
        <w:rPr>
          <w:sz w:val="16"/>
          <w:szCs w:val="16"/>
        </w:rPr>
      </w:pPr>
    </w:p>
    <w:p w:rsidR="000B27B0" w:rsidRPr="000B27B0" w:rsidRDefault="000B27B0" w:rsidP="000B27B0">
      <w:pPr>
        <w:pStyle w:val="ConsPlusNormal0"/>
        <w:ind w:firstLine="540"/>
        <w:jc w:val="both"/>
        <w:rPr>
          <w:sz w:val="16"/>
          <w:szCs w:val="16"/>
        </w:rPr>
      </w:pPr>
    </w:p>
    <w:p w:rsidR="000B27B0" w:rsidRPr="000B27B0" w:rsidRDefault="000B27B0" w:rsidP="000B27B0">
      <w:pPr>
        <w:pStyle w:val="ConsPlusNormal0"/>
        <w:jc w:val="right"/>
        <w:rPr>
          <w:sz w:val="16"/>
          <w:szCs w:val="16"/>
        </w:rPr>
      </w:pPr>
      <w:r w:rsidRPr="000B27B0">
        <w:rPr>
          <w:sz w:val="16"/>
          <w:szCs w:val="16"/>
        </w:rPr>
        <w:t>Форма</w:t>
      </w:r>
    </w:p>
    <w:p w:rsidR="000B27B0" w:rsidRPr="000B27B0" w:rsidRDefault="000B27B0" w:rsidP="000B27B0">
      <w:pPr>
        <w:pStyle w:val="ConsPlusNormal0"/>
        <w:ind w:firstLine="540"/>
        <w:jc w:val="center"/>
        <w:rPr>
          <w:sz w:val="16"/>
          <w:szCs w:val="16"/>
        </w:rPr>
      </w:pPr>
    </w:p>
    <w:p w:rsidR="000B27B0" w:rsidRPr="000B27B0" w:rsidRDefault="000B27B0" w:rsidP="000B27B0">
      <w:pPr>
        <w:pStyle w:val="ConsPlusNonformat"/>
        <w:jc w:val="center"/>
        <w:rPr>
          <w:rFonts w:ascii="Times New Roman" w:hAnsi="Times New Roman" w:cs="Times New Roman"/>
          <w:sz w:val="16"/>
          <w:szCs w:val="16"/>
        </w:rPr>
      </w:pPr>
      <w:bookmarkStart w:id="118" w:name="Par2907"/>
      <w:bookmarkEnd w:id="118"/>
      <w:r w:rsidRPr="000B27B0">
        <w:rPr>
          <w:rFonts w:ascii="Times New Roman" w:hAnsi="Times New Roman" w:cs="Times New Roman"/>
          <w:sz w:val="16"/>
          <w:szCs w:val="16"/>
        </w:rPr>
        <w:t>УВЕДОМЛЕНИЕ N</w:t>
      </w:r>
    </w:p>
    <w:p w:rsidR="000B27B0" w:rsidRPr="000B27B0" w:rsidRDefault="000B27B0" w:rsidP="000B27B0">
      <w:pPr>
        <w:pStyle w:val="ConsPlusNonformat"/>
        <w:jc w:val="center"/>
        <w:rPr>
          <w:rFonts w:ascii="Times New Roman" w:hAnsi="Times New Roman" w:cs="Times New Roman"/>
          <w:sz w:val="16"/>
          <w:szCs w:val="16"/>
        </w:rPr>
      </w:pPr>
      <w:r w:rsidRPr="000B27B0">
        <w:rPr>
          <w:rFonts w:ascii="Times New Roman" w:hAnsi="Times New Roman" w:cs="Times New Roman"/>
          <w:sz w:val="16"/>
          <w:szCs w:val="16"/>
        </w:rPr>
        <w:t>об изменении бюджетных ассигнований местного</w:t>
      </w:r>
    </w:p>
    <w:p w:rsidR="000B27B0" w:rsidRPr="000B27B0" w:rsidRDefault="000B27B0" w:rsidP="000B27B0">
      <w:pPr>
        <w:pStyle w:val="ConsPlusNormal0"/>
        <w:jc w:val="center"/>
        <w:outlineLvl w:val="1"/>
        <w:rPr>
          <w:sz w:val="16"/>
          <w:szCs w:val="16"/>
        </w:rPr>
      </w:pPr>
      <w:r w:rsidRPr="000B27B0">
        <w:rPr>
          <w:sz w:val="16"/>
          <w:szCs w:val="16"/>
        </w:rPr>
        <w:t>бюджета Новотроицкого сельсовета Северного  района</w:t>
      </w:r>
    </w:p>
    <w:p w:rsidR="000B27B0" w:rsidRPr="000B27B0" w:rsidRDefault="000B27B0" w:rsidP="000B27B0">
      <w:pPr>
        <w:pStyle w:val="ConsPlusNonformat"/>
        <w:jc w:val="center"/>
        <w:rPr>
          <w:rFonts w:ascii="Times New Roman" w:hAnsi="Times New Roman" w:cs="Times New Roman"/>
          <w:sz w:val="16"/>
          <w:szCs w:val="16"/>
        </w:rPr>
      </w:pPr>
      <w:r w:rsidRPr="000B27B0">
        <w:rPr>
          <w:rFonts w:ascii="Times New Roman" w:hAnsi="Times New Roman" w:cs="Times New Roman"/>
          <w:sz w:val="16"/>
          <w:szCs w:val="16"/>
        </w:rPr>
        <w:t>Новосибирской области</w:t>
      </w:r>
    </w:p>
    <w:p w:rsidR="000B27B0" w:rsidRPr="000B27B0" w:rsidRDefault="000B27B0" w:rsidP="000B27B0">
      <w:pPr>
        <w:pStyle w:val="ConsPlusNonformat"/>
        <w:jc w:val="center"/>
        <w:rPr>
          <w:rFonts w:ascii="Times New Roman" w:hAnsi="Times New Roman" w:cs="Times New Roman"/>
          <w:sz w:val="16"/>
          <w:szCs w:val="16"/>
        </w:rPr>
      </w:pPr>
      <w:r w:rsidRPr="000B27B0">
        <w:rPr>
          <w:rFonts w:ascii="Times New Roman" w:hAnsi="Times New Roman" w:cs="Times New Roman"/>
          <w:sz w:val="16"/>
          <w:szCs w:val="16"/>
        </w:rPr>
        <w:t>на 20___ годи плановый период 20___ и 20___ годов</w:t>
      </w:r>
    </w:p>
    <w:p w:rsidR="000B27B0" w:rsidRPr="000B27B0" w:rsidRDefault="000B27B0" w:rsidP="000B27B0">
      <w:pPr>
        <w:pStyle w:val="ConsPlusNonformat"/>
        <w:jc w:val="center"/>
        <w:rPr>
          <w:rFonts w:ascii="Times New Roman" w:hAnsi="Times New Roman" w:cs="Times New Roman"/>
          <w:sz w:val="16"/>
          <w:szCs w:val="16"/>
        </w:rPr>
      </w:pPr>
    </w:p>
    <w:p w:rsidR="000B27B0" w:rsidRPr="000B27B0" w:rsidRDefault="000B27B0" w:rsidP="000B27B0">
      <w:pPr>
        <w:pStyle w:val="ConsPlusNonformat"/>
        <w:jc w:val="center"/>
        <w:rPr>
          <w:rFonts w:ascii="Times New Roman" w:hAnsi="Times New Roman" w:cs="Times New Roman"/>
          <w:sz w:val="16"/>
          <w:szCs w:val="16"/>
        </w:rPr>
      </w:pPr>
      <w:r w:rsidRPr="000B27B0">
        <w:rPr>
          <w:rFonts w:ascii="Times New Roman" w:hAnsi="Times New Roman" w:cs="Times New Roman"/>
          <w:sz w:val="16"/>
          <w:szCs w:val="16"/>
        </w:rPr>
        <w:t>от ___ __________ 20___ года</w:t>
      </w:r>
    </w:p>
    <w:p w:rsidR="000B27B0" w:rsidRPr="000B27B0" w:rsidRDefault="000B27B0" w:rsidP="000B27B0">
      <w:pPr>
        <w:pStyle w:val="ConsPlusNonformat"/>
        <w:jc w:val="both"/>
        <w:rPr>
          <w:rFonts w:ascii="Times New Roman" w:hAnsi="Times New Roman" w:cs="Times New Roman"/>
          <w:sz w:val="16"/>
          <w:szCs w:val="16"/>
        </w:rPr>
      </w:pP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___________________________________________________________________________</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(главный распорядитель (распорядитель) средств местного бюджета)</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lastRenderedPageBreak/>
        <w:t>___________________________________________________________________________</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(получатель средств местного бюджета)</w:t>
      </w:r>
    </w:p>
    <w:p w:rsidR="000B27B0" w:rsidRPr="000B27B0" w:rsidRDefault="000B27B0" w:rsidP="000B27B0">
      <w:pPr>
        <w:pStyle w:val="ConsPlusNonformat"/>
        <w:jc w:val="both"/>
        <w:rPr>
          <w:rFonts w:ascii="Times New Roman" w:hAnsi="Times New Roman" w:cs="Times New Roman"/>
          <w:sz w:val="16"/>
          <w:szCs w:val="16"/>
        </w:rPr>
      </w:pP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Основание ______________________________________________________</w:t>
      </w:r>
    </w:p>
    <w:p w:rsidR="000B27B0" w:rsidRPr="000B27B0" w:rsidRDefault="000B27B0" w:rsidP="000B27B0">
      <w:pPr>
        <w:pStyle w:val="ConsPlusNonformat"/>
        <w:jc w:val="both"/>
        <w:rPr>
          <w:rFonts w:ascii="Times New Roman" w:hAnsi="Times New Roman" w:cs="Times New Roman"/>
          <w:sz w:val="16"/>
          <w:szCs w:val="16"/>
        </w:rPr>
      </w:pP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Единица измерения: тыс. рублей                          по </w:t>
      </w:r>
      <w:hyperlink r:id="rId43" w:tooltip="&quot;ОК 015-94 (МК 002-97). Общероссийский классификатор единиц измерения&quot; (утв. Постановлением Госстандарта России от 26.12.1994 N 366) (ред. от 13.10.2017){КонсультантПлюс}" w:history="1">
        <w:r w:rsidRPr="000B27B0">
          <w:rPr>
            <w:rStyle w:val="a7"/>
            <w:sz w:val="16"/>
            <w:szCs w:val="16"/>
          </w:rPr>
          <w:t>ОКЕИ</w:t>
        </w:r>
      </w:hyperlink>
      <w:r w:rsidRPr="000B27B0">
        <w:rPr>
          <w:rFonts w:ascii="Times New Roman" w:hAnsi="Times New Roman" w:cs="Times New Roman"/>
          <w:sz w:val="16"/>
          <w:szCs w:val="16"/>
        </w:rPr>
        <w:t xml:space="preserve"> │   384   │</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w:t>
      </w:r>
    </w:p>
    <w:p w:rsidR="000B27B0" w:rsidRPr="000B27B0" w:rsidRDefault="000B27B0" w:rsidP="000B27B0">
      <w:pPr>
        <w:pStyle w:val="ConsPlusNormal0"/>
        <w:ind w:firstLine="540"/>
        <w:jc w:val="both"/>
        <w:rPr>
          <w:sz w:val="16"/>
          <w:szCs w:val="16"/>
        </w:rPr>
      </w:pPr>
    </w:p>
    <w:tbl>
      <w:tblPr>
        <w:tblW w:w="9240" w:type="dxa"/>
        <w:tblInd w:w="62" w:type="dxa"/>
        <w:tblLayout w:type="fixed"/>
        <w:tblCellMar>
          <w:top w:w="102" w:type="dxa"/>
          <w:left w:w="62" w:type="dxa"/>
          <w:bottom w:w="102" w:type="dxa"/>
          <w:right w:w="62" w:type="dxa"/>
        </w:tblCellMar>
        <w:tblLook w:val="04A0"/>
      </w:tblPr>
      <w:tblGrid>
        <w:gridCol w:w="964"/>
        <w:gridCol w:w="964"/>
        <w:gridCol w:w="964"/>
        <w:gridCol w:w="964"/>
        <w:gridCol w:w="1275"/>
        <w:gridCol w:w="992"/>
        <w:gridCol w:w="1077"/>
        <w:gridCol w:w="1020"/>
        <w:gridCol w:w="1020"/>
      </w:tblGrid>
      <w:tr w:rsidR="000B27B0" w:rsidRPr="000B27B0" w:rsidTr="000B27B0">
        <w:tc>
          <w:tcPr>
            <w:tcW w:w="3853" w:type="dxa"/>
            <w:gridSpan w:val="4"/>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Код бюджетной классификации</w:t>
            </w:r>
          </w:p>
        </w:tc>
        <w:tc>
          <w:tcPr>
            <w:tcW w:w="5384" w:type="dxa"/>
            <w:gridSpan w:val="5"/>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Сумма</w:t>
            </w:r>
          </w:p>
        </w:tc>
      </w:tr>
      <w:tr w:rsidR="000B27B0" w:rsidRPr="000B27B0" w:rsidTr="000B27B0">
        <w:tc>
          <w:tcPr>
            <w:tcW w:w="963" w:type="dxa"/>
            <w:vMerge w:val="restart"/>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раздела</w:t>
            </w:r>
          </w:p>
        </w:tc>
        <w:tc>
          <w:tcPr>
            <w:tcW w:w="963" w:type="dxa"/>
            <w:vMerge w:val="restart"/>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подраздела</w:t>
            </w:r>
          </w:p>
        </w:tc>
        <w:tc>
          <w:tcPr>
            <w:tcW w:w="963" w:type="dxa"/>
            <w:vMerge w:val="restart"/>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целевой статьи</w:t>
            </w:r>
          </w:p>
        </w:tc>
        <w:tc>
          <w:tcPr>
            <w:tcW w:w="964" w:type="dxa"/>
            <w:vMerge w:val="restart"/>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вида расходов</w:t>
            </w:r>
          </w:p>
        </w:tc>
        <w:tc>
          <w:tcPr>
            <w:tcW w:w="1275" w:type="dxa"/>
            <w:vMerge w:val="restart"/>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на 20___ год до изменений</w:t>
            </w:r>
          </w:p>
        </w:tc>
        <w:tc>
          <w:tcPr>
            <w:tcW w:w="992" w:type="dxa"/>
            <w:vMerge w:val="restart"/>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текущие изменения</w:t>
            </w:r>
            <w:proofErr w:type="gramStart"/>
            <w:r w:rsidRPr="000B27B0">
              <w:rPr>
                <w:sz w:val="16"/>
                <w:szCs w:val="16"/>
              </w:rPr>
              <w:t xml:space="preserve"> (+, -)</w:t>
            </w:r>
            <w:proofErr w:type="gramEnd"/>
          </w:p>
        </w:tc>
        <w:tc>
          <w:tcPr>
            <w:tcW w:w="1077" w:type="dxa"/>
            <w:vMerge w:val="restart"/>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ИТОГО на 20___ год с изменениями</w:t>
            </w:r>
          </w:p>
        </w:tc>
        <w:tc>
          <w:tcPr>
            <w:tcW w:w="2040" w:type="dxa"/>
            <w:gridSpan w:val="2"/>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Изменения</w:t>
            </w:r>
            <w:proofErr w:type="gramStart"/>
            <w:r w:rsidRPr="000B27B0">
              <w:rPr>
                <w:sz w:val="16"/>
                <w:szCs w:val="16"/>
              </w:rPr>
              <w:t xml:space="preserve"> (+, -)</w:t>
            </w:r>
            <w:proofErr w:type="gramEnd"/>
          </w:p>
        </w:tc>
      </w:tr>
      <w:tr w:rsidR="000B27B0" w:rsidRPr="000B27B0" w:rsidTr="000B27B0">
        <w:tc>
          <w:tcPr>
            <w:tcW w:w="3853" w:type="dxa"/>
            <w:vMerge/>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rPr>
                <w:sz w:val="16"/>
                <w:szCs w:val="16"/>
              </w:rPr>
            </w:pPr>
          </w:p>
        </w:tc>
        <w:tc>
          <w:tcPr>
            <w:tcW w:w="963" w:type="dxa"/>
            <w:vMerge/>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rPr>
                <w:sz w:val="16"/>
                <w:szCs w:val="16"/>
              </w:rPr>
            </w:pPr>
          </w:p>
        </w:tc>
        <w:tc>
          <w:tcPr>
            <w:tcW w:w="963" w:type="dxa"/>
            <w:vMerge/>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rPr>
                <w:sz w:val="16"/>
                <w:szCs w:val="16"/>
              </w:rPr>
            </w:pPr>
          </w:p>
        </w:tc>
        <w:tc>
          <w:tcPr>
            <w:tcW w:w="964" w:type="dxa"/>
            <w:vMerge/>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rPr>
                <w:sz w:val="16"/>
                <w:szCs w:val="16"/>
              </w:rPr>
            </w:pPr>
          </w:p>
        </w:tc>
        <w:tc>
          <w:tcPr>
            <w:tcW w:w="5384" w:type="dxa"/>
            <w:vMerge/>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rPr>
                <w:sz w:val="16"/>
                <w:szCs w:val="16"/>
              </w:rPr>
            </w:pPr>
          </w:p>
        </w:tc>
        <w:tc>
          <w:tcPr>
            <w:tcW w:w="992" w:type="dxa"/>
            <w:vMerge/>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rPr>
                <w:sz w:val="16"/>
                <w:szCs w:val="16"/>
              </w:rPr>
            </w:pPr>
          </w:p>
        </w:tc>
        <w:tc>
          <w:tcPr>
            <w:tcW w:w="1077" w:type="dxa"/>
            <w:vMerge/>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rPr>
                <w:sz w:val="16"/>
                <w:szCs w:val="16"/>
              </w:rPr>
            </w:pPr>
          </w:p>
        </w:tc>
        <w:tc>
          <w:tcPr>
            <w:tcW w:w="1020" w:type="dxa"/>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20___ год</w:t>
            </w:r>
          </w:p>
        </w:tc>
        <w:tc>
          <w:tcPr>
            <w:tcW w:w="1020" w:type="dxa"/>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20___ год</w:t>
            </w:r>
          </w:p>
        </w:tc>
      </w:tr>
      <w:tr w:rsidR="000B27B0" w:rsidRPr="000B27B0" w:rsidTr="000B27B0">
        <w:tc>
          <w:tcPr>
            <w:tcW w:w="963" w:type="dxa"/>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1</w:t>
            </w:r>
          </w:p>
        </w:tc>
        <w:tc>
          <w:tcPr>
            <w:tcW w:w="963" w:type="dxa"/>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2</w:t>
            </w:r>
          </w:p>
        </w:tc>
        <w:tc>
          <w:tcPr>
            <w:tcW w:w="963" w:type="dxa"/>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3</w:t>
            </w:r>
          </w:p>
        </w:tc>
        <w:tc>
          <w:tcPr>
            <w:tcW w:w="964" w:type="dxa"/>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4</w:t>
            </w:r>
          </w:p>
        </w:tc>
        <w:tc>
          <w:tcPr>
            <w:tcW w:w="1275" w:type="dxa"/>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6</w:t>
            </w:r>
          </w:p>
        </w:tc>
        <w:tc>
          <w:tcPr>
            <w:tcW w:w="992" w:type="dxa"/>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7</w:t>
            </w:r>
          </w:p>
        </w:tc>
        <w:tc>
          <w:tcPr>
            <w:tcW w:w="1077" w:type="dxa"/>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8</w:t>
            </w:r>
          </w:p>
        </w:tc>
        <w:tc>
          <w:tcPr>
            <w:tcW w:w="1020" w:type="dxa"/>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9</w:t>
            </w:r>
          </w:p>
        </w:tc>
        <w:tc>
          <w:tcPr>
            <w:tcW w:w="1020" w:type="dxa"/>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10</w:t>
            </w:r>
          </w:p>
        </w:tc>
      </w:tr>
      <w:tr w:rsidR="000B27B0" w:rsidRPr="000B27B0" w:rsidTr="000B27B0">
        <w:tc>
          <w:tcPr>
            <w:tcW w:w="963"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963"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963"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964"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1275"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992"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1077"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1020"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1020"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r>
      <w:tr w:rsidR="000B27B0" w:rsidRPr="000B27B0" w:rsidTr="000B27B0">
        <w:tc>
          <w:tcPr>
            <w:tcW w:w="963"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963"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963"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964"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1275"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992"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1077"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1020"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1020"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r>
      <w:tr w:rsidR="000B27B0" w:rsidRPr="000B27B0" w:rsidTr="000B27B0">
        <w:tc>
          <w:tcPr>
            <w:tcW w:w="963"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963"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963"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964"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1275"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992"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1077"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1020"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1020"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r>
      <w:tr w:rsidR="000B27B0" w:rsidRPr="000B27B0" w:rsidTr="000B27B0">
        <w:tc>
          <w:tcPr>
            <w:tcW w:w="963"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963"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963"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964"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1275"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992"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1077"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1020"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1020"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r>
    </w:tbl>
    <w:p w:rsidR="000B27B0" w:rsidRPr="000B27B0" w:rsidRDefault="000B27B0" w:rsidP="000B27B0">
      <w:pPr>
        <w:pStyle w:val="ConsPlusNormal0"/>
        <w:ind w:firstLine="540"/>
        <w:jc w:val="both"/>
        <w:rPr>
          <w:rFonts w:eastAsiaTheme="minorEastAsia"/>
          <w:sz w:val="16"/>
          <w:szCs w:val="16"/>
        </w:rPr>
      </w:pP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Главный распорядитель (распорядитель)</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средств местного бюджета           _________ ____________________________</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(подпись)     (расшифровка подписи)</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Исполнитель                          _________ ____________________________</w:t>
      </w:r>
    </w:p>
    <w:p w:rsidR="000B27B0" w:rsidRPr="001D6209" w:rsidRDefault="000B27B0" w:rsidP="001D6209">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w:t>
      </w:r>
      <w:proofErr w:type="gramStart"/>
      <w:r w:rsidRPr="000B27B0">
        <w:rPr>
          <w:rFonts w:ascii="Times New Roman" w:hAnsi="Times New Roman" w:cs="Times New Roman"/>
          <w:sz w:val="16"/>
          <w:szCs w:val="16"/>
        </w:rPr>
        <w:t>(по</w:t>
      </w:r>
      <w:r w:rsidR="001D6209">
        <w:rPr>
          <w:rFonts w:ascii="Times New Roman" w:hAnsi="Times New Roman" w:cs="Times New Roman"/>
          <w:sz w:val="16"/>
          <w:szCs w:val="16"/>
        </w:rPr>
        <w:t xml:space="preserve">дпись)     (расшифровка </w:t>
      </w:r>
      <w:proofErr w:type="spellStart"/>
      <w:r w:rsidR="001D6209">
        <w:rPr>
          <w:rFonts w:ascii="Times New Roman" w:hAnsi="Times New Roman" w:cs="Times New Roman"/>
          <w:sz w:val="16"/>
          <w:szCs w:val="16"/>
        </w:rPr>
        <w:t>подпис</w:t>
      </w:r>
      <w:proofErr w:type="spellEnd"/>
      <w:proofErr w:type="gramEnd"/>
    </w:p>
    <w:p w:rsidR="000B27B0" w:rsidRPr="000B27B0" w:rsidRDefault="000B27B0" w:rsidP="000B27B0">
      <w:pPr>
        <w:pStyle w:val="ConsPlusNormal0"/>
        <w:jc w:val="right"/>
        <w:outlineLvl w:val="1"/>
        <w:rPr>
          <w:sz w:val="16"/>
          <w:szCs w:val="16"/>
        </w:rPr>
      </w:pPr>
    </w:p>
    <w:p w:rsidR="000B27B0" w:rsidRPr="000B27B0" w:rsidRDefault="000B27B0" w:rsidP="000B27B0">
      <w:pPr>
        <w:pStyle w:val="ConsPlusNormal0"/>
        <w:jc w:val="right"/>
        <w:outlineLvl w:val="1"/>
        <w:rPr>
          <w:sz w:val="16"/>
          <w:szCs w:val="16"/>
        </w:rPr>
      </w:pPr>
      <w:r w:rsidRPr="000B27B0">
        <w:rPr>
          <w:sz w:val="16"/>
          <w:szCs w:val="16"/>
        </w:rPr>
        <w:t>Приложение N 21</w:t>
      </w:r>
    </w:p>
    <w:p w:rsidR="000B27B0" w:rsidRPr="000B27B0" w:rsidRDefault="000B27B0" w:rsidP="000B27B0">
      <w:pPr>
        <w:pStyle w:val="ConsPlusNormal0"/>
        <w:jc w:val="right"/>
        <w:outlineLvl w:val="1"/>
        <w:rPr>
          <w:sz w:val="16"/>
          <w:szCs w:val="16"/>
        </w:rPr>
      </w:pPr>
    </w:p>
    <w:p w:rsidR="000B27B0" w:rsidRPr="000B27B0" w:rsidRDefault="000B27B0" w:rsidP="000B27B0">
      <w:pPr>
        <w:pStyle w:val="ConsPlusNormal0"/>
        <w:jc w:val="right"/>
        <w:outlineLvl w:val="1"/>
        <w:rPr>
          <w:sz w:val="16"/>
          <w:szCs w:val="16"/>
        </w:rPr>
      </w:pPr>
      <w:r w:rsidRPr="000B27B0">
        <w:rPr>
          <w:sz w:val="16"/>
          <w:szCs w:val="16"/>
        </w:rPr>
        <w:t>к Порядку</w:t>
      </w:r>
    </w:p>
    <w:p w:rsidR="000B27B0" w:rsidRPr="000B27B0" w:rsidRDefault="000B27B0" w:rsidP="000B27B0">
      <w:pPr>
        <w:pStyle w:val="ConsPlusNormal0"/>
        <w:jc w:val="right"/>
        <w:outlineLvl w:val="1"/>
        <w:rPr>
          <w:sz w:val="16"/>
          <w:szCs w:val="16"/>
        </w:rPr>
      </w:pPr>
      <w:r w:rsidRPr="000B27B0">
        <w:rPr>
          <w:sz w:val="16"/>
          <w:szCs w:val="16"/>
        </w:rPr>
        <w:t>составления и ведения сводной бюджетной росписи местного бюджета</w:t>
      </w:r>
    </w:p>
    <w:p w:rsidR="000B27B0" w:rsidRPr="000B27B0" w:rsidRDefault="000B27B0" w:rsidP="000B27B0">
      <w:pPr>
        <w:pStyle w:val="ConsPlusNormal0"/>
        <w:jc w:val="right"/>
        <w:outlineLvl w:val="1"/>
        <w:rPr>
          <w:sz w:val="16"/>
          <w:szCs w:val="16"/>
        </w:rPr>
      </w:pPr>
      <w:r w:rsidRPr="000B27B0">
        <w:rPr>
          <w:sz w:val="16"/>
          <w:szCs w:val="16"/>
        </w:rPr>
        <w:t xml:space="preserve">Новотроицкого сельсовета Северного  района </w:t>
      </w:r>
    </w:p>
    <w:p w:rsidR="000B27B0" w:rsidRPr="000B27B0" w:rsidRDefault="000B27B0" w:rsidP="000B27B0">
      <w:pPr>
        <w:pStyle w:val="ConsPlusNormal0"/>
        <w:jc w:val="right"/>
        <w:outlineLvl w:val="1"/>
        <w:rPr>
          <w:sz w:val="16"/>
          <w:szCs w:val="16"/>
        </w:rPr>
      </w:pPr>
      <w:r w:rsidRPr="000B27B0">
        <w:rPr>
          <w:sz w:val="16"/>
          <w:szCs w:val="16"/>
        </w:rPr>
        <w:t xml:space="preserve">Новосибирской области, бюджетных росписей </w:t>
      </w:r>
    </w:p>
    <w:p w:rsidR="000B27B0" w:rsidRPr="000B27B0" w:rsidRDefault="000B27B0" w:rsidP="000B27B0">
      <w:pPr>
        <w:pStyle w:val="ConsPlusNormal0"/>
        <w:jc w:val="right"/>
        <w:outlineLvl w:val="1"/>
        <w:rPr>
          <w:sz w:val="16"/>
          <w:szCs w:val="16"/>
        </w:rPr>
      </w:pPr>
      <w:r w:rsidRPr="000B27B0">
        <w:rPr>
          <w:sz w:val="16"/>
          <w:szCs w:val="16"/>
        </w:rPr>
        <w:t xml:space="preserve">главных распорядителей (распорядителей) средств </w:t>
      </w:r>
    </w:p>
    <w:p w:rsidR="000B27B0" w:rsidRPr="000B27B0" w:rsidRDefault="000B27B0" w:rsidP="000B27B0">
      <w:pPr>
        <w:pStyle w:val="ConsPlusNormal0"/>
        <w:jc w:val="right"/>
        <w:outlineLvl w:val="1"/>
        <w:rPr>
          <w:sz w:val="16"/>
          <w:szCs w:val="16"/>
        </w:rPr>
      </w:pPr>
      <w:r w:rsidRPr="000B27B0">
        <w:rPr>
          <w:sz w:val="16"/>
          <w:szCs w:val="16"/>
        </w:rPr>
        <w:t>местного бюджета и главных администраторов</w:t>
      </w:r>
    </w:p>
    <w:p w:rsidR="000B27B0" w:rsidRPr="000B27B0" w:rsidRDefault="000B27B0" w:rsidP="000B27B0">
      <w:pPr>
        <w:pStyle w:val="ConsPlusNormal0"/>
        <w:jc w:val="right"/>
        <w:outlineLvl w:val="1"/>
        <w:rPr>
          <w:sz w:val="16"/>
          <w:szCs w:val="16"/>
        </w:rPr>
      </w:pPr>
      <w:r w:rsidRPr="000B27B0">
        <w:rPr>
          <w:sz w:val="16"/>
          <w:szCs w:val="16"/>
        </w:rPr>
        <w:t>источников финансирования дефицита местного бюджета</w:t>
      </w:r>
    </w:p>
    <w:p w:rsidR="000B27B0" w:rsidRPr="000B27B0" w:rsidRDefault="000B27B0" w:rsidP="000B27B0">
      <w:pPr>
        <w:pStyle w:val="ConsPlusNormal0"/>
        <w:jc w:val="right"/>
        <w:outlineLvl w:val="1"/>
        <w:rPr>
          <w:sz w:val="16"/>
          <w:szCs w:val="16"/>
        </w:rPr>
      </w:pPr>
    </w:p>
    <w:p w:rsidR="000B27B0" w:rsidRPr="000B27B0" w:rsidRDefault="000B27B0" w:rsidP="000B27B0">
      <w:pPr>
        <w:pStyle w:val="ConsPlusNormal0"/>
        <w:ind w:firstLine="540"/>
        <w:jc w:val="both"/>
        <w:rPr>
          <w:sz w:val="16"/>
          <w:szCs w:val="16"/>
        </w:rPr>
      </w:pPr>
    </w:p>
    <w:p w:rsidR="000B27B0" w:rsidRPr="000B27B0" w:rsidRDefault="000B27B0" w:rsidP="001D6209">
      <w:pPr>
        <w:pStyle w:val="ConsPlusNormal0"/>
        <w:jc w:val="right"/>
        <w:rPr>
          <w:sz w:val="16"/>
          <w:szCs w:val="16"/>
        </w:rPr>
      </w:pPr>
      <w:r w:rsidRPr="000B27B0">
        <w:rPr>
          <w:sz w:val="16"/>
          <w:szCs w:val="16"/>
        </w:rPr>
        <w:t>Форма</w:t>
      </w:r>
    </w:p>
    <w:p w:rsidR="000B27B0" w:rsidRPr="000B27B0" w:rsidRDefault="000B27B0" w:rsidP="000B27B0">
      <w:pPr>
        <w:pStyle w:val="ConsPlusNonformat"/>
        <w:jc w:val="center"/>
        <w:rPr>
          <w:rFonts w:ascii="Times New Roman" w:hAnsi="Times New Roman" w:cs="Times New Roman"/>
          <w:sz w:val="16"/>
          <w:szCs w:val="16"/>
        </w:rPr>
      </w:pPr>
      <w:bookmarkStart w:id="119" w:name="Par3009"/>
      <w:bookmarkEnd w:id="119"/>
      <w:r w:rsidRPr="000B27B0">
        <w:rPr>
          <w:rFonts w:ascii="Times New Roman" w:hAnsi="Times New Roman" w:cs="Times New Roman"/>
          <w:sz w:val="16"/>
          <w:szCs w:val="16"/>
        </w:rPr>
        <w:t>УВЕДОМЛЕНИЕ N</w:t>
      </w:r>
    </w:p>
    <w:p w:rsidR="000B27B0" w:rsidRPr="000B27B0" w:rsidRDefault="000B27B0" w:rsidP="000B27B0">
      <w:pPr>
        <w:pStyle w:val="ConsPlusNonformat"/>
        <w:jc w:val="center"/>
        <w:rPr>
          <w:rFonts w:ascii="Times New Roman" w:hAnsi="Times New Roman" w:cs="Times New Roman"/>
          <w:sz w:val="16"/>
          <w:szCs w:val="16"/>
        </w:rPr>
      </w:pPr>
      <w:r w:rsidRPr="000B27B0">
        <w:rPr>
          <w:rFonts w:ascii="Times New Roman" w:hAnsi="Times New Roman" w:cs="Times New Roman"/>
          <w:sz w:val="16"/>
          <w:szCs w:val="16"/>
        </w:rPr>
        <w:t>об изменении лимитов бюджетных обязательств местного</w:t>
      </w:r>
    </w:p>
    <w:p w:rsidR="000B27B0" w:rsidRPr="000B27B0" w:rsidRDefault="000B27B0" w:rsidP="000B27B0">
      <w:pPr>
        <w:pStyle w:val="ConsPlusNormal0"/>
        <w:jc w:val="center"/>
        <w:outlineLvl w:val="1"/>
        <w:rPr>
          <w:sz w:val="16"/>
          <w:szCs w:val="16"/>
        </w:rPr>
      </w:pPr>
      <w:r w:rsidRPr="000B27B0">
        <w:rPr>
          <w:sz w:val="16"/>
          <w:szCs w:val="16"/>
        </w:rPr>
        <w:t>бюджета Новотроицкого сельсовета Северного  района</w:t>
      </w:r>
    </w:p>
    <w:p w:rsidR="000B27B0" w:rsidRPr="000B27B0" w:rsidRDefault="000B27B0" w:rsidP="000B27B0">
      <w:pPr>
        <w:pStyle w:val="ConsPlusNonformat"/>
        <w:jc w:val="center"/>
        <w:rPr>
          <w:rFonts w:ascii="Times New Roman" w:hAnsi="Times New Roman" w:cs="Times New Roman"/>
          <w:sz w:val="16"/>
          <w:szCs w:val="16"/>
        </w:rPr>
      </w:pPr>
      <w:r w:rsidRPr="000B27B0">
        <w:rPr>
          <w:rFonts w:ascii="Times New Roman" w:hAnsi="Times New Roman" w:cs="Times New Roman"/>
          <w:sz w:val="16"/>
          <w:szCs w:val="16"/>
        </w:rPr>
        <w:t>Новосибирской области</w:t>
      </w:r>
    </w:p>
    <w:p w:rsidR="000B27B0" w:rsidRPr="000B27B0" w:rsidRDefault="000B27B0" w:rsidP="000B27B0">
      <w:pPr>
        <w:pStyle w:val="ConsPlusNonformat"/>
        <w:jc w:val="center"/>
        <w:rPr>
          <w:rFonts w:ascii="Times New Roman" w:hAnsi="Times New Roman" w:cs="Times New Roman"/>
          <w:sz w:val="16"/>
          <w:szCs w:val="16"/>
        </w:rPr>
      </w:pPr>
      <w:r w:rsidRPr="000B27B0">
        <w:rPr>
          <w:rFonts w:ascii="Times New Roman" w:hAnsi="Times New Roman" w:cs="Times New Roman"/>
          <w:sz w:val="16"/>
          <w:szCs w:val="16"/>
        </w:rPr>
        <w:t>на 20___ годи плановый период 20___ и 20___ годов</w:t>
      </w:r>
    </w:p>
    <w:p w:rsidR="000B27B0" w:rsidRPr="000B27B0" w:rsidRDefault="000B27B0" w:rsidP="000B27B0">
      <w:pPr>
        <w:pStyle w:val="ConsPlusNonformat"/>
        <w:jc w:val="center"/>
        <w:rPr>
          <w:rFonts w:ascii="Times New Roman" w:hAnsi="Times New Roman" w:cs="Times New Roman"/>
          <w:sz w:val="16"/>
          <w:szCs w:val="16"/>
        </w:rPr>
      </w:pPr>
    </w:p>
    <w:p w:rsidR="000B27B0" w:rsidRPr="000B27B0" w:rsidRDefault="000B27B0" w:rsidP="000B27B0">
      <w:pPr>
        <w:pStyle w:val="ConsPlusNonformat"/>
        <w:jc w:val="center"/>
        <w:rPr>
          <w:rFonts w:ascii="Times New Roman" w:hAnsi="Times New Roman" w:cs="Times New Roman"/>
          <w:sz w:val="16"/>
          <w:szCs w:val="16"/>
        </w:rPr>
      </w:pPr>
      <w:r w:rsidRPr="000B27B0">
        <w:rPr>
          <w:rFonts w:ascii="Times New Roman" w:hAnsi="Times New Roman" w:cs="Times New Roman"/>
          <w:sz w:val="16"/>
          <w:szCs w:val="16"/>
        </w:rPr>
        <w:t>от ___ __________ 20___ года</w:t>
      </w:r>
    </w:p>
    <w:p w:rsidR="000B27B0" w:rsidRPr="000B27B0" w:rsidRDefault="000B27B0" w:rsidP="000B27B0">
      <w:pPr>
        <w:pStyle w:val="ConsPlusNonformat"/>
        <w:jc w:val="both"/>
        <w:rPr>
          <w:rFonts w:ascii="Times New Roman" w:hAnsi="Times New Roman" w:cs="Times New Roman"/>
          <w:sz w:val="16"/>
          <w:szCs w:val="16"/>
        </w:rPr>
      </w:pP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___________________________________________________________________________</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(главный распорядитель (распорядитель) средств местного бюджета)</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___________________________________________________________________________</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(получатель средств местного бюджета)</w:t>
      </w:r>
    </w:p>
    <w:p w:rsidR="000B27B0" w:rsidRPr="000B27B0" w:rsidRDefault="000B27B0" w:rsidP="000B27B0">
      <w:pPr>
        <w:pStyle w:val="ConsPlusNonformat"/>
        <w:jc w:val="both"/>
        <w:rPr>
          <w:rFonts w:ascii="Times New Roman" w:hAnsi="Times New Roman" w:cs="Times New Roman"/>
          <w:sz w:val="16"/>
          <w:szCs w:val="16"/>
        </w:rPr>
      </w:pP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Основание ______________________________________________________</w:t>
      </w:r>
    </w:p>
    <w:p w:rsidR="000B27B0" w:rsidRPr="000B27B0" w:rsidRDefault="000B27B0" w:rsidP="000B27B0">
      <w:pPr>
        <w:pStyle w:val="ConsPlusNonformat"/>
        <w:jc w:val="both"/>
        <w:rPr>
          <w:rFonts w:ascii="Times New Roman" w:hAnsi="Times New Roman" w:cs="Times New Roman"/>
          <w:sz w:val="16"/>
          <w:szCs w:val="16"/>
        </w:rPr>
      </w:pP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Единица измерения: тыс. рублей                          по </w:t>
      </w:r>
      <w:hyperlink r:id="rId44" w:tooltip="&quot;ОК 015-94 (МК 002-97). Общероссийский классификатор единиц измерения&quot; (утв. Постановлением Госстандарта России от 26.12.1994 N 366) (ред. от 13.10.2017){КонсультантПлюс}" w:history="1">
        <w:r w:rsidRPr="000B27B0">
          <w:rPr>
            <w:rStyle w:val="a7"/>
            <w:sz w:val="16"/>
            <w:szCs w:val="16"/>
          </w:rPr>
          <w:t>ОКЕИ</w:t>
        </w:r>
      </w:hyperlink>
      <w:r w:rsidRPr="000B27B0">
        <w:rPr>
          <w:rFonts w:ascii="Times New Roman" w:hAnsi="Times New Roman" w:cs="Times New Roman"/>
          <w:sz w:val="16"/>
          <w:szCs w:val="16"/>
        </w:rPr>
        <w:t xml:space="preserve"> │   384   │</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w:t>
      </w:r>
    </w:p>
    <w:p w:rsidR="000B27B0" w:rsidRPr="000B27B0" w:rsidRDefault="000B27B0" w:rsidP="000B27B0">
      <w:pPr>
        <w:pStyle w:val="ConsPlusNormal0"/>
        <w:ind w:firstLine="540"/>
        <w:jc w:val="both"/>
        <w:rPr>
          <w:sz w:val="16"/>
          <w:szCs w:val="16"/>
        </w:rPr>
      </w:pPr>
    </w:p>
    <w:tbl>
      <w:tblPr>
        <w:tblW w:w="9435" w:type="dxa"/>
        <w:tblInd w:w="62" w:type="dxa"/>
        <w:tblLayout w:type="fixed"/>
        <w:tblCellMar>
          <w:top w:w="102" w:type="dxa"/>
          <w:left w:w="62" w:type="dxa"/>
          <w:bottom w:w="102" w:type="dxa"/>
          <w:right w:w="62" w:type="dxa"/>
        </w:tblCellMar>
        <w:tblLook w:val="04A0"/>
      </w:tblPr>
      <w:tblGrid>
        <w:gridCol w:w="1473"/>
        <w:gridCol w:w="622"/>
        <w:gridCol w:w="623"/>
        <w:gridCol w:w="907"/>
        <w:gridCol w:w="680"/>
        <w:gridCol w:w="70"/>
        <w:gridCol w:w="1064"/>
        <w:gridCol w:w="1276"/>
        <w:gridCol w:w="1020"/>
        <w:gridCol w:w="850"/>
        <w:gridCol w:w="769"/>
        <w:gridCol w:w="81"/>
      </w:tblGrid>
      <w:tr w:rsidR="000B27B0" w:rsidRPr="000B27B0" w:rsidTr="000B27B0">
        <w:trPr>
          <w:gridAfter w:val="1"/>
          <w:wAfter w:w="81" w:type="dxa"/>
        </w:trPr>
        <w:tc>
          <w:tcPr>
            <w:tcW w:w="1474" w:type="dxa"/>
            <w:vMerge w:val="restart"/>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Наименование показателя</w:t>
            </w:r>
          </w:p>
        </w:tc>
        <w:tc>
          <w:tcPr>
            <w:tcW w:w="2903" w:type="dxa"/>
            <w:gridSpan w:val="5"/>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Код бюджетной классификации</w:t>
            </w:r>
          </w:p>
        </w:tc>
        <w:tc>
          <w:tcPr>
            <w:tcW w:w="4979" w:type="dxa"/>
            <w:gridSpan w:val="5"/>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Сумма</w:t>
            </w:r>
          </w:p>
        </w:tc>
      </w:tr>
      <w:tr w:rsidR="000B27B0" w:rsidRPr="000B27B0" w:rsidTr="000B27B0">
        <w:tc>
          <w:tcPr>
            <w:tcW w:w="1474" w:type="dxa"/>
            <w:vMerge/>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rPr>
                <w:sz w:val="16"/>
                <w:szCs w:val="16"/>
              </w:rPr>
            </w:pPr>
          </w:p>
        </w:tc>
        <w:tc>
          <w:tcPr>
            <w:tcW w:w="623" w:type="dxa"/>
            <w:vMerge w:val="restart"/>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раздела</w:t>
            </w:r>
          </w:p>
        </w:tc>
        <w:tc>
          <w:tcPr>
            <w:tcW w:w="623" w:type="dxa"/>
            <w:vMerge w:val="restart"/>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подраздела</w:t>
            </w:r>
          </w:p>
        </w:tc>
        <w:tc>
          <w:tcPr>
            <w:tcW w:w="907" w:type="dxa"/>
            <w:vMerge w:val="restart"/>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целевой статьи</w:t>
            </w:r>
          </w:p>
        </w:tc>
        <w:tc>
          <w:tcPr>
            <w:tcW w:w="680" w:type="dxa"/>
            <w:vMerge w:val="restart"/>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вида расходов</w:t>
            </w:r>
          </w:p>
        </w:tc>
        <w:tc>
          <w:tcPr>
            <w:tcW w:w="1134" w:type="dxa"/>
            <w:gridSpan w:val="2"/>
            <w:vMerge w:val="restart"/>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на год до изменений</w:t>
            </w:r>
          </w:p>
        </w:tc>
        <w:tc>
          <w:tcPr>
            <w:tcW w:w="1276" w:type="dxa"/>
            <w:vMerge w:val="restart"/>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текущие изменения</w:t>
            </w:r>
            <w:proofErr w:type="gramStart"/>
            <w:r w:rsidRPr="000B27B0">
              <w:rPr>
                <w:sz w:val="16"/>
                <w:szCs w:val="16"/>
              </w:rPr>
              <w:t xml:space="preserve"> (+, -)</w:t>
            </w:r>
            <w:proofErr w:type="gramEnd"/>
          </w:p>
        </w:tc>
        <w:tc>
          <w:tcPr>
            <w:tcW w:w="1020" w:type="dxa"/>
            <w:vMerge w:val="restart"/>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ИТОГО на год с изменениями</w:t>
            </w:r>
          </w:p>
        </w:tc>
        <w:tc>
          <w:tcPr>
            <w:tcW w:w="1700" w:type="dxa"/>
            <w:gridSpan w:val="3"/>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Изменения</w:t>
            </w:r>
            <w:proofErr w:type="gramStart"/>
            <w:r w:rsidRPr="000B27B0">
              <w:rPr>
                <w:sz w:val="16"/>
                <w:szCs w:val="16"/>
              </w:rPr>
              <w:t xml:space="preserve"> (+, -)</w:t>
            </w:r>
            <w:proofErr w:type="gramEnd"/>
          </w:p>
        </w:tc>
      </w:tr>
      <w:tr w:rsidR="000B27B0" w:rsidRPr="000B27B0" w:rsidTr="000B27B0">
        <w:tc>
          <w:tcPr>
            <w:tcW w:w="1474" w:type="dxa"/>
            <w:vMerge/>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rPr>
                <w:sz w:val="16"/>
                <w:szCs w:val="16"/>
              </w:rPr>
            </w:pPr>
          </w:p>
        </w:tc>
        <w:tc>
          <w:tcPr>
            <w:tcW w:w="2903" w:type="dxa"/>
            <w:vMerge/>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rPr>
                <w:sz w:val="16"/>
                <w:szCs w:val="16"/>
              </w:rPr>
            </w:pPr>
          </w:p>
        </w:tc>
        <w:tc>
          <w:tcPr>
            <w:tcW w:w="623" w:type="dxa"/>
            <w:vMerge/>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rPr>
                <w:sz w:val="16"/>
                <w:szCs w:val="16"/>
              </w:rPr>
            </w:pPr>
          </w:p>
        </w:tc>
        <w:tc>
          <w:tcPr>
            <w:tcW w:w="907" w:type="dxa"/>
            <w:vMerge/>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rPr>
                <w:sz w:val="16"/>
                <w:szCs w:val="16"/>
              </w:rPr>
            </w:pPr>
          </w:p>
        </w:tc>
        <w:tc>
          <w:tcPr>
            <w:tcW w:w="680" w:type="dxa"/>
            <w:vMerge/>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rPr>
                <w:sz w:val="16"/>
                <w:szCs w:val="16"/>
              </w:rPr>
            </w:pPr>
          </w:p>
        </w:tc>
        <w:tc>
          <w:tcPr>
            <w:tcW w:w="6113" w:type="dxa"/>
            <w:gridSpan w:val="2"/>
            <w:vMerge/>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rPr>
                <w:sz w:val="16"/>
                <w:szCs w:val="16"/>
              </w:rPr>
            </w:pPr>
          </w:p>
        </w:tc>
        <w:tc>
          <w:tcPr>
            <w:tcW w:w="1276" w:type="dxa"/>
            <w:vMerge/>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rPr>
                <w:sz w:val="16"/>
                <w:szCs w:val="16"/>
              </w:rPr>
            </w:pPr>
          </w:p>
        </w:tc>
        <w:tc>
          <w:tcPr>
            <w:tcW w:w="1020" w:type="dxa"/>
            <w:vMerge/>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rPr>
                <w:sz w:val="16"/>
                <w:szCs w:val="16"/>
              </w:rPr>
            </w:pPr>
          </w:p>
        </w:tc>
        <w:tc>
          <w:tcPr>
            <w:tcW w:w="850"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850" w:type="dxa"/>
            <w:gridSpan w:val="2"/>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r>
      <w:tr w:rsidR="000B27B0" w:rsidRPr="000B27B0" w:rsidTr="000B27B0">
        <w:tc>
          <w:tcPr>
            <w:tcW w:w="1474" w:type="dxa"/>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1</w:t>
            </w:r>
          </w:p>
        </w:tc>
        <w:tc>
          <w:tcPr>
            <w:tcW w:w="623" w:type="dxa"/>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2</w:t>
            </w:r>
          </w:p>
        </w:tc>
        <w:tc>
          <w:tcPr>
            <w:tcW w:w="623" w:type="dxa"/>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3</w:t>
            </w:r>
          </w:p>
        </w:tc>
        <w:tc>
          <w:tcPr>
            <w:tcW w:w="907" w:type="dxa"/>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4</w:t>
            </w:r>
          </w:p>
        </w:tc>
        <w:tc>
          <w:tcPr>
            <w:tcW w:w="680" w:type="dxa"/>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5</w:t>
            </w:r>
          </w:p>
        </w:tc>
        <w:tc>
          <w:tcPr>
            <w:tcW w:w="1134" w:type="dxa"/>
            <w:gridSpan w:val="2"/>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7</w:t>
            </w:r>
          </w:p>
        </w:tc>
        <w:tc>
          <w:tcPr>
            <w:tcW w:w="1276" w:type="dxa"/>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8</w:t>
            </w:r>
          </w:p>
        </w:tc>
        <w:tc>
          <w:tcPr>
            <w:tcW w:w="1020" w:type="dxa"/>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9</w:t>
            </w:r>
          </w:p>
        </w:tc>
        <w:tc>
          <w:tcPr>
            <w:tcW w:w="850" w:type="dxa"/>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10</w:t>
            </w:r>
          </w:p>
        </w:tc>
        <w:tc>
          <w:tcPr>
            <w:tcW w:w="850" w:type="dxa"/>
            <w:gridSpan w:val="2"/>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11</w:t>
            </w:r>
          </w:p>
        </w:tc>
      </w:tr>
      <w:tr w:rsidR="000B27B0" w:rsidRPr="000B27B0" w:rsidTr="000B27B0">
        <w:tc>
          <w:tcPr>
            <w:tcW w:w="1474"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623"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623"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907"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680"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1134" w:type="dxa"/>
            <w:gridSpan w:val="2"/>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1276"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1020"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850"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850" w:type="dxa"/>
            <w:gridSpan w:val="2"/>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r>
      <w:tr w:rsidR="000B27B0" w:rsidRPr="000B27B0" w:rsidTr="000B27B0">
        <w:tc>
          <w:tcPr>
            <w:tcW w:w="1474"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623"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623"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907"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680"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1134" w:type="dxa"/>
            <w:gridSpan w:val="2"/>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1276"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1020"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850"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850" w:type="dxa"/>
            <w:gridSpan w:val="2"/>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r>
      <w:tr w:rsidR="000B27B0" w:rsidRPr="000B27B0" w:rsidTr="000B27B0">
        <w:tc>
          <w:tcPr>
            <w:tcW w:w="1474" w:type="dxa"/>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rPr>
                <w:rFonts w:eastAsiaTheme="minorEastAsia"/>
                <w:sz w:val="16"/>
                <w:szCs w:val="16"/>
              </w:rPr>
            </w:pPr>
            <w:r w:rsidRPr="000B27B0">
              <w:rPr>
                <w:sz w:val="16"/>
                <w:szCs w:val="16"/>
              </w:rPr>
              <w:lastRenderedPageBreak/>
              <w:t>Итого расходов</w:t>
            </w:r>
          </w:p>
        </w:tc>
        <w:tc>
          <w:tcPr>
            <w:tcW w:w="623"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623"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907"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680"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1134" w:type="dxa"/>
            <w:gridSpan w:val="2"/>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1276"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1020"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850"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850" w:type="dxa"/>
            <w:gridSpan w:val="2"/>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r>
    </w:tbl>
    <w:p w:rsidR="000B27B0" w:rsidRPr="000B27B0" w:rsidRDefault="000B27B0" w:rsidP="000B27B0">
      <w:pPr>
        <w:pStyle w:val="ConsPlusNormal0"/>
        <w:ind w:firstLine="540"/>
        <w:jc w:val="both"/>
        <w:rPr>
          <w:rFonts w:eastAsiaTheme="minorEastAsia"/>
          <w:sz w:val="16"/>
          <w:szCs w:val="16"/>
        </w:rPr>
      </w:pP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Главный распорядитель (распорядитель)</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средств местного бюджета           _________ ____________________________</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(подпись)     (расшифровка подписи)</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Исполнитель                          _________ ____________________________</w:t>
      </w:r>
    </w:p>
    <w:p w:rsidR="000B27B0" w:rsidRPr="001D6209" w:rsidRDefault="000B27B0" w:rsidP="001D6209">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w:t>
      </w:r>
      <w:proofErr w:type="gramStart"/>
      <w:r w:rsidRPr="000B27B0">
        <w:rPr>
          <w:rFonts w:ascii="Times New Roman" w:hAnsi="Times New Roman" w:cs="Times New Roman"/>
          <w:sz w:val="16"/>
          <w:szCs w:val="16"/>
        </w:rPr>
        <w:t>(подпись)     (расшифровка подписи</w:t>
      </w:r>
      <w:proofErr w:type="gramEnd"/>
    </w:p>
    <w:p w:rsidR="000B27B0" w:rsidRPr="000B27B0" w:rsidRDefault="000B27B0" w:rsidP="000B27B0">
      <w:pPr>
        <w:pStyle w:val="ConsPlusNormal0"/>
        <w:ind w:firstLine="540"/>
        <w:jc w:val="both"/>
        <w:rPr>
          <w:sz w:val="16"/>
          <w:szCs w:val="16"/>
        </w:rPr>
      </w:pPr>
    </w:p>
    <w:p w:rsidR="000B27B0" w:rsidRPr="000B27B0" w:rsidRDefault="000B27B0" w:rsidP="000B27B0">
      <w:pPr>
        <w:pStyle w:val="ConsPlusNormal0"/>
        <w:jc w:val="right"/>
        <w:outlineLvl w:val="1"/>
        <w:rPr>
          <w:sz w:val="16"/>
          <w:szCs w:val="16"/>
        </w:rPr>
      </w:pPr>
      <w:r w:rsidRPr="000B27B0">
        <w:rPr>
          <w:sz w:val="16"/>
          <w:szCs w:val="16"/>
        </w:rPr>
        <w:t>Приложение N 22</w:t>
      </w:r>
    </w:p>
    <w:p w:rsidR="000B27B0" w:rsidRPr="000B27B0" w:rsidRDefault="000B27B0" w:rsidP="000B27B0">
      <w:pPr>
        <w:pStyle w:val="ConsPlusNormal0"/>
        <w:jc w:val="right"/>
        <w:outlineLvl w:val="1"/>
        <w:rPr>
          <w:sz w:val="16"/>
          <w:szCs w:val="16"/>
        </w:rPr>
      </w:pPr>
    </w:p>
    <w:p w:rsidR="000B27B0" w:rsidRPr="000B27B0" w:rsidRDefault="000B27B0" w:rsidP="000B27B0">
      <w:pPr>
        <w:pStyle w:val="ConsPlusNormal0"/>
        <w:jc w:val="right"/>
        <w:outlineLvl w:val="1"/>
        <w:rPr>
          <w:sz w:val="16"/>
          <w:szCs w:val="16"/>
        </w:rPr>
      </w:pPr>
      <w:r w:rsidRPr="000B27B0">
        <w:rPr>
          <w:sz w:val="16"/>
          <w:szCs w:val="16"/>
        </w:rPr>
        <w:t>к Порядку</w:t>
      </w:r>
    </w:p>
    <w:p w:rsidR="000B27B0" w:rsidRPr="000B27B0" w:rsidRDefault="000B27B0" w:rsidP="000B27B0">
      <w:pPr>
        <w:pStyle w:val="ConsPlusNormal0"/>
        <w:jc w:val="right"/>
        <w:outlineLvl w:val="1"/>
        <w:rPr>
          <w:sz w:val="16"/>
          <w:szCs w:val="16"/>
        </w:rPr>
      </w:pPr>
      <w:r w:rsidRPr="000B27B0">
        <w:rPr>
          <w:sz w:val="16"/>
          <w:szCs w:val="16"/>
        </w:rPr>
        <w:t>составления и ведения сводной бюджетной росписи местного бюджета</w:t>
      </w:r>
    </w:p>
    <w:p w:rsidR="000B27B0" w:rsidRPr="000B27B0" w:rsidRDefault="000B27B0" w:rsidP="000B27B0">
      <w:pPr>
        <w:pStyle w:val="ConsPlusNormal0"/>
        <w:jc w:val="right"/>
        <w:outlineLvl w:val="1"/>
        <w:rPr>
          <w:sz w:val="16"/>
          <w:szCs w:val="16"/>
        </w:rPr>
      </w:pPr>
      <w:r w:rsidRPr="000B27B0">
        <w:rPr>
          <w:sz w:val="16"/>
          <w:szCs w:val="16"/>
        </w:rPr>
        <w:t xml:space="preserve">Новотроицкого сельсовета Северного  района </w:t>
      </w:r>
    </w:p>
    <w:p w:rsidR="000B27B0" w:rsidRPr="000B27B0" w:rsidRDefault="000B27B0" w:rsidP="000B27B0">
      <w:pPr>
        <w:pStyle w:val="ConsPlusNormal0"/>
        <w:jc w:val="right"/>
        <w:outlineLvl w:val="1"/>
        <w:rPr>
          <w:sz w:val="16"/>
          <w:szCs w:val="16"/>
        </w:rPr>
      </w:pPr>
      <w:r w:rsidRPr="000B27B0">
        <w:rPr>
          <w:sz w:val="16"/>
          <w:szCs w:val="16"/>
        </w:rPr>
        <w:t xml:space="preserve">Новосибирской области, бюджетных росписей </w:t>
      </w:r>
    </w:p>
    <w:p w:rsidR="000B27B0" w:rsidRPr="000B27B0" w:rsidRDefault="000B27B0" w:rsidP="000B27B0">
      <w:pPr>
        <w:pStyle w:val="ConsPlusNormal0"/>
        <w:jc w:val="right"/>
        <w:outlineLvl w:val="1"/>
        <w:rPr>
          <w:sz w:val="16"/>
          <w:szCs w:val="16"/>
        </w:rPr>
      </w:pPr>
      <w:r w:rsidRPr="000B27B0">
        <w:rPr>
          <w:sz w:val="16"/>
          <w:szCs w:val="16"/>
        </w:rPr>
        <w:t xml:space="preserve">главных распорядителей (распорядителей) средств </w:t>
      </w:r>
    </w:p>
    <w:p w:rsidR="000B27B0" w:rsidRPr="000B27B0" w:rsidRDefault="000B27B0" w:rsidP="000B27B0">
      <w:pPr>
        <w:pStyle w:val="ConsPlusNormal0"/>
        <w:jc w:val="right"/>
        <w:outlineLvl w:val="1"/>
        <w:rPr>
          <w:sz w:val="16"/>
          <w:szCs w:val="16"/>
        </w:rPr>
      </w:pPr>
      <w:r w:rsidRPr="000B27B0">
        <w:rPr>
          <w:sz w:val="16"/>
          <w:szCs w:val="16"/>
        </w:rPr>
        <w:t>местного бюджета и главных администраторов</w:t>
      </w:r>
    </w:p>
    <w:p w:rsidR="000B27B0" w:rsidRPr="000B27B0" w:rsidRDefault="000B27B0" w:rsidP="000B27B0">
      <w:pPr>
        <w:pStyle w:val="ConsPlusNormal0"/>
        <w:jc w:val="right"/>
        <w:outlineLvl w:val="1"/>
        <w:rPr>
          <w:sz w:val="16"/>
          <w:szCs w:val="16"/>
        </w:rPr>
      </w:pPr>
      <w:r w:rsidRPr="000B27B0">
        <w:rPr>
          <w:sz w:val="16"/>
          <w:szCs w:val="16"/>
        </w:rPr>
        <w:t>источников финансирования дефицита местного бюджета</w:t>
      </w:r>
    </w:p>
    <w:p w:rsidR="000B27B0" w:rsidRPr="000B27B0" w:rsidRDefault="000B27B0" w:rsidP="000B27B0">
      <w:pPr>
        <w:pStyle w:val="ConsPlusNormal0"/>
        <w:jc w:val="right"/>
        <w:outlineLvl w:val="1"/>
        <w:rPr>
          <w:sz w:val="16"/>
          <w:szCs w:val="16"/>
        </w:rPr>
      </w:pPr>
    </w:p>
    <w:p w:rsidR="000B27B0" w:rsidRPr="000B27B0" w:rsidRDefault="000B27B0" w:rsidP="000B27B0">
      <w:pPr>
        <w:pStyle w:val="ConsPlusNormal0"/>
        <w:ind w:firstLine="540"/>
        <w:jc w:val="both"/>
        <w:rPr>
          <w:sz w:val="16"/>
          <w:szCs w:val="16"/>
        </w:rPr>
      </w:pPr>
    </w:p>
    <w:p w:rsidR="000B27B0" w:rsidRPr="000B27B0" w:rsidRDefault="000B27B0" w:rsidP="000B27B0">
      <w:pPr>
        <w:pStyle w:val="ConsPlusNormal0"/>
        <w:jc w:val="right"/>
        <w:rPr>
          <w:sz w:val="16"/>
          <w:szCs w:val="16"/>
        </w:rPr>
      </w:pPr>
      <w:r w:rsidRPr="000B27B0">
        <w:rPr>
          <w:sz w:val="16"/>
          <w:szCs w:val="16"/>
        </w:rPr>
        <w:t>Форма</w:t>
      </w:r>
    </w:p>
    <w:p w:rsidR="000B27B0" w:rsidRPr="000B27B0" w:rsidRDefault="000B27B0" w:rsidP="000B27B0">
      <w:pPr>
        <w:pStyle w:val="ConsPlusNormal0"/>
        <w:ind w:firstLine="540"/>
        <w:jc w:val="both"/>
        <w:rPr>
          <w:sz w:val="16"/>
          <w:szCs w:val="16"/>
        </w:rPr>
      </w:pPr>
    </w:p>
    <w:p w:rsidR="000B27B0" w:rsidRPr="000B27B0" w:rsidRDefault="000B27B0" w:rsidP="000B27B0">
      <w:pPr>
        <w:pStyle w:val="ConsPlusNonformat"/>
        <w:jc w:val="center"/>
        <w:rPr>
          <w:rFonts w:ascii="Times New Roman" w:hAnsi="Times New Roman" w:cs="Times New Roman"/>
          <w:sz w:val="16"/>
          <w:szCs w:val="16"/>
        </w:rPr>
      </w:pPr>
      <w:bookmarkStart w:id="120" w:name="Par3105"/>
      <w:bookmarkEnd w:id="120"/>
      <w:r w:rsidRPr="000B27B0">
        <w:rPr>
          <w:rFonts w:ascii="Times New Roman" w:hAnsi="Times New Roman" w:cs="Times New Roman"/>
          <w:sz w:val="16"/>
          <w:szCs w:val="16"/>
        </w:rPr>
        <w:t>УВЕДОМЛЕНИЕ N</w:t>
      </w:r>
    </w:p>
    <w:p w:rsidR="000B27B0" w:rsidRPr="000B27B0" w:rsidRDefault="000B27B0" w:rsidP="000B27B0">
      <w:pPr>
        <w:pStyle w:val="ConsPlusNonformat"/>
        <w:jc w:val="center"/>
        <w:rPr>
          <w:rFonts w:ascii="Times New Roman" w:hAnsi="Times New Roman" w:cs="Times New Roman"/>
          <w:sz w:val="16"/>
          <w:szCs w:val="16"/>
        </w:rPr>
      </w:pPr>
      <w:r w:rsidRPr="000B27B0">
        <w:rPr>
          <w:rFonts w:ascii="Times New Roman" w:hAnsi="Times New Roman" w:cs="Times New Roman"/>
          <w:sz w:val="16"/>
          <w:szCs w:val="16"/>
        </w:rPr>
        <w:t>об изменении бюджетных ассигнований местного</w:t>
      </w:r>
    </w:p>
    <w:p w:rsidR="000B27B0" w:rsidRPr="000B27B0" w:rsidRDefault="000B27B0" w:rsidP="000B27B0">
      <w:pPr>
        <w:pStyle w:val="ConsPlusNormal0"/>
        <w:jc w:val="center"/>
        <w:outlineLvl w:val="1"/>
        <w:rPr>
          <w:sz w:val="16"/>
          <w:szCs w:val="16"/>
        </w:rPr>
      </w:pPr>
      <w:r w:rsidRPr="000B27B0">
        <w:rPr>
          <w:sz w:val="16"/>
          <w:szCs w:val="16"/>
        </w:rPr>
        <w:t>бюджета Новотроицкого сельсовета Северного  района</w:t>
      </w:r>
    </w:p>
    <w:p w:rsidR="000B27B0" w:rsidRPr="000B27B0" w:rsidRDefault="000B27B0" w:rsidP="000B27B0">
      <w:pPr>
        <w:pStyle w:val="ConsPlusNonformat"/>
        <w:jc w:val="center"/>
        <w:rPr>
          <w:rFonts w:ascii="Times New Roman" w:hAnsi="Times New Roman" w:cs="Times New Roman"/>
          <w:sz w:val="16"/>
          <w:szCs w:val="16"/>
        </w:rPr>
      </w:pPr>
      <w:r w:rsidRPr="000B27B0">
        <w:rPr>
          <w:rFonts w:ascii="Times New Roman" w:hAnsi="Times New Roman" w:cs="Times New Roman"/>
          <w:sz w:val="16"/>
          <w:szCs w:val="16"/>
        </w:rPr>
        <w:t>Новосибирской области</w:t>
      </w:r>
    </w:p>
    <w:p w:rsidR="000B27B0" w:rsidRPr="000B27B0" w:rsidRDefault="000B27B0" w:rsidP="000B27B0">
      <w:pPr>
        <w:pStyle w:val="ConsPlusNonformat"/>
        <w:jc w:val="center"/>
        <w:rPr>
          <w:rFonts w:ascii="Times New Roman" w:hAnsi="Times New Roman" w:cs="Times New Roman"/>
          <w:sz w:val="16"/>
          <w:szCs w:val="16"/>
        </w:rPr>
      </w:pPr>
      <w:r w:rsidRPr="000B27B0">
        <w:rPr>
          <w:rFonts w:ascii="Times New Roman" w:hAnsi="Times New Roman" w:cs="Times New Roman"/>
          <w:sz w:val="16"/>
          <w:szCs w:val="16"/>
        </w:rPr>
        <w:t>на 20___ годи плановый период 20___ и 20___ годов</w:t>
      </w:r>
    </w:p>
    <w:p w:rsidR="000B27B0" w:rsidRPr="000B27B0" w:rsidRDefault="000B27B0" w:rsidP="000B27B0">
      <w:pPr>
        <w:pStyle w:val="ConsPlusNonformat"/>
        <w:jc w:val="center"/>
        <w:rPr>
          <w:rFonts w:ascii="Times New Roman" w:hAnsi="Times New Roman" w:cs="Times New Roman"/>
          <w:sz w:val="16"/>
          <w:szCs w:val="16"/>
        </w:rPr>
      </w:pP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от ___ __________ 20___ года</w:t>
      </w:r>
    </w:p>
    <w:p w:rsidR="000B27B0" w:rsidRPr="000B27B0" w:rsidRDefault="000B27B0" w:rsidP="000B27B0">
      <w:pPr>
        <w:pStyle w:val="ConsPlusNonformat"/>
        <w:jc w:val="both"/>
        <w:rPr>
          <w:rFonts w:ascii="Times New Roman" w:hAnsi="Times New Roman" w:cs="Times New Roman"/>
          <w:sz w:val="16"/>
          <w:szCs w:val="16"/>
        </w:rPr>
      </w:pP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___________________________________________________________________________</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(главный распорядитель (распорядитель) средств местного бюджета)</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___________________________________________________________________________</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(получатель средств местного бюджета)</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___________________________________________________________________________</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(наименование органа местного самоуправления)</w:t>
      </w:r>
    </w:p>
    <w:p w:rsidR="000B27B0" w:rsidRPr="000B27B0" w:rsidRDefault="000B27B0" w:rsidP="000B27B0">
      <w:pPr>
        <w:pStyle w:val="ConsPlusNonformat"/>
        <w:jc w:val="both"/>
        <w:rPr>
          <w:rFonts w:ascii="Times New Roman" w:hAnsi="Times New Roman" w:cs="Times New Roman"/>
          <w:sz w:val="16"/>
          <w:szCs w:val="16"/>
        </w:rPr>
      </w:pP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Основание ______________________________________________________</w:t>
      </w:r>
    </w:p>
    <w:p w:rsidR="000B27B0" w:rsidRPr="000B27B0" w:rsidRDefault="000B27B0" w:rsidP="000B27B0">
      <w:pPr>
        <w:pStyle w:val="ConsPlusNonformat"/>
        <w:jc w:val="both"/>
        <w:rPr>
          <w:rFonts w:ascii="Times New Roman" w:hAnsi="Times New Roman" w:cs="Times New Roman"/>
          <w:sz w:val="16"/>
          <w:szCs w:val="16"/>
        </w:rPr>
      </w:pP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Единица измерения: тыс. рублей                          по </w:t>
      </w:r>
      <w:hyperlink r:id="rId45" w:tooltip="&quot;ОК 015-94 (МК 002-97). Общероссийский классификатор единиц измерения&quot; (утв. Постановлением Госстандарта России от 26.12.1994 N 366) (ред. от 13.10.2017){КонсультантПлюс}" w:history="1">
        <w:r w:rsidRPr="000B27B0">
          <w:rPr>
            <w:rStyle w:val="a7"/>
            <w:sz w:val="16"/>
            <w:szCs w:val="16"/>
          </w:rPr>
          <w:t>ОКЕИ</w:t>
        </w:r>
      </w:hyperlink>
      <w:r w:rsidRPr="000B27B0">
        <w:rPr>
          <w:rFonts w:ascii="Times New Roman" w:hAnsi="Times New Roman" w:cs="Times New Roman"/>
          <w:sz w:val="16"/>
          <w:szCs w:val="16"/>
        </w:rPr>
        <w:t xml:space="preserve"> │   384   │</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w:t>
      </w:r>
    </w:p>
    <w:tbl>
      <w:tblPr>
        <w:tblW w:w="9180" w:type="dxa"/>
        <w:jc w:val="center"/>
        <w:tblLayout w:type="fixed"/>
        <w:tblCellMar>
          <w:top w:w="113" w:type="dxa"/>
          <w:left w:w="113" w:type="dxa"/>
          <w:bottom w:w="113" w:type="dxa"/>
          <w:right w:w="113" w:type="dxa"/>
        </w:tblCellMar>
        <w:tblLook w:val="04A0"/>
      </w:tblPr>
      <w:tblGrid>
        <w:gridCol w:w="112"/>
        <w:gridCol w:w="962"/>
        <w:gridCol w:w="24"/>
        <w:gridCol w:w="937"/>
        <w:gridCol w:w="962"/>
        <w:gridCol w:w="941"/>
        <w:gridCol w:w="1100"/>
        <w:gridCol w:w="1019"/>
        <w:gridCol w:w="1076"/>
        <w:gridCol w:w="1019"/>
        <w:gridCol w:w="1019"/>
        <w:gridCol w:w="9"/>
      </w:tblGrid>
      <w:tr w:rsidR="000B27B0" w:rsidRPr="000B27B0" w:rsidTr="000B27B0">
        <w:trPr>
          <w:gridAfter w:val="9"/>
          <w:wAfter w:w="8090" w:type="dxa"/>
          <w:jc w:val="center"/>
        </w:trPr>
        <w:tc>
          <w:tcPr>
            <w:tcW w:w="1095" w:type="dxa"/>
            <w:gridSpan w:val="3"/>
            <w:tcBorders>
              <w:top w:val="nil"/>
              <w:left w:val="single" w:sz="24" w:space="0" w:color="CED3F1"/>
              <w:bottom w:val="nil"/>
              <w:right w:val="single" w:sz="24" w:space="0" w:color="F4F3F8"/>
            </w:tcBorders>
            <w:shd w:val="clear" w:color="auto" w:fill="F4F3F8"/>
          </w:tcPr>
          <w:p w:rsidR="000B27B0" w:rsidRPr="000B27B0" w:rsidRDefault="000B27B0" w:rsidP="000B27B0">
            <w:pPr>
              <w:pStyle w:val="ConsPlusNormal0"/>
              <w:spacing w:line="256" w:lineRule="auto"/>
              <w:jc w:val="both"/>
              <w:rPr>
                <w:rFonts w:eastAsiaTheme="minorEastAsia"/>
                <w:color w:val="392C69"/>
                <w:sz w:val="16"/>
                <w:szCs w:val="16"/>
              </w:rPr>
            </w:pPr>
          </w:p>
        </w:tc>
      </w:tr>
      <w:tr w:rsidR="000B27B0" w:rsidRPr="000B27B0" w:rsidTr="000B27B0">
        <w:trPr>
          <w:gridBefore w:val="1"/>
          <w:wBefore w:w="111" w:type="dxa"/>
          <w:jc w:val="center"/>
        </w:trPr>
        <w:tc>
          <w:tcPr>
            <w:tcW w:w="3827" w:type="dxa"/>
            <w:gridSpan w:val="5"/>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Код бюджетной классификации</w:t>
            </w:r>
          </w:p>
        </w:tc>
        <w:tc>
          <w:tcPr>
            <w:tcW w:w="5247" w:type="dxa"/>
            <w:gridSpan w:val="6"/>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Сумма</w:t>
            </w:r>
          </w:p>
        </w:tc>
      </w:tr>
      <w:tr w:rsidR="000B27B0" w:rsidRPr="000B27B0" w:rsidTr="000B27B0">
        <w:trPr>
          <w:gridBefore w:val="1"/>
          <w:gridAfter w:val="1"/>
          <w:wBefore w:w="111" w:type="dxa"/>
          <w:wAfter w:w="9" w:type="dxa"/>
          <w:jc w:val="center"/>
        </w:trPr>
        <w:tc>
          <w:tcPr>
            <w:tcW w:w="961" w:type="dxa"/>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раздела</w:t>
            </w:r>
          </w:p>
        </w:tc>
        <w:tc>
          <w:tcPr>
            <w:tcW w:w="961" w:type="dxa"/>
            <w:gridSpan w:val="2"/>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подраздела</w:t>
            </w:r>
          </w:p>
        </w:tc>
        <w:tc>
          <w:tcPr>
            <w:tcW w:w="963" w:type="dxa"/>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целевой статьи расходов</w:t>
            </w:r>
          </w:p>
        </w:tc>
        <w:tc>
          <w:tcPr>
            <w:tcW w:w="942" w:type="dxa"/>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вида расходов</w:t>
            </w:r>
          </w:p>
        </w:tc>
        <w:tc>
          <w:tcPr>
            <w:tcW w:w="1101" w:type="dxa"/>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на 20___ год до изменений</w:t>
            </w:r>
          </w:p>
        </w:tc>
        <w:tc>
          <w:tcPr>
            <w:tcW w:w="1020" w:type="dxa"/>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текущие изменения</w:t>
            </w:r>
            <w:proofErr w:type="gramStart"/>
            <w:r w:rsidRPr="000B27B0">
              <w:rPr>
                <w:sz w:val="16"/>
                <w:szCs w:val="16"/>
              </w:rPr>
              <w:t xml:space="preserve"> (+, -)</w:t>
            </w:r>
            <w:proofErr w:type="gramEnd"/>
          </w:p>
        </w:tc>
        <w:tc>
          <w:tcPr>
            <w:tcW w:w="1077" w:type="dxa"/>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ИТОГО на 20___ год с изменениями</w:t>
            </w:r>
          </w:p>
        </w:tc>
        <w:tc>
          <w:tcPr>
            <w:tcW w:w="2040"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Изменения</w:t>
            </w:r>
            <w:proofErr w:type="gramStart"/>
            <w:r w:rsidRPr="000B27B0">
              <w:rPr>
                <w:sz w:val="16"/>
                <w:szCs w:val="16"/>
              </w:rPr>
              <w:t xml:space="preserve"> (+, -)</w:t>
            </w:r>
            <w:proofErr w:type="gramEnd"/>
          </w:p>
        </w:tc>
      </w:tr>
      <w:tr w:rsidR="000B27B0" w:rsidRPr="000B27B0" w:rsidTr="000B27B0">
        <w:trPr>
          <w:gridBefore w:val="1"/>
          <w:gridAfter w:val="1"/>
          <w:wBefore w:w="111" w:type="dxa"/>
          <w:wAfter w:w="9" w:type="dxa"/>
          <w:jc w:val="center"/>
        </w:trPr>
        <w:tc>
          <w:tcPr>
            <w:tcW w:w="3827" w:type="dxa"/>
            <w:vMerge/>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rPr>
                <w:sz w:val="16"/>
                <w:szCs w:val="16"/>
              </w:rPr>
            </w:pPr>
          </w:p>
        </w:tc>
        <w:tc>
          <w:tcPr>
            <w:tcW w:w="9046" w:type="dxa"/>
            <w:gridSpan w:val="2"/>
            <w:vMerge/>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rPr>
                <w:sz w:val="16"/>
                <w:szCs w:val="16"/>
              </w:rPr>
            </w:pPr>
          </w:p>
        </w:tc>
        <w:tc>
          <w:tcPr>
            <w:tcW w:w="963" w:type="dxa"/>
            <w:vMerge/>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rPr>
                <w:sz w:val="16"/>
                <w:szCs w:val="16"/>
              </w:rPr>
            </w:pPr>
          </w:p>
        </w:tc>
        <w:tc>
          <w:tcPr>
            <w:tcW w:w="942" w:type="dxa"/>
            <w:vMerge/>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rPr>
                <w:sz w:val="16"/>
                <w:szCs w:val="16"/>
              </w:rPr>
            </w:pPr>
          </w:p>
        </w:tc>
        <w:tc>
          <w:tcPr>
            <w:tcW w:w="5247" w:type="dxa"/>
            <w:vMerge/>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rPr>
                <w:sz w:val="16"/>
                <w:szCs w:val="16"/>
              </w:rPr>
            </w:pPr>
          </w:p>
        </w:tc>
        <w:tc>
          <w:tcPr>
            <w:tcW w:w="1020" w:type="dxa"/>
            <w:vMerge/>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rPr>
                <w:sz w:val="16"/>
                <w:szCs w:val="16"/>
              </w:rPr>
            </w:pPr>
          </w:p>
        </w:tc>
        <w:tc>
          <w:tcPr>
            <w:tcW w:w="1077" w:type="dxa"/>
            <w:vMerge/>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rPr>
                <w:sz w:val="16"/>
                <w:szCs w:val="16"/>
              </w:rPr>
            </w:pPr>
          </w:p>
        </w:tc>
        <w:tc>
          <w:tcPr>
            <w:tcW w:w="102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20___ год</w:t>
            </w:r>
          </w:p>
        </w:tc>
        <w:tc>
          <w:tcPr>
            <w:tcW w:w="102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20___ год</w:t>
            </w:r>
          </w:p>
        </w:tc>
      </w:tr>
      <w:tr w:rsidR="000B27B0" w:rsidRPr="000B27B0" w:rsidTr="000B27B0">
        <w:trPr>
          <w:gridBefore w:val="1"/>
          <w:gridAfter w:val="1"/>
          <w:wBefore w:w="111" w:type="dxa"/>
          <w:wAfter w:w="9" w:type="dxa"/>
          <w:jc w:val="center"/>
        </w:trPr>
        <w:tc>
          <w:tcPr>
            <w:tcW w:w="96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1</w:t>
            </w:r>
          </w:p>
        </w:tc>
        <w:tc>
          <w:tcPr>
            <w:tcW w:w="961"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2</w:t>
            </w:r>
          </w:p>
        </w:tc>
        <w:tc>
          <w:tcPr>
            <w:tcW w:w="96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3</w:t>
            </w:r>
          </w:p>
        </w:tc>
        <w:tc>
          <w:tcPr>
            <w:tcW w:w="94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4</w:t>
            </w:r>
          </w:p>
        </w:tc>
        <w:tc>
          <w:tcPr>
            <w:tcW w:w="110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6</w:t>
            </w:r>
          </w:p>
        </w:tc>
        <w:tc>
          <w:tcPr>
            <w:tcW w:w="102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7</w:t>
            </w:r>
          </w:p>
        </w:tc>
        <w:tc>
          <w:tcPr>
            <w:tcW w:w="107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8</w:t>
            </w:r>
          </w:p>
        </w:tc>
        <w:tc>
          <w:tcPr>
            <w:tcW w:w="102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9</w:t>
            </w:r>
          </w:p>
        </w:tc>
        <w:tc>
          <w:tcPr>
            <w:tcW w:w="102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10</w:t>
            </w:r>
          </w:p>
        </w:tc>
      </w:tr>
      <w:tr w:rsidR="000B27B0" w:rsidRPr="000B27B0" w:rsidTr="000B27B0">
        <w:trPr>
          <w:gridBefore w:val="1"/>
          <w:gridAfter w:val="1"/>
          <w:wBefore w:w="111" w:type="dxa"/>
          <w:wAfter w:w="9" w:type="dxa"/>
          <w:jc w:val="center"/>
        </w:trPr>
        <w:tc>
          <w:tcPr>
            <w:tcW w:w="96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0B27B0" w:rsidRPr="000B27B0" w:rsidRDefault="000B27B0" w:rsidP="000B27B0">
            <w:pPr>
              <w:pStyle w:val="ConsPlusNormal0"/>
              <w:spacing w:line="256" w:lineRule="auto"/>
              <w:rPr>
                <w:rFonts w:eastAsiaTheme="minorEastAsia"/>
                <w:sz w:val="16"/>
                <w:szCs w:val="16"/>
              </w:rPr>
            </w:pPr>
          </w:p>
        </w:tc>
        <w:tc>
          <w:tcPr>
            <w:tcW w:w="961"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0B27B0" w:rsidRPr="000B27B0" w:rsidRDefault="000B27B0" w:rsidP="000B27B0">
            <w:pPr>
              <w:pStyle w:val="ConsPlusNormal0"/>
              <w:spacing w:line="256" w:lineRule="auto"/>
              <w:rPr>
                <w:rFonts w:eastAsiaTheme="minorEastAsia"/>
                <w:sz w:val="16"/>
                <w:szCs w:val="16"/>
              </w:rPr>
            </w:pPr>
          </w:p>
        </w:tc>
        <w:tc>
          <w:tcPr>
            <w:tcW w:w="96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0B27B0" w:rsidRPr="000B27B0" w:rsidRDefault="000B27B0" w:rsidP="000B27B0">
            <w:pPr>
              <w:pStyle w:val="ConsPlusNormal0"/>
              <w:spacing w:line="256" w:lineRule="auto"/>
              <w:rPr>
                <w:rFonts w:eastAsiaTheme="minorEastAsia"/>
                <w:sz w:val="16"/>
                <w:szCs w:val="16"/>
              </w:rPr>
            </w:pPr>
          </w:p>
        </w:tc>
        <w:tc>
          <w:tcPr>
            <w:tcW w:w="94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0B27B0" w:rsidRPr="000B27B0" w:rsidRDefault="000B27B0" w:rsidP="000B27B0">
            <w:pPr>
              <w:pStyle w:val="ConsPlusNormal0"/>
              <w:spacing w:line="256" w:lineRule="auto"/>
              <w:rPr>
                <w:rFonts w:eastAsiaTheme="minorEastAsia"/>
                <w:sz w:val="16"/>
                <w:szCs w:val="16"/>
              </w:rPr>
            </w:pPr>
          </w:p>
        </w:tc>
        <w:tc>
          <w:tcPr>
            <w:tcW w:w="110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0B27B0" w:rsidRPr="000B27B0" w:rsidRDefault="000B27B0" w:rsidP="000B27B0">
            <w:pPr>
              <w:pStyle w:val="ConsPlusNormal0"/>
              <w:spacing w:line="256" w:lineRule="auto"/>
              <w:rPr>
                <w:rFonts w:eastAsiaTheme="minorEastAsia"/>
                <w:sz w:val="16"/>
                <w:szCs w:val="16"/>
              </w:rPr>
            </w:pPr>
          </w:p>
        </w:tc>
        <w:tc>
          <w:tcPr>
            <w:tcW w:w="102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0B27B0" w:rsidRPr="000B27B0" w:rsidRDefault="000B27B0" w:rsidP="000B27B0">
            <w:pPr>
              <w:pStyle w:val="ConsPlusNormal0"/>
              <w:spacing w:line="256" w:lineRule="auto"/>
              <w:rPr>
                <w:rFonts w:eastAsiaTheme="minorEastAsia"/>
                <w:sz w:val="16"/>
                <w:szCs w:val="16"/>
              </w:rPr>
            </w:pPr>
          </w:p>
        </w:tc>
        <w:tc>
          <w:tcPr>
            <w:tcW w:w="107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0B27B0" w:rsidRPr="000B27B0" w:rsidRDefault="000B27B0" w:rsidP="000B27B0">
            <w:pPr>
              <w:pStyle w:val="ConsPlusNormal0"/>
              <w:spacing w:line="256" w:lineRule="auto"/>
              <w:rPr>
                <w:rFonts w:eastAsiaTheme="minorEastAsia"/>
                <w:sz w:val="16"/>
                <w:szCs w:val="16"/>
              </w:rPr>
            </w:pPr>
          </w:p>
        </w:tc>
        <w:tc>
          <w:tcPr>
            <w:tcW w:w="102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0B27B0" w:rsidRPr="000B27B0" w:rsidRDefault="000B27B0" w:rsidP="000B27B0">
            <w:pPr>
              <w:pStyle w:val="ConsPlusNormal0"/>
              <w:spacing w:line="256" w:lineRule="auto"/>
              <w:rPr>
                <w:rFonts w:eastAsiaTheme="minorEastAsia"/>
                <w:sz w:val="16"/>
                <w:szCs w:val="16"/>
              </w:rPr>
            </w:pPr>
          </w:p>
        </w:tc>
        <w:tc>
          <w:tcPr>
            <w:tcW w:w="102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0B27B0" w:rsidRPr="000B27B0" w:rsidRDefault="000B27B0" w:rsidP="000B27B0">
            <w:pPr>
              <w:pStyle w:val="ConsPlusNormal0"/>
              <w:spacing w:line="256" w:lineRule="auto"/>
              <w:rPr>
                <w:rFonts w:eastAsiaTheme="minorEastAsia"/>
                <w:sz w:val="16"/>
                <w:szCs w:val="16"/>
              </w:rPr>
            </w:pPr>
          </w:p>
        </w:tc>
      </w:tr>
      <w:tr w:rsidR="000B27B0" w:rsidRPr="000B27B0" w:rsidTr="000B27B0">
        <w:trPr>
          <w:gridBefore w:val="1"/>
          <w:gridAfter w:val="1"/>
          <w:wBefore w:w="111" w:type="dxa"/>
          <w:wAfter w:w="9" w:type="dxa"/>
          <w:jc w:val="center"/>
        </w:trPr>
        <w:tc>
          <w:tcPr>
            <w:tcW w:w="96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0B27B0" w:rsidRPr="000B27B0" w:rsidRDefault="000B27B0" w:rsidP="000B27B0">
            <w:pPr>
              <w:pStyle w:val="ConsPlusNormal0"/>
              <w:spacing w:line="256" w:lineRule="auto"/>
              <w:rPr>
                <w:rFonts w:eastAsiaTheme="minorEastAsia"/>
                <w:sz w:val="16"/>
                <w:szCs w:val="16"/>
              </w:rPr>
            </w:pPr>
          </w:p>
        </w:tc>
        <w:tc>
          <w:tcPr>
            <w:tcW w:w="961"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0B27B0" w:rsidRPr="000B27B0" w:rsidRDefault="000B27B0" w:rsidP="000B27B0">
            <w:pPr>
              <w:pStyle w:val="ConsPlusNormal0"/>
              <w:spacing w:line="256" w:lineRule="auto"/>
              <w:rPr>
                <w:rFonts w:eastAsiaTheme="minorEastAsia"/>
                <w:sz w:val="16"/>
                <w:szCs w:val="16"/>
              </w:rPr>
            </w:pPr>
          </w:p>
        </w:tc>
        <w:tc>
          <w:tcPr>
            <w:tcW w:w="96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0B27B0" w:rsidRPr="000B27B0" w:rsidRDefault="000B27B0" w:rsidP="000B27B0">
            <w:pPr>
              <w:pStyle w:val="ConsPlusNormal0"/>
              <w:spacing w:line="256" w:lineRule="auto"/>
              <w:rPr>
                <w:rFonts w:eastAsiaTheme="minorEastAsia"/>
                <w:sz w:val="16"/>
                <w:szCs w:val="16"/>
              </w:rPr>
            </w:pPr>
          </w:p>
        </w:tc>
        <w:tc>
          <w:tcPr>
            <w:tcW w:w="94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0B27B0" w:rsidRPr="000B27B0" w:rsidRDefault="000B27B0" w:rsidP="000B27B0">
            <w:pPr>
              <w:pStyle w:val="ConsPlusNormal0"/>
              <w:spacing w:line="256" w:lineRule="auto"/>
              <w:rPr>
                <w:rFonts w:eastAsiaTheme="minorEastAsia"/>
                <w:sz w:val="16"/>
                <w:szCs w:val="16"/>
              </w:rPr>
            </w:pPr>
          </w:p>
        </w:tc>
        <w:tc>
          <w:tcPr>
            <w:tcW w:w="110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0B27B0" w:rsidRPr="000B27B0" w:rsidRDefault="000B27B0" w:rsidP="000B27B0">
            <w:pPr>
              <w:pStyle w:val="ConsPlusNormal0"/>
              <w:spacing w:line="256" w:lineRule="auto"/>
              <w:rPr>
                <w:rFonts w:eastAsiaTheme="minorEastAsia"/>
                <w:sz w:val="16"/>
                <w:szCs w:val="16"/>
              </w:rPr>
            </w:pPr>
          </w:p>
        </w:tc>
        <w:tc>
          <w:tcPr>
            <w:tcW w:w="102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0B27B0" w:rsidRPr="000B27B0" w:rsidRDefault="000B27B0" w:rsidP="000B27B0">
            <w:pPr>
              <w:pStyle w:val="ConsPlusNormal0"/>
              <w:spacing w:line="256" w:lineRule="auto"/>
              <w:rPr>
                <w:rFonts w:eastAsiaTheme="minorEastAsia"/>
                <w:sz w:val="16"/>
                <w:szCs w:val="16"/>
              </w:rPr>
            </w:pPr>
          </w:p>
        </w:tc>
        <w:tc>
          <w:tcPr>
            <w:tcW w:w="107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0B27B0" w:rsidRPr="000B27B0" w:rsidRDefault="000B27B0" w:rsidP="000B27B0">
            <w:pPr>
              <w:pStyle w:val="ConsPlusNormal0"/>
              <w:spacing w:line="256" w:lineRule="auto"/>
              <w:rPr>
                <w:rFonts w:eastAsiaTheme="minorEastAsia"/>
                <w:sz w:val="16"/>
                <w:szCs w:val="16"/>
              </w:rPr>
            </w:pPr>
          </w:p>
        </w:tc>
        <w:tc>
          <w:tcPr>
            <w:tcW w:w="102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0B27B0" w:rsidRPr="000B27B0" w:rsidRDefault="000B27B0" w:rsidP="000B27B0">
            <w:pPr>
              <w:pStyle w:val="ConsPlusNormal0"/>
              <w:spacing w:line="256" w:lineRule="auto"/>
              <w:rPr>
                <w:rFonts w:eastAsiaTheme="minorEastAsia"/>
                <w:sz w:val="16"/>
                <w:szCs w:val="16"/>
              </w:rPr>
            </w:pPr>
          </w:p>
        </w:tc>
        <w:tc>
          <w:tcPr>
            <w:tcW w:w="102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0B27B0" w:rsidRPr="000B27B0" w:rsidRDefault="000B27B0" w:rsidP="000B27B0">
            <w:pPr>
              <w:pStyle w:val="ConsPlusNormal0"/>
              <w:spacing w:line="256" w:lineRule="auto"/>
              <w:rPr>
                <w:rFonts w:eastAsiaTheme="minorEastAsia"/>
                <w:sz w:val="16"/>
                <w:szCs w:val="16"/>
              </w:rPr>
            </w:pPr>
          </w:p>
        </w:tc>
      </w:tr>
      <w:tr w:rsidR="000B27B0" w:rsidRPr="000B27B0" w:rsidTr="000B27B0">
        <w:trPr>
          <w:gridBefore w:val="1"/>
          <w:gridAfter w:val="1"/>
          <w:wBefore w:w="111" w:type="dxa"/>
          <w:wAfter w:w="9" w:type="dxa"/>
          <w:jc w:val="center"/>
        </w:trPr>
        <w:tc>
          <w:tcPr>
            <w:tcW w:w="96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0B27B0" w:rsidRPr="000B27B0" w:rsidRDefault="000B27B0" w:rsidP="000B27B0">
            <w:pPr>
              <w:pStyle w:val="ConsPlusNormal0"/>
              <w:spacing w:line="256" w:lineRule="auto"/>
              <w:rPr>
                <w:rFonts w:eastAsiaTheme="minorEastAsia"/>
                <w:sz w:val="16"/>
                <w:szCs w:val="16"/>
              </w:rPr>
            </w:pPr>
          </w:p>
        </w:tc>
        <w:tc>
          <w:tcPr>
            <w:tcW w:w="961"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0B27B0" w:rsidRPr="000B27B0" w:rsidRDefault="000B27B0" w:rsidP="000B27B0">
            <w:pPr>
              <w:pStyle w:val="ConsPlusNormal0"/>
              <w:spacing w:line="256" w:lineRule="auto"/>
              <w:rPr>
                <w:rFonts w:eastAsiaTheme="minorEastAsia"/>
                <w:sz w:val="16"/>
                <w:szCs w:val="16"/>
              </w:rPr>
            </w:pPr>
          </w:p>
        </w:tc>
        <w:tc>
          <w:tcPr>
            <w:tcW w:w="96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0B27B0" w:rsidRPr="000B27B0" w:rsidRDefault="000B27B0" w:rsidP="000B27B0">
            <w:pPr>
              <w:pStyle w:val="ConsPlusNormal0"/>
              <w:spacing w:line="256" w:lineRule="auto"/>
              <w:rPr>
                <w:rFonts w:eastAsiaTheme="minorEastAsia"/>
                <w:sz w:val="16"/>
                <w:szCs w:val="16"/>
              </w:rPr>
            </w:pPr>
          </w:p>
        </w:tc>
        <w:tc>
          <w:tcPr>
            <w:tcW w:w="94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0B27B0" w:rsidRPr="000B27B0" w:rsidRDefault="000B27B0" w:rsidP="000B27B0">
            <w:pPr>
              <w:pStyle w:val="ConsPlusNormal0"/>
              <w:spacing w:line="256" w:lineRule="auto"/>
              <w:rPr>
                <w:rFonts w:eastAsiaTheme="minorEastAsia"/>
                <w:sz w:val="16"/>
                <w:szCs w:val="16"/>
              </w:rPr>
            </w:pPr>
          </w:p>
        </w:tc>
        <w:tc>
          <w:tcPr>
            <w:tcW w:w="110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0B27B0" w:rsidRPr="000B27B0" w:rsidRDefault="000B27B0" w:rsidP="000B27B0">
            <w:pPr>
              <w:pStyle w:val="ConsPlusNormal0"/>
              <w:spacing w:line="256" w:lineRule="auto"/>
              <w:rPr>
                <w:rFonts w:eastAsiaTheme="minorEastAsia"/>
                <w:sz w:val="16"/>
                <w:szCs w:val="16"/>
              </w:rPr>
            </w:pPr>
          </w:p>
        </w:tc>
        <w:tc>
          <w:tcPr>
            <w:tcW w:w="102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0B27B0" w:rsidRPr="000B27B0" w:rsidRDefault="000B27B0" w:rsidP="000B27B0">
            <w:pPr>
              <w:pStyle w:val="ConsPlusNormal0"/>
              <w:spacing w:line="256" w:lineRule="auto"/>
              <w:rPr>
                <w:rFonts w:eastAsiaTheme="minorEastAsia"/>
                <w:sz w:val="16"/>
                <w:szCs w:val="16"/>
              </w:rPr>
            </w:pPr>
          </w:p>
        </w:tc>
        <w:tc>
          <w:tcPr>
            <w:tcW w:w="107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0B27B0" w:rsidRPr="000B27B0" w:rsidRDefault="000B27B0" w:rsidP="000B27B0">
            <w:pPr>
              <w:pStyle w:val="ConsPlusNormal0"/>
              <w:spacing w:line="256" w:lineRule="auto"/>
              <w:rPr>
                <w:rFonts w:eastAsiaTheme="minorEastAsia"/>
                <w:sz w:val="16"/>
                <w:szCs w:val="16"/>
              </w:rPr>
            </w:pPr>
          </w:p>
        </w:tc>
        <w:tc>
          <w:tcPr>
            <w:tcW w:w="102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0B27B0" w:rsidRPr="000B27B0" w:rsidRDefault="000B27B0" w:rsidP="000B27B0">
            <w:pPr>
              <w:pStyle w:val="ConsPlusNormal0"/>
              <w:spacing w:line="256" w:lineRule="auto"/>
              <w:rPr>
                <w:rFonts w:eastAsiaTheme="minorEastAsia"/>
                <w:sz w:val="16"/>
                <w:szCs w:val="16"/>
              </w:rPr>
            </w:pPr>
          </w:p>
        </w:tc>
        <w:tc>
          <w:tcPr>
            <w:tcW w:w="102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0B27B0" w:rsidRPr="000B27B0" w:rsidRDefault="000B27B0" w:rsidP="000B27B0">
            <w:pPr>
              <w:pStyle w:val="ConsPlusNormal0"/>
              <w:spacing w:line="256" w:lineRule="auto"/>
              <w:rPr>
                <w:rFonts w:eastAsiaTheme="minorEastAsia"/>
                <w:sz w:val="16"/>
                <w:szCs w:val="16"/>
              </w:rPr>
            </w:pPr>
          </w:p>
        </w:tc>
      </w:tr>
      <w:tr w:rsidR="000B27B0" w:rsidRPr="000B27B0" w:rsidTr="000B27B0">
        <w:trPr>
          <w:gridBefore w:val="1"/>
          <w:gridAfter w:val="1"/>
          <w:wBefore w:w="111" w:type="dxa"/>
          <w:wAfter w:w="9" w:type="dxa"/>
          <w:jc w:val="center"/>
        </w:trPr>
        <w:tc>
          <w:tcPr>
            <w:tcW w:w="96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0B27B0" w:rsidRPr="000B27B0" w:rsidRDefault="000B27B0" w:rsidP="000B27B0">
            <w:pPr>
              <w:pStyle w:val="ConsPlusNormal0"/>
              <w:spacing w:line="256" w:lineRule="auto"/>
              <w:rPr>
                <w:rFonts w:eastAsiaTheme="minorEastAsia"/>
                <w:sz w:val="16"/>
                <w:szCs w:val="16"/>
              </w:rPr>
            </w:pPr>
          </w:p>
        </w:tc>
        <w:tc>
          <w:tcPr>
            <w:tcW w:w="961"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0B27B0" w:rsidRPr="000B27B0" w:rsidRDefault="000B27B0" w:rsidP="000B27B0">
            <w:pPr>
              <w:pStyle w:val="ConsPlusNormal0"/>
              <w:spacing w:line="256" w:lineRule="auto"/>
              <w:rPr>
                <w:rFonts w:eastAsiaTheme="minorEastAsia"/>
                <w:sz w:val="16"/>
                <w:szCs w:val="16"/>
              </w:rPr>
            </w:pPr>
          </w:p>
        </w:tc>
        <w:tc>
          <w:tcPr>
            <w:tcW w:w="96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0B27B0" w:rsidRPr="000B27B0" w:rsidRDefault="000B27B0" w:rsidP="000B27B0">
            <w:pPr>
              <w:pStyle w:val="ConsPlusNormal0"/>
              <w:spacing w:line="256" w:lineRule="auto"/>
              <w:rPr>
                <w:rFonts w:eastAsiaTheme="minorEastAsia"/>
                <w:sz w:val="16"/>
                <w:szCs w:val="16"/>
              </w:rPr>
            </w:pPr>
          </w:p>
        </w:tc>
        <w:tc>
          <w:tcPr>
            <w:tcW w:w="94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0B27B0" w:rsidRPr="000B27B0" w:rsidRDefault="000B27B0" w:rsidP="000B27B0">
            <w:pPr>
              <w:pStyle w:val="ConsPlusNormal0"/>
              <w:spacing w:line="256" w:lineRule="auto"/>
              <w:rPr>
                <w:rFonts w:eastAsiaTheme="minorEastAsia"/>
                <w:sz w:val="16"/>
                <w:szCs w:val="16"/>
              </w:rPr>
            </w:pPr>
          </w:p>
        </w:tc>
        <w:tc>
          <w:tcPr>
            <w:tcW w:w="110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0B27B0" w:rsidRPr="000B27B0" w:rsidRDefault="000B27B0" w:rsidP="000B27B0">
            <w:pPr>
              <w:pStyle w:val="ConsPlusNormal0"/>
              <w:spacing w:line="256" w:lineRule="auto"/>
              <w:rPr>
                <w:rFonts w:eastAsiaTheme="minorEastAsia"/>
                <w:sz w:val="16"/>
                <w:szCs w:val="16"/>
              </w:rPr>
            </w:pPr>
          </w:p>
        </w:tc>
        <w:tc>
          <w:tcPr>
            <w:tcW w:w="102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0B27B0" w:rsidRPr="000B27B0" w:rsidRDefault="000B27B0" w:rsidP="000B27B0">
            <w:pPr>
              <w:pStyle w:val="ConsPlusNormal0"/>
              <w:spacing w:line="256" w:lineRule="auto"/>
              <w:rPr>
                <w:rFonts w:eastAsiaTheme="minorEastAsia"/>
                <w:sz w:val="16"/>
                <w:szCs w:val="16"/>
              </w:rPr>
            </w:pPr>
          </w:p>
        </w:tc>
        <w:tc>
          <w:tcPr>
            <w:tcW w:w="107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0B27B0" w:rsidRPr="000B27B0" w:rsidRDefault="000B27B0" w:rsidP="000B27B0">
            <w:pPr>
              <w:pStyle w:val="ConsPlusNormal0"/>
              <w:spacing w:line="256" w:lineRule="auto"/>
              <w:rPr>
                <w:rFonts w:eastAsiaTheme="minorEastAsia"/>
                <w:sz w:val="16"/>
                <w:szCs w:val="16"/>
              </w:rPr>
            </w:pPr>
          </w:p>
        </w:tc>
        <w:tc>
          <w:tcPr>
            <w:tcW w:w="102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0B27B0" w:rsidRPr="000B27B0" w:rsidRDefault="000B27B0" w:rsidP="000B27B0">
            <w:pPr>
              <w:pStyle w:val="ConsPlusNormal0"/>
              <w:spacing w:line="256" w:lineRule="auto"/>
              <w:rPr>
                <w:rFonts w:eastAsiaTheme="minorEastAsia"/>
                <w:sz w:val="16"/>
                <w:szCs w:val="16"/>
              </w:rPr>
            </w:pPr>
          </w:p>
        </w:tc>
        <w:tc>
          <w:tcPr>
            <w:tcW w:w="102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0B27B0" w:rsidRPr="000B27B0" w:rsidRDefault="000B27B0" w:rsidP="000B27B0">
            <w:pPr>
              <w:pStyle w:val="ConsPlusNormal0"/>
              <w:spacing w:line="256" w:lineRule="auto"/>
              <w:rPr>
                <w:rFonts w:eastAsiaTheme="minorEastAsia"/>
                <w:sz w:val="16"/>
                <w:szCs w:val="16"/>
              </w:rPr>
            </w:pPr>
          </w:p>
        </w:tc>
      </w:tr>
    </w:tbl>
    <w:p w:rsidR="000B27B0" w:rsidRPr="000B27B0" w:rsidRDefault="000B27B0" w:rsidP="000B27B0">
      <w:pPr>
        <w:pStyle w:val="ConsPlusNonformat"/>
        <w:jc w:val="both"/>
        <w:rPr>
          <w:rFonts w:ascii="Times New Roman" w:eastAsiaTheme="minorEastAsia" w:hAnsi="Times New Roman" w:cs="Times New Roman"/>
          <w:sz w:val="16"/>
          <w:szCs w:val="16"/>
        </w:rPr>
      </w:pPr>
      <w:r w:rsidRPr="000B27B0">
        <w:rPr>
          <w:rFonts w:ascii="Times New Roman" w:hAnsi="Times New Roman" w:cs="Times New Roman"/>
          <w:sz w:val="16"/>
          <w:szCs w:val="16"/>
        </w:rPr>
        <w:t>Главный распорядитель (распорядитель)</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средств местного бюджета           _________ ____________________________</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(подпись)     (расшифровка подписи)</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Исполнитель                          _________ ____________________________</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(подпись)     (расшифровка подписи)</w:t>
      </w:r>
    </w:p>
    <w:p w:rsidR="000B27B0" w:rsidRPr="000B27B0" w:rsidRDefault="000B27B0" w:rsidP="000B27B0">
      <w:pPr>
        <w:pStyle w:val="ConsPlusNormal0"/>
        <w:jc w:val="right"/>
        <w:outlineLvl w:val="1"/>
        <w:rPr>
          <w:sz w:val="16"/>
          <w:szCs w:val="16"/>
        </w:rPr>
      </w:pPr>
      <w:r w:rsidRPr="000B27B0">
        <w:rPr>
          <w:sz w:val="16"/>
          <w:szCs w:val="16"/>
        </w:rPr>
        <w:t>Приложение N 23</w:t>
      </w:r>
    </w:p>
    <w:p w:rsidR="000B27B0" w:rsidRPr="000B27B0" w:rsidRDefault="000B27B0" w:rsidP="000B27B0">
      <w:pPr>
        <w:pStyle w:val="ConsPlusNormal0"/>
        <w:jc w:val="right"/>
        <w:outlineLvl w:val="1"/>
        <w:rPr>
          <w:sz w:val="16"/>
          <w:szCs w:val="16"/>
        </w:rPr>
      </w:pPr>
    </w:p>
    <w:p w:rsidR="000B27B0" w:rsidRPr="000B27B0" w:rsidRDefault="000B27B0" w:rsidP="000B27B0">
      <w:pPr>
        <w:pStyle w:val="ConsPlusNormal0"/>
        <w:jc w:val="right"/>
        <w:outlineLvl w:val="1"/>
        <w:rPr>
          <w:sz w:val="16"/>
          <w:szCs w:val="16"/>
        </w:rPr>
      </w:pPr>
      <w:r w:rsidRPr="000B27B0">
        <w:rPr>
          <w:sz w:val="16"/>
          <w:szCs w:val="16"/>
        </w:rPr>
        <w:t>к Порядку</w:t>
      </w:r>
    </w:p>
    <w:p w:rsidR="000B27B0" w:rsidRPr="000B27B0" w:rsidRDefault="000B27B0" w:rsidP="000B27B0">
      <w:pPr>
        <w:pStyle w:val="ConsPlusNormal0"/>
        <w:jc w:val="right"/>
        <w:outlineLvl w:val="1"/>
        <w:rPr>
          <w:sz w:val="16"/>
          <w:szCs w:val="16"/>
        </w:rPr>
      </w:pPr>
      <w:r w:rsidRPr="000B27B0">
        <w:rPr>
          <w:sz w:val="16"/>
          <w:szCs w:val="16"/>
        </w:rPr>
        <w:t>составления и ведения сводной бюджетной росписи местного бюджета</w:t>
      </w:r>
    </w:p>
    <w:p w:rsidR="000B27B0" w:rsidRPr="000B27B0" w:rsidRDefault="000B27B0" w:rsidP="000B27B0">
      <w:pPr>
        <w:pStyle w:val="ConsPlusNormal0"/>
        <w:jc w:val="right"/>
        <w:outlineLvl w:val="1"/>
        <w:rPr>
          <w:sz w:val="16"/>
          <w:szCs w:val="16"/>
        </w:rPr>
      </w:pPr>
      <w:r w:rsidRPr="000B27B0">
        <w:rPr>
          <w:sz w:val="16"/>
          <w:szCs w:val="16"/>
        </w:rPr>
        <w:t xml:space="preserve">Новотроицкого сельсовета Северного  района </w:t>
      </w:r>
    </w:p>
    <w:p w:rsidR="000B27B0" w:rsidRPr="000B27B0" w:rsidRDefault="000B27B0" w:rsidP="000B27B0">
      <w:pPr>
        <w:pStyle w:val="ConsPlusNormal0"/>
        <w:jc w:val="right"/>
        <w:outlineLvl w:val="1"/>
        <w:rPr>
          <w:sz w:val="16"/>
          <w:szCs w:val="16"/>
        </w:rPr>
      </w:pPr>
      <w:r w:rsidRPr="000B27B0">
        <w:rPr>
          <w:sz w:val="16"/>
          <w:szCs w:val="16"/>
        </w:rPr>
        <w:t xml:space="preserve">Новосибирской области, бюджетных росписей </w:t>
      </w:r>
    </w:p>
    <w:p w:rsidR="000B27B0" w:rsidRPr="000B27B0" w:rsidRDefault="000B27B0" w:rsidP="000B27B0">
      <w:pPr>
        <w:pStyle w:val="ConsPlusNormal0"/>
        <w:jc w:val="right"/>
        <w:outlineLvl w:val="1"/>
        <w:rPr>
          <w:sz w:val="16"/>
          <w:szCs w:val="16"/>
        </w:rPr>
      </w:pPr>
      <w:r w:rsidRPr="000B27B0">
        <w:rPr>
          <w:sz w:val="16"/>
          <w:szCs w:val="16"/>
        </w:rPr>
        <w:t xml:space="preserve">главных распорядителей (распорядителей) средств </w:t>
      </w:r>
    </w:p>
    <w:p w:rsidR="000B27B0" w:rsidRPr="000B27B0" w:rsidRDefault="000B27B0" w:rsidP="000B27B0">
      <w:pPr>
        <w:pStyle w:val="ConsPlusNormal0"/>
        <w:jc w:val="right"/>
        <w:outlineLvl w:val="1"/>
        <w:rPr>
          <w:sz w:val="16"/>
          <w:szCs w:val="16"/>
        </w:rPr>
      </w:pPr>
      <w:r w:rsidRPr="000B27B0">
        <w:rPr>
          <w:sz w:val="16"/>
          <w:szCs w:val="16"/>
        </w:rPr>
        <w:t>местного бюджета и главных администраторов</w:t>
      </w:r>
    </w:p>
    <w:p w:rsidR="000B27B0" w:rsidRPr="000B27B0" w:rsidRDefault="000B27B0" w:rsidP="000B27B0">
      <w:pPr>
        <w:pStyle w:val="ConsPlusNormal0"/>
        <w:jc w:val="right"/>
        <w:outlineLvl w:val="1"/>
        <w:rPr>
          <w:sz w:val="16"/>
          <w:szCs w:val="16"/>
        </w:rPr>
      </w:pPr>
      <w:r w:rsidRPr="000B27B0">
        <w:rPr>
          <w:sz w:val="16"/>
          <w:szCs w:val="16"/>
        </w:rPr>
        <w:t>источников финансирования дефицита местного бюджета</w:t>
      </w:r>
    </w:p>
    <w:p w:rsidR="000B27B0" w:rsidRPr="000B27B0" w:rsidRDefault="000B27B0" w:rsidP="000B27B0">
      <w:pPr>
        <w:pStyle w:val="ConsPlusNormal0"/>
        <w:jc w:val="right"/>
        <w:outlineLvl w:val="1"/>
        <w:rPr>
          <w:sz w:val="16"/>
          <w:szCs w:val="16"/>
        </w:rPr>
      </w:pPr>
    </w:p>
    <w:p w:rsidR="000B27B0" w:rsidRPr="000B27B0" w:rsidRDefault="000B27B0" w:rsidP="000B27B0">
      <w:pPr>
        <w:pStyle w:val="ConsPlusNormal0"/>
        <w:ind w:firstLine="540"/>
        <w:jc w:val="both"/>
        <w:rPr>
          <w:sz w:val="16"/>
          <w:szCs w:val="16"/>
        </w:rPr>
      </w:pPr>
    </w:p>
    <w:p w:rsidR="000B27B0" w:rsidRPr="000B27B0" w:rsidRDefault="000B27B0" w:rsidP="000B27B0">
      <w:pPr>
        <w:pStyle w:val="ConsPlusNormal0"/>
        <w:jc w:val="right"/>
        <w:rPr>
          <w:sz w:val="16"/>
          <w:szCs w:val="16"/>
        </w:rPr>
      </w:pPr>
      <w:r w:rsidRPr="000B27B0">
        <w:rPr>
          <w:sz w:val="16"/>
          <w:szCs w:val="16"/>
        </w:rPr>
        <w:lastRenderedPageBreak/>
        <w:t>Форма</w:t>
      </w:r>
    </w:p>
    <w:p w:rsidR="000B27B0" w:rsidRPr="000B27B0" w:rsidRDefault="000B27B0" w:rsidP="000B27B0">
      <w:pPr>
        <w:pStyle w:val="ConsPlusNormal0"/>
        <w:ind w:firstLine="540"/>
        <w:jc w:val="both"/>
        <w:rPr>
          <w:sz w:val="16"/>
          <w:szCs w:val="16"/>
        </w:rPr>
      </w:pPr>
    </w:p>
    <w:p w:rsidR="000B27B0" w:rsidRPr="000B27B0" w:rsidRDefault="000B27B0" w:rsidP="000B27B0">
      <w:pPr>
        <w:pStyle w:val="ConsPlusNonformat"/>
        <w:jc w:val="center"/>
        <w:rPr>
          <w:rFonts w:ascii="Times New Roman" w:hAnsi="Times New Roman" w:cs="Times New Roman"/>
          <w:sz w:val="16"/>
          <w:szCs w:val="16"/>
        </w:rPr>
      </w:pPr>
      <w:bookmarkStart w:id="121" w:name="Par3209"/>
      <w:bookmarkEnd w:id="121"/>
      <w:r w:rsidRPr="000B27B0">
        <w:rPr>
          <w:rFonts w:ascii="Times New Roman" w:hAnsi="Times New Roman" w:cs="Times New Roman"/>
          <w:sz w:val="16"/>
          <w:szCs w:val="16"/>
        </w:rPr>
        <w:t>УВЕДОМЛЕНИЕ N</w:t>
      </w:r>
    </w:p>
    <w:p w:rsidR="000B27B0" w:rsidRPr="000B27B0" w:rsidRDefault="000B27B0" w:rsidP="000B27B0">
      <w:pPr>
        <w:pStyle w:val="ConsPlusNonformat"/>
        <w:jc w:val="center"/>
        <w:rPr>
          <w:rFonts w:ascii="Times New Roman" w:hAnsi="Times New Roman" w:cs="Times New Roman"/>
          <w:sz w:val="16"/>
          <w:szCs w:val="16"/>
        </w:rPr>
      </w:pPr>
      <w:r w:rsidRPr="000B27B0">
        <w:rPr>
          <w:rFonts w:ascii="Times New Roman" w:hAnsi="Times New Roman" w:cs="Times New Roman"/>
          <w:sz w:val="16"/>
          <w:szCs w:val="16"/>
        </w:rPr>
        <w:t>об изменении бюджетных ассигнований местного</w:t>
      </w:r>
    </w:p>
    <w:p w:rsidR="000B27B0" w:rsidRPr="000B27B0" w:rsidRDefault="000B27B0" w:rsidP="000B27B0">
      <w:pPr>
        <w:pStyle w:val="ConsPlusNormal0"/>
        <w:jc w:val="center"/>
        <w:outlineLvl w:val="1"/>
        <w:rPr>
          <w:sz w:val="16"/>
          <w:szCs w:val="16"/>
        </w:rPr>
      </w:pPr>
      <w:r w:rsidRPr="000B27B0">
        <w:rPr>
          <w:sz w:val="16"/>
          <w:szCs w:val="16"/>
        </w:rPr>
        <w:t>бюджета Новотроицкого сельсовета Северного  района</w:t>
      </w:r>
    </w:p>
    <w:p w:rsidR="000B27B0" w:rsidRPr="000B27B0" w:rsidRDefault="000B27B0" w:rsidP="000B27B0">
      <w:pPr>
        <w:pStyle w:val="ConsPlusNonformat"/>
        <w:jc w:val="center"/>
        <w:rPr>
          <w:rFonts w:ascii="Times New Roman" w:hAnsi="Times New Roman" w:cs="Times New Roman"/>
          <w:sz w:val="16"/>
          <w:szCs w:val="16"/>
        </w:rPr>
      </w:pPr>
      <w:r w:rsidRPr="000B27B0">
        <w:rPr>
          <w:rFonts w:ascii="Times New Roman" w:hAnsi="Times New Roman" w:cs="Times New Roman"/>
          <w:sz w:val="16"/>
          <w:szCs w:val="16"/>
        </w:rPr>
        <w:t>Новосибирской области</w:t>
      </w:r>
    </w:p>
    <w:p w:rsidR="000B27B0" w:rsidRPr="000B27B0" w:rsidRDefault="000B27B0" w:rsidP="000B27B0">
      <w:pPr>
        <w:pStyle w:val="ConsPlusNonformat"/>
        <w:jc w:val="center"/>
        <w:rPr>
          <w:rFonts w:ascii="Times New Roman" w:hAnsi="Times New Roman" w:cs="Times New Roman"/>
          <w:sz w:val="16"/>
          <w:szCs w:val="16"/>
        </w:rPr>
      </w:pPr>
      <w:r w:rsidRPr="000B27B0">
        <w:rPr>
          <w:rFonts w:ascii="Times New Roman" w:hAnsi="Times New Roman" w:cs="Times New Roman"/>
          <w:sz w:val="16"/>
          <w:szCs w:val="16"/>
        </w:rPr>
        <w:t>плановый период 20___ и 20___ годов</w:t>
      </w:r>
    </w:p>
    <w:p w:rsidR="000B27B0" w:rsidRPr="000B27B0" w:rsidRDefault="000B27B0" w:rsidP="000B27B0">
      <w:pPr>
        <w:pStyle w:val="ConsPlusNonformat"/>
        <w:jc w:val="center"/>
        <w:rPr>
          <w:rFonts w:ascii="Times New Roman" w:hAnsi="Times New Roman" w:cs="Times New Roman"/>
          <w:sz w:val="16"/>
          <w:szCs w:val="16"/>
        </w:rPr>
      </w:pPr>
    </w:p>
    <w:p w:rsidR="000B27B0" w:rsidRPr="000B27B0" w:rsidRDefault="000B27B0" w:rsidP="000B27B0">
      <w:pPr>
        <w:pStyle w:val="ConsPlusNonformat"/>
        <w:jc w:val="center"/>
        <w:rPr>
          <w:rFonts w:ascii="Times New Roman" w:hAnsi="Times New Roman" w:cs="Times New Roman"/>
          <w:sz w:val="16"/>
          <w:szCs w:val="16"/>
        </w:rPr>
      </w:pPr>
      <w:r w:rsidRPr="000B27B0">
        <w:rPr>
          <w:rFonts w:ascii="Times New Roman" w:hAnsi="Times New Roman" w:cs="Times New Roman"/>
          <w:sz w:val="16"/>
          <w:szCs w:val="16"/>
        </w:rPr>
        <w:t>от ___ __________ 20___ года</w:t>
      </w:r>
    </w:p>
    <w:p w:rsidR="000B27B0" w:rsidRPr="000B27B0" w:rsidRDefault="000B27B0" w:rsidP="000B27B0">
      <w:pPr>
        <w:pStyle w:val="ConsPlusNonformat"/>
        <w:jc w:val="both"/>
        <w:rPr>
          <w:rFonts w:ascii="Times New Roman" w:hAnsi="Times New Roman" w:cs="Times New Roman"/>
          <w:sz w:val="16"/>
          <w:szCs w:val="16"/>
        </w:rPr>
      </w:pP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___________________________________________________________________________</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(главный распорядитель (распорядитель) средств местного бюджета)</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___________________________________________________________________________</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(получатель средств местного бюджета)</w:t>
      </w:r>
    </w:p>
    <w:p w:rsidR="000B27B0" w:rsidRPr="000B27B0" w:rsidRDefault="000B27B0" w:rsidP="000B27B0">
      <w:pPr>
        <w:pStyle w:val="ConsPlusNonformat"/>
        <w:jc w:val="both"/>
        <w:rPr>
          <w:rFonts w:ascii="Times New Roman" w:hAnsi="Times New Roman" w:cs="Times New Roman"/>
          <w:sz w:val="16"/>
          <w:szCs w:val="16"/>
        </w:rPr>
      </w:pP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Основание ______________________________________________________</w:t>
      </w:r>
    </w:p>
    <w:p w:rsidR="000B27B0" w:rsidRPr="000B27B0" w:rsidRDefault="000B27B0" w:rsidP="000B27B0">
      <w:pPr>
        <w:pStyle w:val="ConsPlusNonformat"/>
        <w:jc w:val="both"/>
        <w:rPr>
          <w:rFonts w:ascii="Times New Roman" w:hAnsi="Times New Roman" w:cs="Times New Roman"/>
          <w:sz w:val="16"/>
          <w:szCs w:val="16"/>
        </w:rPr>
      </w:pP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Единица измерения: тыс. рублей                          по </w:t>
      </w:r>
      <w:hyperlink r:id="rId46" w:tooltip="&quot;ОК 015-94 (МК 002-97). Общероссийский классификатор единиц измерения&quot; (утв. Постановлением Госстандарта России от 26.12.1994 N 366) (ред. от 13.10.2017){КонсультантПлюс}" w:history="1">
        <w:r w:rsidRPr="000B27B0">
          <w:rPr>
            <w:rStyle w:val="a7"/>
            <w:sz w:val="16"/>
            <w:szCs w:val="16"/>
          </w:rPr>
          <w:t>ОКЕИ</w:t>
        </w:r>
      </w:hyperlink>
      <w:r w:rsidRPr="000B27B0">
        <w:rPr>
          <w:rFonts w:ascii="Times New Roman" w:hAnsi="Times New Roman" w:cs="Times New Roman"/>
          <w:sz w:val="16"/>
          <w:szCs w:val="16"/>
        </w:rPr>
        <w:t xml:space="preserve"> │   384   │</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w:t>
      </w:r>
    </w:p>
    <w:p w:rsidR="000B27B0" w:rsidRPr="000B27B0" w:rsidRDefault="000B27B0" w:rsidP="000B27B0">
      <w:pPr>
        <w:pStyle w:val="ConsPlusNormal0"/>
        <w:ind w:firstLine="540"/>
        <w:jc w:val="both"/>
        <w:rPr>
          <w:sz w:val="16"/>
          <w:szCs w:val="16"/>
        </w:rPr>
      </w:pPr>
    </w:p>
    <w:tbl>
      <w:tblPr>
        <w:tblW w:w="0" w:type="auto"/>
        <w:tblInd w:w="62" w:type="dxa"/>
        <w:tblLayout w:type="fixed"/>
        <w:tblCellMar>
          <w:top w:w="102" w:type="dxa"/>
          <w:left w:w="62" w:type="dxa"/>
          <w:bottom w:w="102" w:type="dxa"/>
          <w:right w:w="62" w:type="dxa"/>
        </w:tblCellMar>
        <w:tblLook w:val="04A0"/>
      </w:tblPr>
      <w:tblGrid>
        <w:gridCol w:w="1417"/>
        <w:gridCol w:w="1417"/>
        <w:gridCol w:w="1417"/>
        <w:gridCol w:w="1417"/>
        <w:gridCol w:w="1133"/>
        <w:gridCol w:w="1133"/>
        <w:gridCol w:w="1133"/>
      </w:tblGrid>
      <w:tr w:rsidR="000B27B0" w:rsidRPr="000B27B0" w:rsidTr="000B27B0">
        <w:tc>
          <w:tcPr>
            <w:tcW w:w="1417" w:type="dxa"/>
            <w:vMerge w:val="restart"/>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Наименование</w:t>
            </w:r>
          </w:p>
        </w:tc>
        <w:tc>
          <w:tcPr>
            <w:tcW w:w="5384" w:type="dxa"/>
            <w:gridSpan w:val="4"/>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Код бюджетной классификации</w:t>
            </w:r>
          </w:p>
        </w:tc>
        <w:tc>
          <w:tcPr>
            <w:tcW w:w="2266" w:type="dxa"/>
            <w:gridSpan w:val="2"/>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Сумма</w:t>
            </w:r>
          </w:p>
        </w:tc>
      </w:tr>
      <w:tr w:rsidR="000B27B0" w:rsidRPr="000B27B0" w:rsidTr="000B27B0">
        <w:tc>
          <w:tcPr>
            <w:tcW w:w="6801" w:type="dxa"/>
            <w:vMerge/>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rPr>
                <w:sz w:val="16"/>
                <w:szCs w:val="16"/>
              </w:rPr>
            </w:pPr>
          </w:p>
        </w:tc>
        <w:tc>
          <w:tcPr>
            <w:tcW w:w="1417"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раздела</w:t>
            </w:r>
          </w:p>
        </w:tc>
        <w:tc>
          <w:tcPr>
            <w:tcW w:w="1417"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подраздела</w:t>
            </w:r>
          </w:p>
        </w:tc>
        <w:tc>
          <w:tcPr>
            <w:tcW w:w="1417"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целевой статьи</w:t>
            </w:r>
          </w:p>
        </w:tc>
        <w:tc>
          <w:tcPr>
            <w:tcW w:w="1133"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вида расходов</w:t>
            </w:r>
          </w:p>
        </w:tc>
        <w:tc>
          <w:tcPr>
            <w:tcW w:w="1133"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20___ год</w:t>
            </w:r>
          </w:p>
        </w:tc>
        <w:tc>
          <w:tcPr>
            <w:tcW w:w="1133"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20___ год</w:t>
            </w:r>
          </w:p>
        </w:tc>
      </w:tr>
      <w:tr w:rsidR="000B27B0" w:rsidRPr="000B27B0" w:rsidTr="000B27B0">
        <w:tc>
          <w:tcPr>
            <w:tcW w:w="1417"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1</w:t>
            </w:r>
          </w:p>
        </w:tc>
        <w:tc>
          <w:tcPr>
            <w:tcW w:w="1417"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2</w:t>
            </w:r>
          </w:p>
        </w:tc>
        <w:tc>
          <w:tcPr>
            <w:tcW w:w="1417"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3</w:t>
            </w:r>
          </w:p>
        </w:tc>
        <w:tc>
          <w:tcPr>
            <w:tcW w:w="1417"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4</w:t>
            </w:r>
          </w:p>
        </w:tc>
        <w:tc>
          <w:tcPr>
            <w:tcW w:w="1133"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5</w:t>
            </w:r>
          </w:p>
        </w:tc>
        <w:tc>
          <w:tcPr>
            <w:tcW w:w="1133"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6</w:t>
            </w:r>
          </w:p>
        </w:tc>
        <w:tc>
          <w:tcPr>
            <w:tcW w:w="1133"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7</w:t>
            </w:r>
          </w:p>
        </w:tc>
      </w:tr>
      <w:tr w:rsidR="000B27B0" w:rsidRPr="000B27B0" w:rsidTr="000B27B0">
        <w:tc>
          <w:tcPr>
            <w:tcW w:w="1417"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417"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417"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417"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133"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133"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133"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r>
      <w:tr w:rsidR="000B27B0" w:rsidRPr="000B27B0" w:rsidTr="000B27B0">
        <w:tc>
          <w:tcPr>
            <w:tcW w:w="6801" w:type="dxa"/>
            <w:gridSpan w:val="5"/>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rPr>
                <w:rFonts w:eastAsiaTheme="minorEastAsia"/>
                <w:sz w:val="16"/>
                <w:szCs w:val="16"/>
              </w:rPr>
            </w:pPr>
            <w:r w:rsidRPr="000B27B0">
              <w:rPr>
                <w:sz w:val="16"/>
                <w:szCs w:val="16"/>
              </w:rPr>
              <w:t>Итого</w:t>
            </w:r>
          </w:p>
        </w:tc>
        <w:tc>
          <w:tcPr>
            <w:tcW w:w="1133"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133"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r>
    </w:tbl>
    <w:p w:rsidR="000B27B0" w:rsidRPr="000B27B0" w:rsidRDefault="000B27B0" w:rsidP="000B27B0">
      <w:pPr>
        <w:pStyle w:val="ConsPlusNormal0"/>
        <w:ind w:firstLine="540"/>
        <w:jc w:val="both"/>
        <w:rPr>
          <w:rFonts w:eastAsiaTheme="minorEastAsia"/>
          <w:sz w:val="16"/>
          <w:szCs w:val="16"/>
        </w:rPr>
      </w:pP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Главный распорядитель (распорядитель)</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средств местного бюджета           _________ ____________________________</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(подпись)     (расшифровка подписи)</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Исполнитель                          _________ ____________________________</w:t>
      </w:r>
    </w:p>
    <w:p w:rsidR="000B27B0" w:rsidRPr="001D6209" w:rsidRDefault="000B27B0" w:rsidP="001D6209">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(подпись)     (расшифровка подписи)</w:t>
      </w:r>
    </w:p>
    <w:p w:rsidR="000B27B0" w:rsidRPr="000B27B0" w:rsidRDefault="000B27B0" w:rsidP="000B27B0">
      <w:pPr>
        <w:pStyle w:val="ConsPlusNormal0"/>
        <w:jc w:val="right"/>
        <w:outlineLvl w:val="1"/>
        <w:rPr>
          <w:sz w:val="16"/>
          <w:szCs w:val="16"/>
        </w:rPr>
      </w:pPr>
      <w:r w:rsidRPr="000B27B0">
        <w:rPr>
          <w:sz w:val="16"/>
          <w:szCs w:val="16"/>
        </w:rPr>
        <w:t>Приложение N 24</w:t>
      </w:r>
    </w:p>
    <w:p w:rsidR="000B27B0" w:rsidRPr="000B27B0" w:rsidRDefault="000B27B0" w:rsidP="000B27B0">
      <w:pPr>
        <w:pStyle w:val="ConsPlusNormal0"/>
        <w:jc w:val="right"/>
        <w:outlineLvl w:val="1"/>
        <w:rPr>
          <w:sz w:val="16"/>
          <w:szCs w:val="16"/>
        </w:rPr>
      </w:pPr>
    </w:p>
    <w:p w:rsidR="000B27B0" w:rsidRPr="000B27B0" w:rsidRDefault="000B27B0" w:rsidP="000B27B0">
      <w:pPr>
        <w:pStyle w:val="ConsPlusNormal0"/>
        <w:jc w:val="right"/>
        <w:outlineLvl w:val="1"/>
        <w:rPr>
          <w:sz w:val="16"/>
          <w:szCs w:val="16"/>
        </w:rPr>
      </w:pPr>
      <w:r w:rsidRPr="000B27B0">
        <w:rPr>
          <w:sz w:val="16"/>
          <w:szCs w:val="16"/>
        </w:rPr>
        <w:t>к Порядку</w:t>
      </w:r>
    </w:p>
    <w:p w:rsidR="000B27B0" w:rsidRPr="000B27B0" w:rsidRDefault="000B27B0" w:rsidP="000B27B0">
      <w:pPr>
        <w:pStyle w:val="ConsPlusNormal0"/>
        <w:jc w:val="right"/>
        <w:outlineLvl w:val="1"/>
        <w:rPr>
          <w:sz w:val="16"/>
          <w:szCs w:val="16"/>
        </w:rPr>
      </w:pPr>
      <w:r w:rsidRPr="000B27B0">
        <w:rPr>
          <w:sz w:val="16"/>
          <w:szCs w:val="16"/>
        </w:rPr>
        <w:t>составления и ведения сводной бюджетной росписи местного бюджета</w:t>
      </w:r>
    </w:p>
    <w:p w:rsidR="000B27B0" w:rsidRPr="000B27B0" w:rsidRDefault="000B27B0" w:rsidP="000B27B0">
      <w:pPr>
        <w:pStyle w:val="ConsPlusNormal0"/>
        <w:jc w:val="right"/>
        <w:outlineLvl w:val="1"/>
        <w:rPr>
          <w:sz w:val="16"/>
          <w:szCs w:val="16"/>
        </w:rPr>
      </w:pPr>
      <w:r w:rsidRPr="000B27B0">
        <w:rPr>
          <w:sz w:val="16"/>
          <w:szCs w:val="16"/>
        </w:rPr>
        <w:t xml:space="preserve">Новотроицкого сельсовета Северного  района </w:t>
      </w:r>
    </w:p>
    <w:p w:rsidR="000B27B0" w:rsidRPr="000B27B0" w:rsidRDefault="000B27B0" w:rsidP="000B27B0">
      <w:pPr>
        <w:pStyle w:val="ConsPlusNormal0"/>
        <w:jc w:val="right"/>
        <w:outlineLvl w:val="1"/>
        <w:rPr>
          <w:sz w:val="16"/>
          <w:szCs w:val="16"/>
        </w:rPr>
      </w:pPr>
      <w:r w:rsidRPr="000B27B0">
        <w:rPr>
          <w:sz w:val="16"/>
          <w:szCs w:val="16"/>
        </w:rPr>
        <w:t xml:space="preserve">Новосибирской области, бюджетных росписей </w:t>
      </w:r>
    </w:p>
    <w:p w:rsidR="000B27B0" w:rsidRPr="000B27B0" w:rsidRDefault="000B27B0" w:rsidP="000B27B0">
      <w:pPr>
        <w:pStyle w:val="ConsPlusNormal0"/>
        <w:jc w:val="right"/>
        <w:outlineLvl w:val="1"/>
        <w:rPr>
          <w:sz w:val="16"/>
          <w:szCs w:val="16"/>
        </w:rPr>
      </w:pPr>
      <w:r w:rsidRPr="000B27B0">
        <w:rPr>
          <w:sz w:val="16"/>
          <w:szCs w:val="16"/>
        </w:rPr>
        <w:t xml:space="preserve">главных распорядителей (распорядителей) средств </w:t>
      </w:r>
    </w:p>
    <w:p w:rsidR="000B27B0" w:rsidRPr="000B27B0" w:rsidRDefault="000B27B0" w:rsidP="000B27B0">
      <w:pPr>
        <w:pStyle w:val="ConsPlusNormal0"/>
        <w:jc w:val="right"/>
        <w:outlineLvl w:val="1"/>
        <w:rPr>
          <w:sz w:val="16"/>
          <w:szCs w:val="16"/>
        </w:rPr>
      </w:pPr>
      <w:r w:rsidRPr="000B27B0">
        <w:rPr>
          <w:sz w:val="16"/>
          <w:szCs w:val="16"/>
        </w:rPr>
        <w:t>местного бюджета и главных администраторов</w:t>
      </w:r>
    </w:p>
    <w:p w:rsidR="000B27B0" w:rsidRPr="000B27B0" w:rsidRDefault="000B27B0" w:rsidP="000B27B0">
      <w:pPr>
        <w:pStyle w:val="ConsPlusNormal0"/>
        <w:jc w:val="right"/>
        <w:outlineLvl w:val="1"/>
        <w:rPr>
          <w:sz w:val="16"/>
          <w:szCs w:val="16"/>
        </w:rPr>
      </w:pPr>
      <w:r w:rsidRPr="000B27B0">
        <w:rPr>
          <w:sz w:val="16"/>
          <w:szCs w:val="16"/>
        </w:rPr>
        <w:t>источников финансирования дефицита местного бюджета</w:t>
      </w:r>
    </w:p>
    <w:p w:rsidR="000B27B0" w:rsidRPr="000B27B0" w:rsidRDefault="000B27B0" w:rsidP="000B27B0">
      <w:pPr>
        <w:pStyle w:val="ConsPlusNormal0"/>
        <w:jc w:val="right"/>
        <w:outlineLvl w:val="1"/>
        <w:rPr>
          <w:sz w:val="16"/>
          <w:szCs w:val="16"/>
        </w:rPr>
      </w:pPr>
    </w:p>
    <w:p w:rsidR="000B27B0" w:rsidRPr="000B27B0" w:rsidRDefault="000B27B0" w:rsidP="000B27B0">
      <w:pPr>
        <w:pStyle w:val="ConsPlusNormal0"/>
        <w:jc w:val="right"/>
        <w:rPr>
          <w:sz w:val="16"/>
          <w:szCs w:val="16"/>
        </w:rPr>
      </w:pPr>
      <w:r w:rsidRPr="000B27B0">
        <w:rPr>
          <w:sz w:val="16"/>
          <w:szCs w:val="16"/>
        </w:rPr>
        <w:t>Форма</w:t>
      </w:r>
    </w:p>
    <w:tbl>
      <w:tblPr>
        <w:tblW w:w="10200" w:type="dxa"/>
        <w:jc w:val="center"/>
        <w:tblLayout w:type="fixed"/>
        <w:tblCellMar>
          <w:top w:w="113" w:type="dxa"/>
          <w:left w:w="113" w:type="dxa"/>
          <w:bottom w:w="113" w:type="dxa"/>
          <w:right w:w="113" w:type="dxa"/>
        </w:tblCellMar>
        <w:tblLook w:val="04A0"/>
      </w:tblPr>
      <w:tblGrid>
        <w:gridCol w:w="10200"/>
      </w:tblGrid>
      <w:tr w:rsidR="000B27B0" w:rsidRPr="000B27B0" w:rsidTr="000B27B0">
        <w:trPr>
          <w:jc w:val="center"/>
        </w:trPr>
        <w:tc>
          <w:tcPr>
            <w:tcW w:w="10207" w:type="dxa"/>
            <w:tcBorders>
              <w:top w:val="nil"/>
              <w:left w:val="single" w:sz="24" w:space="0" w:color="CED3F1"/>
              <w:bottom w:val="nil"/>
              <w:right w:val="single" w:sz="24" w:space="0" w:color="F4F3F8"/>
            </w:tcBorders>
            <w:shd w:val="clear" w:color="auto" w:fill="F4F3F8"/>
          </w:tcPr>
          <w:p w:rsidR="000B27B0" w:rsidRPr="000B27B0" w:rsidRDefault="000B27B0" w:rsidP="000B27B0">
            <w:pPr>
              <w:pStyle w:val="ConsPlusNormal0"/>
              <w:spacing w:line="256" w:lineRule="auto"/>
              <w:jc w:val="both"/>
              <w:rPr>
                <w:rFonts w:eastAsiaTheme="minorEastAsia"/>
                <w:color w:val="392C69"/>
                <w:sz w:val="16"/>
                <w:szCs w:val="16"/>
              </w:rPr>
            </w:pPr>
          </w:p>
        </w:tc>
      </w:tr>
    </w:tbl>
    <w:p w:rsidR="000B27B0" w:rsidRPr="000B27B0" w:rsidRDefault="000B27B0" w:rsidP="000B27B0">
      <w:pPr>
        <w:pStyle w:val="ConsPlusNonformat"/>
        <w:spacing w:before="260"/>
        <w:jc w:val="center"/>
        <w:rPr>
          <w:rFonts w:ascii="Times New Roman" w:eastAsiaTheme="minorEastAsia" w:hAnsi="Times New Roman" w:cs="Times New Roman"/>
          <w:sz w:val="16"/>
          <w:szCs w:val="16"/>
        </w:rPr>
      </w:pPr>
      <w:bookmarkStart w:id="122" w:name="Par3280"/>
      <w:bookmarkEnd w:id="122"/>
      <w:r w:rsidRPr="000B27B0">
        <w:rPr>
          <w:rFonts w:ascii="Times New Roman" w:hAnsi="Times New Roman" w:cs="Times New Roman"/>
          <w:sz w:val="16"/>
          <w:szCs w:val="16"/>
        </w:rPr>
        <w:t>УВЕДОМЛЕНИЕ N</w:t>
      </w:r>
    </w:p>
    <w:p w:rsidR="000B27B0" w:rsidRPr="000B27B0" w:rsidRDefault="000B27B0" w:rsidP="000B27B0">
      <w:pPr>
        <w:pStyle w:val="ConsPlusNormal0"/>
        <w:jc w:val="center"/>
        <w:outlineLvl w:val="1"/>
        <w:rPr>
          <w:sz w:val="16"/>
          <w:szCs w:val="16"/>
        </w:rPr>
      </w:pPr>
      <w:r w:rsidRPr="000B27B0">
        <w:rPr>
          <w:sz w:val="16"/>
          <w:szCs w:val="16"/>
        </w:rPr>
        <w:t>об изменении лимитов бюджетных обязательств местного бюджета</w:t>
      </w:r>
    </w:p>
    <w:p w:rsidR="000B27B0" w:rsidRPr="000B27B0" w:rsidRDefault="000B27B0" w:rsidP="000B27B0">
      <w:pPr>
        <w:pStyle w:val="ConsPlusNormal0"/>
        <w:jc w:val="center"/>
        <w:outlineLvl w:val="1"/>
        <w:rPr>
          <w:sz w:val="16"/>
          <w:szCs w:val="16"/>
        </w:rPr>
      </w:pPr>
      <w:r w:rsidRPr="000B27B0">
        <w:rPr>
          <w:sz w:val="16"/>
          <w:szCs w:val="16"/>
        </w:rPr>
        <w:t xml:space="preserve"> Новотроицкого сельсовета Северного  района</w:t>
      </w:r>
    </w:p>
    <w:p w:rsidR="000B27B0" w:rsidRPr="000B27B0" w:rsidRDefault="000B27B0" w:rsidP="000B27B0">
      <w:pPr>
        <w:pStyle w:val="ConsPlusNonformat"/>
        <w:jc w:val="center"/>
        <w:rPr>
          <w:rFonts w:ascii="Times New Roman" w:hAnsi="Times New Roman" w:cs="Times New Roman"/>
          <w:sz w:val="16"/>
          <w:szCs w:val="16"/>
        </w:rPr>
      </w:pPr>
      <w:r w:rsidRPr="000B27B0">
        <w:rPr>
          <w:rFonts w:ascii="Times New Roman" w:hAnsi="Times New Roman" w:cs="Times New Roman"/>
          <w:sz w:val="16"/>
          <w:szCs w:val="16"/>
        </w:rPr>
        <w:t>Новосибирской области</w:t>
      </w:r>
    </w:p>
    <w:p w:rsidR="000B27B0" w:rsidRPr="000B27B0" w:rsidRDefault="000B27B0" w:rsidP="000B27B0">
      <w:pPr>
        <w:pStyle w:val="ConsPlusNonformat"/>
        <w:jc w:val="center"/>
        <w:rPr>
          <w:rFonts w:ascii="Times New Roman" w:hAnsi="Times New Roman" w:cs="Times New Roman"/>
          <w:sz w:val="16"/>
          <w:szCs w:val="16"/>
        </w:rPr>
      </w:pPr>
      <w:r w:rsidRPr="000B27B0">
        <w:rPr>
          <w:rFonts w:ascii="Times New Roman" w:hAnsi="Times New Roman" w:cs="Times New Roman"/>
          <w:sz w:val="16"/>
          <w:szCs w:val="16"/>
        </w:rPr>
        <w:t xml:space="preserve"> плановый период 20___ и 20___ годов</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от ___ __________ 20___ года</w:t>
      </w:r>
    </w:p>
    <w:p w:rsidR="000B27B0" w:rsidRPr="000B27B0" w:rsidRDefault="000B27B0" w:rsidP="000B27B0">
      <w:pPr>
        <w:pStyle w:val="ConsPlusNonformat"/>
        <w:jc w:val="both"/>
        <w:rPr>
          <w:rFonts w:ascii="Times New Roman" w:hAnsi="Times New Roman" w:cs="Times New Roman"/>
          <w:sz w:val="16"/>
          <w:szCs w:val="16"/>
        </w:rPr>
      </w:pP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___________________________________________________________________________</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(главный распорядитель (распорядитель) средств местного бюджета)</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___________________________________________________________________________</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(получатель средств местного бюджета)</w:t>
      </w:r>
    </w:p>
    <w:p w:rsidR="000B27B0" w:rsidRPr="000B27B0" w:rsidRDefault="000B27B0" w:rsidP="000B27B0">
      <w:pPr>
        <w:pStyle w:val="ConsPlusNonformat"/>
        <w:jc w:val="both"/>
        <w:rPr>
          <w:rFonts w:ascii="Times New Roman" w:hAnsi="Times New Roman" w:cs="Times New Roman"/>
          <w:sz w:val="16"/>
          <w:szCs w:val="16"/>
        </w:rPr>
      </w:pP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Основание ______________________________________________________</w:t>
      </w:r>
    </w:p>
    <w:p w:rsidR="000B27B0" w:rsidRPr="000B27B0" w:rsidRDefault="000B27B0" w:rsidP="000B27B0">
      <w:pPr>
        <w:pStyle w:val="ConsPlusNonformat"/>
        <w:jc w:val="both"/>
        <w:rPr>
          <w:rFonts w:ascii="Times New Roman" w:hAnsi="Times New Roman" w:cs="Times New Roman"/>
          <w:sz w:val="16"/>
          <w:szCs w:val="16"/>
        </w:rPr>
      </w:pP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Единица измерения: тыс. рублей                          по </w:t>
      </w:r>
      <w:hyperlink r:id="rId47" w:tooltip="&quot;ОК 015-94 (МК 002-97). Общероссийский классификатор единиц измерения&quot; (утв. Постановлением Госстандарта России от 26.12.1994 N 366) (ред. от 13.10.2017){КонсультантПлюс}" w:history="1">
        <w:r w:rsidRPr="000B27B0">
          <w:rPr>
            <w:rStyle w:val="a7"/>
            <w:sz w:val="16"/>
            <w:szCs w:val="16"/>
          </w:rPr>
          <w:t>ОКЕИ</w:t>
        </w:r>
      </w:hyperlink>
      <w:r w:rsidRPr="000B27B0">
        <w:rPr>
          <w:rFonts w:ascii="Times New Roman" w:hAnsi="Times New Roman" w:cs="Times New Roman"/>
          <w:sz w:val="16"/>
          <w:szCs w:val="16"/>
        </w:rPr>
        <w:t xml:space="preserve"> │   384   │</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w:t>
      </w:r>
    </w:p>
    <w:p w:rsidR="000B27B0" w:rsidRPr="000B27B0" w:rsidRDefault="000B27B0" w:rsidP="000B27B0">
      <w:pPr>
        <w:pStyle w:val="ConsPlusNormal0"/>
        <w:ind w:firstLine="540"/>
        <w:jc w:val="both"/>
        <w:rPr>
          <w:sz w:val="16"/>
          <w:szCs w:val="16"/>
        </w:rPr>
      </w:pPr>
    </w:p>
    <w:tbl>
      <w:tblPr>
        <w:tblW w:w="0" w:type="auto"/>
        <w:tblInd w:w="62" w:type="dxa"/>
        <w:tblLayout w:type="fixed"/>
        <w:tblCellMar>
          <w:top w:w="102" w:type="dxa"/>
          <w:left w:w="62" w:type="dxa"/>
          <w:bottom w:w="102" w:type="dxa"/>
          <w:right w:w="62" w:type="dxa"/>
        </w:tblCellMar>
        <w:tblLook w:val="04A0"/>
      </w:tblPr>
      <w:tblGrid>
        <w:gridCol w:w="1417"/>
        <w:gridCol w:w="1417"/>
        <w:gridCol w:w="1417"/>
        <w:gridCol w:w="1417"/>
        <w:gridCol w:w="1133"/>
        <w:gridCol w:w="1133"/>
        <w:gridCol w:w="1133"/>
      </w:tblGrid>
      <w:tr w:rsidR="000B27B0" w:rsidRPr="000B27B0" w:rsidTr="000B27B0">
        <w:tc>
          <w:tcPr>
            <w:tcW w:w="1417" w:type="dxa"/>
            <w:vMerge w:val="restart"/>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Наименование</w:t>
            </w:r>
          </w:p>
        </w:tc>
        <w:tc>
          <w:tcPr>
            <w:tcW w:w="5384" w:type="dxa"/>
            <w:gridSpan w:val="4"/>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Код бюджетной классификации</w:t>
            </w:r>
          </w:p>
        </w:tc>
        <w:tc>
          <w:tcPr>
            <w:tcW w:w="2266" w:type="dxa"/>
            <w:gridSpan w:val="2"/>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Сумма</w:t>
            </w:r>
          </w:p>
        </w:tc>
      </w:tr>
      <w:tr w:rsidR="000B27B0" w:rsidRPr="000B27B0" w:rsidTr="000B27B0">
        <w:tc>
          <w:tcPr>
            <w:tcW w:w="6801" w:type="dxa"/>
            <w:vMerge/>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rPr>
                <w:sz w:val="16"/>
                <w:szCs w:val="16"/>
              </w:rPr>
            </w:pPr>
          </w:p>
        </w:tc>
        <w:tc>
          <w:tcPr>
            <w:tcW w:w="1417"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раздела</w:t>
            </w:r>
          </w:p>
        </w:tc>
        <w:tc>
          <w:tcPr>
            <w:tcW w:w="1417"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подраздела</w:t>
            </w:r>
          </w:p>
        </w:tc>
        <w:tc>
          <w:tcPr>
            <w:tcW w:w="1417"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целевой статьи</w:t>
            </w:r>
          </w:p>
        </w:tc>
        <w:tc>
          <w:tcPr>
            <w:tcW w:w="1133"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вида расходов</w:t>
            </w:r>
          </w:p>
        </w:tc>
        <w:tc>
          <w:tcPr>
            <w:tcW w:w="1133"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20___ год</w:t>
            </w:r>
          </w:p>
        </w:tc>
        <w:tc>
          <w:tcPr>
            <w:tcW w:w="1133"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20___ год</w:t>
            </w:r>
          </w:p>
        </w:tc>
      </w:tr>
      <w:tr w:rsidR="000B27B0" w:rsidRPr="000B27B0" w:rsidTr="000B27B0">
        <w:tc>
          <w:tcPr>
            <w:tcW w:w="1417"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1</w:t>
            </w:r>
          </w:p>
        </w:tc>
        <w:tc>
          <w:tcPr>
            <w:tcW w:w="1417"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2</w:t>
            </w:r>
          </w:p>
        </w:tc>
        <w:tc>
          <w:tcPr>
            <w:tcW w:w="1417"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3</w:t>
            </w:r>
          </w:p>
        </w:tc>
        <w:tc>
          <w:tcPr>
            <w:tcW w:w="1417"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4</w:t>
            </w:r>
          </w:p>
        </w:tc>
        <w:tc>
          <w:tcPr>
            <w:tcW w:w="1133"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5</w:t>
            </w:r>
          </w:p>
        </w:tc>
        <w:tc>
          <w:tcPr>
            <w:tcW w:w="1133"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6</w:t>
            </w:r>
          </w:p>
        </w:tc>
        <w:tc>
          <w:tcPr>
            <w:tcW w:w="1133"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7</w:t>
            </w:r>
          </w:p>
        </w:tc>
      </w:tr>
      <w:tr w:rsidR="000B27B0" w:rsidRPr="000B27B0" w:rsidTr="000B27B0">
        <w:tc>
          <w:tcPr>
            <w:tcW w:w="1417"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417"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417"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417"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133"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133"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133"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r>
      <w:tr w:rsidR="000B27B0" w:rsidRPr="000B27B0" w:rsidTr="000B27B0">
        <w:tc>
          <w:tcPr>
            <w:tcW w:w="6801" w:type="dxa"/>
            <w:gridSpan w:val="5"/>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rPr>
                <w:rFonts w:eastAsiaTheme="minorEastAsia"/>
                <w:sz w:val="16"/>
                <w:szCs w:val="16"/>
              </w:rPr>
            </w:pPr>
            <w:r w:rsidRPr="000B27B0">
              <w:rPr>
                <w:sz w:val="16"/>
                <w:szCs w:val="16"/>
              </w:rPr>
              <w:t>Итого</w:t>
            </w:r>
          </w:p>
        </w:tc>
        <w:tc>
          <w:tcPr>
            <w:tcW w:w="1133"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133"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r>
    </w:tbl>
    <w:p w:rsidR="000B27B0" w:rsidRPr="000B27B0" w:rsidRDefault="000B27B0" w:rsidP="000B27B0">
      <w:pPr>
        <w:pStyle w:val="ConsPlusNormal0"/>
        <w:ind w:firstLine="540"/>
        <w:jc w:val="both"/>
        <w:rPr>
          <w:rFonts w:eastAsiaTheme="minorEastAsia"/>
          <w:sz w:val="16"/>
          <w:szCs w:val="16"/>
        </w:rPr>
      </w:pP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Главный распорядитель (распорядитель)</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средств местного бюджета           _________ ____________________________</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(подпись)     (расшифровка подписи)</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Исполнитель                          _________ ____________________________</w:t>
      </w:r>
    </w:p>
    <w:p w:rsidR="000B27B0" w:rsidRPr="001D6209" w:rsidRDefault="000B27B0" w:rsidP="001D6209">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(подпись)     (расшифровка подписи)</w:t>
      </w:r>
    </w:p>
    <w:p w:rsidR="000B27B0" w:rsidRPr="000B27B0" w:rsidRDefault="000B27B0" w:rsidP="000B27B0">
      <w:pPr>
        <w:pStyle w:val="ConsPlusNormal0"/>
        <w:jc w:val="right"/>
        <w:outlineLvl w:val="1"/>
        <w:rPr>
          <w:sz w:val="16"/>
          <w:szCs w:val="16"/>
        </w:rPr>
      </w:pPr>
      <w:r w:rsidRPr="000B27B0">
        <w:rPr>
          <w:sz w:val="16"/>
          <w:szCs w:val="16"/>
        </w:rPr>
        <w:t>Приложение N 25</w:t>
      </w:r>
    </w:p>
    <w:p w:rsidR="000B27B0" w:rsidRPr="000B27B0" w:rsidRDefault="000B27B0" w:rsidP="000B27B0">
      <w:pPr>
        <w:pStyle w:val="ConsPlusNormal0"/>
        <w:jc w:val="right"/>
        <w:outlineLvl w:val="1"/>
        <w:rPr>
          <w:sz w:val="16"/>
          <w:szCs w:val="16"/>
        </w:rPr>
      </w:pPr>
    </w:p>
    <w:p w:rsidR="000B27B0" w:rsidRPr="000B27B0" w:rsidRDefault="000B27B0" w:rsidP="000B27B0">
      <w:pPr>
        <w:pStyle w:val="ConsPlusNormal0"/>
        <w:jc w:val="right"/>
        <w:outlineLvl w:val="1"/>
        <w:rPr>
          <w:sz w:val="16"/>
          <w:szCs w:val="16"/>
        </w:rPr>
      </w:pPr>
      <w:r w:rsidRPr="000B27B0">
        <w:rPr>
          <w:sz w:val="16"/>
          <w:szCs w:val="16"/>
        </w:rPr>
        <w:t>к Порядку</w:t>
      </w:r>
    </w:p>
    <w:p w:rsidR="000B27B0" w:rsidRPr="000B27B0" w:rsidRDefault="000B27B0" w:rsidP="000B27B0">
      <w:pPr>
        <w:pStyle w:val="ConsPlusNormal0"/>
        <w:jc w:val="right"/>
        <w:outlineLvl w:val="1"/>
        <w:rPr>
          <w:sz w:val="16"/>
          <w:szCs w:val="16"/>
        </w:rPr>
      </w:pPr>
      <w:r w:rsidRPr="000B27B0">
        <w:rPr>
          <w:sz w:val="16"/>
          <w:szCs w:val="16"/>
        </w:rPr>
        <w:t>составления и ведения сводной бюджетной росписи местного бюджета</w:t>
      </w:r>
    </w:p>
    <w:p w:rsidR="000B27B0" w:rsidRPr="000B27B0" w:rsidRDefault="000B27B0" w:rsidP="000B27B0">
      <w:pPr>
        <w:pStyle w:val="ConsPlusNormal0"/>
        <w:jc w:val="right"/>
        <w:outlineLvl w:val="1"/>
        <w:rPr>
          <w:sz w:val="16"/>
          <w:szCs w:val="16"/>
        </w:rPr>
      </w:pPr>
      <w:r w:rsidRPr="000B27B0">
        <w:rPr>
          <w:sz w:val="16"/>
          <w:szCs w:val="16"/>
        </w:rPr>
        <w:t xml:space="preserve">Новотроицкого сельсовета Северного  района </w:t>
      </w:r>
    </w:p>
    <w:p w:rsidR="000B27B0" w:rsidRPr="000B27B0" w:rsidRDefault="000B27B0" w:rsidP="000B27B0">
      <w:pPr>
        <w:pStyle w:val="ConsPlusNormal0"/>
        <w:jc w:val="right"/>
        <w:outlineLvl w:val="1"/>
        <w:rPr>
          <w:sz w:val="16"/>
          <w:szCs w:val="16"/>
        </w:rPr>
      </w:pPr>
      <w:r w:rsidRPr="000B27B0">
        <w:rPr>
          <w:sz w:val="16"/>
          <w:szCs w:val="16"/>
        </w:rPr>
        <w:t xml:space="preserve">Новосибирской области, бюджетных росписей </w:t>
      </w:r>
    </w:p>
    <w:p w:rsidR="000B27B0" w:rsidRPr="000B27B0" w:rsidRDefault="000B27B0" w:rsidP="000B27B0">
      <w:pPr>
        <w:pStyle w:val="ConsPlusNormal0"/>
        <w:jc w:val="right"/>
        <w:outlineLvl w:val="1"/>
        <w:rPr>
          <w:sz w:val="16"/>
          <w:szCs w:val="16"/>
        </w:rPr>
      </w:pPr>
      <w:r w:rsidRPr="000B27B0">
        <w:rPr>
          <w:sz w:val="16"/>
          <w:szCs w:val="16"/>
        </w:rPr>
        <w:t xml:space="preserve">главных распорядителей (распорядителей) средств </w:t>
      </w:r>
    </w:p>
    <w:p w:rsidR="000B27B0" w:rsidRPr="000B27B0" w:rsidRDefault="000B27B0" w:rsidP="000B27B0">
      <w:pPr>
        <w:pStyle w:val="ConsPlusNormal0"/>
        <w:jc w:val="right"/>
        <w:outlineLvl w:val="1"/>
        <w:rPr>
          <w:sz w:val="16"/>
          <w:szCs w:val="16"/>
        </w:rPr>
      </w:pPr>
      <w:r w:rsidRPr="000B27B0">
        <w:rPr>
          <w:sz w:val="16"/>
          <w:szCs w:val="16"/>
        </w:rPr>
        <w:t>местного бюджета и главных администраторов</w:t>
      </w:r>
    </w:p>
    <w:p w:rsidR="000B27B0" w:rsidRPr="000B27B0" w:rsidRDefault="000B27B0" w:rsidP="000B27B0">
      <w:pPr>
        <w:pStyle w:val="ConsPlusNormal0"/>
        <w:jc w:val="right"/>
        <w:outlineLvl w:val="1"/>
        <w:rPr>
          <w:sz w:val="16"/>
          <w:szCs w:val="16"/>
        </w:rPr>
      </w:pPr>
      <w:r w:rsidRPr="000B27B0">
        <w:rPr>
          <w:sz w:val="16"/>
          <w:szCs w:val="16"/>
        </w:rPr>
        <w:t>источников финансирования дефицита местного бюджета</w:t>
      </w:r>
    </w:p>
    <w:p w:rsidR="000B27B0" w:rsidRPr="000B27B0" w:rsidRDefault="000B27B0" w:rsidP="000B27B0">
      <w:pPr>
        <w:pStyle w:val="ConsPlusNormal0"/>
        <w:ind w:firstLine="540"/>
        <w:jc w:val="both"/>
        <w:rPr>
          <w:sz w:val="16"/>
          <w:szCs w:val="16"/>
        </w:rPr>
      </w:pPr>
    </w:p>
    <w:p w:rsidR="000B27B0" w:rsidRPr="000B27B0" w:rsidRDefault="000B27B0" w:rsidP="000B27B0">
      <w:pPr>
        <w:pStyle w:val="ConsPlusNormal0"/>
        <w:jc w:val="right"/>
        <w:rPr>
          <w:sz w:val="16"/>
          <w:szCs w:val="16"/>
        </w:rPr>
      </w:pPr>
      <w:r w:rsidRPr="000B27B0">
        <w:rPr>
          <w:sz w:val="16"/>
          <w:szCs w:val="16"/>
        </w:rPr>
        <w:t>Форма</w:t>
      </w:r>
    </w:p>
    <w:p w:rsidR="000B27B0" w:rsidRPr="000B27B0" w:rsidRDefault="000B27B0" w:rsidP="000B27B0">
      <w:pPr>
        <w:pStyle w:val="ConsPlusNormal0"/>
        <w:ind w:firstLine="540"/>
        <w:jc w:val="center"/>
        <w:rPr>
          <w:sz w:val="16"/>
          <w:szCs w:val="16"/>
        </w:rPr>
      </w:pPr>
    </w:p>
    <w:p w:rsidR="000B27B0" w:rsidRPr="000B27B0" w:rsidRDefault="000B27B0" w:rsidP="000B27B0">
      <w:pPr>
        <w:pStyle w:val="ConsPlusNonformat"/>
        <w:jc w:val="center"/>
        <w:rPr>
          <w:rFonts w:ascii="Times New Roman" w:hAnsi="Times New Roman" w:cs="Times New Roman"/>
          <w:sz w:val="16"/>
          <w:szCs w:val="16"/>
        </w:rPr>
      </w:pPr>
      <w:bookmarkStart w:id="123" w:name="Par3348"/>
      <w:bookmarkEnd w:id="123"/>
      <w:r w:rsidRPr="000B27B0">
        <w:rPr>
          <w:rFonts w:ascii="Times New Roman" w:hAnsi="Times New Roman" w:cs="Times New Roman"/>
          <w:sz w:val="16"/>
          <w:szCs w:val="16"/>
        </w:rPr>
        <w:t>УВЕДОМЛЕНИЕ N</w:t>
      </w:r>
    </w:p>
    <w:p w:rsidR="000B27B0" w:rsidRPr="000B27B0" w:rsidRDefault="000B27B0" w:rsidP="000B27B0">
      <w:pPr>
        <w:pStyle w:val="ConsPlusNonformat"/>
        <w:jc w:val="center"/>
        <w:rPr>
          <w:rFonts w:ascii="Times New Roman" w:hAnsi="Times New Roman" w:cs="Times New Roman"/>
          <w:sz w:val="16"/>
          <w:szCs w:val="16"/>
        </w:rPr>
      </w:pPr>
      <w:r w:rsidRPr="000B27B0">
        <w:rPr>
          <w:rFonts w:ascii="Times New Roman" w:hAnsi="Times New Roman" w:cs="Times New Roman"/>
          <w:sz w:val="16"/>
          <w:szCs w:val="16"/>
        </w:rPr>
        <w:t>об изменении бюджетных ассигнований по межбюджетным трансфертам</w:t>
      </w:r>
    </w:p>
    <w:p w:rsidR="000B27B0" w:rsidRPr="000B27B0" w:rsidRDefault="000B27B0" w:rsidP="000B27B0">
      <w:pPr>
        <w:pStyle w:val="ConsPlusNormal0"/>
        <w:jc w:val="center"/>
        <w:outlineLvl w:val="1"/>
        <w:rPr>
          <w:sz w:val="16"/>
          <w:szCs w:val="16"/>
        </w:rPr>
      </w:pPr>
      <w:r w:rsidRPr="000B27B0">
        <w:rPr>
          <w:sz w:val="16"/>
          <w:szCs w:val="16"/>
        </w:rPr>
        <w:t>местного бюджета  Новотроицкого сельсовета Северного  района</w:t>
      </w:r>
    </w:p>
    <w:p w:rsidR="000B27B0" w:rsidRPr="000B27B0" w:rsidRDefault="000B27B0" w:rsidP="000B27B0">
      <w:pPr>
        <w:pStyle w:val="ConsPlusNonformat"/>
        <w:jc w:val="center"/>
        <w:rPr>
          <w:rFonts w:ascii="Times New Roman" w:hAnsi="Times New Roman" w:cs="Times New Roman"/>
          <w:sz w:val="16"/>
          <w:szCs w:val="16"/>
        </w:rPr>
      </w:pPr>
      <w:r w:rsidRPr="000B27B0">
        <w:rPr>
          <w:rFonts w:ascii="Times New Roman" w:hAnsi="Times New Roman" w:cs="Times New Roman"/>
          <w:sz w:val="16"/>
          <w:szCs w:val="16"/>
        </w:rPr>
        <w:t>Новосибирской области</w:t>
      </w:r>
    </w:p>
    <w:p w:rsidR="000B27B0" w:rsidRPr="000B27B0" w:rsidRDefault="000B27B0" w:rsidP="000B27B0">
      <w:pPr>
        <w:pStyle w:val="ConsPlusNonformat"/>
        <w:jc w:val="center"/>
        <w:rPr>
          <w:rFonts w:ascii="Times New Roman" w:hAnsi="Times New Roman" w:cs="Times New Roman"/>
          <w:sz w:val="16"/>
          <w:szCs w:val="16"/>
        </w:rPr>
      </w:pPr>
      <w:r w:rsidRPr="000B27B0">
        <w:rPr>
          <w:rFonts w:ascii="Times New Roman" w:hAnsi="Times New Roman" w:cs="Times New Roman"/>
          <w:sz w:val="16"/>
          <w:szCs w:val="16"/>
        </w:rPr>
        <w:t>на плановый период 20___ и 20___ годов</w:t>
      </w:r>
    </w:p>
    <w:p w:rsidR="000B27B0" w:rsidRPr="000B27B0" w:rsidRDefault="000B27B0" w:rsidP="000B27B0">
      <w:pPr>
        <w:pStyle w:val="ConsPlusNonformat"/>
        <w:jc w:val="both"/>
        <w:rPr>
          <w:rFonts w:ascii="Times New Roman" w:hAnsi="Times New Roman" w:cs="Times New Roman"/>
          <w:sz w:val="16"/>
          <w:szCs w:val="16"/>
        </w:rPr>
      </w:pP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от ___ __________ 20___ года</w:t>
      </w:r>
    </w:p>
    <w:p w:rsidR="000B27B0" w:rsidRPr="000B27B0" w:rsidRDefault="000B27B0" w:rsidP="000B27B0">
      <w:pPr>
        <w:pStyle w:val="ConsPlusNonformat"/>
        <w:jc w:val="both"/>
        <w:rPr>
          <w:rFonts w:ascii="Times New Roman" w:hAnsi="Times New Roman" w:cs="Times New Roman"/>
          <w:sz w:val="16"/>
          <w:szCs w:val="16"/>
        </w:rPr>
      </w:pP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___________________________________________________________________________</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(главный распорядитель (распорядитель) средств местного бюджета)</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___________________________________________________________________________</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(получатель средств местного бюджета)</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___________________________________________________________________________</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(наименование органа местного самоуправления)</w:t>
      </w:r>
    </w:p>
    <w:p w:rsidR="000B27B0" w:rsidRPr="000B27B0" w:rsidRDefault="000B27B0" w:rsidP="000B27B0">
      <w:pPr>
        <w:pStyle w:val="ConsPlusNonformat"/>
        <w:jc w:val="both"/>
        <w:rPr>
          <w:rFonts w:ascii="Times New Roman" w:hAnsi="Times New Roman" w:cs="Times New Roman"/>
          <w:sz w:val="16"/>
          <w:szCs w:val="16"/>
        </w:rPr>
      </w:pP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Основание ______________________________________________________</w:t>
      </w:r>
    </w:p>
    <w:p w:rsidR="000B27B0" w:rsidRPr="000B27B0" w:rsidRDefault="000B27B0" w:rsidP="000B27B0">
      <w:pPr>
        <w:pStyle w:val="ConsPlusNonformat"/>
        <w:jc w:val="both"/>
        <w:rPr>
          <w:rFonts w:ascii="Times New Roman" w:hAnsi="Times New Roman" w:cs="Times New Roman"/>
          <w:sz w:val="16"/>
          <w:szCs w:val="16"/>
        </w:rPr>
      </w:pP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Единица измерения: тыс. рублей                          по </w:t>
      </w:r>
      <w:hyperlink r:id="rId48" w:tooltip="&quot;ОК 015-94 (МК 002-97). Общероссийский классификатор единиц измерения&quot; (утв. Постановлением Госстандарта России от 26.12.1994 N 366) (ред. от 13.10.2017){КонсультантПлюс}" w:history="1">
        <w:r w:rsidRPr="000B27B0">
          <w:rPr>
            <w:rStyle w:val="a7"/>
            <w:sz w:val="16"/>
            <w:szCs w:val="16"/>
          </w:rPr>
          <w:t>ОКЕИ</w:t>
        </w:r>
      </w:hyperlink>
      <w:r w:rsidRPr="000B27B0">
        <w:rPr>
          <w:rFonts w:ascii="Times New Roman" w:hAnsi="Times New Roman" w:cs="Times New Roman"/>
          <w:sz w:val="16"/>
          <w:szCs w:val="16"/>
        </w:rPr>
        <w:t xml:space="preserve"> │   384   │</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w:t>
      </w:r>
    </w:p>
    <w:p w:rsidR="000B27B0" w:rsidRPr="000B27B0" w:rsidRDefault="000B27B0" w:rsidP="000B27B0">
      <w:pPr>
        <w:pStyle w:val="ConsPlusNormal0"/>
        <w:ind w:firstLine="540"/>
        <w:jc w:val="both"/>
        <w:rPr>
          <w:sz w:val="16"/>
          <w:szCs w:val="16"/>
        </w:rPr>
      </w:pPr>
    </w:p>
    <w:tbl>
      <w:tblPr>
        <w:tblW w:w="0" w:type="auto"/>
        <w:tblInd w:w="62" w:type="dxa"/>
        <w:tblLayout w:type="fixed"/>
        <w:tblCellMar>
          <w:top w:w="102" w:type="dxa"/>
          <w:left w:w="62" w:type="dxa"/>
          <w:bottom w:w="102" w:type="dxa"/>
          <w:right w:w="62" w:type="dxa"/>
        </w:tblCellMar>
        <w:tblLook w:val="04A0"/>
      </w:tblPr>
      <w:tblGrid>
        <w:gridCol w:w="1417"/>
        <w:gridCol w:w="1417"/>
        <w:gridCol w:w="1417"/>
        <w:gridCol w:w="1417"/>
        <w:gridCol w:w="1133"/>
        <w:gridCol w:w="1133"/>
        <w:gridCol w:w="1133"/>
      </w:tblGrid>
      <w:tr w:rsidR="000B27B0" w:rsidRPr="000B27B0" w:rsidTr="000B27B0">
        <w:tc>
          <w:tcPr>
            <w:tcW w:w="1417" w:type="dxa"/>
            <w:vMerge w:val="restart"/>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Наименование</w:t>
            </w:r>
          </w:p>
        </w:tc>
        <w:tc>
          <w:tcPr>
            <w:tcW w:w="5384" w:type="dxa"/>
            <w:gridSpan w:val="4"/>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Код бюджетной классификации</w:t>
            </w:r>
          </w:p>
        </w:tc>
        <w:tc>
          <w:tcPr>
            <w:tcW w:w="2266" w:type="dxa"/>
            <w:gridSpan w:val="2"/>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Сумма</w:t>
            </w:r>
          </w:p>
        </w:tc>
      </w:tr>
      <w:tr w:rsidR="000B27B0" w:rsidRPr="000B27B0" w:rsidTr="000B27B0">
        <w:tc>
          <w:tcPr>
            <w:tcW w:w="6801" w:type="dxa"/>
            <w:vMerge/>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rPr>
                <w:sz w:val="16"/>
                <w:szCs w:val="16"/>
              </w:rPr>
            </w:pPr>
          </w:p>
        </w:tc>
        <w:tc>
          <w:tcPr>
            <w:tcW w:w="1417"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раздела</w:t>
            </w:r>
          </w:p>
        </w:tc>
        <w:tc>
          <w:tcPr>
            <w:tcW w:w="1417"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подраздела</w:t>
            </w:r>
          </w:p>
        </w:tc>
        <w:tc>
          <w:tcPr>
            <w:tcW w:w="1417"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целевой статьи</w:t>
            </w:r>
          </w:p>
        </w:tc>
        <w:tc>
          <w:tcPr>
            <w:tcW w:w="1133"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вида расходов</w:t>
            </w:r>
          </w:p>
        </w:tc>
        <w:tc>
          <w:tcPr>
            <w:tcW w:w="1133"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20___ год</w:t>
            </w:r>
          </w:p>
        </w:tc>
        <w:tc>
          <w:tcPr>
            <w:tcW w:w="1133"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20___ год</w:t>
            </w:r>
          </w:p>
        </w:tc>
      </w:tr>
      <w:tr w:rsidR="000B27B0" w:rsidRPr="000B27B0" w:rsidTr="000B27B0">
        <w:tc>
          <w:tcPr>
            <w:tcW w:w="1417"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1</w:t>
            </w:r>
          </w:p>
        </w:tc>
        <w:tc>
          <w:tcPr>
            <w:tcW w:w="1417"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2</w:t>
            </w:r>
          </w:p>
        </w:tc>
        <w:tc>
          <w:tcPr>
            <w:tcW w:w="1417"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3</w:t>
            </w:r>
          </w:p>
        </w:tc>
        <w:tc>
          <w:tcPr>
            <w:tcW w:w="1417"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4</w:t>
            </w:r>
          </w:p>
        </w:tc>
        <w:tc>
          <w:tcPr>
            <w:tcW w:w="1133"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5</w:t>
            </w:r>
          </w:p>
        </w:tc>
        <w:tc>
          <w:tcPr>
            <w:tcW w:w="1133"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6</w:t>
            </w:r>
          </w:p>
        </w:tc>
        <w:tc>
          <w:tcPr>
            <w:tcW w:w="1133"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7</w:t>
            </w:r>
          </w:p>
        </w:tc>
      </w:tr>
      <w:tr w:rsidR="000B27B0" w:rsidRPr="000B27B0" w:rsidTr="000B27B0">
        <w:tc>
          <w:tcPr>
            <w:tcW w:w="1417"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417"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417"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417"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133"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133"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133"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r>
      <w:tr w:rsidR="000B27B0" w:rsidRPr="000B27B0" w:rsidTr="000B27B0">
        <w:tc>
          <w:tcPr>
            <w:tcW w:w="6801" w:type="dxa"/>
            <w:gridSpan w:val="5"/>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rPr>
                <w:rFonts w:eastAsiaTheme="minorEastAsia"/>
                <w:sz w:val="16"/>
                <w:szCs w:val="16"/>
              </w:rPr>
            </w:pPr>
            <w:r w:rsidRPr="000B27B0">
              <w:rPr>
                <w:sz w:val="16"/>
                <w:szCs w:val="16"/>
              </w:rPr>
              <w:t>Итого</w:t>
            </w:r>
          </w:p>
        </w:tc>
        <w:tc>
          <w:tcPr>
            <w:tcW w:w="1133"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133"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r>
    </w:tbl>
    <w:p w:rsidR="000B27B0" w:rsidRPr="000B27B0" w:rsidRDefault="000B27B0" w:rsidP="000B27B0">
      <w:pPr>
        <w:pStyle w:val="ConsPlusNormal0"/>
        <w:ind w:firstLine="540"/>
        <w:jc w:val="both"/>
        <w:rPr>
          <w:rFonts w:eastAsiaTheme="minorEastAsia"/>
          <w:sz w:val="16"/>
          <w:szCs w:val="16"/>
        </w:rPr>
      </w:pP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Главный распорядитель (распорядитель)</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средств местного бюджета           _________ ____________________________</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(подпись)     (расшифровка подписи)</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Исполнитель                          _________ ____________________________</w:t>
      </w:r>
    </w:p>
    <w:p w:rsidR="000B27B0" w:rsidRPr="001D6209" w:rsidRDefault="000B27B0" w:rsidP="001D6209">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(подпись)     (расшифровка подписи)</w:t>
      </w:r>
    </w:p>
    <w:p w:rsidR="000B27B0" w:rsidRPr="000B27B0" w:rsidRDefault="000B27B0" w:rsidP="000B27B0">
      <w:pPr>
        <w:pStyle w:val="a4"/>
        <w:jc w:val="center"/>
        <w:rPr>
          <w:rFonts w:ascii="Times New Roman" w:hAnsi="Times New Roman" w:cs="Times New Roman"/>
          <w:sz w:val="16"/>
          <w:szCs w:val="16"/>
        </w:rPr>
      </w:pPr>
      <w:r w:rsidRPr="000B27B0">
        <w:rPr>
          <w:rFonts w:ascii="Times New Roman" w:hAnsi="Times New Roman" w:cs="Times New Roman"/>
          <w:sz w:val="16"/>
          <w:szCs w:val="16"/>
        </w:rPr>
        <w:t>АДМИНИСТРАЦИЯ</w:t>
      </w:r>
    </w:p>
    <w:p w:rsidR="000B27B0" w:rsidRPr="000B27B0" w:rsidRDefault="000B27B0" w:rsidP="000B27B0">
      <w:pPr>
        <w:pStyle w:val="a4"/>
        <w:jc w:val="center"/>
        <w:rPr>
          <w:rFonts w:ascii="Times New Roman" w:hAnsi="Times New Roman" w:cs="Times New Roman"/>
          <w:sz w:val="16"/>
          <w:szCs w:val="16"/>
        </w:rPr>
      </w:pPr>
      <w:r w:rsidRPr="000B27B0">
        <w:rPr>
          <w:rFonts w:ascii="Times New Roman" w:hAnsi="Times New Roman" w:cs="Times New Roman"/>
          <w:sz w:val="16"/>
          <w:szCs w:val="16"/>
        </w:rPr>
        <w:t>НОВОТРОИЦКОГО СЕЛЬСОВЕТА</w:t>
      </w:r>
    </w:p>
    <w:p w:rsidR="000B27B0" w:rsidRPr="000B27B0" w:rsidRDefault="000B27B0" w:rsidP="000B27B0">
      <w:pPr>
        <w:pStyle w:val="a4"/>
        <w:jc w:val="center"/>
        <w:rPr>
          <w:rFonts w:ascii="Times New Roman" w:hAnsi="Times New Roman" w:cs="Times New Roman"/>
          <w:sz w:val="16"/>
          <w:szCs w:val="16"/>
        </w:rPr>
      </w:pPr>
      <w:r w:rsidRPr="000B27B0">
        <w:rPr>
          <w:rFonts w:ascii="Times New Roman" w:hAnsi="Times New Roman" w:cs="Times New Roman"/>
          <w:sz w:val="16"/>
          <w:szCs w:val="16"/>
        </w:rPr>
        <w:t>СЕВЕРНОГО РАЙОНА</w:t>
      </w:r>
    </w:p>
    <w:p w:rsidR="000B27B0" w:rsidRPr="000B27B0" w:rsidRDefault="000B27B0" w:rsidP="001D6209">
      <w:pPr>
        <w:pStyle w:val="a4"/>
        <w:jc w:val="center"/>
        <w:rPr>
          <w:rFonts w:ascii="Times New Roman" w:hAnsi="Times New Roman" w:cs="Times New Roman"/>
          <w:sz w:val="16"/>
          <w:szCs w:val="16"/>
        </w:rPr>
      </w:pPr>
      <w:r w:rsidRPr="000B27B0">
        <w:rPr>
          <w:rFonts w:ascii="Times New Roman" w:hAnsi="Times New Roman" w:cs="Times New Roman"/>
          <w:sz w:val="16"/>
          <w:szCs w:val="16"/>
        </w:rPr>
        <w:t>НОВОСИБИРСКОЙ ОБЛАСТИ</w:t>
      </w:r>
    </w:p>
    <w:p w:rsidR="000B27B0" w:rsidRPr="001D6209" w:rsidRDefault="000B27B0" w:rsidP="001D6209">
      <w:pPr>
        <w:pStyle w:val="a4"/>
        <w:jc w:val="center"/>
        <w:rPr>
          <w:rFonts w:ascii="Times New Roman" w:hAnsi="Times New Roman" w:cs="Times New Roman"/>
          <w:b/>
          <w:sz w:val="16"/>
          <w:szCs w:val="16"/>
        </w:rPr>
      </w:pPr>
      <w:proofErr w:type="gramStart"/>
      <w:r w:rsidRPr="000B27B0">
        <w:rPr>
          <w:rFonts w:ascii="Times New Roman" w:hAnsi="Times New Roman" w:cs="Times New Roman"/>
          <w:b/>
          <w:sz w:val="16"/>
          <w:szCs w:val="16"/>
        </w:rPr>
        <w:t>П</w:t>
      </w:r>
      <w:proofErr w:type="gramEnd"/>
      <w:r w:rsidRPr="000B27B0">
        <w:rPr>
          <w:rFonts w:ascii="Times New Roman" w:hAnsi="Times New Roman" w:cs="Times New Roman"/>
          <w:b/>
          <w:sz w:val="16"/>
          <w:szCs w:val="16"/>
        </w:rPr>
        <w:t xml:space="preserve"> О С Т А Н О В Л Е Н И Е</w:t>
      </w:r>
    </w:p>
    <w:p w:rsidR="000B27B0" w:rsidRPr="000B27B0" w:rsidRDefault="000B27B0" w:rsidP="001D6209">
      <w:pPr>
        <w:pStyle w:val="a4"/>
        <w:jc w:val="center"/>
        <w:rPr>
          <w:rFonts w:ascii="Times New Roman" w:hAnsi="Times New Roman" w:cs="Times New Roman"/>
          <w:sz w:val="16"/>
          <w:szCs w:val="16"/>
        </w:rPr>
      </w:pPr>
      <w:r w:rsidRPr="000B27B0">
        <w:rPr>
          <w:rFonts w:ascii="Times New Roman" w:hAnsi="Times New Roman" w:cs="Times New Roman"/>
          <w:sz w:val="16"/>
          <w:szCs w:val="16"/>
        </w:rPr>
        <w:t>26.11.2018                               с. Новотроицк                                              № 131</w:t>
      </w:r>
    </w:p>
    <w:p w:rsidR="000B27B0" w:rsidRPr="000B27B0" w:rsidRDefault="000B27B0" w:rsidP="000B27B0">
      <w:pPr>
        <w:pStyle w:val="a4"/>
        <w:jc w:val="center"/>
        <w:rPr>
          <w:rFonts w:ascii="Times New Roman" w:hAnsi="Times New Roman" w:cs="Times New Roman"/>
          <w:sz w:val="16"/>
          <w:szCs w:val="16"/>
        </w:rPr>
      </w:pPr>
      <w:r w:rsidRPr="000B27B0">
        <w:rPr>
          <w:rFonts w:ascii="Times New Roman" w:hAnsi="Times New Roman" w:cs="Times New Roman"/>
          <w:sz w:val="16"/>
          <w:szCs w:val="16"/>
        </w:rPr>
        <w:t xml:space="preserve">Об утверждении Порядка составления и ведения кассового плана исполнения местного бюджета Новотроицкого сельсовета </w:t>
      </w:r>
    </w:p>
    <w:p w:rsidR="000B27B0" w:rsidRPr="000B27B0" w:rsidRDefault="000B27B0" w:rsidP="000B27B0">
      <w:pPr>
        <w:pStyle w:val="a4"/>
        <w:jc w:val="center"/>
        <w:rPr>
          <w:rFonts w:ascii="Times New Roman" w:hAnsi="Times New Roman" w:cs="Times New Roman"/>
          <w:sz w:val="16"/>
          <w:szCs w:val="16"/>
        </w:rPr>
      </w:pPr>
      <w:r w:rsidRPr="000B27B0">
        <w:rPr>
          <w:rFonts w:ascii="Times New Roman" w:hAnsi="Times New Roman" w:cs="Times New Roman"/>
          <w:sz w:val="16"/>
          <w:szCs w:val="16"/>
        </w:rPr>
        <w:t>Северного района Новосибирской области</w:t>
      </w:r>
    </w:p>
    <w:p w:rsidR="000B27B0" w:rsidRPr="000B27B0" w:rsidRDefault="000B27B0" w:rsidP="000B27B0">
      <w:pPr>
        <w:pStyle w:val="a4"/>
        <w:jc w:val="both"/>
        <w:rPr>
          <w:rFonts w:ascii="Times New Roman" w:hAnsi="Times New Roman" w:cs="Times New Roman"/>
          <w:sz w:val="16"/>
          <w:szCs w:val="16"/>
        </w:rPr>
      </w:pPr>
    </w:p>
    <w:p w:rsidR="000B27B0" w:rsidRPr="000B27B0" w:rsidRDefault="000B27B0" w:rsidP="000B27B0">
      <w:pPr>
        <w:pStyle w:val="a4"/>
        <w:jc w:val="both"/>
        <w:rPr>
          <w:rFonts w:ascii="Times New Roman" w:hAnsi="Times New Roman" w:cs="Times New Roman"/>
          <w:sz w:val="16"/>
          <w:szCs w:val="16"/>
        </w:rPr>
      </w:pPr>
      <w:r w:rsidRPr="000B27B0">
        <w:rPr>
          <w:rFonts w:ascii="Times New Roman" w:hAnsi="Times New Roman" w:cs="Times New Roman"/>
          <w:sz w:val="16"/>
          <w:szCs w:val="16"/>
        </w:rPr>
        <w:t xml:space="preserve">      В соответствии со статьей 217.1 Бюджетного кодекса Российской Федерации в целях организации составления и ведения кассового плана по исполнению местного бюджета Новотроицкого сельсовета Северного района Новосибирской области, администрация Новотроицкого сельсовета Северного района Новосибирской области</w:t>
      </w:r>
    </w:p>
    <w:p w:rsidR="000B27B0" w:rsidRPr="000B27B0" w:rsidRDefault="000B27B0" w:rsidP="000B27B0">
      <w:pPr>
        <w:pStyle w:val="a4"/>
        <w:jc w:val="both"/>
        <w:rPr>
          <w:rFonts w:ascii="Times New Roman" w:hAnsi="Times New Roman" w:cs="Times New Roman"/>
          <w:sz w:val="16"/>
          <w:szCs w:val="16"/>
        </w:rPr>
      </w:pPr>
      <w:r w:rsidRPr="000B27B0">
        <w:rPr>
          <w:rFonts w:ascii="Times New Roman" w:hAnsi="Times New Roman" w:cs="Times New Roman"/>
          <w:sz w:val="16"/>
          <w:szCs w:val="16"/>
        </w:rPr>
        <w:t>ПОСТАНОВЛЯЕТ:</w:t>
      </w:r>
    </w:p>
    <w:p w:rsidR="000B27B0" w:rsidRPr="000B27B0" w:rsidRDefault="000B27B0" w:rsidP="000B27B0">
      <w:pPr>
        <w:pStyle w:val="a4"/>
        <w:jc w:val="both"/>
        <w:rPr>
          <w:rFonts w:ascii="Times New Roman" w:hAnsi="Times New Roman" w:cs="Times New Roman"/>
          <w:sz w:val="16"/>
          <w:szCs w:val="16"/>
        </w:rPr>
      </w:pPr>
      <w:r w:rsidRPr="000B27B0">
        <w:rPr>
          <w:rFonts w:ascii="Times New Roman" w:hAnsi="Times New Roman" w:cs="Times New Roman"/>
          <w:sz w:val="16"/>
          <w:szCs w:val="16"/>
        </w:rPr>
        <w:t xml:space="preserve">       1.Утвердить прилагаемый Порядок составления и ведения кассового </w:t>
      </w:r>
      <w:proofErr w:type="gramStart"/>
      <w:r w:rsidRPr="000B27B0">
        <w:rPr>
          <w:rFonts w:ascii="Times New Roman" w:hAnsi="Times New Roman" w:cs="Times New Roman"/>
          <w:sz w:val="16"/>
          <w:szCs w:val="16"/>
        </w:rPr>
        <w:t>плана исполнения местного бюджета Новотроицкого сельсовета Северного района Новосибирской области</w:t>
      </w:r>
      <w:proofErr w:type="gramEnd"/>
      <w:r w:rsidRPr="000B27B0">
        <w:rPr>
          <w:rFonts w:ascii="Times New Roman" w:hAnsi="Times New Roman" w:cs="Times New Roman"/>
          <w:sz w:val="16"/>
          <w:szCs w:val="16"/>
        </w:rPr>
        <w:t xml:space="preserve">. </w:t>
      </w:r>
    </w:p>
    <w:p w:rsidR="000B27B0" w:rsidRPr="000B27B0" w:rsidRDefault="000B27B0" w:rsidP="000B27B0">
      <w:pPr>
        <w:pStyle w:val="a4"/>
        <w:jc w:val="both"/>
        <w:rPr>
          <w:rFonts w:ascii="Times New Roman" w:hAnsi="Times New Roman" w:cs="Times New Roman"/>
          <w:sz w:val="16"/>
          <w:szCs w:val="16"/>
        </w:rPr>
      </w:pPr>
      <w:r w:rsidRPr="000B27B0">
        <w:rPr>
          <w:rFonts w:ascii="Times New Roman" w:hAnsi="Times New Roman" w:cs="Times New Roman"/>
          <w:sz w:val="16"/>
          <w:szCs w:val="16"/>
        </w:rPr>
        <w:t xml:space="preserve">      2.Признать утратившими силу: </w:t>
      </w:r>
    </w:p>
    <w:p w:rsidR="000B27B0" w:rsidRPr="000B27B0" w:rsidRDefault="000B27B0" w:rsidP="000B27B0">
      <w:pPr>
        <w:pStyle w:val="a4"/>
        <w:jc w:val="both"/>
        <w:rPr>
          <w:rFonts w:ascii="Times New Roman" w:hAnsi="Times New Roman" w:cs="Times New Roman"/>
          <w:sz w:val="16"/>
          <w:szCs w:val="16"/>
        </w:rPr>
      </w:pPr>
      <w:r w:rsidRPr="000B27B0">
        <w:rPr>
          <w:rFonts w:ascii="Times New Roman" w:hAnsi="Times New Roman" w:cs="Times New Roman"/>
          <w:sz w:val="16"/>
          <w:szCs w:val="16"/>
        </w:rPr>
        <w:lastRenderedPageBreak/>
        <w:t xml:space="preserve">     2.1.Постановление администрации Новотроицкого сельсовета Северного района Новосибирской области  от 30.03.2015 № 55 «Об утверждении Порядка составления и ведения кассового плана местного бюджета, утверждения и доведения до главных распорядителей </w:t>
      </w:r>
      <w:proofErr w:type="gramStart"/>
      <w:r w:rsidRPr="000B27B0">
        <w:rPr>
          <w:rFonts w:ascii="Times New Roman" w:hAnsi="Times New Roman" w:cs="Times New Roman"/>
          <w:sz w:val="16"/>
          <w:szCs w:val="16"/>
        </w:rPr>
        <w:t>средств местного бюджета предельного объема оплаты денежных обязательств</w:t>
      </w:r>
      <w:proofErr w:type="gramEnd"/>
      <w:r w:rsidRPr="000B27B0">
        <w:rPr>
          <w:rFonts w:ascii="Times New Roman" w:hAnsi="Times New Roman" w:cs="Times New Roman"/>
          <w:sz w:val="16"/>
          <w:szCs w:val="16"/>
        </w:rPr>
        <w:t xml:space="preserve"> в соответствующем периоде текущего финансового года»; </w:t>
      </w:r>
    </w:p>
    <w:p w:rsidR="000B27B0" w:rsidRPr="000B27B0" w:rsidRDefault="000B27B0" w:rsidP="000B27B0">
      <w:pPr>
        <w:pStyle w:val="a4"/>
        <w:jc w:val="both"/>
        <w:rPr>
          <w:rFonts w:ascii="Times New Roman" w:hAnsi="Times New Roman" w:cs="Times New Roman"/>
          <w:sz w:val="16"/>
          <w:szCs w:val="16"/>
        </w:rPr>
      </w:pPr>
      <w:r w:rsidRPr="000B27B0">
        <w:rPr>
          <w:rFonts w:ascii="Times New Roman" w:hAnsi="Times New Roman" w:cs="Times New Roman"/>
          <w:sz w:val="16"/>
          <w:szCs w:val="16"/>
        </w:rPr>
        <w:t xml:space="preserve">     2.2.Постановление администрации Новотроицкого сельсовета Северного района Новосибирской области от 30.03.2015 № 56 «Об утверждении Регламента составления и ведения кассового плана местного бюджета, утверждения и доведения до главных распорядителей </w:t>
      </w:r>
      <w:proofErr w:type="gramStart"/>
      <w:r w:rsidRPr="000B27B0">
        <w:rPr>
          <w:rFonts w:ascii="Times New Roman" w:hAnsi="Times New Roman" w:cs="Times New Roman"/>
          <w:sz w:val="16"/>
          <w:szCs w:val="16"/>
        </w:rPr>
        <w:t>средств местного бюджета предельного объема оплаты денежных обязательств</w:t>
      </w:r>
      <w:proofErr w:type="gramEnd"/>
      <w:r w:rsidRPr="000B27B0">
        <w:rPr>
          <w:rFonts w:ascii="Times New Roman" w:hAnsi="Times New Roman" w:cs="Times New Roman"/>
          <w:sz w:val="16"/>
          <w:szCs w:val="16"/>
        </w:rPr>
        <w:t xml:space="preserve"> в соответствующем периоде текущего финансового года».</w:t>
      </w:r>
    </w:p>
    <w:p w:rsidR="000B27B0" w:rsidRPr="000B27B0" w:rsidRDefault="000B27B0" w:rsidP="000B27B0">
      <w:pPr>
        <w:pStyle w:val="a4"/>
        <w:jc w:val="both"/>
        <w:rPr>
          <w:rFonts w:ascii="Times New Roman" w:hAnsi="Times New Roman" w:cs="Times New Roman"/>
          <w:sz w:val="16"/>
          <w:szCs w:val="16"/>
        </w:rPr>
      </w:pPr>
      <w:r w:rsidRPr="000B27B0">
        <w:rPr>
          <w:rFonts w:ascii="Times New Roman" w:hAnsi="Times New Roman" w:cs="Times New Roman"/>
          <w:sz w:val="16"/>
          <w:szCs w:val="16"/>
        </w:rPr>
        <w:t xml:space="preserve">    3.Опубликовать настоящее постановление в периодическом печатном издания «Вестник Новотроицкого сельсовета» и разместить на официальном сайте администрации Северного района Новосибирской области в разделе «Поселение» </w:t>
      </w:r>
      <w:proofErr w:type="spellStart"/>
      <w:r w:rsidRPr="000B27B0">
        <w:rPr>
          <w:rFonts w:ascii="Times New Roman" w:hAnsi="Times New Roman" w:cs="Times New Roman"/>
          <w:sz w:val="16"/>
          <w:szCs w:val="16"/>
        </w:rPr>
        <w:t>Новотроицкий</w:t>
      </w:r>
      <w:proofErr w:type="spellEnd"/>
      <w:r w:rsidRPr="000B27B0">
        <w:rPr>
          <w:rFonts w:ascii="Times New Roman" w:hAnsi="Times New Roman" w:cs="Times New Roman"/>
          <w:sz w:val="16"/>
          <w:szCs w:val="16"/>
        </w:rPr>
        <w:t xml:space="preserve"> сельсовет. </w:t>
      </w:r>
    </w:p>
    <w:p w:rsidR="000B27B0" w:rsidRPr="000B27B0" w:rsidRDefault="000B27B0" w:rsidP="000B27B0">
      <w:pPr>
        <w:pStyle w:val="a4"/>
        <w:jc w:val="both"/>
        <w:rPr>
          <w:rFonts w:ascii="Times New Roman" w:hAnsi="Times New Roman" w:cs="Times New Roman"/>
          <w:sz w:val="16"/>
          <w:szCs w:val="16"/>
        </w:rPr>
      </w:pPr>
      <w:r w:rsidRPr="000B27B0">
        <w:rPr>
          <w:rFonts w:ascii="Times New Roman" w:hAnsi="Times New Roman" w:cs="Times New Roman"/>
          <w:sz w:val="16"/>
          <w:szCs w:val="16"/>
        </w:rPr>
        <w:t>4.</w:t>
      </w:r>
      <w:proofErr w:type="gramStart"/>
      <w:r w:rsidRPr="000B27B0">
        <w:rPr>
          <w:rFonts w:ascii="Times New Roman" w:hAnsi="Times New Roman" w:cs="Times New Roman"/>
          <w:sz w:val="16"/>
          <w:szCs w:val="16"/>
        </w:rPr>
        <w:t>Контроль за</w:t>
      </w:r>
      <w:proofErr w:type="gramEnd"/>
      <w:r w:rsidRPr="000B27B0">
        <w:rPr>
          <w:rFonts w:ascii="Times New Roman" w:hAnsi="Times New Roman" w:cs="Times New Roman"/>
          <w:sz w:val="16"/>
          <w:szCs w:val="16"/>
        </w:rPr>
        <w:t xml:space="preserve"> исполнением постановления оставляю за собой.</w:t>
      </w:r>
    </w:p>
    <w:p w:rsidR="000B27B0" w:rsidRPr="000B27B0" w:rsidRDefault="000B27B0" w:rsidP="000B27B0">
      <w:pPr>
        <w:pStyle w:val="a4"/>
        <w:jc w:val="both"/>
        <w:rPr>
          <w:rFonts w:ascii="Times New Roman" w:hAnsi="Times New Roman" w:cs="Times New Roman"/>
          <w:sz w:val="16"/>
          <w:szCs w:val="16"/>
        </w:rPr>
      </w:pPr>
    </w:p>
    <w:p w:rsidR="000B27B0" w:rsidRPr="000B27B0" w:rsidRDefault="000B27B0" w:rsidP="000B27B0">
      <w:pPr>
        <w:pStyle w:val="a4"/>
        <w:jc w:val="both"/>
        <w:rPr>
          <w:rFonts w:ascii="Times New Roman" w:hAnsi="Times New Roman" w:cs="Times New Roman"/>
          <w:sz w:val="16"/>
          <w:szCs w:val="16"/>
        </w:rPr>
      </w:pPr>
      <w:r w:rsidRPr="000B27B0">
        <w:rPr>
          <w:rFonts w:ascii="Times New Roman" w:hAnsi="Times New Roman" w:cs="Times New Roman"/>
          <w:sz w:val="16"/>
          <w:szCs w:val="16"/>
        </w:rPr>
        <w:t>Глава Новотроицкого сельсовета</w:t>
      </w:r>
    </w:p>
    <w:p w:rsidR="000B27B0" w:rsidRPr="000B27B0" w:rsidRDefault="000B27B0" w:rsidP="001D6209">
      <w:pPr>
        <w:pStyle w:val="a4"/>
        <w:jc w:val="both"/>
        <w:rPr>
          <w:rFonts w:ascii="Times New Roman" w:hAnsi="Times New Roman" w:cs="Times New Roman"/>
          <w:sz w:val="16"/>
          <w:szCs w:val="16"/>
        </w:rPr>
      </w:pPr>
      <w:r w:rsidRPr="000B27B0">
        <w:rPr>
          <w:rFonts w:ascii="Times New Roman" w:hAnsi="Times New Roman" w:cs="Times New Roman"/>
          <w:sz w:val="16"/>
          <w:szCs w:val="16"/>
        </w:rPr>
        <w:t xml:space="preserve">Северного района  Новосибирской области </w:t>
      </w:r>
      <w:r w:rsidRPr="000B27B0">
        <w:rPr>
          <w:rFonts w:ascii="Times New Roman" w:hAnsi="Times New Roman" w:cs="Times New Roman"/>
          <w:sz w:val="16"/>
          <w:szCs w:val="16"/>
        </w:rPr>
        <w:tab/>
      </w:r>
      <w:r w:rsidRPr="000B27B0">
        <w:rPr>
          <w:rFonts w:ascii="Times New Roman" w:hAnsi="Times New Roman" w:cs="Times New Roman"/>
          <w:sz w:val="16"/>
          <w:szCs w:val="16"/>
        </w:rPr>
        <w:tab/>
        <w:t xml:space="preserve">           </w:t>
      </w:r>
      <w:proofErr w:type="spellStart"/>
      <w:r w:rsidRPr="000B27B0">
        <w:rPr>
          <w:rFonts w:ascii="Times New Roman" w:hAnsi="Times New Roman" w:cs="Times New Roman"/>
          <w:sz w:val="16"/>
          <w:szCs w:val="16"/>
        </w:rPr>
        <w:t>А.Д.Кочережко</w:t>
      </w:r>
      <w:proofErr w:type="spellEnd"/>
      <w:r w:rsidRPr="000B27B0">
        <w:rPr>
          <w:rFonts w:ascii="Times New Roman" w:hAnsi="Times New Roman" w:cs="Times New Roman"/>
          <w:sz w:val="16"/>
          <w:szCs w:val="16"/>
        </w:rPr>
        <w:tab/>
        <w:t xml:space="preserve">          </w:t>
      </w:r>
    </w:p>
    <w:p w:rsidR="000B27B0" w:rsidRPr="000B27B0" w:rsidRDefault="000B27B0" w:rsidP="000B27B0">
      <w:pPr>
        <w:pStyle w:val="a4"/>
        <w:rPr>
          <w:rFonts w:ascii="Times New Roman" w:hAnsi="Times New Roman" w:cs="Times New Roman"/>
          <w:sz w:val="16"/>
          <w:szCs w:val="16"/>
        </w:rPr>
      </w:pPr>
    </w:p>
    <w:p w:rsidR="000B27B0" w:rsidRPr="000B27B0" w:rsidRDefault="000B27B0" w:rsidP="000B27B0">
      <w:pPr>
        <w:pStyle w:val="a4"/>
        <w:jc w:val="center"/>
        <w:rPr>
          <w:rFonts w:ascii="Times New Roman" w:hAnsi="Times New Roman" w:cs="Times New Roman"/>
          <w:sz w:val="16"/>
          <w:szCs w:val="16"/>
        </w:rPr>
      </w:pPr>
      <w:r w:rsidRPr="000B27B0">
        <w:rPr>
          <w:rFonts w:ascii="Times New Roman" w:hAnsi="Times New Roman" w:cs="Times New Roman"/>
          <w:sz w:val="16"/>
          <w:szCs w:val="16"/>
        </w:rPr>
        <w:t xml:space="preserve">                                                                 УТВЕРЖДЕН</w:t>
      </w:r>
    </w:p>
    <w:p w:rsidR="000B27B0" w:rsidRPr="000B27B0" w:rsidRDefault="000B27B0" w:rsidP="000B27B0">
      <w:pPr>
        <w:pStyle w:val="a4"/>
        <w:jc w:val="center"/>
        <w:rPr>
          <w:rFonts w:ascii="Times New Roman" w:hAnsi="Times New Roman" w:cs="Times New Roman"/>
          <w:sz w:val="16"/>
          <w:szCs w:val="16"/>
        </w:rPr>
      </w:pPr>
      <w:r w:rsidRPr="000B27B0">
        <w:rPr>
          <w:rFonts w:ascii="Times New Roman" w:hAnsi="Times New Roman" w:cs="Times New Roman"/>
          <w:sz w:val="16"/>
          <w:szCs w:val="16"/>
        </w:rPr>
        <w:t xml:space="preserve">                                                                      постановлением администрации</w:t>
      </w:r>
    </w:p>
    <w:p w:rsidR="000B27B0" w:rsidRPr="000B27B0" w:rsidRDefault="000B27B0" w:rsidP="000B27B0">
      <w:pPr>
        <w:pStyle w:val="a4"/>
        <w:jc w:val="center"/>
        <w:rPr>
          <w:rFonts w:ascii="Times New Roman" w:hAnsi="Times New Roman" w:cs="Times New Roman"/>
          <w:sz w:val="16"/>
          <w:szCs w:val="16"/>
        </w:rPr>
      </w:pPr>
      <w:r w:rsidRPr="000B27B0">
        <w:rPr>
          <w:rFonts w:ascii="Times New Roman" w:hAnsi="Times New Roman" w:cs="Times New Roman"/>
          <w:sz w:val="16"/>
          <w:szCs w:val="16"/>
        </w:rPr>
        <w:t xml:space="preserve">                                                         Новотроицкого сельсовета</w:t>
      </w:r>
    </w:p>
    <w:p w:rsidR="000B27B0" w:rsidRPr="000B27B0" w:rsidRDefault="000B27B0" w:rsidP="000B27B0">
      <w:pPr>
        <w:pStyle w:val="a4"/>
        <w:jc w:val="center"/>
        <w:rPr>
          <w:rFonts w:ascii="Times New Roman" w:hAnsi="Times New Roman" w:cs="Times New Roman"/>
          <w:sz w:val="16"/>
          <w:szCs w:val="16"/>
        </w:rPr>
      </w:pPr>
      <w:r w:rsidRPr="000B27B0">
        <w:rPr>
          <w:rFonts w:ascii="Times New Roman" w:hAnsi="Times New Roman" w:cs="Times New Roman"/>
          <w:sz w:val="16"/>
          <w:szCs w:val="16"/>
        </w:rPr>
        <w:t xml:space="preserve">                                             Северного района</w:t>
      </w:r>
    </w:p>
    <w:p w:rsidR="000B27B0" w:rsidRPr="000B27B0" w:rsidRDefault="000B27B0" w:rsidP="000B27B0">
      <w:pPr>
        <w:pStyle w:val="a4"/>
        <w:jc w:val="center"/>
        <w:rPr>
          <w:rFonts w:ascii="Times New Roman" w:hAnsi="Times New Roman" w:cs="Times New Roman"/>
          <w:sz w:val="16"/>
          <w:szCs w:val="16"/>
        </w:rPr>
      </w:pPr>
      <w:r w:rsidRPr="000B27B0">
        <w:rPr>
          <w:rFonts w:ascii="Times New Roman" w:hAnsi="Times New Roman" w:cs="Times New Roman"/>
          <w:sz w:val="16"/>
          <w:szCs w:val="16"/>
        </w:rPr>
        <w:t xml:space="preserve">                                                       Новосибирской области</w:t>
      </w:r>
    </w:p>
    <w:p w:rsidR="000B27B0" w:rsidRPr="001D6209" w:rsidRDefault="000B27B0" w:rsidP="001D6209">
      <w:pPr>
        <w:pStyle w:val="a4"/>
        <w:jc w:val="center"/>
        <w:rPr>
          <w:rFonts w:ascii="Times New Roman" w:hAnsi="Times New Roman" w:cs="Times New Roman"/>
          <w:sz w:val="16"/>
          <w:szCs w:val="16"/>
        </w:rPr>
      </w:pPr>
      <w:r w:rsidRPr="000B27B0">
        <w:rPr>
          <w:rFonts w:ascii="Times New Roman" w:hAnsi="Times New Roman" w:cs="Times New Roman"/>
          <w:sz w:val="16"/>
          <w:szCs w:val="16"/>
        </w:rPr>
        <w:t xml:space="preserve">                                                 от 26.11.2018 № 131</w:t>
      </w:r>
    </w:p>
    <w:p w:rsidR="000B27B0" w:rsidRPr="000B27B0" w:rsidRDefault="000B27B0" w:rsidP="000B27B0">
      <w:pPr>
        <w:pStyle w:val="a4"/>
        <w:rPr>
          <w:rFonts w:ascii="Times New Roman" w:hAnsi="Times New Roman" w:cs="Times New Roman"/>
          <w:bCs/>
          <w:sz w:val="16"/>
          <w:szCs w:val="16"/>
        </w:rPr>
      </w:pPr>
    </w:p>
    <w:p w:rsidR="000B27B0" w:rsidRPr="000B27B0" w:rsidRDefault="000B27B0" w:rsidP="000B27B0">
      <w:pPr>
        <w:pStyle w:val="a4"/>
        <w:jc w:val="center"/>
        <w:rPr>
          <w:rFonts w:ascii="Times New Roman" w:hAnsi="Times New Roman" w:cs="Times New Roman"/>
          <w:bCs/>
          <w:sz w:val="16"/>
          <w:szCs w:val="16"/>
        </w:rPr>
      </w:pPr>
      <w:r w:rsidRPr="000B27B0">
        <w:rPr>
          <w:rFonts w:ascii="Times New Roman" w:hAnsi="Times New Roman" w:cs="Times New Roman"/>
          <w:bCs/>
          <w:sz w:val="16"/>
          <w:szCs w:val="16"/>
        </w:rPr>
        <w:t>ПОРЯДОК</w:t>
      </w:r>
    </w:p>
    <w:p w:rsidR="000B27B0" w:rsidRPr="000B27B0" w:rsidRDefault="000B27B0" w:rsidP="000B27B0">
      <w:pPr>
        <w:pStyle w:val="a4"/>
        <w:jc w:val="center"/>
        <w:rPr>
          <w:rFonts w:ascii="Times New Roman" w:hAnsi="Times New Roman" w:cs="Times New Roman"/>
          <w:bCs/>
          <w:sz w:val="16"/>
          <w:szCs w:val="16"/>
        </w:rPr>
      </w:pPr>
      <w:r w:rsidRPr="000B27B0">
        <w:rPr>
          <w:rFonts w:ascii="Times New Roman" w:hAnsi="Times New Roman" w:cs="Times New Roman"/>
          <w:bCs/>
          <w:sz w:val="16"/>
          <w:szCs w:val="16"/>
        </w:rPr>
        <w:t>составления и ведения кассового плана исполнения</w:t>
      </w:r>
    </w:p>
    <w:p w:rsidR="000B27B0" w:rsidRPr="000B27B0" w:rsidRDefault="000B27B0" w:rsidP="000B27B0">
      <w:pPr>
        <w:pStyle w:val="a4"/>
        <w:jc w:val="center"/>
        <w:rPr>
          <w:rFonts w:ascii="Times New Roman" w:hAnsi="Times New Roman" w:cs="Times New Roman"/>
          <w:bCs/>
          <w:sz w:val="16"/>
          <w:szCs w:val="16"/>
        </w:rPr>
      </w:pPr>
      <w:r w:rsidRPr="000B27B0">
        <w:rPr>
          <w:rFonts w:ascii="Times New Roman" w:hAnsi="Times New Roman" w:cs="Times New Roman"/>
          <w:bCs/>
          <w:sz w:val="16"/>
          <w:szCs w:val="16"/>
        </w:rPr>
        <w:t xml:space="preserve">местного бюджета </w:t>
      </w:r>
      <w:r w:rsidRPr="000B27B0">
        <w:rPr>
          <w:rFonts w:ascii="Times New Roman" w:hAnsi="Times New Roman" w:cs="Times New Roman"/>
          <w:sz w:val="16"/>
          <w:szCs w:val="16"/>
        </w:rPr>
        <w:t>Новотроицкого</w:t>
      </w:r>
      <w:r w:rsidRPr="000B27B0">
        <w:rPr>
          <w:rFonts w:ascii="Times New Roman" w:hAnsi="Times New Roman" w:cs="Times New Roman"/>
          <w:bCs/>
          <w:sz w:val="16"/>
          <w:szCs w:val="16"/>
        </w:rPr>
        <w:t xml:space="preserve"> сельсовета </w:t>
      </w:r>
    </w:p>
    <w:p w:rsidR="000B27B0" w:rsidRPr="000B27B0" w:rsidRDefault="000B27B0" w:rsidP="000B27B0">
      <w:pPr>
        <w:pStyle w:val="a4"/>
        <w:jc w:val="center"/>
        <w:rPr>
          <w:rFonts w:ascii="Times New Roman" w:hAnsi="Times New Roman" w:cs="Times New Roman"/>
          <w:bCs/>
          <w:sz w:val="16"/>
          <w:szCs w:val="16"/>
        </w:rPr>
      </w:pPr>
      <w:r w:rsidRPr="000B27B0">
        <w:rPr>
          <w:rFonts w:ascii="Times New Roman" w:hAnsi="Times New Roman" w:cs="Times New Roman"/>
          <w:bCs/>
          <w:sz w:val="16"/>
          <w:szCs w:val="16"/>
        </w:rPr>
        <w:t>Северного района Новосибирской области</w:t>
      </w:r>
    </w:p>
    <w:p w:rsidR="000B27B0" w:rsidRPr="000B27B0" w:rsidRDefault="000B27B0" w:rsidP="000B27B0">
      <w:pPr>
        <w:pStyle w:val="a4"/>
        <w:jc w:val="center"/>
        <w:rPr>
          <w:rFonts w:ascii="Times New Roman" w:hAnsi="Times New Roman" w:cs="Times New Roman"/>
          <w:bCs/>
          <w:sz w:val="16"/>
          <w:szCs w:val="16"/>
        </w:rPr>
      </w:pPr>
    </w:p>
    <w:p w:rsidR="000B27B0" w:rsidRPr="000B27B0" w:rsidRDefault="000B27B0" w:rsidP="000B27B0">
      <w:pPr>
        <w:pStyle w:val="a4"/>
        <w:jc w:val="center"/>
        <w:rPr>
          <w:rFonts w:ascii="Times New Roman" w:hAnsi="Times New Roman" w:cs="Times New Roman"/>
          <w:b/>
          <w:color w:val="0D0D0D"/>
          <w:sz w:val="16"/>
          <w:szCs w:val="16"/>
        </w:rPr>
      </w:pPr>
      <w:r w:rsidRPr="000B27B0">
        <w:rPr>
          <w:rFonts w:ascii="Times New Roman" w:hAnsi="Times New Roman" w:cs="Times New Roman"/>
          <w:b/>
          <w:sz w:val="16"/>
          <w:szCs w:val="16"/>
        </w:rPr>
        <w:t>I. Общие положения</w:t>
      </w:r>
    </w:p>
    <w:p w:rsidR="000B27B0" w:rsidRPr="000B27B0" w:rsidRDefault="000B27B0" w:rsidP="000B27B0">
      <w:pPr>
        <w:pStyle w:val="a4"/>
        <w:rPr>
          <w:rFonts w:ascii="Times New Roman" w:hAnsi="Times New Roman" w:cs="Times New Roman"/>
          <w:color w:val="0D0D0D"/>
          <w:sz w:val="16"/>
          <w:szCs w:val="16"/>
        </w:rPr>
      </w:pPr>
    </w:p>
    <w:p w:rsidR="000B27B0" w:rsidRPr="000B27B0" w:rsidRDefault="000B27B0" w:rsidP="000B27B0">
      <w:pPr>
        <w:pStyle w:val="a4"/>
        <w:jc w:val="both"/>
        <w:rPr>
          <w:rFonts w:ascii="Times New Roman" w:hAnsi="Times New Roman" w:cs="Times New Roman"/>
          <w:color w:val="0D0D0D"/>
          <w:sz w:val="16"/>
          <w:szCs w:val="16"/>
        </w:rPr>
      </w:pPr>
      <w:proofErr w:type="gramStart"/>
      <w:r w:rsidRPr="000B27B0">
        <w:rPr>
          <w:rFonts w:ascii="Times New Roman" w:hAnsi="Times New Roman" w:cs="Times New Roman"/>
          <w:color w:val="0D0D0D"/>
          <w:sz w:val="16"/>
          <w:szCs w:val="16"/>
        </w:rPr>
        <w:t xml:space="preserve">1.Настоящий Порядок определяет правила составления и ведения кассового плана исполнения местного бюджета </w:t>
      </w:r>
      <w:r w:rsidRPr="000B27B0">
        <w:rPr>
          <w:rFonts w:ascii="Times New Roman" w:hAnsi="Times New Roman" w:cs="Times New Roman"/>
          <w:sz w:val="16"/>
          <w:szCs w:val="16"/>
        </w:rPr>
        <w:t>Новотроицкого</w:t>
      </w:r>
      <w:r w:rsidRPr="000B27B0">
        <w:rPr>
          <w:rFonts w:ascii="Times New Roman" w:hAnsi="Times New Roman" w:cs="Times New Roman"/>
          <w:color w:val="0D0D0D"/>
          <w:sz w:val="16"/>
          <w:szCs w:val="16"/>
        </w:rPr>
        <w:t xml:space="preserve"> сельсовета  Северного района Новосибирской области в текущем финансовом году (далее соответственно – кассовый план, местный  бюджет), а также состав и сроки представления главными распорядителями (распорядителями) расходов местного бюджета, главными администраторами  доходов местного  бюджета, главными администраторами источников финансирования дефицита местного бюджета, (далее сокращение для ГРБС, ГАД и ГАИФБ</w:t>
      </w:r>
      <w:proofErr w:type="gramEnd"/>
      <w:r w:rsidRPr="000B27B0">
        <w:rPr>
          <w:rFonts w:ascii="Times New Roman" w:hAnsi="Times New Roman" w:cs="Times New Roman"/>
          <w:color w:val="0D0D0D"/>
          <w:sz w:val="16"/>
          <w:szCs w:val="16"/>
        </w:rPr>
        <w:t>; совместно - участниками бюджетного процесса) сведений, необходимых для составления и ведения кассового плана (далее – Сведения).</w:t>
      </w:r>
    </w:p>
    <w:p w:rsidR="000B27B0" w:rsidRPr="000B27B0" w:rsidRDefault="000B27B0" w:rsidP="000B27B0">
      <w:pPr>
        <w:pStyle w:val="a4"/>
        <w:jc w:val="both"/>
        <w:rPr>
          <w:rFonts w:ascii="Times New Roman" w:hAnsi="Times New Roman" w:cs="Times New Roman"/>
          <w:b/>
          <w:sz w:val="16"/>
          <w:szCs w:val="16"/>
        </w:rPr>
      </w:pPr>
      <w:r w:rsidRPr="000B27B0">
        <w:rPr>
          <w:rFonts w:ascii="Times New Roman" w:hAnsi="Times New Roman" w:cs="Times New Roman"/>
          <w:sz w:val="16"/>
          <w:szCs w:val="16"/>
        </w:rPr>
        <w:t xml:space="preserve">2.Составление, утверждение, ведение кассового плана, доведение его показателей, направление </w:t>
      </w:r>
      <w:r w:rsidRPr="000B27B0">
        <w:rPr>
          <w:rFonts w:ascii="Times New Roman" w:hAnsi="Times New Roman" w:cs="Times New Roman"/>
          <w:color w:val="0D0D0D"/>
          <w:sz w:val="16"/>
          <w:szCs w:val="16"/>
        </w:rPr>
        <w:t xml:space="preserve">Сведений осуществляются </w:t>
      </w:r>
      <w:r w:rsidRPr="000B27B0">
        <w:rPr>
          <w:rFonts w:ascii="Times New Roman" w:hAnsi="Times New Roman" w:cs="Times New Roman"/>
          <w:sz w:val="16"/>
          <w:szCs w:val="16"/>
        </w:rPr>
        <w:t>в электронном виде                              в автоматизированной системе «Бюджет» (далее соответственно – АС «Бюджет) с использованием квалифицированной электронной подписи (далее – ЭП).</w:t>
      </w:r>
    </w:p>
    <w:p w:rsidR="000B27B0" w:rsidRPr="000B27B0" w:rsidRDefault="000B27B0" w:rsidP="000B27B0">
      <w:pPr>
        <w:pStyle w:val="a4"/>
        <w:jc w:val="center"/>
        <w:rPr>
          <w:rFonts w:ascii="Times New Roman" w:eastAsia="Calibri" w:hAnsi="Times New Roman" w:cs="Times New Roman"/>
          <w:b/>
          <w:sz w:val="16"/>
          <w:szCs w:val="16"/>
        </w:rPr>
      </w:pPr>
      <w:r w:rsidRPr="000B27B0">
        <w:rPr>
          <w:rFonts w:ascii="Times New Roman" w:eastAsia="Calibri" w:hAnsi="Times New Roman" w:cs="Times New Roman"/>
          <w:b/>
          <w:sz w:val="16"/>
          <w:szCs w:val="16"/>
        </w:rPr>
        <w:t>II. Утверждение и ведение кассового плана</w:t>
      </w:r>
    </w:p>
    <w:p w:rsidR="000B27B0" w:rsidRPr="000B27B0" w:rsidRDefault="000B27B0" w:rsidP="000B27B0">
      <w:pPr>
        <w:pStyle w:val="a4"/>
        <w:jc w:val="center"/>
        <w:rPr>
          <w:rFonts w:ascii="Times New Roman" w:hAnsi="Times New Roman" w:cs="Times New Roman"/>
          <w:b/>
          <w:bCs/>
          <w:sz w:val="16"/>
          <w:szCs w:val="16"/>
        </w:rPr>
      </w:pPr>
      <w:r w:rsidRPr="000B27B0">
        <w:rPr>
          <w:rFonts w:ascii="Times New Roman" w:hAnsi="Times New Roman" w:cs="Times New Roman"/>
          <w:b/>
          <w:bCs/>
          <w:sz w:val="16"/>
          <w:szCs w:val="16"/>
        </w:rPr>
        <w:t>Составление кассового плана</w:t>
      </w:r>
    </w:p>
    <w:p w:rsidR="000B27B0" w:rsidRPr="000B27B0" w:rsidRDefault="000B27B0" w:rsidP="000B27B0">
      <w:pPr>
        <w:pStyle w:val="a4"/>
        <w:jc w:val="center"/>
        <w:rPr>
          <w:rFonts w:ascii="Times New Roman" w:hAnsi="Times New Roman" w:cs="Times New Roman"/>
          <w:b/>
          <w:bCs/>
          <w:sz w:val="16"/>
          <w:szCs w:val="16"/>
        </w:rPr>
      </w:pPr>
      <w:r w:rsidRPr="000B27B0">
        <w:rPr>
          <w:rFonts w:ascii="Times New Roman" w:hAnsi="Times New Roman" w:cs="Times New Roman"/>
          <w:b/>
          <w:bCs/>
          <w:sz w:val="16"/>
          <w:szCs w:val="16"/>
        </w:rPr>
        <w:t>Состав кассового плана.</w:t>
      </w:r>
    </w:p>
    <w:p w:rsidR="000B27B0" w:rsidRPr="000B27B0" w:rsidRDefault="000B27B0" w:rsidP="000B27B0">
      <w:pPr>
        <w:pStyle w:val="a4"/>
        <w:jc w:val="both"/>
        <w:rPr>
          <w:rFonts w:ascii="Times New Roman" w:hAnsi="Times New Roman" w:cs="Times New Roman"/>
          <w:color w:val="0D0D0D"/>
          <w:sz w:val="16"/>
          <w:szCs w:val="16"/>
        </w:rPr>
      </w:pPr>
      <w:r w:rsidRPr="000B27B0">
        <w:rPr>
          <w:rFonts w:ascii="Times New Roman" w:hAnsi="Times New Roman" w:cs="Times New Roman"/>
          <w:color w:val="0D0D0D"/>
          <w:sz w:val="16"/>
          <w:szCs w:val="16"/>
        </w:rPr>
        <w:t xml:space="preserve">3.Кассовый план составляется финансовым органом местного бюджета </w:t>
      </w:r>
      <w:r w:rsidRPr="000B27B0">
        <w:rPr>
          <w:rFonts w:ascii="Times New Roman" w:hAnsi="Times New Roman" w:cs="Times New Roman"/>
          <w:sz w:val="16"/>
          <w:szCs w:val="16"/>
        </w:rPr>
        <w:t>Новотроицкого</w:t>
      </w:r>
      <w:r w:rsidRPr="000B27B0">
        <w:rPr>
          <w:rFonts w:ascii="Times New Roman" w:hAnsi="Times New Roman" w:cs="Times New Roman"/>
          <w:color w:val="0D0D0D"/>
          <w:sz w:val="16"/>
          <w:szCs w:val="16"/>
        </w:rPr>
        <w:t xml:space="preserve"> сельсовета  Северного района Новосибирской области, либо уполномоченный сотрудник (далее – финансовый орган, местный бюджет) на очередной финансовый год в разрезе кварталов с детализацией по месяцам финансового года.</w:t>
      </w:r>
    </w:p>
    <w:p w:rsidR="000B27B0" w:rsidRPr="000B27B0" w:rsidRDefault="000B27B0" w:rsidP="000B27B0">
      <w:pPr>
        <w:pStyle w:val="a4"/>
        <w:jc w:val="both"/>
        <w:rPr>
          <w:rFonts w:ascii="Times New Roman" w:hAnsi="Times New Roman" w:cs="Times New Roman"/>
          <w:color w:val="0D0D0D"/>
          <w:sz w:val="16"/>
          <w:szCs w:val="16"/>
        </w:rPr>
      </w:pPr>
      <w:r w:rsidRPr="000B27B0">
        <w:rPr>
          <w:rFonts w:ascii="Times New Roman" w:hAnsi="Times New Roman" w:cs="Times New Roman"/>
          <w:color w:val="0D0D0D"/>
          <w:sz w:val="16"/>
          <w:szCs w:val="16"/>
        </w:rPr>
        <w:t xml:space="preserve">4.Кассовый план составляется в соответствии с показателями Решения о местном бюджете на очередной финансовый год и плановый период (далее – Решение о местном бюджете) с использованием Сведений, направляемых </w:t>
      </w:r>
    </w:p>
    <w:p w:rsidR="000B27B0" w:rsidRPr="000B27B0" w:rsidRDefault="000B27B0" w:rsidP="000B27B0">
      <w:pPr>
        <w:pStyle w:val="a4"/>
        <w:jc w:val="both"/>
        <w:rPr>
          <w:rFonts w:ascii="Times New Roman" w:hAnsi="Times New Roman" w:cs="Times New Roman"/>
          <w:color w:val="0D0D0D"/>
          <w:sz w:val="16"/>
          <w:szCs w:val="16"/>
        </w:rPr>
      </w:pPr>
      <w:r w:rsidRPr="000B27B0">
        <w:rPr>
          <w:rFonts w:ascii="Times New Roman" w:hAnsi="Times New Roman" w:cs="Times New Roman"/>
          <w:color w:val="0D0D0D"/>
          <w:sz w:val="16"/>
          <w:szCs w:val="16"/>
        </w:rPr>
        <w:t>участниками бюджетного процесса.</w:t>
      </w:r>
    </w:p>
    <w:p w:rsidR="000B27B0" w:rsidRPr="000B27B0" w:rsidRDefault="000B27B0" w:rsidP="000B27B0">
      <w:pPr>
        <w:pStyle w:val="a4"/>
        <w:jc w:val="both"/>
        <w:rPr>
          <w:rFonts w:ascii="Times New Roman" w:hAnsi="Times New Roman" w:cs="Times New Roman"/>
          <w:color w:val="0D0D0D"/>
          <w:sz w:val="16"/>
          <w:szCs w:val="16"/>
        </w:rPr>
      </w:pPr>
      <w:r w:rsidRPr="000B27B0">
        <w:rPr>
          <w:rFonts w:ascii="Times New Roman" w:hAnsi="Times New Roman" w:cs="Times New Roman"/>
          <w:color w:val="0D0D0D"/>
          <w:sz w:val="16"/>
          <w:szCs w:val="16"/>
        </w:rPr>
        <w:t>5.В состав кассового плана включаются:</w:t>
      </w:r>
    </w:p>
    <w:p w:rsidR="000B27B0" w:rsidRPr="000B27B0" w:rsidRDefault="000B27B0" w:rsidP="000B27B0">
      <w:pPr>
        <w:pStyle w:val="a4"/>
        <w:jc w:val="both"/>
        <w:rPr>
          <w:rFonts w:ascii="Times New Roman" w:hAnsi="Times New Roman" w:cs="Times New Roman"/>
          <w:color w:val="0D0D0D"/>
          <w:sz w:val="16"/>
          <w:szCs w:val="16"/>
        </w:rPr>
      </w:pPr>
      <w:r w:rsidRPr="000B27B0">
        <w:rPr>
          <w:rFonts w:ascii="Times New Roman" w:hAnsi="Times New Roman" w:cs="Times New Roman"/>
          <w:color w:val="0D0D0D"/>
          <w:sz w:val="16"/>
          <w:szCs w:val="16"/>
        </w:rPr>
        <w:t>1) распределение доходов местного бюджета на очередной финансовый год (далее – кассовый план по доходам) в разрезе:</w:t>
      </w:r>
    </w:p>
    <w:p w:rsidR="000B27B0" w:rsidRPr="000B27B0" w:rsidRDefault="000B27B0" w:rsidP="000B27B0">
      <w:pPr>
        <w:pStyle w:val="a4"/>
        <w:jc w:val="both"/>
        <w:rPr>
          <w:rFonts w:ascii="Times New Roman" w:hAnsi="Times New Roman" w:cs="Times New Roman"/>
          <w:color w:val="0D0D0D"/>
          <w:sz w:val="16"/>
          <w:szCs w:val="16"/>
        </w:rPr>
      </w:pPr>
      <w:r w:rsidRPr="000B27B0">
        <w:rPr>
          <w:rFonts w:ascii="Times New Roman" w:hAnsi="Times New Roman" w:cs="Times New Roman"/>
          <w:color w:val="0D0D0D"/>
          <w:sz w:val="16"/>
          <w:szCs w:val="16"/>
        </w:rPr>
        <w:t>главных администраторов доходов;</w:t>
      </w:r>
    </w:p>
    <w:p w:rsidR="000B27B0" w:rsidRPr="000B27B0" w:rsidRDefault="000B27B0" w:rsidP="000B27B0">
      <w:pPr>
        <w:pStyle w:val="a4"/>
        <w:jc w:val="both"/>
        <w:rPr>
          <w:rFonts w:ascii="Times New Roman" w:hAnsi="Times New Roman" w:cs="Times New Roman"/>
          <w:color w:val="0D0D0D"/>
          <w:sz w:val="16"/>
          <w:szCs w:val="16"/>
        </w:rPr>
      </w:pPr>
      <w:r w:rsidRPr="000B27B0">
        <w:rPr>
          <w:rFonts w:ascii="Times New Roman" w:hAnsi="Times New Roman" w:cs="Times New Roman"/>
          <w:color w:val="0D0D0D"/>
          <w:sz w:val="16"/>
          <w:szCs w:val="16"/>
        </w:rPr>
        <w:t>кодов классификации доходов местного бюджета;</w:t>
      </w:r>
    </w:p>
    <w:p w:rsidR="000B27B0" w:rsidRPr="000B27B0" w:rsidRDefault="000B27B0" w:rsidP="000B27B0">
      <w:pPr>
        <w:pStyle w:val="a4"/>
        <w:jc w:val="both"/>
        <w:rPr>
          <w:rFonts w:ascii="Times New Roman" w:hAnsi="Times New Roman" w:cs="Times New Roman"/>
          <w:color w:val="0D0D0D"/>
          <w:sz w:val="16"/>
          <w:szCs w:val="16"/>
        </w:rPr>
      </w:pPr>
      <w:r w:rsidRPr="000B27B0">
        <w:rPr>
          <w:rFonts w:ascii="Times New Roman" w:hAnsi="Times New Roman" w:cs="Times New Roman"/>
          <w:color w:val="0D0D0D"/>
          <w:sz w:val="16"/>
          <w:szCs w:val="16"/>
        </w:rPr>
        <w:t>кодов классификаторов аналитического учета (типам средств);</w:t>
      </w:r>
    </w:p>
    <w:p w:rsidR="000B27B0" w:rsidRPr="000B27B0" w:rsidRDefault="000B27B0" w:rsidP="000B27B0">
      <w:pPr>
        <w:pStyle w:val="a4"/>
        <w:jc w:val="both"/>
        <w:rPr>
          <w:rFonts w:ascii="Times New Roman" w:hAnsi="Times New Roman" w:cs="Times New Roman"/>
          <w:color w:val="0D0D0D"/>
          <w:sz w:val="16"/>
          <w:szCs w:val="16"/>
        </w:rPr>
      </w:pPr>
      <w:r w:rsidRPr="000B27B0">
        <w:rPr>
          <w:rFonts w:ascii="Times New Roman" w:hAnsi="Times New Roman" w:cs="Times New Roman"/>
          <w:color w:val="0D0D0D"/>
          <w:sz w:val="16"/>
          <w:szCs w:val="16"/>
        </w:rPr>
        <w:t>кодов целевых средств (по межбюджетным трансфертам);</w:t>
      </w:r>
    </w:p>
    <w:p w:rsidR="000B27B0" w:rsidRPr="000B27B0" w:rsidRDefault="000B27B0" w:rsidP="000B27B0">
      <w:pPr>
        <w:pStyle w:val="a4"/>
        <w:jc w:val="both"/>
        <w:rPr>
          <w:rFonts w:ascii="Times New Roman" w:hAnsi="Times New Roman" w:cs="Times New Roman"/>
          <w:color w:val="0D0D0D"/>
          <w:sz w:val="16"/>
          <w:szCs w:val="16"/>
        </w:rPr>
      </w:pPr>
      <w:r w:rsidRPr="000B27B0">
        <w:rPr>
          <w:rFonts w:ascii="Times New Roman" w:hAnsi="Times New Roman" w:cs="Times New Roman"/>
          <w:color w:val="0D0D0D"/>
          <w:sz w:val="16"/>
          <w:szCs w:val="16"/>
        </w:rPr>
        <w:t>2) распределение расходов местного бюджета на очередной финансовый год (далее – кассовый план по расходам) в разрезе:</w:t>
      </w:r>
    </w:p>
    <w:p w:rsidR="000B27B0" w:rsidRPr="000B27B0" w:rsidRDefault="000B27B0" w:rsidP="000B27B0">
      <w:pPr>
        <w:pStyle w:val="a4"/>
        <w:jc w:val="both"/>
        <w:rPr>
          <w:rFonts w:ascii="Times New Roman" w:hAnsi="Times New Roman" w:cs="Times New Roman"/>
          <w:color w:val="0D0D0D"/>
          <w:sz w:val="16"/>
          <w:szCs w:val="16"/>
        </w:rPr>
      </w:pPr>
      <w:r w:rsidRPr="000B27B0">
        <w:rPr>
          <w:rFonts w:ascii="Times New Roman" w:hAnsi="Times New Roman" w:cs="Times New Roman"/>
          <w:color w:val="0D0D0D"/>
          <w:sz w:val="16"/>
          <w:szCs w:val="16"/>
        </w:rPr>
        <w:t xml:space="preserve">разделов, подразделов, целевых статей муниципальных </w:t>
      </w:r>
      <w:proofErr w:type="gramStart"/>
      <w:r w:rsidRPr="000B27B0">
        <w:rPr>
          <w:rFonts w:ascii="Times New Roman" w:hAnsi="Times New Roman" w:cs="Times New Roman"/>
          <w:color w:val="0D0D0D"/>
          <w:sz w:val="16"/>
          <w:szCs w:val="16"/>
        </w:rPr>
        <w:t xml:space="preserve">программ администрации </w:t>
      </w:r>
      <w:r w:rsidRPr="000B27B0">
        <w:rPr>
          <w:rFonts w:ascii="Times New Roman" w:hAnsi="Times New Roman" w:cs="Times New Roman"/>
          <w:sz w:val="16"/>
          <w:szCs w:val="16"/>
        </w:rPr>
        <w:t>Новотроицкого</w:t>
      </w:r>
      <w:r w:rsidRPr="000B27B0">
        <w:rPr>
          <w:rFonts w:ascii="Times New Roman" w:hAnsi="Times New Roman" w:cs="Times New Roman"/>
          <w:color w:val="0D0D0D"/>
          <w:sz w:val="16"/>
          <w:szCs w:val="16"/>
        </w:rPr>
        <w:t xml:space="preserve"> сельсовета Северного района Новосибирской области</w:t>
      </w:r>
      <w:proofErr w:type="gramEnd"/>
      <w:r w:rsidRPr="000B27B0">
        <w:rPr>
          <w:rFonts w:ascii="Times New Roman" w:hAnsi="Times New Roman" w:cs="Times New Roman"/>
          <w:color w:val="0D0D0D"/>
          <w:sz w:val="16"/>
          <w:szCs w:val="16"/>
        </w:rPr>
        <w:t xml:space="preserve"> и </w:t>
      </w:r>
      <w:proofErr w:type="spellStart"/>
      <w:r w:rsidRPr="000B27B0">
        <w:rPr>
          <w:rFonts w:ascii="Times New Roman" w:hAnsi="Times New Roman" w:cs="Times New Roman"/>
          <w:color w:val="0D0D0D"/>
          <w:sz w:val="16"/>
          <w:szCs w:val="16"/>
        </w:rPr>
        <w:t>непрограммных</w:t>
      </w:r>
      <w:proofErr w:type="spellEnd"/>
      <w:r w:rsidRPr="000B27B0">
        <w:rPr>
          <w:rFonts w:ascii="Times New Roman" w:hAnsi="Times New Roman" w:cs="Times New Roman"/>
          <w:color w:val="0D0D0D"/>
          <w:sz w:val="16"/>
          <w:szCs w:val="16"/>
        </w:rPr>
        <w:t xml:space="preserve"> направлений деятельности;</w:t>
      </w:r>
    </w:p>
    <w:p w:rsidR="000B27B0" w:rsidRPr="000B27B0" w:rsidRDefault="000B27B0" w:rsidP="000B27B0">
      <w:pPr>
        <w:pStyle w:val="a4"/>
        <w:jc w:val="both"/>
        <w:rPr>
          <w:rFonts w:ascii="Times New Roman" w:hAnsi="Times New Roman" w:cs="Times New Roman"/>
          <w:color w:val="0D0D0D"/>
          <w:sz w:val="16"/>
          <w:szCs w:val="16"/>
        </w:rPr>
      </w:pPr>
      <w:r w:rsidRPr="000B27B0">
        <w:rPr>
          <w:rFonts w:ascii="Times New Roman" w:hAnsi="Times New Roman" w:cs="Times New Roman"/>
          <w:color w:val="0D0D0D"/>
          <w:sz w:val="16"/>
          <w:szCs w:val="16"/>
        </w:rPr>
        <w:t xml:space="preserve">групп, подгрупп и элементов </w:t>
      </w:r>
      <w:proofErr w:type="gramStart"/>
      <w:r w:rsidRPr="000B27B0">
        <w:rPr>
          <w:rFonts w:ascii="Times New Roman" w:hAnsi="Times New Roman" w:cs="Times New Roman"/>
          <w:color w:val="0D0D0D"/>
          <w:sz w:val="16"/>
          <w:szCs w:val="16"/>
        </w:rPr>
        <w:t>видов расходов классификации расходов местного бюджета</w:t>
      </w:r>
      <w:proofErr w:type="gramEnd"/>
      <w:r w:rsidRPr="000B27B0">
        <w:rPr>
          <w:rFonts w:ascii="Times New Roman" w:hAnsi="Times New Roman" w:cs="Times New Roman"/>
          <w:color w:val="0D0D0D"/>
          <w:sz w:val="16"/>
          <w:szCs w:val="16"/>
        </w:rPr>
        <w:t>; </w:t>
      </w:r>
    </w:p>
    <w:p w:rsidR="000B27B0" w:rsidRPr="000B27B0" w:rsidRDefault="000B27B0" w:rsidP="000B27B0">
      <w:pPr>
        <w:pStyle w:val="a4"/>
        <w:jc w:val="both"/>
        <w:rPr>
          <w:rFonts w:ascii="Times New Roman" w:hAnsi="Times New Roman" w:cs="Times New Roman"/>
          <w:color w:val="0D0D0D"/>
          <w:sz w:val="16"/>
          <w:szCs w:val="16"/>
        </w:rPr>
      </w:pPr>
      <w:r w:rsidRPr="000B27B0">
        <w:rPr>
          <w:rFonts w:ascii="Times New Roman" w:hAnsi="Times New Roman" w:cs="Times New Roman"/>
          <w:color w:val="0D0D0D"/>
          <w:sz w:val="16"/>
          <w:szCs w:val="16"/>
        </w:rPr>
        <w:t xml:space="preserve">кодов классификаторов аналитического учета (типам средств, кодам мероприятий, кодам классификации расходов контрактной системы, кодам классификации операций сектора государственного управления </w:t>
      </w:r>
      <w:r w:rsidRPr="000B27B0">
        <w:rPr>
          <w:rFonts w:ascii="Times New Roman" w:hAnsi="Times New Roman" w:cs="Times New Roman"/>
          <w:sz w:val="16"/>
          <w:szCs w:val="16"/>
        </w:rPr>
        <w:t>-</w:t>
      </w:r>
      <w:r w:rsidRPr="000B27B0">
        <w:rPr>
          <w:rFonts w:ascii="Times New Roman" w:hAnsi="Times New Roman" w:cs="Times New Roman"/>
          <w:color w:val="0D0D0D"/>
          <w:sz w:val="16"/>
          <w:szCs w:val="16"/>
        </w:rPr>
        <w:t xml:space="preserve"> кодов целевых средств (по межбюджетным трансфертам);</w:t>
      </w:r>
    </w:p>
    <w:p w:rsidR="000B27B0" w:rsidRPr="000B27B0" w:rsidRDefault="000B27B0" w:rsidP="000B27B0">
      <w:pPr>
        <w:pStyle w:val="a4"/>
        <w:jc w:val="both"/>
        <w:rPr>
          <w:rFonts w:ascii="Times New Roman" w:hAnsi="Times New Roman" w:cs="Times New Roman"/>
          <w:color w:val="0D0D0D"/>
          <w:sz w:val="16"/>
          <w:szCs w:val="16"/>
        </w:rPr>
      </w:pPr>
      <w:r w:rsidRPr="000B27B0">
        <w:rPr>
          <w:rFonts w:ascii="Times New Roman" w:hAnsi="Times New Roman" w:cs="Times New Roman"/>
          <w:color w:val="0D0D0D"/>
          <w:sz w:val="16"/>
          <w:szCs w:val="16"/>
        </w:rPr>
        <w:t>3) распределение источников финансирования дефицита местного бюджета на очередной финансовый год (далее – кассовый план по источникам финансирования дефицита) в разрезе:</w:t>
      </w:r>
    </w:p>
    <w:p w:rsidR="000B27B0" w:rsidRPr="000B27B0" w:rsidRDefault="000B27B0" w:rsidP="000B27B0">
      <w:pPr>
        <w:pStyle w:val="a4"/>
        <w:jc w:val="both"/>
        <w:rPr>
          <w:rFonts w:ascii="Times New Roman" w:hAnsi="Times New Roman" w:cs="Times New Roman"/>
          <w:color w:val="0D0D0D"/>
          <w:sz w:val="16"/>
          <w:szCs w:val="16"/>
        </w:rPr>
      </w:pPr>
      <w:r w:rsidRPr="000B27B0">
        <w:rPr>
          <w:rFonts w:ascii="Times New Roman" w:hAnsi="Times New Roman" w:cs="Times New Roman"/>
          <w:color w:val="0D0D0D"/>
          <w:sz w:val="16"/>
          <w:szCs w:val="16"/>
        </w:rPr>
        <w:t>главных администраторов источников;</w:t>
      </w:r>
    </w:p>
    <w:p w:rsidR="000B27B0" w:rsidRPr="000B27B0" w:rsidRDefault="000B27B0" w:rsidP="000B27B0">
      <w:pPr>
        <w:pStyle w:val="a4"/>
        <w:jc w:val="both"/>
        <w:rPr>
          <w:rFonts w:ascii="Times New Roman" w:hAnsi="Times New Roman" w:cs="Times New Roman"/>
          <w:color w:val="0D0D0D"/>
          <w:sz w:val="16"/>
          <w:szCs w:val="16"/>
        </w:rPr>
      </w:pPr>
      <w:r w:rsidRPr="000B27B0">
        <w:rPr>
          <w:rFonts w:ascii="Times New Roman" w:hAnsi="Times New Roman" w:cs="Times New Roman"/>
          <w:color w:val="0D0D0D"/>
          <w:sz w:val="16"/>
          <w:szCs w:val="16"/>
        </w:rPr>
        <w:t xml:space="preserve">кодов </w:t>
      </w:r>
      <w:proofErr w:type="gramStart"/>
      <w:r w:rsidRPr="000B27B0">
        <w:rPr>
          <w:rFonts w:ascii="Times New Roman" w:hAnsi="Times New Roman" w:cs="Times New Roman"/>
          <w:color w:val="0D0D0D"/>
          <w:sz w:val="16"/>
          <w:szCs w:val="16"/>
        </w:rPr>
        <w:t>источников классификации источников финансирования дефицита местного бюджета</w:t>
      </w:r>
      <w:proofErr w:type="gramEnd"/>
      <w:r w:rsidRPr="000B27B0">
        <w:rPr>
          <w:rFonts w:ascii="Times New Roman" w:hAnsi="Times New Roman" w:cs="Times New Roman"/>
          <w:color w:val="0D0D0D"/>
          <w:sz w:val="16"/>
          <w:szCs w:val="16"/>
        </w:rPr>
        <w:t>.</w:t>
      </w:r>
    </w:p>
    <w:p w:rsidR="000B27B0" w:rsidRPr="000B27B0" w:rsidRDefault="000B27B0" w:rsidP="000B27B0">
      <w:pPr>
        <w:pStyle w:val="a4"/>
        <w:jc w:val="center"/>
        <w:rPr>
          <w:rFonts w:ascii="Times New Roman" w:hAnsi="Times New Roman" w:cs="Times New Roman"/>
          <w:b/>
          <w:sz w:val="16"/>
          <w:szCs w:val="16"/>
        </w:rPr>
      </w:pPr>
      <w:r w:rsidRPr="000B27B0">
        <w:rPr>
          <w:rFonts w:ascii="Times New Roman" w:hAnsi="Times New Roman" w:cs="Times New Roman"/>
          <w:b/>
          <w:sz w:val="16"/>
          <w:szCs w:val="16"/>
        </w:rPr>
        <w:t>Составление кассового плана по доходам</w:t>
      </w:r>
    </w:p>
    <w:p w:rsidR="000B27B0" w:rsidRPr="000B27B0" w:rsidRDefault="000B27B0" w:rsidP="000B27B0">
      <w:pPr>
        <w:pStyle w:val="a4"/>
        <w:jc w:val="both"/>
        <w:rPr>
          <w:rFonts w:ascii="Times New Roman" w:hAnsi="Times New Roman" w:cs="Times New Roman"/>
          <w:color w:val="0D0D0D"/>
          <w:sz w:val="16"/>
          <w:szCs w:val="16"/>
        </w:rPr>
      </w:pPr>
      <w:r w:rsidRPr="000B27B0">
        <w:rPr>
          <w:rFonts w:ascii="Times New Roman" w:hAnsi="Times New Roman" w:cs="Times New Roman"/>
          <w:color w:val="0D0D0D"/>
          <w:sz w:val="16"/>
          <w:szCs w:val="16"/>
        </w:rPr>
        <w:t xml:space="preserve">6.Кассовый план составляется в соответствии с показателями Решения о местном бюджете </w:t>
      </w:r>
      <w:r w:rsidRPr="000B27B0">
        <w:rPr>
          <w:rFonts w:ascii="Times New Roman" w:hAnsi="Times New Roman" w:cs="Times New Roman"/>
          <w:sz w:val="16"/>
          <w:szCs w:val="16"/>
        </w:rPr>
        <w:t>Новотроицкого</w:t>
      </w:r>
      <w:r w:rsidRPr="000B27B0">
        <w:rPr>
          <w:rFonts w:ascii="Times New Roman" w:hAnsi="Times New Roman" w:cs="Times New Roman"/>
          <w:color w:val="0D0D0D"/>
          <w:sz w:val="16"/>
          <w:szCs w:val="16"/>
        </w:rPr>
        <w:t xml:space="preserve"> сельсовета Северного района  Новосибирской области (дале</w:t>
      </w:r>
      <w:proofErr w:type="gramStart"/>
      <w:r w:rsidRPr="000B27B0">
        <w:rPr>
          <w:rFonts w:ascii="Times New Roman" w:hAnsi="Times New Roman" w:cs="Times New Roman"/>
          <w:color w:val="0D0D0D"/>
          <w:sz w:val="16"/>
          <w:szCs w:val="16"/>
        </w:rPr>
        <w:t>е-</w:t>
      </w:r>
      <w:proofErr w:type="gramEnd"/>
      <w:r w:rsidRPr="000B27B0">
        <w:rPr>
          <w:rFonts w:ascii="Times New Roman" w:hAnsi="Times New Roman" w:cs="Times New Roman"/>
          <w:color w:val="0D0D0D"/>
          <w:sz w:val="16"/>
          <w:szCs w:val="16"/>
        </w:rPr>
        <w:t xml:space="preserve"> местный бюджет) в разрезе кодов бюджетной классификации по </w:t>
      </w:r>
      <w:proofErr w:type="spellStart"/>
      <w:r w:rsidRPr="000B27B0">
        <w:rPr>
          <w:rFonts w:ascii="Times New Roman" w:hAnsi="Times New Roman" w:cs="Times New Roman"/>
          <w:color w:val="0D0D0D"/>
          <w:sz w:val="16"/>
          <w:szCs w:val="16"/>
        </w:rPr>
        <w:t>администрируемым</w:t>
      </w:r>
      <w:proofErr w:type="spellEnd"/>
      <w:r w:rsidRPr="000B27B0">
        <w:rPr>
          <w:rFonts w:ascii="Times New Roman" w:hAnsi="Times New Roman" w:cs="Times New Roman"/>
          <w:color w:val="0D0D0D"/>
          <w:sz w:val="16"/>
          <w:szCs w:val="16"/>
        </w:rPr>
        <w:t xml:space="preserve"> источникам доходов местного бюджета</w:t>
      </w:r>
      <w:r w:rsidRPr="000B27B0">
        <w:rPr>
          <w:rFonts w:ascii="Times New Roman" w:hAnsi="Times New Roman" w:cs="Times New Roman"/>
          <w:sz w:val="16"/>
          <w:szCs w:val="16"/>
        </w:rPr>
        <w:t xml:space="preserve"> на очередной финансовый год и плановый период.</w:t>
      </w:r>
    </w:p>
    <w:p w:rsidR="000B27B0" w:rsidRPr="000B27B0" w:rsidRDefault="000B27B0" w:rsidP="000B27B0">
      <w:pPr>
        <w:pStyle w:val="a4"/>
        <w:jc w:val="both"/>
        <w:rPr>
          <w:rFonts w:ascii="Times New Roman" w:hAnsi="Times New Roman" w:cs="Times New Roman"/>
          <w:color w:val="0D0D0D"/>
          <w:sz w:val="16"/>
          <w:szCs w:val="16"/>
        </w:rPr>
      </w:pPr>
      <w:r w:rsidRPr="000B27B0">
        <w:rPr>
          <w:rFonts w:ascii="Times New Roman" w:hAnsi="Times New Roman" w:cs="Times New Roman"/>
          <w:sz w:val="16"/>
          <w:szCs w:val="16"/>
        </w:rPr>
        <w:t>7.Планируемые поступления средств целевых межбюджетных</w:t>
      </w:r>
      <w:r w:rsidRPr="000B27B0">
        <w:rPr>
          <w:rFonts w:ascii="Times New Roman" w:hAnsi="Times New Roman" w:cs="Times New Roman"/>
          <w:color w:val="0D0D0D"/>
          <w:sz w:val="16"/>
          <w:szCs w:val="16"/>
        </w:rPr>
        <w:t xml:space="preserve"> трансфертов из федерального и (или)  областного бюджета, а также безвозмездных поступлений от физических и юридических лиц (далее – целевые средства) подлежат отражению в декабре очередного финансового года.</w:t>
      </w:r>
    </w:p>
    <w:p w:rsidR="000B27B0" w:rsidRPr="000B27B0" w:rsidRDefault="000B27B0" w:rsidP="000B27B0">
      <w:pPr>
        <w:pStyle w:val="a4"/>
        <w:jc w:val="both"/>
        <w:rPr>
          <w:rFonts w:ascii="Times New Roman" w:hAnsi="Times New Roman" w:cs="Times New Roman"/>
          <w:sz w:val="16"/>
          <w:szCs w:val="16"/>
        </w:rPr>
      </w:pPr>
      <w:r w:rsidRPr="000B27B0">
        <w:rPr>
          <w:rFonts w:ascii="Times New Roman" w:hAnsi="Times New Roman" w:cs="Times New Roman"/>
          <w:sz w:val="16"/>
          <w:szCs w:val="16"/>
        </w:rPr>
        <w:t>8.Показатели кассового плана по доходам должны соответствовать:</w:t>
      </w:r>
    </w:p>
    <w:p w:rsidR="000B27B0" w:rsidRPr="000B27B0" w:rsidRDefault="000B27B0" w:rsidP="000B27B0">
      <w:pPr>
        <w:pStyle w:val="a4"/>
        <w:jc w:val="both"/>
        <w:rPr>
          <w:rFonts w:ascii="Times New Roman" w:hAnsi="Times New Roman" w:cs="Times New Roman"/>
          <w:sz w:val="16"/>
          <w:szCs w:val="16"/>
        </w:rPr>
      </w:pPr>
      <w:r w:rsidRPr="000B27B0">
        <w:rPr>
          <w:rFonts w:ascii="Times New Roman" w:hAnsi="Times New Roman" w:cs="Times New Roman"/>
          <w:sz w:val="16"/>
          <w:szCs w:val="16"/>
        </w:rPr>
        <w:t xml:space="preserve">1) бюджетному законодательству Российской Федерации, </w:t>
      </w:r>
      <w:r w:rsidRPr="000B27B0">
        <w:rPr>
          <w:rFonts w:ascii="Times New Roman" w:hAnsi="Times New Roman" w:cs="Times New Roman"/>
          <w:bCs/>
          <w:sz w:val="16"/>
          <w:szCs w:val="16"/>
        </w:rPr>
        <w:t xml:space="preserve">нормативным правовым актам, регулирующим бюджетные правоотношения, в том числе </w:t>
      </w:r>
      <w:r w:rsidRPr="000B27B0">
        <w:rPr>
          <w:rFonts w:ascii="Times New Roman" w:hAnsi="Times New Roman" w:cs="Times New Roman"/>
          <w:sz w:val="16"/>
          <w:szCs w:val="16"/>
        </w:rPr>
        <w:t>настоящему Порядку</w:t>
      </w:r>
      <w:r w:rsidRPr="000B27B0">
        <w:rPr>
          <w:rFonts w:ascii="Times New Roman" w:hAnsi="Times New Roman" w:cs="Times New Roman"/>
          <w:bCs/>
          <w:sz w:val="16"/>
          <w:szCs w:val="16"/>
        </w:rPr>
        <w:t>;</w:t>
      </w:r>
    </w:p>
    <w:p w:rsidR="000B27B0" w:rsidRPr="000B27B0" w:rsidRDefault="000B27B0" w:rsidP="000B27B0">
      <w:pPr>
        <w:pStyle w:val="a4"/>
        <w:jc w:val="both"/>
        <w:rPr>
          <w:rFonts w:ascii="Times New Roman" w:hAnsi="Times New Roman" w:cs="Times New Roman"/>
          <w:sz w:val="16"/>
          <w:szCs w:val="16"/>
        </w:rPr>
      </w:pPr>
      <w:r w:rsidRPr="000B27B0">
        <w:rPr>
          <w:rFonts w:ascii="Times New Roman" w:hAnsi="Times New Roman" w:cs="Times New Roman"/>
          <w:sz w:val="16"/>
          <w:szCs w:val="16"/>
        </w:rPr>
        <w:t>2) правильности применения бюджетной классификации Российской Федерации,</w:t>
      </w:r>
      <w:r w:rsidRPr="000B27B0">
        <w:rPr>
          <w:rFonts w:ascii="Times New Roman" w:hAnsi="Times New Roman" w:cs="Times New Roman"/>
          <w:color w:val="0D0D0D"/>
          <w:sz w:val="16"/>
          <w:szCs w:val="16"/>
        </w:rPr>
        <w:t xml:space="preserve"> классификаторов аналитического учета</w:t>
      </w:r>
      <w:r w:rsidRPr="000B27B0">
        <w:rPr>
          <w:rFonts w:ascii="Times New Roman" w:hAnsi="Times New Roman" w:cs="Times New Roman"/>
          <w:sz w:val="16"/>
          <w:szCs w:val="16"/>
        </w:rPr>
        <w:t>;</w:t>
      </w:r>
    </w:p>
    <w:p w:rsidR="000B27B0" w:rsidRPr="000B27B0" w:rsidRDefault="000B27B0" w:rsidP="000B27B0">
      <w:pPr>
        <w:pStyle w:val="a4"/>
        <w:jc w:val="both"/>
        <w:rPr>
          <w:rFonts w:ascii="Times New Roman" w:hAnsi="Times New Roman" w:cs="Times New Roman"/>
          <w:sz w:val="16"/>
          <w:szCs w:val="16"/>
        </w:rPr>
      </w:pPr>
      <w:r w:rsidRPr="000B27B0">
        <w:rPr>
          <w:rFonts w:ascii="Times New Roman" w:hAnsi="Times New Roman" w:cs="Times New Roman"/>
          <w:sz w:val="16"/>
          <w:szCs w:val="16"/>
        </w:rPr>
        <w:t>3) полноте и достоверности представленных Сведений.</w:t>
      </w:r>
    </w:p>
    <w:p w:rsidR="000B27B0" w:rsidRPr="000B27B0" w:rsidRDefault="000B27B0" w:rsidP="000B27B0">
      <w:pPr>
        <w:pStyle w:val="a4"/>
        <w:jc w:val="both"/>
        <w:rPr>
          <w:rFonts w:ascii="Times New Roman" w:hAnsi="Times New Roman" w:cs="Times New Roman"/>
          <w:sz w:val="16"/>
          <w:szCs w:val="16"/>
        </w:rPr>
      </w:pPr>
      <w:r w:rsidRPr="000B27B0">
        <w:rPr>
          <w:rFonts w:ascii="Times New Roman" w:hAnsi="Times New Roman" w:cs="Times New Roman"/>
          <w:color w:val="0D0D0D"/>
          <w:sz w:val="16"/>
          <w:szCs w:val="16"/>
        </w:rPr>
        <w:t xml:space="preserve">9.Кассовый план по доходам составляется по форме согласно </w:t>
      </w:r>
      <w:r w:rsidRPr="000B27B0">
        <w:rPr>
          <w:rFonts w:ascii="Times New Roman" w:hAnsi="Times New Roman" w:cs="Times New Roman"/>
          <w:sz w:val="16"/>
          <w:szCs w:val="16"/>
        </w:rPr>
        <w:t>приложению № 1</w:t>
      </w:r>
      <w:r w:rsidRPr="000B27B0">
        <w:rPr>
          <w:rFonts w:ascii="Times New Roman" w:hAnsi="Times New Roman" w:cs="Times New Roman"/>
          <w:color w:val="0D0D0D"/>
          <w:sz w:val="16"/>
          <w:szCs w:val="16"/>
        </w:rPr>
        <w:t xml:space="preserve"> к настоящему Порядку. </w:t>
      </w:r>
    </w:p>
    <w:p w:rsidR="000B27B0" w:rsidRPr="000B27B0" w:rsidRDefault="000B27B0" w:rsidP="000B27B0">
      <w:pPr>
        <w:pStyle w:val="a4"/>
        <w:jc w:val="center"/>
        <w:rPr>
          <w:rFonts w:ascii="Times New Roman" w:hAnsi="Times New Roman" w:cs="Times New Roman"/>
          <w:b/>
          <w:sz w:val="16"/>
          <w:szCs w:val="16"/>
        </w:rPr>
      </w:pPr>
      <w:r w:rsidRPr="000B27B0">
        <w:rPr>
          <w:rFonts w:ascii="Times New Roman" w:hAnsi="Times New Roman" w:cs="Times New Roman"/>
          <w:b/>
          <w:sz w:val="16"/>
          <w:szCs w:val="16"/>
        </w:rPr>
        <w:t>Составление кассового плана по расходам</w:t>
      </w:r>
    </w:p>
    <w:p w:rsidR="000B27B0" w:rsidRPr="000B27B0" w:rsidRDefault="000B27B0" w:rsidP="000B27B0">
      <w:pPr>
        <w:pStyle w:val="a4"/>
        <w:jc w:val="both"/>
        <w:rPr>
          <w:rFonts w:ascii="Times New Roman" w:hAnsi="Times New Roman" w:cs="Times New Roman"/>
          <w:color w:val="0D0D0D"/>
          <w:sz w:val="16"/>
          <w:szCs w:val="16"/>
        </w:rPr>
      </w:pPr>
      <w:r w:rsidRPr="000B27B0">
        <w:rPr>
          <w:rFonts w:ascii="Times New Roman" w:hAnsi="Times New Roman" w:cs="Times New Roman"/>
          <w:color w:val="0D0D0D"/>
          <w:sz w:val="16"/>
          <w:szCs w:val="16"/>
        </w:rPr>
        <w:t>10.В целях составления кассового плана по расходам участники бюджетного процесса в течение двух рабочих дней после доведения до них лимитов бюджетных обязательств на очередной финансовый год и плановый период представляют главному распорядителю сре</w:t>
      </w:r>
      <w:proofErr w:type="gramStart"/>
      <w:r w:rsidRPr="000B27B0">
        <w:rPr>
          <w:rFonts w:ascii="Times New Roman" w:hAnsi="Times New Roman" w:cs="Times New Roman"/>
          <w:color w:val="0D0D0D"/>
          <w:sz w:val="16"/>
          <w:szCs w:val="16"/>
        </w:rPr>
        <w:t>дств Св</w:t>
      </w:r>
      <w:proofErr w:type="gramEnd"/>
      <w:r w:rsidRPr="000B27B0">
        <w:rPr>
          <w:rFonts w:ascii="Times New Roman" w:hAnsi="Times New Roman" w:cs="Times New Roman"/>
          <w:color w:val="0D0D0D"/>
          <w:sz w:val="16"/>
          <w:szCs w:val="16"/>
        </w:rPr>
        <w:t>едения, содержащие:</w:t>
      </w:r>
    </w:p>
    <w:p w:rsidR="000B27B0" w:rsidRPr="000B27B0" w:rsidRDefault="000B27B0" w:rsidP="000B27B0">
      <w:pPr>
        <w:pStyle w:val="a4"/>
        <w:jc w:val="both"/>
        <w:rPr>
          <w:rFonts w:ascii="Times New Roman" w:hAnsi="Times New Roman" w:cs="Times New Roman"/>
          <w:color w:val="0D0D0D"/>
          <w:sz w:val="16"/>
          <w:szCs w:val="16"/>
        </w:rPr>
      </w:pPr>
      <w:r w:rsidRPr="000B27B0">
        <w:rPr>
          <w:rFonts w:ascii="Times New Roman" w:hAnsi="Times New Roman" w:cs="Times New Roman"/>
          <w:color w:val="0D0D0D"/>
          <w:sz w:val="16"/>
          <w:szCs w:val="16"/>
        </w:rPr>
        <w:t>1) поквартальное распределение расходов местного бюджета с детализацией по месяцам очередного финансового года, подготовленное в соответствии с подпунктом 2 пункта 5 настоящего Порядка;</w:t>
      </w:r>
    </w:p>
    <w:p w:rsidR="000B27B0" w:rsidRPr="000B27B0" w:rsidRDefault="000B27B0" w:rsidP="000B27B0">
      <w:pPr>
        <w:pStyle w:val="a4"/>
        <w:jc w:val="both"/>
        <w:rPr>
          <w:rFonts w:ascii="Times New Roman" w:hAnsi="Times New Roman" w:cs="Times New Roman"/>
          <w:color w:val="0D0D0D"/>
          <w:sz w:val="16"/>
          <w:szCs w:val="16"/>
        </w:rPr>
      </w:pPr>
      <w:r w:rsidRPr="000B27B0">
        <w:rPr>
          <w:rFonts w:ascii="Times New Roman" w:hAnsi="Times New Roman" w:cs="Times New Roman"/>
          <w:color w:val="0D0D0D"/>
          <w:sz w:val="16"/>
          <w:szCs w:val="16"/>
        </w:rPr>
        <w:lastRenderedPageBreak/>
        <w:t>2) расчеты и обоснования поквартального распределения расходов местного бюджета с описанием методики, используемой при распределении лимитов бюджетных обязательств по месяцам очередного финансового года.</w:t>
      </w:r>
    </w:p>
    <w:p w:rsidR="000B27B0" w:rsidRPr="000B27B0" w:rsidRDefault="000B27B0" w:rsidP="000B27B0">
      <w:pPr>
        <w:pStyle w:val="a4"/>
        <w:jc w:val="both"/>
        <w:rPr>
          <w:rFonts w:ascii="Times New Roman" w:hAnsi="Times New Roman" w:cs="Times New Roman"/>
          <w:color w:val="0D0D0D"/>
          <w:sz w:val="16"/>
          <w:szCs w:val="16"/>
        </w:rPr>
      </w:pPr>
      <w:r w:rsidRPr="000B27B0">
        <w:rPr>
          <w:rFonts w:ascii="Times New Roman" w:hAnsi="Times New Roman" w:cs="Times New Roman"/>
          <w:color w:val="0D0D0D"/>
          <w:sz w:val="16"/>
          <w:szCs w:val="16"/>
        </w:rPr>
        <w:t>11.Поквартальное распределение расходов местного бюджета подготавливается с учетом:</w:t>
      </w:r>
    </w:p>
    <w:p w:rsidR="000B27B0" w:rsidRPr="000B27B0" w:rsidRDefault="000B27B0" w:rsidP="000B27B0">
      <w:pPr>
        <w:pStyle w:val="a4"/>
        <w:jc w:val="both"/>
        <w:rPr>
          <w:rFonts w:ascii="Times New Roman" w:hAnsi="Times New Roman" w:cs="Times New Roman"/>
          <w:color w:val="0D0D0D"/>
          <w:sz w:val="16"/>
          <w:szCs w:val="16"/>
        </w:rPr>
      </w:pPr>
      <w:r w:rsidRPr="000B27B0">
        <w:rPr>
          <w:rFonts w:ascii="Times New Roman" w:hAnsi="Times New Roman" w:cs="Times New Roman"/>
          <w:color w:val="0D0D0D"/>
          <w:sz w:val="16"/>
          <w:szCs w:val="16"/>
        </w:rPr>
        <w:t>1) приоритета обеспечения полноты и своевременности выплаты заработной платы, выполнения публичных нормативных обязательств получателей средств местного бюджета с учетом сроков и объемов оплаты соответствующих денежных обязательств;</w:t>
      </w:r>
    </w:p>
    <w:p w:rsidR="000B27B0" w:rsidRPr="000B27B0" w:rsidRDefault="000B27B0" w:rsidP="000B27B0">
      <w:pPr>
        <w:pStyle w:val="a4"/>
        <w:jc w:val="both"/>
        <w:rPr>
          <w:rFonts w:ascii="Times New Roman" w:hAnsi="Times New Roman" w:cs="Times New Roman"/>
          <w:color w:val="0D0D0D"/>
          <w:sz w:val="16"/>
          <w:szCs w:val="16"/>
        </w:rPr>
      </w:pPr>
      <w:r w:rsidRPr="000B27B0">
        <w:rPr>
          <w:rFonts w:ascii="Times New Roman" w:hAnsi="Times New Roman" w:cs="Times New Roman"/>
          <w:color w:val="0D0D0D"/>
          <w:sz w:val="16"/>
          <w:szCs w:val="16"/>
        </w:rPr>
        <w:t>2) прогноза кассовых выплат по оплате муниципальных контрактов, иных договоров получателей средств местного бюджета с учетом сроков и объемов оплаты соответствующих денежных обязательств;</w:t>
      </w:r>
    </w:p>
    <w:p w:rsidR="000B27B0" w:rsidRPr="000B27B0" w:rsidRDefault="000B27B0" w:rsidP="000B27B0">
      <w:pPr>
        <w:pStyle w:val="a4"/>
        <w:jc w:val="both"/>
        <w:rPr>
          <w:rFonts w:ascii="Times New Roman" w:hAnsi="Times New Roman" w:cs="Times New Roman"/>
          <w:color w:val="0D0D0D"/>
          <w:sz w:val="16"/>
          <w:szCs w:val="16"/>
        </w:rPr>
      </w:pPr>
      <w:r w:rsidRPr="000B27B0">
        <w:rPr>
          <w:rFonts w:ascii="Times New Roman" w:hAnsi="Times New Roman" w:cs="Times New Roman"/>
          <w:color w:val="0D0D0D"/>
          <w:sz w:val="16"/>
          <w:szCs w:val="16"/>
        </w:rPr>
        <w:t xml:space="preserve">3) расходы местного бюджета за счет целевых средств, имеющую </w:t>
      </w:r>
      <w:proofErr w:type="spellStart"/>
      <w:r w:rsidRPr="000B27B0">
        <w:rPr>
          <w:rFonts w:ascii="Times New Roman" w:hAnsi="Times New Roman" w:cs="Times New Roman"/>
          <w:color w:val="0D0D0D"/>
          <w:sz w:val="16"/>
          <w:szCs w:val="16"/>
        </w:rPr>
        <w:t>зарплатную</w:t>
      </w:r>
      <w:proofErr w:type="spellEnd"/>
      <w:r w:rsidRPr="000B27B0">
        <w:rPr>
          <w:rFonts w:ascii="Times New Roman" w:hAnsi="Times New Roman" w:cs="Times New Roman"/>
          <w:color w:val="0D0D0D"/>
          <w:sz w:val="16"/>
          <w:szCs w:val="16"/>
        </w:rPr>
        <w:t xml:space="preserve"> составляющую, распределить помесячно в размере 1/12 от годовой суммы.</w:t>
      </w:r>
    </w:p>
    <w:p w:rsidR="000B27B0" w:rsidRPr="000B27B0" w:rsidRDefault="000B27B0" w:rsidP="000B27B0">
      <w:pPr>
        <w:pStyle w:val="a4"/>
        <w:jc w:val="both"/>
        <w:rPr>
          <w:rFonts w:ascii="Times New Roman" w:hAnsi="Times New Roman" w:cs="Times New Roman"/>
          <w:color w:val="0D0D0D"/>
          <w:sz w:val="16"/>
          <w:szCs w:val="16"/>
        </w:rPr>
      </w:pPr>
      <w:r w:rsidRPr="000B27B0">
        <w:rPr>
          <w:rFonts w:ascii="Times New Roman" w:hAnsi="Times New Roman" w:cs="Times New Roman"/>
          <w:color w:val="0D0D0D"/>
          <w:sz w:val="16"/>
          <w:szCs w:val="16"/>
        </w:rPr>
        <w:t>12. В поквартальном распределении расходов местного бюджета подлежат отражению в декабре очередного финансового года:</w:t>
      </w:r>
    </w:p>
    <w:p w:rsidR="000B27B0" w:rsidRPr="000B27B0" w:rsidRDefault="000B27B0" w:rsidP="000B27B0">
      <w:pPr>
        <w:pStyle w:val="a4"/>
        <w:jc w:val="both"/>
        <w:rPr>
          <w:rFonts w:ascii="Times New Roman" w:hAnsi="Times New Roman" w:cs="Times New Roman"/>
          <w:color w:val="0D0D0D"/>
          <w:sz w:val="16"/>
          <w:szCs w:val="16"/>
        </w:rPr>
      </w:pPr>
      <w:r w:rsidRPr="000B27B0">
        <w:rPr>
          <w:rFonts w:ascii="Times New Roman" w:hAnsi="Times New Roman" w:cs="Times New Roman"/>
          <w:color w:val="0D0D0D"/>
          <w:sz w:val="16"/>
          <w:szCs w:val="16"/>
        </w:rPr>
        <w:t xml:space="preserve">1) расходы местного бюджета за счет целевых средств не содержащие </w:t>
      </w:r>
      <w:proofErr w:type="spellStart"/>
      <w:r w:rsidRPr="000B27B0">
        <w:rPr>
          <w:rFonts w:ascii="Times New Roman" w:hAnsi="Times New Roman" w:cs="Times New Roman"/>
          <w:color w:val="0D0D0D"/>
          <w:sz w:val="16"/>
          <w:szCs w:val="16"/>
        </w:rPr>
        <w:t>зарплатную</w:t>
      </w:r>
      <w:proofErr w:type="spellEnd"/>
      <w:r w:rsidRPr="000B27B0">
        <w:rPr>
          <w:rFonts w:ascii="Times New Roman" w:hAnsi="Times New Roman" w:cs="Times New Roman"/>
          <w:color w:val="0D0D0D"/>
          <w:sz w:val="16"/>
          <w:szCs w:val="16"/>
        </w:rPr>
        <w:t xml:space="preserve"> составляющую;</w:t>
      </w:r>
    </w:p>
    <w:p w:rsidR="000B27B0" w:rsidRPr="000B27B0" w:rsidRDefault="000B27B0" w:rsidP="000B27B0">
      <w:pPr>
        <w:pStyle w:val="a4"/>
        <w:jc w:val="both"/>
        <w:rPr>
          <w:rFonts w:ascii="Times New Roman" w:hAnsi="Times New Roman" w:cs="Times New Roman"/>
          <w:color w:val="0D0D0D"/>
          <w:sz w:val="16"/>
          <w:szCs w:val="16"/>
        </w:rPr>
      </w:pPr>
      <w:r w:rsidRPr="000B27B0">
        <w:rPr>
          <w:rFonts w:ascii="Times New Roman" w:hAnsi="Times New Roman" w:cs="Times New Roman"/>
          <w:color w:val="0D0D0D"/>
          <w:sz w:val="16"/>
          <w:szCs w:val="16"/>
        </w:rPr>
        <w:t>2) расходы местного бюджета за счет средств, зарезервированных в составе бюджетных ассигнований, утвержденных на реализацию Указов Президента Российской Федерации в части повышения оплаты труда отдельных категорий;</w:t>
      </w:r>
    </w:p>
    <w:p w:rsidR="000B27B0" w:rsidRPr="000B27B0" w:rsidRDefault="000B27B0" w:rsidP="000B27B0">
      <w:pPr>
        <w:pStyle w:val="a4"/>
        <w:jc w:val="both"/>
        <w:rPr>
          <w:rFonts w:ascii="Times New Roman" w:hAnsi="Times New Roman" w:cs="Times New Roman"/>
          <w:color w:val="0D0D0D"/>
          <w:sz w:val="16"/>
          <w:szCs w:val="16"/>
        </w:rPr>
      </w:pPr>
      <w:r w:rsidRPr="000B27B0">
        <w:rPr>
          <w:rFonts w:ascii="Times New Roman" w:hAnsi="Times New Roman" w:cs="Times New Roman"/>
          <w:color w:val="0D0D0D"/>
          <w:sz w:val="16"/>
          <w:szCs w:val="16"/>
        </w:rPr>
        <w:t xml:space="preserve">3) </w:t>
      </w:r>
      <w:r w:rsidRPr="000B27B0">
        <w:rPr>
          <w:rFonts w:ascii="Times New Roman" w:hAnsi="Times New Roman" w:cs="Times New Roman"/>
          <w:sz w:val="16"/>
          <w:szCs w:val="16"/>
        </w:rPr>
        <w:t xml:space="preserve">расходы </w:t>
      </w:r>
      <w:r w:rsidRPr="000B27B0">
        <w:rPr>
          <w:rFonts w:ascii="Times New Roman" w:hAnsi="Times New Roman" w:cs="Times New Roman"/>
          <w:color w:val="0D0D0D"/>
          <w:sz w:val="16"/>
          <w:szCs w:val="16"/>
        </w:rPr>
        <w:t>местного</w:t>
      </w:r>
      <w:r w:rsidRPr="000B27B0">
        <w:rPr>
          <w:rFonts w:ascii="Times New Roman" w:hAnsi="Times New Roman" w:cs="Times New Roman"/>
          <w:sz w:val="16"/>
          <w:szCs w:val="16"/>
        </w:rPr>
        <w:t xml:space="preserve"> бюджета за счет средств, зарезервированных в составе бюджетных ассигнований, утвержденных на предоставление средств из резервного фонда администрации Новотроицкого сельсовета  Северного района Новосибирской области</w:t>
      </w:r>
      <w:r w:rsidRPr="000B27B0">
        <w:rPr>
          <w:rFonts w:ascii="Times New Roman" w:hAnsi="Times New Roman" w:cs="Times New Roman"/>
          <w:color w:val="0D0D0D"/>
          <w:sz w:val="16"/>
          <w:szCs w:val="16"/>
        </w:rPr>
        <w:t>;</w:t>
      </w:r>
    </w:p>
    <w:p w:rsidR="000B27B0" w:rsidRPr="000B27B0" w:rsidRDefault="000B27B0" w:rsidP="000B27B0">
      <w:pPr>
        <w:pStyle w:val="a4"/>
        <w:jc w:val="both"/>
        <w:rPr>
          <w:rFonts w:ascii="Times New Roman" w:hAnsi="Times New Roman" w:cs="Times New Roman"/>
          <w:color w:val="0D0D0D"/>
          <w:sz w:val="16"/>
          <w:szCs w:val="16"/>
        </w:rPr>
      </w:pPr>
      <w:r w:rsidRPr="000B27B0">
        <w:rPr>
          <w:rFonts w:ascii="Times New Roman" w:hAnsi="Times New Roman" w:cs="Times New Roman"/>
          <w:color w:val="0D0D0D"/>
          <w:sz w:val="16"/>
          <w:szCs w:val="16"/>
        </w:rPr>
        <w:t>4) расходы местного бюджета за счет средств, утвержденных в составе бюджетных ассигнований, на выполнение прочих выплат по обязательствам района.</w:t>
      </w:r>
    </w:p>
    <w:p w:rsidR="000B27B0" w:rsidRPr="000B27B0" w:rsidRDefault="000B27B0" w:rsidP="000B27B0">
      <w:pPr>
        <w:pStyle w:val="a4"/>
        <w:jc w:val="both"/>
        <w:rPr>
          <w:rFonts w:ascii="Times New Roman" w:hAnsi="Times New Roman" w:cs="Times New Roman"/>
          <w:color w:val="0D0D0D"/>
          <w:sz w:val="16"/>
          <w:szCs w:val="16"/>
        </w:rPr>
      </w:pPr>
      <w:r w:rsidRPr="000B27B0">
        <w:rPr>
          <w:rFonts w:ascii="Times New Roman" w:hAnsi="Times New Roman" w:cs="Times New Roman"/>
          <w:color w:val="0D0D0D"/>
          <w:sz w:val="16"/>
          <w:szCs w:val="16"/>
        </w:rPr>
        <w:t>13.Поступившие в финансовый орган сведения для составления кассового плана по расходам рассматриваются в течение трех рабочих дней со дня поступления. В течение данного срока финансовым органом осуществляется проверка поступивших документов и материалов на предмет:</w:t>
      </w:r>
    </w:p>
    <w:p w:rsidR="000B27B0" w:rsidRPr="000B27B0" w:rsidRDefault="000B27B0" w:rsidP="000B27B0">
      <w:pPr>
        <w:pStyle w:val="a4"/>
        <w:jc w:val="both"/>
        <w:rPr>
          <w:rFonts w:ascii="Times New Roman" w:hAnsi="Times New Roman" w:cs="Times New Roman"/>
          <w:color w:val="0D0D0D"/>
          <w:sz w:val="16"/>
          <w:szCs w:val="16"/>
        </w:rPr>
      </w:pPr>
      <w:r w:rsidRPr="000B27B0">
        <w:rPr>
          <w:rFonts w:ascii="Times New Roman" w:hAnsi="Times New Roman" w:cs="Times New Roman"/>
          <w:color w:val="0D0D0D"/>
          <w:sz w:val="16"/>
          <w:szCs w:val="16"/>
        </w:rPr>
        <w:t>1) соблюдению бюджетному законодательству Российской Федерации, нормативным правовым актам, регулирующим бюджетные правоотношения, в том числе настоящему Порядку, включая соответствие доведенным до главного распорядителя средств лимитам бюджетных обязательств на очередной финансовый год;</w:t>
      </w:r>
    </w:p>
    <w:p w:rsidR="000B27B0" w:rsidRPr="000B27B0" w:rsidRDefault="000B27B0" w:rsidP="000B27B0">
      <w:pPr>
        <w:pStyle w:val="a4"/>
        <w:jc w:val="both"/>
        <w:rPr>
          <w:rFonts w:ascii="Times New Roman" w:hAnsi="Times New Roman" w:cs="Times New Roman"/>
          <w:color w:val="0D0D0D"/>
          <w:sz w:val="16"/>
          <w:szCs w:val="16"/>
        </w:rPr>
      </w:pPr>
      <w:r w:rsidRPr="000B27B0">
        <w:rPr>
          <w:rFonts w:ascii="Times New Roman" w:hAnsi="Times New Roman" w:cs="Times New Roman"/>
          <w:color w:val="0D0D0D"/>
          <w:sz w:val="16"/>
          <w:szCs w:val="16"/>
        </w:rPr>
        <w:t>2) правильность применения бюджетной классификации Российской Федерации, классификаторов аналитического учета;</w:t>
      </w:r>
    </w:p>
    <w:p w:rsidR="000B27B0" w:rsidRPr="000B27B0" w:rsidRDefault="000B27B0" w:rsidP="000B27B0">
      <w:pPr>
        <w:pStyle w:val="a4"/>
        <w:jc w:val="both"/>
        <w:rPr>
          <w:rFonts w:ascii="Times New Roman" w:hAnsi="Times New Roman" w:cs="Times New Roman"/>
          <w:color w:val="0D0D0D"/>
          <w:sz w:val="16"/>
          <w:szCs w:val="16"/>
        </w:rPr>
      </w:pPr>
      <w:r w:rsidRPr="000B27B0">
        <w:rPr>
          <w:rFonts w:ascii="Times New Roman" w:hAnsi="Times New Roman" w:cs="Times New Roman"/>
          <w:color w:val="0D0D0D"/>
          <w:sz w:val="16"/>
          <w:szCs w:val="16"/>
        </w:rPr>
        <w:t>3) полноту и достоверность представленной информации.</w:t>
      </w:r>
    </w:p>
    <w:p w:rsidR="000B27B0" w:rsidRPr="000B27B0" w:rsidRDefault="000B27B0" w:rsidP="000B27B0">
      <w:pPr>
        <w:pStyle w:val="a4"/>
        <w:jc w:val="both"/>
        <w:rPr>
          <w:rFonts w:ascii="Times New Roman" w:hAnsi="Times New Roman" w:cs="Times New Roman"/>
          <w:sz w:val="16"/>
          <w:szCs w:val="16"/>
        </w:rPr>
      </w:pPr>
      <w:r w:rsidRPr="000B27B0">
        <w:rPr>
          <w:rFonts w:ascii="Times New Roman" w:hAnsi="Times New Roman" w:cs="Times New Roman"/>
          <w:sz w:val="16"/>
          <w:szCs w:val="16"/>
        </w:rPr>
        <w:t xml:space="preserve">      14.В случае наличия замечаний по результатам проверки Сведений для составления кассового плана по расходам финансовый орган в пределах срока ее проведения возвращает представленные документы и материалы на доработку получателю средств бюджета с указанием причины возврата.</w:t>
      </w:r>
    </w:p>
    <w:p w:rsidR="000B27B0" w:rsidRPr="000B27B0" w:rsidRDefault="000B27B0" w:rsidP="000B27B0">
      <w:pPr>
        <w:pStyle w:val="a4"/>
        <w:jc w:val="both"/>
        <w:rPr>
          <w:rFonts w:ascii="Times New Roman" w:hAnsi="Times New Roman" w:cs="Times New Roman"/>
          <w:sz w:val="16"/>
          <w:szCs w:val="16"/>
        </w:rPr>
      </w:pPr>
      <w:r w:rsidRPr="000B27B0">
        <w:rPr>
          <w:rFonts w:ascii="Times New Roman" w:hAnsi="Times New Roman" w:cs="Times New Roman"/>
          <w:sz w:val="16"/>
          <w:szCs w:val="16"/>
        </w:rPr>
        <w:t xml:space="preserve">      15.Доработка Сведений для составления кассового плана по расходам осуществляется участниками бюджетного процесса в течение одного рабочего дня после их возврата финансовым органом.</w:t>
      </w:r>
    </w:p>
    <w:p w:rsidR="000B27B0" w:rsidRPr="000B27B0" w:rsidRDefault="000B27B0" w:rsidP="000B27B0">
      <w:pPr>
        <w:pStyle w:val="a4"/>
        <w:jc w:val="both"/>
        <w:rPr>
          <w:rFonts w:ascii="Times New Roman" w:hAnsi="Times New Roman" w:cs="Times New Roman"/>
          <w:sz w:val="16"/>
          <w:szCs w:val="16"/>
        </w:rPr>
      </w:pPr>
      <w:r w:rsidRPr="000B27B0">
        <w:rPr>
          <w:rFonts w:ascii="Times New Roman" w:hAnsi="Times New Roman" w:cs="Times New Roman"/>
          <w:sz w:val="16"/>
          <w:szCs w:val="16"/>
        </w:rPr>
        <w:t xml:space="preserve">     16.В случае отсутствия замечаний по результатам проверки Сведений для составления кассового плана по расходам они включаются финансовым органом в проект кассового плана по расходам.</w:t>
      </w:r>
    </w:p>
    <w:p w:rsidR="000B27B0" w:rsidRPr="000B27B0" w:rsidRDefault="000B27B0" w:rsidP="000B27B0">
      <w:pPr>
        <w:pStyle w:val="a4"/>
        <w:jc w:val="both"/>
        <w:rPr>
          <w:rFonts w:ascii="Times New Roman" w:hAnsi="Times New Roman" w:cs="Times New Roman"/>
          <w:color w:val="0D0D0D"/>
          <w:sz w:val="16"/>
          <w:szCs w:val="16"/>
        </w:rPr>
      </w:pPr>
      <w:r w:rsidRPr="000B27B0">
        <w:rPr>
          <w:rFonts w:ascii="Times New Roman" w:hAnsi="Times New Roman" w:cs="Times New Roman"/>
          <w:color w:val="0D0D0D"/>
          <w:sz w:val="16"/>
          <w:szCs w:val="16"/>
        </w:rPr>
        <w:t xml:space="preserve">       17.На основании представленных Сведений составляется кассовый план по расходам по форме согласно приложению № 2 к настоящему Порядку.</w:t>
      </w:r>
    </w:p>
    <w:p w:rsidR="000B27B0" w:rsidRPr="000B27B0" w:rsidRDefault="000B27B0" w:rsidP="000B27B0">
      <w:pPr>
        <w:pStyle w:val="a4"/>
        <w:jc w:val="both"/>
        <w:rPr>
          <w:rFonts w:ascii="Times New Roman" w:hAnsi="Times New Roman" w:cs="Times New Roman"/>
          <w:color w:val="0D0D0D"/>
          <w:sz w:val="16"/>
          <w:szCs w:val="16"/>
        </w:rPr>
      </w:pPr>
      <w:r w:rsidRPr="000B27B0">
        <w:rPr>
          <w:rFonts w:ascii="Times New Roman" w:hAnsi="Times New Roman" w:cs="Times New Roman"/>
          <w:color w:val="0D0D0D"/>
          <w:sz w:val="16"/>
          <w:szCs w:val="16"/>
        </w:rPr>
        <w:t>Показатели кассового плана по расходам, отраженные в принятых электронных документах в системе АС «Бюджет», считаются доведенными до участников бюджетного процесса.</w:t>
      </w:r>
    </w:p>
    <w:p w:rsidR="000B27B0" w:rsidRPr="000B27B0" w:rsidRDefault="000B27B0" w:rsidP="000B27B0">
      <w:pPr>
        <w:pStyle w:val="a4"/>
        <w:jc w:val="center"/>
        <w:rPr>
          <w:rFonts w:ascii="Times New Roman" w:hAnsi="Times New Roman" w:cs="Times New Roman"/>
          <w:b/>
          <w:color w:val="0D0D0D"/>
          <w:sz w:val="16"/>
          <w:szCs w:val="16"/>
        </w:rPr>
      </w:pPr>
      <w:r w:rsidRPr="000B27B0">
        <w:rPr>
          <w:rFonts w:ascii="Times New Roman" w:hAnsi="Times New Roman" w:cs="Times New Roman"/>
          <w:b/>
          <w:color w:val="0D0D0D"/>
          <w:sz w:val="16"/>
          <w:szCs w:val="16"/>
        </w:rPr>
        <w:t>Составление кассового плана по источникам финансирования дефицита</w:t>
      </w:r>
      <w:r w:rsidRPr="000B27B0">
        <w:rPr>
          <w:rFonts w:ascii="Times New Roman" w:hAnsi="Times New Roman" w:cs="Times New Roman"/>
          <w:b/>
          <w:color w:val="0D0D0D"/>
          <w:sz w:val="16"/>
          <w:szCs w:val="16"/>
        </w:rPr>
        <w:tab/>
      </w:r>
      <w:r w:rsidRPr="000B27B0">
        <w:rPr>
          <w:rFonts w:ascii="Times New Roman" w:hAnsi="Times New Roman" w:cs="Times New Roman"/>
          <w:b/>
          <w:color w:val="0D0D0D"/>
          <w:sz w:val="16"/>
          <w:szCs w:val="16"/>
        </w:rPr>
        <w:tab/>
      </w:r>
      <w:r w:rsidRPr="000B27B0">
        <w:rPr>
          <w:rFonts w:ascii="Times New Roman" w:hAnsi="Times New Roman" w:cs="Times New Roman"/>
          <w:b/>
          <w:color w:val="0D0D0D"/>
          <w:sz w:val="16"/>
          <w:szCs w:val="16"/>
        </w:rPr>
        <w:tab/>
      </w:r>
    </w:p>
    <w:p w:rsidR="000B27B0" w:rsidRPr="000B27B0" w:rsidRDefault="000B27B0" w:rsidP="000B27B0">
      <w:pPr>
        <w:pStyle w:val="a4"/>
        <w:jc w:val="both"/>
        <w:rPr>
          <w:rFonts w:ascii="Times New Roman" w:hAnsi="Times New Roman" w:cs="Times New Roman"/>
          <w:color w:val="0D0D0D"/>
          <w:sz w:val="16"/>
          <w:szCs w:val="16"/>
        </w:rPr>
      </w:pPr>
      <w:r w:rsidRPr="000B27B0">
        <w:rPr>
          <w:rFonts w:ascii="Times New Roman" w:hAnsi="Times New Roman" w:cs="Times New Roman"/>
          <w:color w:val="0D0D0D"/>
          <w:sz w:val="16"/>
          <w:szCs w:val="16"/>
        </w:rPr>
        <w:t xml:space="preserve">    </w:t>
      </w:r>
      <w:proofErr w:type="gramStart"/>
      <w:r w:rsidRPr="000B27B0">
        <w:rPr>
          <w:rFonts w:ascii="Times New Roman" w:hAnsi="Times New Roman" w:cs="Times New Roman"/>
          <w:color w:val="0D0D0D"/>
          <w:sz w:val="16"/>
          <w:szCs w:val="16"/>
        </w:rPr>
        <w:t xml:space="preserve">18.В целях составления кассового плана по источникам финансирования дефицита после </w:t>
      </w:r>
      <w:r w:rsidRPr="000B27B0">
        <w:rPr>
          <w:rFonts w:ascii="Times New Roman" w:hAnsi="Times New Roman" w:cs="Times New Roman"/>
          <w:sz w:val="16"/>
          <w:szCs w:val="16"/>
        </w:rPr>
        <w:t xml:space="preserve">утверждения Решения о </w:t>
      </w:r>
      <w:r w:rsidRPr="000B27B0">
        <w:rPr>
          <w:rFonts w:ascii="Times New Roman" w:hAnsi="Times New Roman" w:cs="Times New Roman"/>
          <w:color w:val="0D0D0D"/>
          <w:sz w:val="16"/>
          <w:szCs w:val="16"/>
        </w:rPr>
        <w:t>местном</w:t>
      </w:r>
      <w:r w:rsidRPr="000B27B0">
        <w:rPr>
          <w:rFonts w:ascii="Times New Roman" w:hAnsi="Times New Roman" w:cs="Times New Roman"/>
          <w:sz w:val="16"/>
          <w:szCs w:val="16"/>
        </w:rPr>
        <w:t xml:space="preserve"> бюджете на очередной финансовый год и плановый период (далее - Решение о </w:t>
      </w:r>
      <w:r w:rsidRPr="000B27B0">
        <w:rPr>
          <w:rFonts w:ascii="Times New Roman" w:hAnsi="Times New Roman" w:cs="Times New Roman"/>
          <w:color w:val="0D0D0D"/>
          <w:sz w:val="16"/>
          <w:szCs w:val="16"/>
        </w:rPr>
        <w:t>местном</w:t>
      </w:r>
      <w:r w:rsidRPr="000B27B0">
        <w:rPr>
          <w:rFonts w:ascii="Times New Roman" w:hAnsi="Times New Roman" w:cs="Times New Roman"/>
          <w:sz w:val="16"/>
          <w:szCs w:val="16"/>
        </w:rPr>
        <w:t xml:space="preserve"> бюджете), </w:t>
      </w:r>
      <w:r w:rsidRPr="000B27B0">
        <w:rPr>
          <w:rFonts w:ascii="Times New Roman" w:hAnsi="Times New Roman" w:cs="Times New Roman"/>
          <w:color w:val="0D0D0D"/>
          <w:sz w:val="16"/>
          <w:szCs w:val="16"/>
        </w:rPr>
        <w:t>осуществляется поквартальное распределение источников финансирования дефицита с детализацией по месяцам (за исключением группы источников «Изменение остатков на счетах по учету средств бюджета»), в разрезе кодов доходов и расходов местного бюджета, поступлений и</w:t>
      </w:r>
      <w:proofErr w:type="gramEnd"/>
      <w:r w:rsidRPr="000B27B0">
        <w:rPr>
          <w:rFonts w:ascii="Times New Roman" w:hAnsi="Times New Roman" w:cs="Times New Roman"/>
          <w:color w:val="0D0D0D"/>
          <w:sz w:val="16"/>
          <w:szCs w:val="16"/>
        </w:rPr>
        <w:t xml:space="preserve"> выплат по источникам финансирования дефицита по форме </w:t>
      </w:r>
      <w:proofErr w:type="gramStart"/>
      <w:r w:rsidRPr="000B27B0">
        <w:rPr>
          <w:rFonts w:ascii="Times New Roman" w:hAnsi="Times New Roman" w:cs="Times New Roman"/>
          <w:color w:val="0D0D0D"/>
          <w:sz w:val="16"/>
          <w:szCs w:val="16"/>
        </w:rPr>
        <w:t>согласно приложения</w:t>
      </w:r>
      <w:proofErr w:type="gramEnd"/>
      <w:r w:rsidRPr="000B27B0">
        <w:rPr>
          <w:rFonts w:ascii="Times New Roman" w:hAnsi="Times New Roman" w:cs="Times New Roman"/>
          <w:color w:val="0D0D0D"/>
          <w:sz w:val="16"/>
          <w:szCs w:val="16"/>
        </w:rPr>
        <w:t xml:space="preserve"> № 3 к настоящему Порядку.</w:t>
      </w:r>
    </w:p>
    <w:p w:rsidR="000B27B0" w:rsidRPr="000B27B0" w:rsidRDefault="000B27B0" w:rsidP="000B27B0">
      <w:pPr>
        <w:pStyle w:val="a4"/>
        <w:jc w:val="both"/>
        <w:rPr>
          <w:rFonts w:ascii="Times New Roman" w:hAnsi="Times New Roman" w:cs="Times New Roman"/>
          <w:color w:val="0D0D0D"/>
          <w:sz w:val="16"/>
          <w:szCs w:val="16"/>
        </w:rPr>
      </w:pPr>
      <w:r w:rsidRPr="000B27B0">
        <w:rPr>
          <w:rFonts w:ascii="Times New Roman" w:hAnsi="Times New Roman" w:cs="Times New Roman"/>
          <w:color w:val="0D0D0D"/>
          <w:sz w:val="16"/>
          <w:szCs w:val="16"/>
        </w:rPr>
        <w:t xml:space="preserve">     19.Поквартальное распределение группы источников «Изменение остатков на счетах по учету средств бюджета» формируется </w:t>
      </w:r>
      <w:proofErr w:type="gramStart"/>
      <w:r w:rsidRPr="000B27B0">
        <w:rPr>
          <w:rFonts w:ascii="Times New Roman" w:hAnsi="Times New Roman" w:cs="Times New Roman"/>
          <w:color w:val="0D0D0D"/>
          <w:sz w:val="16"/>
          <w:szCs w:val="16"/>
        </w:rPr>
        <w:t>в</w:t>
      </w:r>
      <w:proofErr w:type="gramEnd"/>
      <w:r w:rsidRPr="000B27B0">
        <w:rPr>
          <w:rFonts w:ascii="Times New Roman" w:hAnsi="Times New Roman" w:cs="Times New Roman"/>
          <w:color w:val="0D0D0D"/>
          <w:sz w:val="16"/>
          <w:szCs w:val="16"/>
        </w:rPr>
        <w:t xml:space="preserve"> </w:t>
      </w:r>
      <w:proofErr w:type="gramStart"/>
      <w:r w:rsidRPr="000B27B0">
        <w:rPr>
          <w:rFonts w:ascii="Times New Roman" w:hAnsi="Times New Roman" w:cs="Times New Roman"/>
          <w:color w:val="0D0D0D"/>
          <w:sz w:val="16"/>
          <w:szCs w:val="16"/>
        </w:rPr>
        <w:t>АС</w:t>
      </w:r>
      <w:proofErr w:type="gramEnd"/>
      <w:r w:rsidRPr="000B27B0">
        <w:rPr>
          <w:rFonts w:ascii="Times New Roman" w:hAnsi="Times New Roman" w:cs="Times New Roman"/>
          <w:color w:val="0D0D0D"/>
          <w:sz w:val="16"/>
          <w:szCs w:val="16"/>
        </w:rPr>
        <w:t xml:space="preserve"> «Бюджет» автоматически в соответствии с поквартальным распределением в разрезе месяцев доходов, расходов, и источников финансирования дефицита.</w:t>
      </w:r>
    </w:p>
    <w:p w:rsidR="000B27B0" w:rsidRPr="000B27B0" w:rsidRDefault="000B27B0" w:rsidP="000B27B0">
      <w:pPr>
        <w:pStyle w:val="a4"/>
        <w:jc w:val="center"/>
        <w:rPr>
          <w:rFonts w:ascii="Times New Roman" w:hAnsi="Times New Roman" w:cs="Times New Roman"/>
          <w:b/>
          <w:color w:val="0D0D0D"/>
          <w:sz w:val="16"/>
          <w:szCs w:val="16"/>
        </w:rPr>
      </w:pPr>
      <w:r w:rsidRPr="000B27B0">
        <w:rPr>
          <w:rFonts w:ascii="Times New Roman" w:hAnsi="Times New Roman" w:cs="Times New Roman"/>
          <w:b/>
          <w:color w:val="0D0D0D"/>
          <w:sz w:val="16"/>
          <w:szCs w:val="16"/>
        </w:rPr>
        <w:t>Утверждение кассового плана и доведение его показателей.</w:t>
      </w:r>
    </w:p>
    <w:p w:rsidR="000B27B0" w:rsidRPr="000B27B0" w:rsidRDefault="000B27B0" w:rsidP="000B27B0">
      <w:pPr>
        <w:pStyle w:val="a4"/>
        <w:jc w:val="both"/>
        <w:rPr>
          <w:rFonts w:ascii="Times New Roman" w:hAnsi="Times New Roman" w:cs="Times New Roman"/>
          <w:color w:val="0D0D0D"/>
          <w:sz w:val="16"/>
          <w:szCs w:val="16"/>
        </w:rPr>
      </w:pPr>
      <w:r w:rsidRPr="000B27B0">
        <w:rPr>
          <w:rFonts w:ascii="Times New Roman" w:hAnsi="Times New Roman" w:cs="Times New Roman"/>
          <w:color w:val="0D0D0D"/>
          <w:sz w:val="16"/>
          <w:szCs w:val="16"/>
        </w:rPr>
        <w:t>20.Кассовый план утверждается руководителем финансового органа до начала очередного финансового года.</w:t>
      </w:r>
    </w:p>
    <w:p w:rsidR="000B27B0" w:rsidRPr="000B27B0" w:rsidRDefault="000B27B0" w:rsidP="000B27B0">
      <w:pPr>
        <w:pStyle w:val="a4"/>
        <w:jc w:val="both"/>
        <w:rPr>
          <w:rFonts w:ascii="Times New Roman" w:hAnsi="Times New Roman" w:cs="Times New Roman"/>
          <w:color w:val="0D0D0D"/>
          <w:sz w:val="16"/>
          <w:szCs w:val="16"/>
        </w:rPr>
      </w:pPr>
      <w:r w:rsidRPr="000B27B0">
        <w:rPr>
          <w:rFonts w:ascii="Times New Roman" w:hAnsi="Times New Roman" w:cs="Times New Roman"/>
          <w:color w:val="0D0D0D"/>
          <w:sz w:val="16"/>
          <w:szCs w:val="16"/>
        </w:rPr>
        <w:t xml:space="preserve">     21.Утвержденные руководителем финансового органа показатели кассового плана считаются доведенными до участников бюджетного процесса.</w:t>
      </w:r>
    </w:p>
    <w:p w:rsidR="000B27B0" w:rsidRPr="000B27B0" w:rsidRDefault="000B27B0" w:rsidP="000B27B0">
      <w:pPr>
        <w:pStyle w:val="a4"/>
        <w:jc w:val="both"/>
        <w:rPr>
          <w:rFonts w:ascii="Times New Roman" w:hAnsi="Times New Roman" w:cs="Times New Roman"/>
          <w:color w:val="0D0D0D"/>
          <w:sz w:val="16"/>
          <w:szCs w:val="16"/>
        </w:rPr>
      </w:pPr>
      <w:r w:rsidRPr="000B27B0">
        <w:rPr>
          <w:rFonts w:ascii="Times New Roman" w:hAnsi="Times New Roman" w:cs="Times New Roman"/>
          <w:color w:val="0D0D0D"/>
          <w:sz w:val="16"/>
          <w:szCs w:val="16"/>
        </w:rPr>
        <w:t>До муниципальных образований главными распорядителями средств доводятся уведомления о поквартальном распределении расходов местного бюджета по межбюджетным трансфертам по форме согласно приложению № 4                    к настоящему Порядку.</w:t>
      </w:r>
    </w:p>
    <w:p w:rsidR="000B27B0" w:rsidRPr="000B27B0" w:rsidRDefault="000B27B0" w:rsidP="000B27B0">
      <w:pPr>
        <w:pStyle w:val="a4"/>
        <w:jc w:val="both"/>
        <w:rPr>
          <w:rFonts w:ascii="Times New Roman" w:hAnsi="Times New Roman" w:cs="Times New Roman"/>
          <w:color w:val="0D0D0D"/>
          <w:sz w:val="16"/>
          <w:szCs w:val="16"/>
        </w:rPr>
      </w:pPr>
      <w:r w:rsidRPr="000B27B0">
        <w:rPr>
          <w:rFonts w:ascii="Times New Roman" w:hAnsi="Times New Roman" w:cs="Times New Roman"/>
          <w:color w:val="0D0D0D"/>
          <w:sz w:val="16"/>
          <w:szCs w:val="16"/>
        </w:rPr>
        <w:t xml:space="preserve">    22.</w:t>
      </w:r>
      <w:r w:rsidRPr="000B27B0">
        <w:rPr>
          <w:rFonts w:ascii="Times New Roman" w:hAnsi="Times New Roman" w:cs="Times New Roman"/>
          <w:sz w:val="16"/>
          <w:szCs w:val="16"/>
        </w:rPr>
        <w:t xml:space="preserve">Для установления очередности осуществления кассовых выплат в течение месяца в соответствии с утвержденным кассовым планом до начала соответствующего месяца утверждается </w:t>
      </w:r>
      <w:hyperlink w:anchor="P995" w:history="1">
        <w:r w:rsidRPr="000B27B0">
          <w:rPr>
            <w:rFonts w:ascii="Times New Roman" w:hAnsi="Times New Roman" w:cs="Times New Roman"/>
            <w:color w:val="000000"/>
            <w:sz w:val="16"/>
            <w:szCs w:val="16"/>
          </w:rPr>
          <w:t>график</w:t>
        </w:r>
      </w:hyperlink>
      <w:r w:rsidRPr="000B27B0">
        <w:rPr>
          <w:rFonts w:ascii="Times New Roman" w:hAnsi="Times New Roman" w:cs="Times New Roman"/>
          <w:color w:val="000000"/>
          <w:sz w:val="16"/>
          <w:szCs w:val="16"/>
        </w:rPr>
        <w:t xml:space="preserve"> </w:t>
      </w:r>
      <w:r w:rsidRPr="000B27B0">
        <w:rPr>
          <w:rFonts w:ascii="Times New Roman" w:hAnsi="Times New Roman" w:cs="Times New Roman"/>
          <w:sz w:val="16"/>
          <w:szCs w:val="16"/>
        </w:rPr>
        <w:t>финансирования по форме согласно приложению  5 к настоящему Порядку.</w:t>
      </w:r>
    </w:p>
    <w:p w:rsidR="000B27B0" w:rsidRPr="000B27B0" w:rsidRDefault="000B27B0" w:rsidP="000B27B0">
      <w:pPr>
        <w:pStyle w:val="a4"/>
        <w:jc w:val="both"/>
        <w:rPr>
          <w:rFonts w:ascii="Times New Roman" w:hAnsi="Times New Roman" w:cs="Times New Roman"/>
          <w:color w:val="0D0D0D"/>
          <w:sz w:val="16"/>
          <w:szCs w:val="16"/>
        </w:rPr>
      </w:pPr>
      <w:r w:rsidRPr="000B27B0">
        <w:rPr>
          <w:rFonts w:ascii="Times New Roman" w:hAnsi="Times New Roman" w:cs="Times New Roman"/>
          <w:color w:val="0D0D0D"/>
          <w:sz w:val="16"/>
          <w:szCs w:val="16"/>
        </w:rPr>
        <w:t>График финансирования утверждается на уровне муниципального района.</w:t>
      </w:r>
    </w:p>
    <w:p w:rsidR="000B27B0" w:rsidRPr="000B27B0" w:rsidRDefault="000B27B0" w:rsidP="000B27B0">
      <w:pPr>
        <w:pStyle w:val="a4"/>
        <w:jc w:val="both"/>
        <w:rPr>
          <w:rFonts w:ascii="Times New Roman" w:hAnsi="Times New Roman" w:cs="Times New Roman"/>
          <w:color w:val="0D0D0D"/>
          <w:sz w:val="16"/>
          <w:szCs w:val="16"/>
        </w:rPr>
      </w:pPr>
      <w:r w:rsidRPr="000B27B0">
        <w:rPr>
          <w:rFonts w:ascii="Times New Roman" w:hAnsi="Times New Roman" w:cs="Times New Roman"/>
          <w:sz w:val="16"/>
          <w:szCs w:val="16"/>
        </w:rPr>
        <w:t xml:space="preserve">    23.График финансирования доводится до участников бюджетного процесса не </w:t>
      </w:r>
      <w:proofErr w:type="gramStart"/>
      <w:r w:rsidRPr="000B27B0">
        <w:rPr>
          <w:rFonts w:ascii="Times New Roman" w:hAnsi="Times New Roman" w:cs="Times New Roman"/>
          <w:sz w:val="16"/>
          <w:szCs w:val="16"/>
        </w:rPr>
        <w:t>позднее</w:t>
      </w:r>
      <w:proofErr w:type="gramEnd"/>
      <w:r w:rsidRPr="000B27B0">
        <w:rPr>
          <w:rFonts w:ascii="Times New Roman" w:hAnsi="Times New Roman" w:cs="Times New Roman"/>
          <w:sz w:val="16"/>
          <w:szCs w:val="16"/>
        </w:rPr>
        <w:t xml:space="preserve"> чем за три календарных дня до начала очередного месяца текущего финансового года.</w:t>
      </w:r>
    </w:p>
    <w:p w:rsidR="000B27B0" w:rsidRPr="000B27B0" w:rsidRDefault="000B27B0" w:rsidP="000B27B0">
      <w:pPr>
        <w:pStyle w:val="a4"/>
        <w:jc w:val="both"/>
        <w:rPr>
          <w:rFonts w:ascii="Times New Roman" w:hAnsi="Times New Roman" w:cs="Times New Roman"/>
          <w:sz w:val="16"/>
          <w:szCs w:val="16"/>
        </w:rPr>
      </w:pPr>
      <w:r w:rsidRPr="000B27B0">
        <w:rPr>
          <w:rFonts w:ascii="Times New Roman" w:hAnsi="Times New Roman" w:cs="Times New Roman"/>
          <w:sz w:val="16"/>
          <w:szCs w:val="16"/>
        </w:rPr>
        <w:t xml:space="preserve">    24.Кассовые выплаты вне утвержденного графика финансирования могут осуществляться по согласованию с Главой Новотроицкого сельсовета Северного района Новосибирской области на основании письменного обращения участников бюджетного процесса.</w:t>
      </w:r>
    </w:p>
    <w:p w:rsidR="000B27B0" w:rsidRPr="000B27B0" w:rsidRDefault="000B27B0" w:rsidP="000B27B0">
      <w:pPr>
        <w:pStyle w:val="a4"/>
        <w:jc w:val="both"/>
        <w:rPr>
          <w:rFonts w:ascii="Times New Roman" w:hAnsi="Times New Roman" w:cs="Times New Roman"/>
          <w:sz w:val="16"/>
          <w:szCs w:val="16"/>
        </w:rPr>
      </w:pPr>
      <w:r w:rsidRPr="000B27B0">
        <w:rPr>
          <w:rFonts w:ascii="Times New Roman" w:hAnsi="Times New Roman" w:cs="Times New Roman"/>
          <w:sz w:val="16"/>
          <w:szCs w:val="16"/>
        </w:rPr>
        <w:t xml:space="preserve">    25.Внесение изменений в график финансирования утверждается по форме согласно </w:t>
      </w:r>
      <w:hyperlink w:anchor="P1051" w:history="1">
        <w:r w:rsidRPr="000B27B0">
          <w:rPr>
            <w:rFonts w:ascii="Times New Roman" w:hAnsi="Times New Roman" w:cs="Times New Roman"/>
            <w:color w:val="000000"/>
            <w:sz w:val="16"/>
            <w:szCs w:val="16"/>
          </w:rPr>
          <w:t xml:space="preserve">приложению </w:t>
        </w:r>
      </w:hyperlink>
      <w:r w:rsidRPr="000B27B0">
        <w:rPr>
          <w:rFonts w:ascii="Times New Roman" w:hAnsi="Times New Roman" w:cs="Times New Roman"/>
          <w:color w:val="000000"/>
          <w:sz w:val="16"/>
          <w:szCs w:val="16"/>
        </w:rPr>
        <w:t xml:space="preserve"> 6 </w:t>
      </w:r>
      <w:r w:rsidRPr="000B27B0">
        <w:rPr>
          <w:rFonts w:ascii="Times New Roman" w:hAnsi="Times New Roman" w:cs="Times New Roman"/>
          <w:sz w:val="16"/>
          <w:szCs w:val="16"/>
        </w:rPr>
        <w:t>к настоящему Порядку.</w:t>
      </w:r>
    </w:p>
    <w:p w:rsidR="000B27B0" w:rsidRPr="000B27B0" w:rsidRDefault="000B27B0" w:rsidP="000B27B0">
      <w:pPr>
        <w:pStyle w:val="a4"/>
        <w:jc w:val="both"/>
        <w:rPr>
          <w:rFonts w:ascii="Times New Roman" w:hAnsi="Times New Roman" w:cs="Times New Roman"/>
          <w:color w:val="0D0D0D"/>
          <w:sz w:val="16"/>
          <w:szCs w:val="16"/>
        </w:rPr>
      </w:pPr>
      <w:r w:rsidRPr="000B27B0">
        <w:rPr>
          <w:rFonts w:ascii="Times New Roman" w:hAnsi="Times New Roman" w:cs="Times New Roman"/>
          <w:sz w:val="16"/>
          <w:szCs w:val="16"/>
        </w:rPr>
        <w:t>Уточненный график финансирования с учетом утвержденных изменений доводится финансовым органом до участников бюджетного процесса в течение двух рабочих дней со дня внесения в него изменений.</w:t>
      </w:r>
    </w:p>
    <w:p w:rsidR="000B27B0" w:rsidRPr="000B27B0" w:rsidRDefault="000B27B0" w:rsidP="000B27B0">
      <w:pPr>
        <w:pStyle w:val="a4"/>
        <w:jc w:val="center"/>
        <w:rPr>
          <w:rFonts w:ascii="Times New Roman" w:hAnsi="Times New Roman" w:cs="Times New Roman"/>
          <w:b/>
          <w:sz w:val="16"/>
          <w:szCs w:val="16"/>
        </w:rPr>
      </w:pPr>
      <w:r w:rsidRPr="000B27B0">
        <w:rPr>
          <w:rFonts w:ascii="Times New Roman" w:hAnsi="Times New Roman" w:cs="Times New Roman"/>
          <w:b/>
          <w:sz w:val="16"/>
          <w:szCs w:val="16"/>
          <w:lang w:val="en-US"/>
        </w:rPr>
        <w:t>III</w:t>
      </w:r>
      <w:r w:rsidRPr="000B27B0">
        <w:rPr>
          <w:rFonts w:ascii="Times New Roman" w:hAnsi="Times New Roman" w:cs="Times New Roman"/>
          <w:b/>
          <w:sz w:val="16"/>
          <w:szCs w:val="16"/>
        </w:rPr>
        <w:t>. Ведение кассового плана</w:t>
      </w:r>
    </w:p>
    <w:p w:rsidR="000B27B0" w:rsidRPr="000B27B0" w:rsidRDefault="000B27B0" w:rsidP="000B27B0">
      <w:pPr>
        <w:pStyle w:val="a4"/>
        <w:jc w:val="both"/>
        <w:rPr>
          <w:rFonts w:ascii="Times New Roman" w:hAnsi="Times New Roman" w:cs="Times New Roman"/>
          <w:color w:val="0D0D0D"/>
          <w:sz w:val="16"/>
          <w:szCs w:val="16"/>
        </w:rPr>
      </w:pPr>
      <w:r w:rsidRPr="000B27B0">
        <w:rPr>
          <w:rFonts w:ascii="Times New Roman" w:hAnsi="Times New Roman" w:cs="Times New Roman"/>
          <w:color w:val="0D0D0D"/>
          <w:sz w:val="16"/>
          <w:szCs w:val="16"/>
        </w:rPr>
        <w:t xml:space="preserve">   26. Ведением кассового плана в целях настоящего Порядка является внесение изменений в показатели утвержденного кассового плана, осуществляемое нарастающим итогом с начала текущего финансового года в разрезе кварталов с детализацией по месяцам. </w:t>
      </w:r>
    </w:p>
    <w:p w:rsidR="000B27B0" w:rsidRPr="000B27B0" w:rsidRDefault="000B27B0" w:rsidP="000B27B0">
      <w:pPr>
        <w:pStyle w:val="a4"/>
        <w:jc w:val="center"/>
        <w:rPr>
          <w:rFonts w:ascii="Times New Roman" w:hAnsi="Times New Roman" w:cs="Times New Roman"/>
          <w:b/>
          <w:sz w:val="16"/>
          <w:szCs w:val="16"/>
        </w:rPr>
      </w:pPr>
      <w:r w:rsidRPr="000B27B0">
        <w:rPr>
          <w:rFonts w:ascii="Times New Roman" w:hAnsi="Times New Roman" w:cs="Times New Roman"/>
          <w:b/>
          <w:sz w:val="16"/>
          <w:szCs w:val="16"/>
        </w:rPr>
        <w:t>Ведение кассового плана по доходам</w:t>
      </w:r>
      <w:r w:rsidRPr="000B27B0">
        <w:rPr>
          <w:rFonts w:ascii="Times New Roman" w:hAnsi="Times New Roman" w:cs="Times New Roman"/>
          <w:sz w:val="16"/>
          <w:szCs w:val="16"/>
        </w:rPr>
        <w:tab/>
      </w:r>
    </w:p>
    <w:p w:rsidR="000B27B0" w:rsidRPr="000B27B0" w:rsidRDefault="000B27B0" w:rsidP="000B27B0">
      <w:pPr>
        <w:pStyle w:val="a4"/>
        <w:jc w:val="both"/>
        <w:rPr>
          <w:rFonts w:ascii="Times New Roman" w:hAnsi="Times New Roman" w:cs="Times New Roman"/>
          <w:color w:val="0D0D0D"/>
          <w:sz w:val="16"/>
          <w:szCs w:val="16"/>
        </w:rPr>
      </w:pPr>
      <w:r w:rsidRPr="000B27B0">
        <w:rPr>
          <w:rFonts w:ascii="Times New Roman" w:hAnsi="Times New Roman" w:cs="Times New Roman"/>
          <w:color w:val="0D0D0D"/>
          <w:sz w:val="16"/>
          <w:szCs w:val="16"/>
        </w:rPr>
        <w:t xml:space="preserve">   27. Внесение изменений в кассовый план по доходам осуществляется                        по следующим основаниям:</w:t>
      </w:r>
    </w:p>
    <w:p w:rsidR="000B27B0" w:rsidRPr="000B27B0" w:rsidRDefault="000B27B0" w:rsidP="000B27B0">
      <w:pPr>
        <w:pStyle w:val="a4"/>
        <w:jc w:val="both"/>
        <w:rPr>
          <w:rFonts w:ascii="Times New Roman" w:hAnsi="Times New Roman" w:cs="Times New Roman"/>
          <w:color w:val="0D0D0D"/>
          <w:sz w:val="16"/>
          <w:szCs w:val="16"/>
        </w:rPr>
      </w:pPr>
      <w:r w:rsidRPr="000B27B0">
        <w:rPr>
          <w:rFonts w:ascii="Times New Roman" w:hAnsi="Times New Roman" w:cs="Times New Roman"/>
          <w:color w:val="0D0D0D"/>
          <w:sz w:val="16"/>
          <w:szCs w:val="16"/>
        </w:rPr>
        <w:t>1) внесение изменений в Решения о местном бюджете</w:t>
      </w:r>
      <w:r w:rsidRPr="000B27B0">
        <w:rPr>
          <w:rFonts w:ascii="Times New Roman" w:hAnsi="Times New Roman" w:cs="Times New Roman"/>
          <w:color w:val="FF0000"/>
          <w:sz w:val="16"/>
          <w:szCs w:val="16"/>
        </w:rPr>
        <w:t xml:space="preserve"> </w:t>
      </w:r>
      <w:r w:rsidRPr="000B27B0">
        <w:rPr>
          <w:rFonts w:ascii="Times New Roman" w:hAnsi="Times New Roman" w:cs="Times New Roman"/>
          <w:color w:val="0D0D0D"/>
          <w:sz w:val="16"/>
          <w:szCs w:val="16"/>
        </w:rPr>
        <w:t>в части, затрагивающей объемы поступлений доходов местного бюджета, а также в случае перераспределения источников доходов местного бюджета без изменения общей суммы доходов;</w:t>
      </w:r>
    </w:p>
    <w:p w:rsidR="000B27B0" w:rsidRPr="000B27B0" w:rsidRDefault="000B27B0" w:rsidP="000B27B0">
      <w:pPr>
        <w:pStyle w:val="a4"/>
        <w:jc w:val="both"/>
        <w:rPr>
          <w:rFonts w:ascii="Times New Roman" w:hAnsi="Times New Roman" w:cs="Times New Roman"/>
          <w:color w:val="0D0D0D"/>
          <w:sz w:val="16"/>
          <w:szCs w:val="16"/>
        </w:rPr>
      </w:pPr>
      <w:r w:rsidRPr="000B27B0">
        <w:rPr>
          <w:rFonts w:ascii="Times New Roman" w:hAnsi="Times New Roman" w:cs="Times New Roman"/>
          <w:color w:val="0D0D0D"/>
          <w:sz w:val="16"/>
          <w:szCs w:val="16"/>
        </w:rPr>
        <w:t>2) изменение функций главных администраторов доходов;</w:t>
      </w:r>
    </w:p>
    <w:p w:rsidR="000B27B0" w:rsidRPr="000B27B0" w:rsidRDefault="000B27B0" w:rsidP="000B27B0">
      <w:pPr>
        <w:pStyle w:val="a4"/>
        <w:jc w:val="both"/>
        <w:rPr>
          <w:rFonts w:ascii="Times New Roman" w:hAnsi="Times New Roman" w:cs="Times New Roman"/>
          <w:color w:val="0D0D0D"/>
          <w:sz w:val="16"/>
          <w:szCs w:val="16"/>
        </w:rPr>
      </w:pPr>
      <w:r w:rsidRPr="000B27B0">
        <w:rPr>
          <w:rFonts w:ascii="Times New Roman" w:hAnsi="Times New Roman" w:cs="Times New Roman"/>
          <w:color w:val="0D0D0D"/>
          <w:sz w:val="16"/>
          <w:szCs w:val="16"/>
        </w:rPr>
        <w:t xml:space="preserve">3) перераспределение источников доходов местного бюджета, между главными администраторами доходов; </w:t>
      </w:r>
    </w:p>
    <w:p w:rsidR="000B27B0" w:rsidRPr="000B27B0" w:rsidRDefault="000B27B0" w:rsidP="000B27B0">
      <w:pPr>
        <w:pStyle w:val="a4"/>
        <w:jc w:val="both"/>
        <w:rPr>
          <w:rFonts w:ascii="Times New Roman" w:hAnsi="Times New Roman" w:cs="Times New Roman"/>
          <w:color w:val="0D0D0D"/>
          <w:sz w:val="16"/>
          <w:szCs w:val="16"/>
        </w:rPr>
      </w:pPr>
      <w:r w:rsidRPr="000B27B0">
        <w:rPr>
          <w:rFonts w:ascii="Times New Roman" w:hAnsi="Times New Roman" w:cs="Times New Roman"/>
          <w:color w:val="0D0D0D"/>
          <w:sz w:val="16"/>
          <w:szCs w:val="16"/>
        </w:rPr>
        <w:t>4) уточнение помесячного прогноза поступления доходов местного бюджета;</w:t>
      </w:r>
    </w:p>
    <w:p w:rsidR="000B27B0" w:rsidRPr="000B27B0" w:rsidRDefault="000B27B0" w:rsidP="000B27B0">
      <w:pPr>
        <w:pStyle w:val="a4"/>
        <w:jc w:val="both"/>
        <w:rPr>
          <w:rFonts w:ascii="Times New Roman" w:hAnsi="Times New Roman" w:cs="Times New Roman"/>
          <w:color w:val="0D0D0D"/>
          <w:sz w:val="16"/>
          <w:szCs w:val="16"/>
        </w:rPr>
      </w:pPr>
      <w:r w:rsidRPr="000B27B0">
        <w:rPr>
          <w:rFonts w:ascii="Times New Roman" w:hAnsi="Times New Roman" w:cs="Times New Roman"/>
          <w:color w:val="0D0D0D"/>
          <w:sz w:val="16"/>
          <w:szCs w:val="16"/>
        </w:rPr>
        <w:t>5) изменение годового прогноза поступления в местный бюджет целевых средств по основаниям, предусматривающим в соответствии с бюджетным законодательством Российской Федерации внесение изменений в сводную бюджетную роспись местного бюджета без внесения изменений в Решение о местном бюджете;</w:t>
      </w:r>
    </w:p>
    <w:p w:rsidR="000B27B0" w:rsidRPr="000B27B0" w:rsidRDefault="000B27B0" w:rsidP="000B27B0">
      <w:pPr>
        <w:pStyle w:val="a4"/>
        <w:jc w:val="both"/>
        <w:rPr>
          <w:rFonts w:ascii="Times New Roman" w:hAnsi="Times New Roman" w:cs="Times New Roman"/>
          <w:color w:val="0D0D0D"/>
          <w:sz w:val="16"/>
          <w:szCs w:val="16"/>
        </w:rPr>
      </w:pPr>
      <w:r w:rsidRPr="000B27B0">
        <w:rPr>
          <w:rFonts w:ascii="Times New Roman" w:hAnsi="Times New Roman" w:cs="Times New Roman"/>
          <w:color w:val="0D0D0D"/>
          <w:sz w:val="16"/>
          <w:szCs w:val="16"/>
        </w:rPr>
        <w:t xml:space="preserve">6) дополнительное поступление целевых средств или доведение (отзыв) лимитов бюджетных обязательств в </w:t>
      </w:r>
      <w:proofErr w:type="gramStart"/>
      <w:r w:rsidRPr="000B27B0">
        <w:rPr>
          <w:rFonts w:ascii="Times New Roman" w:hAnsi="Times New Roman" w:cs="Times New Roman"/>
          <w:color w:val="0D0D0D"/>
          <w:sz w:val="16"/>
          <w:szCs w:val="16"/>
        </w:rPr>
        <w:t>части</w:t>
      </w:r>
      <w:proofErr w:type="gramEnd"/>
      <w:r w:rsidRPr="000B27B0">
        <w:rPr>
          <w:rFonts w:ascii="Times New Roman" w:hAnsi="Times New Roman" w:cs="Times New Roman"/>
          <w:color w:val="0D0D0D"/>
          <w:sz w:val="16"/>
          <w:szCs w:val="16"/>
        </w:rPr>
        <w:t xml:space="preserve"> переданных Управлению Федерального казначейства по Новосибирской области (далее – УФК по НСО) полномочий получателя средств федерального бюджета по перечислению в местный бюджет межбюджетных трансфертов, имеющих целевое назначение, в пределах сумм, необходимых для оплаты денежных обязательств по расходам получателей средств местного бюджета;</w:t>
      </w:r>
    </w:p>
    <w:p w:rsidR="000B27B0" w:rsidRPr="000B27B0" w:rsidRDefault="000B27B0" w:rsidP="000B27B0">
      <w:pPr>
        <w:pStyle w:val="a4"/>
        <w:jc w:val="both"/>
        <w:rPr>
          <w:rFonts w:ascii="Times New Roman" w:hAnsi="Times New Roman" w:cs="Times New Roman"/>
          <w:color w:val="0D0D0D"/>
          <w:sz w:val="16"/>
          <w:szCs w:val="16"/>
        </w:rPr>
      </w:pPr>
      <w:r w:rsidRPr="000B27B0">
        <w:rPr>
          <w:rFonts w:ascii="Times New Roman" w:hAnsi="Times New Roman" w:cs="Times New Roman"/>
          <w:color w:val="0D0D0D"/>
          <w:sz w:val="16"/>
          <w:szCs w:val="16"/>
        </w:rPr>
        <w:t>7) поступление (осуществление возврата) доходов от возврата остатков субсидий, субвенций и иных межбюджетных трансфертов из областного бюджета, имеющих целевое назначение, прошлых лет;</w:t>
      </w:r>
    </w:p>
    <w:p w:rsidR="000B27B0" w:rsidRPr="000B27B0" w:rsidRDefault="000B27B0" w:rsidP="000B27B0">
      <w:pPr>
        <w:pStyle w:val="a4"/>
        <w:jc w:val="both"/>
        <w:rPr>
          <w:rFonts w:ascii="Times New Roman" w:hAnsi="Times New Roman" w:cs="Times New Roman"/>
          <w:color w:val="0D0D0D"/>
          <w:sz w:val="16"/>
          <w:szCs w:val="16"/>
        </w:rPr>
      </w:pPr>
      <w:r w:rsidRPr="000B27B0">
        <w:rPr>
          <w:rFonts w:ascii="Times New Roman" w:hAnsi="Times New Roman" w:cs="Times New Roman"/>
          <w:color w:val="0D0D0D"/>
          <w:sz w:val="16"/>
          <w:szCs w:val="16"/>
        </w:rPr>
        <w:lastRenderedPageBreak/>
        <w:t>8) возврат межбюджетных трансфертов, полученных в форме субсидий, субвенций и иных межбюджетных трансфертов, в областной бюджет                                    в соответствии с решениями главных администраторов доходов;</w:t>
      </w:r>
    </w:p>
    <w:p w:rsidR="000B27B0" w:rsidRPr="000B27B0" w:rsidRDefault="000B27B0" w:rsidP="000B27B0">
      <w:pPr>
        <w:pStyle w:val="a4"/>
        <w:jc w:val="both"/>
        <w:rPr>
          <w:rFonts w:ascii="Times New Roman" w:hAnsi="Times New Roman" w:cs="Times New Roman"/>
          <w:color w:val="0D0D0D"/>
          <w:sz w:val="16"/>
          <w:szCs w:val="16"/>
        </w:rPr>
      </w:pPr>
      <w:r w:rsidRPr="000B27B0">
        <w:rPr>
          <w:rFonts w:ascii="Times New Roman" w:hAnsi="Times New Roman" w:cs="Times New Roman"/>
          <w:color w:val="0D0D0D"/>
          <w:sz w:val="16"/>
          <w:szCs w:val="16"/>
        </w:rPr>
        <w:t xml:space="preserve">9) изменение бюджетной классификации Российской Федерации и (или) изменение порядка ее применения. </w:t>
      </w:r>
    </w:p>
    <w:p w:rsidR="000B27B0" w:rsidRPr="000B27B0" w:rsidRDefault="000B27B0" w:rsidP="000B27B0">
      <w:pPr>
        <w:pStyle w:val="a4"/>
        <w:jc w:val="both"/>
        <w:rPr>
          <w:rFonts w:ascii="Times New Roman" w:hAnsi="Times New Roman" w:cs="Times New Roman"/>
          <w:color w:val="0D0D0D"/>
          <w:sz w:val="16"/>
          <w:szCs w:val="16"/>
        </w:rPr>
      </w:pPr>
      <w:r w:rsidRPr="000B27B0">
        <w:rPr>
          <w:rFonts w:ascii="Times New Roman" w:hAnsi="Times New Roman" w:cs="Times New Roman"/>
          <w:color w:val="0D0D0D"/>
          <w:sz w:val="16"/>
          <w:szCs w:val="16"/>
        </w:rPr>
        <w:t>28.Предложения  главного распорядителя средств местного бюджета о внесении изменений в кассовый план по доходам по основанию, предусмотренными подпунктами 1, 5 пункта 27 настоящего Порядка, могут направляться не чаще одного раза в месяц и не позднее десяти рабочих дней до завершения текущего финансового года.</w:t>
      </w:r>
    </w:p>
    <w:p w:rsidR="000B27B0" w:rsidRPr="000B27B0" w:rsidRDefault="000B27B0" w:rsidP="000B27B0">
      <w:pPr>
        <w:pStyle w:val="a4"/>
        <w:jc w:val="both"/>
        <w:rPr>
          <w:rFonts w:ascii="Times New Roman" w:hAnsi="Times New Roman" w:cs="Times New Roman"/>
          <w:color w:val="0D0D0D"/>
          <w:sz w:val="16"/>
          <w:szCs w:val="16"/>
        </w:rPr>
      </w:pPr>
      <w:r w:rsidRPr="000B27B0">
        <w:rPr>
          <w:rFonts w:ascii="Times New Roman" w:hAnsi="Times New Roman" w:cs="Times New Roman"/>
          <w:color w:val="0D0D0D"/>
          <w:sz w:val="16"/>
          <w:szCs w:val="16"/>
        </w:rPr>
        <w:t>29.В целях изменения показателей кассового плана по доходам  главный распорядитель средств местного бюджета  направляет в финансовый орган предложение о внесении изменений, которое включает:</w:t>
      </w:r>
    </w:p>
    <w:p w:rsidR="000B27B0" w:rsidRPr="000B27B0" w:rsidRDefault="000B27B0" w:rsidP="000B27B0">
      <w:pPr>
        <w:pStyle w:val="a4"/>
        <w:jc w:val="both"/>
        <w:rPr>
          <w:rFonts w:ascii="Times New Roman" w:hAnsi="Times New Roman" w:cs="Times New Roman"/>
          <w:color w:val="0D0D0D"/>
          <w:sz w:val="16"/>
          <w:szCs w:val="16"/>
        </w:rPr>
      </w:pPr>
      <w:r w:rsidRPr="000B27B0">
        <w:rPr>
          <w:rFonts w:ascii="Times New Roman" w:hAnsi="Times New Roman" w:cs="Times New Roman"/>
          <w:color w:val="0D0D0D"/>
          <w:sz w:val="16"/>
          <w:szCs w:val="16"/>
        </w:rPr>
        <w:t xml:space="preserve">1) письменное обращение с указанием причин и оснований для внесения изменений в кассовый план по доходам, подписанное администратором доходов, руководителем  администрации </w:t>
      </w:r>
      <w:r w:rsidRPr="000B27B0">
        <w:rPr>
          <w:rFonts w:ascii="Times New Roman" w:hAnsi="Times New Roman" w:cs="Times New Roman"/>
          <w:sz w:val="16"/>
          <w:szCs w:val="16"/>
        </w:rPr>
        <w:t>Новотроицкого</w:t>
      </w:r>
      <w:r w:rsidRPr="000B27B0">
        <w:rPr>
          <w:rFonts w:ascii="Times New Roman" w:hAnsi="Times New Roman" w:cs="Times New Roman"/>
          <w:color w:val="0D0D0D"/>
          <w:sz w:val="16"/>
          <w:szCs w:val="16"/>
        </w:rPr>
        <w:t xml:space="preserve"> сельсовета Северного района Новосибирской области;</w:t>
      </w:r>
    </w:p>
    <w:p w:rsidR="000B27B0" w:rsidRPr="000B27B0" w:rsidRDefault="000B27B0" w:rsidP="000B27B0">
      <w:pPr>
        <w:pStyle w:val="a4"/>
        <w:jc w:val="both"/>
        <w:rPr>
          <w:rFonts w:ascii="Times New Roman" w:hAnsi="Times New Roman" w:cs="Times New Roman"/>
          <w:color w:val="0D0D0D"/>
          <w:sz w:val="16"/>
          <w:szCs w:val="16"/>
        </w:rPr>
      </w:pPr>
      <w:r w:rsidRPr="000B27B0">
        <w:rPr>
          <w:rFonts w:ascii="Times New Roman" w:hAnsi="Times New Roman" w:cs="Times New Roman"/>
          <w:color w:val="0D0D0D"/>
          <w:sz w:val="16"/>
          <w:szCs w:val="16"/>
        </w:rPr>
        <w:t>2) расчеты и обоснования предлагаемых изменений;</w:t>
      </w:r>
    </w:p>
    <w:p w:rsidR="000B27B0" w:rsidRPr="000B27B0" w:rsidRDefault="000B27B0" w:rsidP="000B27B0">
      <w:pPr>
        <w:pStyle w:val="a4"/>
        <w:jc w:val="both"/>
        <w:rPr>
          <w:rFonts w:ascii="Times New Roman" w:hAnsi="Times New Roman" w:cs="Times New Roman"/>
          <w:color w:val="0D0D0D"/>
          <w:sz w:val="16"/>
          <w:szCs w:val="16"/>
        </w:rPr>
      </w:pPr>
      <w:r w:rsidRPr="000B27B0">
        <w:rPr>
          <w:rFonts w:ascii="Times New Roman" w:hAnsi="Times New Roman" w:cs="Times New Roman"/>
          <w:color w:val="0D0D0D"/>
          <w:sz w:val="16"/>
          <w:szCs w:val="16"/>
        </w:rPr>
        <w:t>3) иные документы, необходимые для согласования представленных изменений в зависимости от причин и оснований для их внесения.</w:t>
      </w:r>
    </w:p>
    <w:p w:rsidR="000B27B0" w:rsidRPr="000B27B0" w:rsidRDefault="000B27B0" w:rsidP="000B27B0">
      <w:pPr>
        <w:pStyle w:val="a4"/>
        <w:jc w:val="both"/>
        <w:rPr>
          <w:rFonts w:ascii="Times New Roman" w:hAnsi="Times New Roman" w:cs="Times New Roman"/>
          <w:color w:val="0D0D0D"/>
          <w:sz w:val="16"/>
          <w:szCs w:val="16"/>
        </w:rPr>
      </w:pPr>
      <w:r w:rsidRPr="000B27B0">
        <w:rPr>
          <w:rFonts w:ascii="Times New Roman" w:hAnsi="Times New Roman" w:cs="Times New Roman"/>
          <w:color w:val="0D0D0D"/>
          <w:sz w:val="16"/>
          <w:szCs w:val="16"/>
        </w:rPr>
        <w:t xml:space="preserve">30.Поступившее предложение рассматривается финансовым органом в течение </w:t>
      </w:r>
      <w:r w:rsidRPr="000B27B0">
        <w:rPr>
          <w:rFonts w:ascii="Times New Roman" w:hAnsi="Times New Roman" w:cs="Times New Roman"/>
          <w:sz w:val="16"/>
          <w:szCs w:val="16"/>
        </w:rPr>
        <w:t xml:space="preserve">десяти рабочих </w:t>
      </w:r>
      <w:r w:rsidRPr="000B27B0">
        <w:rPr>
          <w:rFonts w:ascii="Times New Roman" w:hAnsi="Times New Roman" w:cs="Times New Roman"/>
          <w:color w:val="0D0D0D"/>
          <w:sz w:val="16"/>
          <w:szCs w:val="16"/>
        </w:rPr>
        <w:t xml:space="preserve">дней со дня его поступления. В течение данного срока финансовым органом осуществляется проверка поступившего предложения </w:t>
      </w:r>
      <w:proofErr w:type="gramStart"/>
      <w:r w:rsidRPr="000B27B0">
        <w:rPr>
          <w:rFonts w:ascii="Times New Roman" w:hAnsi="Times New Roman" w:cs="Times New Roman"/>
          <w:color w:val="0D0D0D"/>
          <w:sz w:val="16"/>
          <w:szCs w:val="16"/>
        </w:rPr>
        <w:t>на</w:t>
      </w:r>
      <w:proofErr w:type="gramEnd"/>
      <w:r w:rsidRPr="000B27B0">
        <w:rPr>
          <w:rFonts w:ascii="Times New Roman" w:hAnsi="Times New Roman" w:cs="Times New Roman"/>
          <w:color w:val="0D0D0D"/>
          <w:sz w:val="16"/>
          <w:szCs w:val="16"/>
        </w:rPr>
        <w:t>:</w:t>
      </w:r>
    </w:p>
    <w:p w:rsidR="000B27B0" w:rsidRPr="000B27B0" w:rsidRDefault="000B27B0" w:rsidP="000B27B0">
      <w:pPr>
        <w:pStyle w:val="a4"/>
        <w:jc w:val="both"/>
        <w:rPr>
          <w:rFonts w:ascii="Times New Roman" w:hAnsi="Times New Roman" w:cs="Times New Roman"/>
          <w:color w:val="0D0D0D"/>
          <w:sz w:val="16"/>
          <w:szCs w:val="16"/>
        </w:rPr>
      </w:pPr>
      <w:r w:rsidRPr="000B27B0">
        <w:rPr>
          <w:rFonts w:ascii="Times New Roman" w:hAnsi="Times New Roman" w:cs="Times New Roman"/>
          <w:color w:val="0D0D0D"/>
          <w:sz w:val="16"/>
          <w:szCs w:val="16"/>
        </w:rPr>
        <w:t>1)  соответствие бюджетному законодательству Российской Федерации, нормативным правовым актам, регулирующим бюджетные правоотношения, в том числе настоящему Порядку;</w:t>
      </w:r>
    </w:p>
    <w:p w:rsidR="000B27B0" w:rsidRPr="000B27B0" w:rsidRDefault="000B27B0" w:rsidP="000B27B0">
      <w:pPr>
        <w:pStyle w:val="a4"/>
        <w:jc w:val="both"/>
        <w:rPr>
          <w:rFonts w:ascii="Times New Roman" w:hAnsi="Times New Roman" w:cs="Times New Roman"/>
          <w:color w:val="0D0D0D"/>
          <w:sz w:val="16"/>
          <w:szCs w:val="16"/>
        </w:rPr>
      </w:pPr>
      <w:r w:rsidRPr="000B27B0">
        <w:rPr>
          <w:rFonts w:ascii="Times New Roman" w:hAnsi="Times New Roman" w:cs="Times New Roman"/>
          <w:color w:val="0D0D0D"/>
          <w:sz w:val="16"/>
          <w:szCs w:val="16"/>
        </w:rPr>
        <w:t>2) правильность применения бюджетной классификации Российской Федерации;</w:t>
      </w:r>
    </w:p>
    <w:p w:rsidR="000B27B0" w:rsidRPr="000B27B0" w:rsidRDefault="000B27B0" w:rsidP="000B27B0">
      <w:pPr>
        <w:pStyle w:val="a4"/>
        <w:jc w:val="both"/>
        <w:rPr>
          <w:rFonts w:ascii="Times New Roman" w:hAnsi="Times New Roman" w:cs="Times New Roman"/>
          <w:color w:val="0D0D0D"/>
          <w:sz w:val="16"/>
          <w:szCs w:val="16"/>
        </w:rPr>
      </w:pPr>
      <w:r w:rsidRPr="000B27B0">
        <w:rPr>
          <w:rFonts w:ascii="Times New Roman" w:hAnsi="Times New Roman" w:cs="Times New Roman"/>
          <w:color w:val="0D0D0D"/>
          <w:sz w:val="16"/>
          <w:szCs w:val="16"/>
        </w:rPr>
        <w:t>3) полноту и достоверность представленной информации.</w:t>
      </w:r>
    </w:p>
    <w:p w:rsidR="000B27B0" w:rsidRPr="000B27B0" w:rsidRDefault="000B27B0" w:rsidP="000B27B0">
      <w:pPr>
        <w:pStyle w:val="a4"/>
        <w:jc w:val="both"/>
        <w:rPr>
          <w:rFonts w:ascii="Times New Roman" w:hAnsi="Times New Roman" w:cs="Times New Roman"/>
          <w:color w:val="0D0D0D"/>
          <w:sz w:val="16"/>
          <w:szCs w:val="16"/>
        </w:rPr>
      </w:pPr>
      <w:r w:rsidRPr="000B27B0">
        <w:rPr>
          <w:rFonts w:ascii="Times New Roman" w:hAnsi="Times New Roman" w:cs="Times New Roman"/>
          <w:color w:val="0D0D0D"/>
          <w:sz w:val="16"/>
          <w:szCs w:val="16"/>
        </w:rPr>
        <w:t>31.</w:t>
      </w:r>
      <w:r w:rsidRPr="000B27B0">
        <w:rPr>
          <w:rFonts w:ascii="Times New Roman" w:hAnsi="Times New Roman" w:cs="Times New Roman"/>
          <w:sz w:val="16"/>
          <w:szCs w:val="16"/>
        </w:rPr>
        <w:t xml:space="preserve">В случае наличия замечаний по результатам </w:t>
      </w:r>
      <w:proofErr w:type="gramStart"/>
      <w:r w:rsidRPr="000B27B0">
        <w:rPr>
          <w:rFonts w:ascii="Times New Roman" w:hAnsi="Times New Roman" w:cs="Times New Roman"/>
          <w:sz w:val="16"/>
          <w:szCs w:val="16"/>
        </w:rPr>
        <w:t xml:space="preserve">проверки предложения </w:t>
      </w:r>
      <w:r w:rsidRPr="000B27B0">
        <w:rPr>
          <w:rFonts w:ascii="Times New Roman" w:hAnsi="Times New Roman" w:cs="Times New Roman"/>
          <w:color w:val="0D0D0D"/>
          <w:sz w:val="16"/>
          <w:szCs w:val="16"/>
        </w:rPr>
        <w:t>главного администратора доходов средств местного бюджета</w:t>
      </w:r>
      <w:proofErr w:type="gramEnd"/>
      <w:r w:rsidRPr="000B27B0">
        <w:rPr>
          <w:rFonts w:ascii="Times New Roman" w:hAnsi="Times New Roman" w:cs="Times New Roman"/>
          <w:sz w:val="16"/>
          <w:szCs w:val="16"/>
        </w:rPr>
        <w:t xml:space="preserve"> финансовый орган в пределах срока ее проведения возвращает представленное предложение с прилагаемыми материалами на доработку главному администратору доходов с указанием причины возврата.</w:t>
      </w:r>
    </w:p>
    <w:p w:rsidR="000B27B0" w:rsidRPr="000B27B0" w:rsidRDefault="000B27B0" w:rsidP="000B27B0">
      <w:pPr>
        <w:pStyle w:val="a4"/>
        <w:jc w:val="both"/>
        <w:rPr>
          <w:rFonts w:ascii="Times New Roman" w:hAnsi="Times New Roman" w:cs="Times New Roman"/>
          <w:color w:val="0D0D0D"/>
          <w:sz w:val="16"/>
          <w:szCs w:val="16"/>
        </w:rPr>
      </w:pPr>
      <w:r w:rsidRPr="000B27B0">
        <w:rPr>
          <w:rFonts w:ascii="Times New Roman" w:hAnsi="Times New Roman" w:cs="Times New Roman"/>
          <w:sz w:val="16"/>
          <w:szCs w:val="16"/>
        </w:rPr>
        <w:t xml:space="preserve">В отношении предложения </w:t>
      </w:r>
      <w:r w:rsidRPr="000B27B0">
        <w:rPr>
          <w:rFonts w:ascii="Times New Roman" w:hAnsi="Times New Roman" w:cs="Times New Roman"/>
          <w:color w:val="0D0D0D"/>
          <w:sz w:val="16"/>
          <w:szCs w:val="16"/>
        </w:rPr>
        <w:t>главного администратора доходов средств местного бюджета</w:t>
      </w:r>
      <w:r w:rsidRPr="000B27B0">
        <w:rPr>
          <w:rFonts w:ascii="Times New Roman" w:hAnsi="Times New Roman" w:cs="Times New Roman"/>
          <w:sz w:val="16"/>
          <w:szCs w:val="16"/>
        </w:rPr>
        <w:t>, поступившего с доработки, осуществляется проверка, предусмотренная пунктом 3</w:t>
      </w:r>
      <w:hyperlink r:id="rId49" w:history="1">
        <w:r w:rsidRPr="000B27B0">
          <w:rPr>
            <w:rFonts w:ascii="Times New Roman" w:hAnsi="Times New Roman" w:cs="Times New Roman"/>
            <w:sz w:val="16"/>
            <w:szCs w:val="16"/>
          </w:rPr>
          <w:t>0</w:t>
        </w:r>
      </w:hyperlink>
      <w:r w:rsidRPr="000B27B0">
        <w:rPr>
          <w:rFonts w:ascii="Times New Roman" w:hAnsi="Times New Roman" w:cs="Times New Roman"/>
          <w:sz w:val="16"/>
          <w:szCs w:val="16"/>
        </w:rPr>
        <w:t xml:space="preserve"> настоящего Порядка.</w:t>
      </w:r>
    </w:p>
    <w:p w:rsidR="000B27B0" w:rsidRPr="000B27B0" w:rsidRDefault="000B27B0" w:rsidP="000B27B0">
      <w:pPr>
        <w:pStyle w:val="a4"/>
        <w:jc w:val="both"/>
        <w:rPr>
          <w:rFonts w:ascii="Times New Roman" w:hAnsi="Times New Roman" w:cs="Times New Roman"/>
          <w:color w:val="0D0D0D"/>
          <w:sz w:val="16"/>
          <w:szCs w:val="16"/>
        </w:rPr>
      </w:pPr>
      <w:r w:rsidRPr="000B27B0">
        <w:rPr>
          <w:rFonts w:ascii="Times New Roman" w:hAnsi="Times New Roman" w:cs="Times New Roman"/>
          <w:sz w:val="16"/>
          <w:szCs w:val="16"/>
        </w:rPr>
        <w:t xml:space="preserve">32.В случае отсутствия замечаний по результатам </w:t>
      </w:r>
      <w:proofErr w:type="gramStart"/>
      <w:r w:rsidRPr="000B27B0">
        <w:rPr>
          <w:rFonts w:ascii="Times New Roman" w:hAnsi="Times New Roman" w:cs="Times New Roman"/>
          <w:sz w:val="16"/>
          <w:szCs w:val="16"/>
        </w:rPr>
        <w:t xml:space="preserve">проверки предложения </w:t>
      </w:r>
      <w:r w:rsidRPr="000B27B0">
        <w:rPr>
          <w:rFonts w:ascii="Times New Roman" w:hAnsi="Times New Roman" w:cs="Times New Roman"/>
          <w:color w:val="0D0D0D"/>
          <w:sz w:val="16"/>
          <w:szCs w:val="16"/>
        </w:rPr>
        <w:t>главного администратора доходов средств местного бюджета</w:t>
      </w:r>
      <w:proofErr w:type="gramEnd"/>
      <w:r w:rsidRPr="000B27B0">
        <w:rPr>
          <w:rFonts w:ascii="Times New Roman" w:hAnsi="Times New Roman" w:cs="Times New Roman"/>
          <w:sz w:val="16"/>
          <w:szCs w:val="16"/>
        </w:rPr>
        <w:t xml:space="preserve"> руководитель финансового органа принимает решение об утверждении предлагаемых изменений либо об их отклонении.</w:t>
      </w:r>
    </w:p>
    <w:p w:rsidR="000B27B0" w:rsidRPr="000B27B0" w:rsidRDefault="000B27B0" w:rsidP="000B27B0">
      <w:pPr>
        <w:pStyle w:val="a4"/>
        <w:jc w:val="both"/>
        <w:rPr>
          <w:rFonts w:ascii="Times New Roman" w:hAnsi="Times New Roman" w:cs="Times New Roman"/>
          <w:color w:val="0D0D0D"/>
          <w:sz w:val="16"/>
          <w:szCs w:val="16"/>
        </w:rPr>
      </w:pPr>
      <w:r w:rsidRPr="000B27B0">
        <w:rPr>
          <w:rFonts w:ascii="Times New Roman" w:hAnsi="Times New Roman" w:cs="Times New Roman"/>
          <w:sz w:val="16"/>
          <w:szCs w:val="16"/>
        </w:rPr>
        <w:t xml:space="preserve">33.В случае принятия руководителем финансового органа решения об утверждении предложенных </w:t>
      </w:r>
      <w:r w:rsidRPr="000B27B0">
        <w:rPr>
          <w:rFonts w:ascii="Times New Roman" w:hAnsi="Times New Roman" w:cs="Times New Roman"/>
          <w:color w:val="0D0D0D"/>
          <w:sz w:val="16"/>
          <w:szCs w:val="16"/>
        </w:rPr>
        <w:t>главным администратором доходов средств местного бюджета</w:t>
      </w:r>
      <w:r w:rsidRPr="000B27B0">
        <w:rPr>
          <w:rFonts w:ascii="Times New Roman" w:hAnsi="Times New Roman" w:cs="Times New Roman"/>
          <w:sz w:val="16"/>
          <w:szCs w:val="16"/>
        </w:rPr>
        <w:t xml:space="preserve"> изменений в кассовый план, финансовый орган в течение одного рабочего дня после принятия данного решения осуществляет внесение соответствующих изменений в кассовый план.</w:t>
      </w:r>
    </w:p>
    <w:p w:rsidR="000B27B0" w:rsidRPr="000B27B0" w:rsidRDefault="000B27B0" w:rsidP="000B27B0">
      <w:pPr>
        <w:pStyle w:val="a4"/>
        <w:jc w:val="both"/>
        <w:rPr>
          <w:rFonts w:ascii="Times New Roman" w:hAnsi="Times New Roman" w:cs="Times New Roman"/>
          <w:color w:val="0D0D0D"/>
          <w:sz w:val="16"/>
          <w:szCs w:val="16"/>
        </w:rPr>
      </w:pPr>
      <w:r w:rsidRPr="000B27B0">
        <w:rPr>
          <w:rFonts w:ascii="Times New Roman" w:hAnsi="Times New Roman" w:cs="Times New Roman"/>
          <w:sz w:val="16"/>
          <w:szCs w:val="16"/>
        </w:rPr>
        <w:t xml:space="preserve">34.В случае принятия финансовым органом решения об отклонении предложенных </w:t>
      </w:r>
      <w:r w:rsidRPr="000B27B0">
        <w:rPr>
          <w:rFonts w:ascii="Times New Roman" w:hAnsi="Times New Roman" w:cs="Times New Roman"/>
          <w:color w:val="0D0D0D"/>
          <w:sz w:val="16"/>
          <w:szCs w:val="16"/>
        </w:rPr>
        <w:t xml:space="preserve">главным администратором </w:t>
      </w:r>
      <w:proofErr w:type="gramStart"/>
      <w:r w:rsidRPr="000B27B0">
        <w:rPr>
          <w:rFonts w:ascii="Times New Roman" w:hAnsi="Times New Roman" w:cs="Times New Roman"/>
          <w:color w:val="0D0D0D"/>
          <w:sz w:val="16"/>
          <w:szCs w:val="16"/>
        </w:rPr>
        <w:t xml:space="preserve">доходов местного бюджета </w:t>
      </w:r>
      <w:r w:rsidRPr="000B27B0">
        <w:rPr>
          <w:rFonts w:ascii="Times New Roman" w:hAnsi="Times New Roman" w:cs="Times New Roman"/>
          <w:sz w:val="16"/>
          <w:szCs w:val="16"/>
        </w:rPr>
        <w:t>Новотроицкого</w:t>
      </w:r>
      <w:r w:rsidRPr="000B27B0">
        <w:rPr>
          <w:rFonts w:ascii="Times New Roman" w:hAnsi="Times New Roman" w:cs="Times New Roman"/>
          <w:color w:val="0D0D0D"/>
          <w:sz w:val="16"/>
          <w:szCs w:val="16"/>
        </w:rPr>
        <w:t xml:space="preserve"> сельсовета Северного района Новосибирской области </w:t>
      </w:r>
      <w:r w:rsidRPr="000B27B0">
        <w:rPr>
          <w:rFonts w:ascii="Times New Roman" w:hAnsi="Times New Roman" w:cs="Times New Roman"/>
          <w:sz w:val="16"/>
          <w:szCs w:val="16"/>
        </w:rPr>
        <w:t xml:space="preserve"> изменений</w:t>
      </w:r>
      <w:proofErr w:type="gramEnd"/>
      <w:r w:rsidRPr="000B27B0">
        <w:rPr>
          <w:rFonts w:ascii="Times New Roman" w:hAnsi="Times New Roman" w:cs="Times New Roman"/>
          <w:sz w:val="16"/>
          <w:szCs w:val="16"/>
        </w:rPr>
        <w:t xml:space="preserve"> в кассовый план по доходам, финансовый орган в течение одного рабочего дня уведомляет </w:t>
      </w:r>
      <w:r w:rsidRPr="000B27B0">
        <w:rPr>
          <w:rFonts w:ascii="Times New Roman" w:hAnsi="Times New Roman" w:cs="Times New Roman"/>
          <w:color w:val="0D0D0D"/>
          <w:sz w:val="16"/>
          <w:szCs w:val="16"/>
        </w:rPr>
        <w:t xml:space="preserve">администрацию  </w:t>
      </w:r>
      <w:r w:rsidRPr="000B27B0">
        <w:rPr>
          <w:rFonts w:ascii="Times New Roman" w:hAnsi="Times New Roman" w:cs="Times New Roman"/>
          <w:sz w:val="16"/>
          <w:szCs w:val="16"/>
        </w:rPr>
        <w:t xml:space="preserve"> о причинах отклонения предложенных изменений.</w:t>
      </w:r>
    </w:p>
    <w:p w:rsidR="000B27B0" w:rsidRPr="000B27B0" w:rsidRDefault="000B27B0" w:rsidP="000B27B0">
      <w:pPr>
        <w:pStyle w:val="a4"/>
        <w:jc w:val="both"/>
        <w:rPr>
          <w:rFonts w:ascii="Times New Roman" w:hAnsi="Times New Roman" w:cs="Times New Roman"/>
          <w:color w:val="0D0D0D"/>
          <w:sz w:val="16"/>
          <w:szCs w:val="16"/>
        </w:rPr>
      </w:pPr>
      <w:r w:rsidRPr="000B27B0">
        <w:rPr>
          <w:rFonts w:ascii="Times New Roman" w:hAnsi="Times New Roman" w:cs="Times New Roman"/>
          <w:color w:val="0D0D0D"/>
          <w:sz w:val="16"/>
          <w:szCs w:val="16"/>
        </w:rPr>
        <w:t xml:space="preserve">35.В течение трех рабочих дней со дня утверждения изменений в кассовый план по доходам осуществляется доведение уведомления об изменении поквартального </w:t>
      </w:r>
      <w:proofErr w:type="gramStart"/>
      <w:r w:rsidRPr="000B27B0">
        <w:rPr>
          <w:rFonts w:ascii="Times New Roman" w:hAnsi="Times New Roman" w:cs="Times New Roman"/>
          <w:color w:val="0D0D0D"/>
          <w:sz w:val="16"/>
          <w:szCs w:val="16"/>
        </w:rPr>
        <w:t xml:space="preserve">распределения доходов местного бюджета </w:t>
      </w:r>
      <w:r w:rsidRPr="000B27B0">
        <w:rPr>
          <w:rFonts w:ascii="Times New Roman" w:hAnsi="Times New Roman" w:cs="Times New Roman"/>
          <w:sz w:val="16"/>
          <w:szCs w:val="16"/>
        </w:rPr>
        <w:t>Новотроицкого</w:t>
      </w:r>
      <w:r w:rsidRPr="000B27B0">
        <w:rPr>
          <w:rFonts w:ascii="Times New Roman" w:hAnsi="Times New Roman" w:cs="Times New Roman"/>
          <w:color w:val="0D0D0D"/>
          <w:sz w:val="16"/>
          <w:szCs w:val="16"/>
        </w:rPr>
        <w:t xml:space="preserve"> сельсовета Северного района Новосибирской области</w:t>
      </w:r>
      <w:proofErr w:type="gramEnd"/>
      <w:r w:rsidRPr="000B27B0">
        <w:rPr>
          <w:rFonts w:ascii="Times New Roman" w:hAnsi="Times New Roman" w:cs="Times New Roman"/>
          <w:color w:val="0D0D0D"/>
          <w:sz w:val="16"/>
          <w:szCs w:val="16"/>
        </w:rPr>
        <w:t xml:space="preserve"> с детализацией по месяцам по межбюджетным трансфертам.</w:t>
      </w:r>
    </w:p>
    <w:p w:rsidR="000B27B0" w:rsidRPr="000B27B0" w:rsidRDefault="000B27B0" w:rsidP="000B27B0">
      <w:pPr>
        <w:pStyle w:val="a4"/>
        <w:jc w:val="center"/>
        <w:rPr>
          <w:rFonts w:ascii="Times New Roman" w:hAnsi="Times New Roman" w:cs="Times New Roman"/>
          <w:b/>
          <w:sz w:val="16"/>
          <w:szCs w:val="16"/>
        </w:rPr>
      </w:pPr>
      <w:r w:rsidRPr="000B27B0">
        <w:rPr>
          <w:rFonts w:ascii="Times New Roman" w:hAnsi="Times New Roman" w:cs="Times New Roman"/>
          <w:b/>
          <w:sz w:val="16"/>
          <w:szCs w:val="16"/>
        </w:rPr>
        <w:t>Ведение кассового плана по расходам</w:t>
      </w:r>
    </w:p>
    <w:p w:rsidR="000B27B0" w:rsidRPr="000B27B0" w:rsidRDefault="000B27B0" w:rsidP="000B27B0">
      <w:pPr>
        <w:pStyle w:val="a4"/>
        <w:jc w:val="both"/>
        <w:rPr>
          <w:rFonts w:ascii="Times New Roman" w:hAnsi="Times New Roman" w:cs="Times New Roman"/>
          <w:color w:val="0D0D0D"/>
          <w:sz w:val="16"/>
          <w:szCs w:val="16"/>
        </w:rPr>
      </w:pPr>
      <w:r w:rsidRPr="000B27B0">
        <w:rPr>
          <w:rFonts w:ascii="Times New Roman" w:hAnsi="Times New Roman" w:cs="Times New Roman"/>
          <w:color w:val="0D0D0D"/>
          <w:sz w:val="16"/>
          <w:szCs w:val="16"/>
        </w:rPr>
        <w:t xml:space="preserve">36.Внесение изменений в кассовый план по расходам с одновременным внесением изменений в сводную бюджетную роспись местного бюджета и (или) лимиты бюджетных обязательств на текущий финансовый год осуществляется в соответствии с Порядком составления и ведения сводной бюджетной росписи местного бюджета. </w:t>
      </w:r>
    </w:p>
    <w:p w:rsidR="000B27B0" w:rsidRPr="000B27B0" w:rsidRDefault="000B27B0" w:rsidP="000B27B0">
      <w:pPr>
        <w:pStyle w:val="a4"/>
        <w:jc w:val="both"/>
        <w:rPr>
          <w:rFonts w:ascii="Times New Roman" w:hAnsi="Times New Roman" w:cs="Times New Roman"/>
          <w:color w:val="0D0D0D"/>
          <w:sz w:val="16"/>
          <w:szCs w:val="16"/>
        </w:rPr>
      </w:pPr>
      <w:r w:rsidRPr="000B27B0">
        <w:rPr>
          <w:rFonts w:ascii="Times New Roman" w:hAnsi="Times New Roman" w:cs="Times New Roman"/>
          <w:color w:val="0D0D0D"/>
          <w:sz w:val="16"/>
          <w:szCs w:val="16"/>
        </w:rPr>
        <w:t>37.Внесение изменений в кассовый план по расходам без изменения сводной бюджетной росписи и (или) лимитов бюджетных обязательств осуществляется                        по следующим основаниям:</w:t>
      </w:r>
    </w:p>
    <w:p w:rsidR="000B27B0" w:rsidRPr="000B27B0" w:rsidRDefault="000B27B0" w:rsidP="000B27B0">
      <w:pPr>
        <w:pStyle w:val="a4"/>
        <w:jc w:val="both"/>
        <w:rPr>
          <w:rFonts w:ascii="Times New Roman" w:hAnsi="Times New Roman" w:cs="Times New Roman"/>
          <w:color w:val="0D0D0D"/>
          <w:sz w:val="16"/>
          <w:szCs w:val="16"/>
        </w:rPr>
      </w:pPr>
      <w:r w:rsidRPr="000B27B0">
        <w:rPr>
          <w:rFonts w:ascii="Times New Roman" w:hAnsi="Times New Roman" w:cs="Times New Roman"/>
          <w:color w:val="0D0D0D"/>
          <w:sz w:val="16"/>
          <w:szCs w:val="16"/>
        </w:rPr>
        <w:t>1) недостаточность бюджетных сре</w:t>
      </w:r>
      <w:proofErr w:type="gramStart"/>
      <w:r w:rsidRPr="000B27B0">
        <w:rPr>
          <w:rFonts w:ascii="Times New Roman" w:hAnsi="Times New Roman" w:cs="Times New Roman"/>
          <w:color w:val="0D0D0D"/>
          <w:sz w:val="16"/>
          <w:szCs w:val="16"/>
        </w:rPr>
        <w:t>дств дл</w:t>
      </w:r>
      <w:proofErr w:type="gramEnd"/>
      <w:r w:rsidRPr="000B27B0">
        <w:rPr>
          <w:rFonts w:ascii="Times New Roman" w:hAnsi="Times New Roman" w:cs="Times New Roman"/>
          <w:color w:val="0D0D0D"/>
          <w:sz w:val="16"/>
          <w:szCs w:val="16"/>
        </w:rPr>
        <w:t>я исполнения публичных нормативных обязательств в соответствующем месяце текущего финансового года;</w:t>
      </w:r>
    </w:p>
    <w:p w:rsidR="000B27B0" w:rsidRPr="000B27B0" w:rsidRDefault="000B27B0" w:rsidP="000B27B0">
      <w:pPr>
        <w:pStyle w:val="a4"/>
        <w:jc w:val="both"/>
        <w:rPr>
          <w:rFonts w:ascii="Times New Roman" w:hAnsi="Times New Roman" w:cs="Times New Roman"/>
          <w:color w:val="0D0D0D"/>
          <w:sz w:val="16"/>
          <w:szCs w:val="16"/>
        </w:rPr>
      </w:pPr>
      <w:r w:rsidRPr="000B27B0">
        <w:rPr>
          <w:rFonts w:ascii="Times New Roman" w:hAnsi="Times New Roman" w:cs="Times New Roman"/>
          <w:color w:val="0D0D0D"/>
          <w:sz w:val="16"/>
          <w:szCs w:val="16"/>
        </w:rPr>
        <w:t xml:space="preserve">2) возникновение потребности в дополнительных объемах финансирования                          в соответствующем месяце за счет </w:t>
      </w:r>
      <w:proofErr w:type="gramStart"/>
      <w:r w:rsidRPr="000B27B0">
        <w:rPr>
          <w:rFonts w:ascii="Times New Roman" w:hAnsi="Times New Roman" w:cs="Times New Roman"/>
          <w:color w:val="0D0D0D"/>
          <w:sz w:val="16"/>
          <w:szCs w:val="16"/>
        </w:rPr>
        <w:t>перераспределения объемов финансирования других месяцев текущего финансового года</w:t>
      </w:r>
      <w:proofErr w:type="gramEnd"/>
      <w:r w:rsidRPr="000B27B0">
        <w:rPr>
          <w:rFonts w:ascii="Times New Roman" w:hAnsi="Times New Roman" w:cs="Times New Roman"/>
          <w:color w:val="0D0D0D"/>
          <w:sz w:val="16"/>
          <w:szCs w:val="16"/>
        </w:rPr>
        <w:t>;</w:t>
      </w:r>
    </w:p>
    <w:p w:rsidR="000B27B0" w:rsidRPr="000B27B0" w:rsidRDefault="000B27B0" w:rsidP="000B27B0">
      <w:pPr>
        <w:pStyle w:val="a4"/>
        <w:jc w:val="both"/>
        <w:rPr>
          <w:rFonts w:ascii="Times New Roman" w:hAnsi="Times New Roman" w:cs="Times New Roman"/>
          <w:color w:val="0D0D0D"/>
          <w:sz w:val="16"/>
          <w:szCs w:val="16"/>
        </w:rPr>
      </w:pPr>
      <w:r w:rsidRPr="000B27B0">
        <w:rPr>
          <w:rFonts w:ascii="Times New Roman" w:hAnsi="Times New Roman" w:cs="Times New Roman"/>
          <w:color w:val="0D0D0D"/>
          <w:sz w:val="16"/>
          <w:szCs w:val="16"/>
        </w:rPr>
        <w:t>3) изменение помесячного распределения доходов местного бюджета                    за счет целевых средств;</w:t>
      </w:r>
    </w:p>
    <w:p w:rsidR="000B27B0" w:rsidRPr="000B27B0" w:rsidRDefault="000B27B0" w:rsidP="000B27B0">
      <w:pPr>
        <w:pStyle w:val="a4"/>
        <w:jc w:val="both"/>
        <w:rPr>
          <w:rFonts w:ascii="Times New Roman" w:hAnsi="Times New Roman" w:cs="Times New Roman"/>
          <w:color w:val="0D0D0D"/>
          <w:sz w:val="16"/>
          <w:szCs w:val="16"/>
        </w:rPr>
      </w:pPr>
      <w:r w:rsidRPr="000B27B0">
        <w:rPr>
          <w:rFonts w:ascii="Times New Roman" w:hAnsi="Times New Roman" w:cs="Times New Roman"/>
          <w:color w:val="0D0D0D"/>
          <w:sz w:val="16"/>
          <w:szCs w:val="16"/>
        </w:rPr>
        <w:t xml:space="preserve">4) в случае выделения (перераспределения) средств резервного </w:t>
      </w:r>
      <w:proofErr w:type="gramStart"/>
      <w:r w:rsidRPr="000B27B0">
        <w:rPr>
          <w:rFonts w:ascii="Times New Roman" w:hAnsi="Times New Roman" w:cs="Times New Roman"/>
          <w:color w:val="0D0D0D"/>
          <w:sz w:val="16"/>
          <w:szCs w:val="16"/>
        </w:rPr>
        <w:t xml:space="preserve">фонда администрации </w:t>
      </w:r>
      <w:r w:rsidRPr="000B27B0">
        <w:rPr>
          <w:rFonts w:ascii="Times New Roman" w:hAnsi="Times New Roman" w:cs="Times New Roman"/>
          <w:sz w:val="16"/>
          <w:szCs w:val="16"/>
        </w:rPr>
        <w:t>Новотроицкого</w:t>
      </w:r>
      <w:r w:rsidRPr="000B27B0">
        <w:rPr>
          <w:rFonts w:ascii="Times New Roman" w:hAnsi="Times New Roman" w:cs="Times New Roman"/>
          <w:color w:val="0D0D0D"/>
          <w:sz w:val="16"/>
          <w:szCs w:val="16"/>
        </w:rPr>
        <w:t xml:space="preserve"> сельсовета Северного района Новосибирской области</w:t>
      </w:r>
      <w:proofErr w:type="gramEnd"/>
      <w:r w:rsidRPr="000B27B0">
        <w:rPr>
          <w:rFonts w:ascii="Times New Roman" w:hAnsi="Times New Roman" w:cs="Times New Roman"/>
          <w:color w:val="0D0D0D"/>
          <w:sz w:val="16"/>
          <w:szCs w:val="16"/>
        </w:rPr>
        <w:t>;</w:t>
      </w:r>
    </w:p>
    <w:p w:rsidR="000B27B0" w:rsidRPr="000B27B0" w:rsidRDefault="000B27B0" w:rsidP="000B27B0">
      <w:pPr>
        <w:pStyle w:val="a4"/>
        <w:jc w:val="both"/>
        <w:rPr>
          <w:rFonts w:ascii="Times New Roman" w:hAnsi="Times New Roman" w:cs="Times New Roman"/>
          <w:color w:val="0D0D0D"/>
          <w:sz w:val="16"/>
          <w:szCs w:val="16"/>
        </w:rPr>
      </w:pPr>
      <w:r w:rsidRPr="000B27B0">
        <w:rPr>
          <w:rFonts w:ascii="Times New Roman" w:hAnsi="Times New Roman" w:cs="Times New Roman"/>
          <w:color w:val="0D0D0D"/>
          <w:sz w:val="16"/>
          <w:szCs w:val="16"/>
        </w:rPr>
        <w:t>5) в случае использования средств, зарезервированных в составе утвержденных бюджетных ассигнований на реализацию Указов Президента Российской Федерации в части повышения оплаты труда отдельных категорий работников;</w:t>
      </w:r>
    </w:p>
    <w:p w:rsidR="000B27B0" w:rsidRPr="000B27B0" w:rsidRDefault="000B27B0" w:rsidP="000B27B0">
      <w:pPr>
        <w:pStyle w:val="a4"/>
        <w:jc w:val="both"/>
        <w:rPr>
          <w:rFonts w:ascii="Times New Roman" w:hAnsi="Times New Roman" w:cs="Times New Roman"/>
          <w:color w:val="0D0D0D"/>
          <w:sz w:val="16"/>
          <w:szCs w:val="16"/>
        </w:rPr>
      </w:pPr>
      <w:r w:rsidRPr="000B27B0">
        <w:rPr>
          <w:rFonts w:ascii="Times New Roman" w:hAnsi="Times New Roman" w:cs="Times New Roman"/>
          <w:color w:val="0D0D0D"/>
          <w:sz w:val="16"/>
          <w:szCs w:val="16"/>
        </w:rPr>
        <w:t>6) в случае уточнения расходов в соответствующем периоде (месяце) текущего финансового года в целях не превышения объема прогнозируемых поступлений на соответствующий период (месяц);</w:t>
      </w:r>
    </w:p>
    <w:p w:rsidR="000B27B0" w:rsidRPr="000B27B0" w:rsidRDefault="000B27B0" w:rsidP="000B27B0">
      <w:pPr>
        <w:pStyle w:val="a4"/>
        <w:jc w:val="both"/>
        <w:rPr>
          <w:rFonts w:ascii="Times New Roman" w:hAnsi="Times New Roman" w:cs="Times New Roman"/>
          <w:color w:val="0D0D0D"/>
          <w:sz w:val="16"/>
          <w:szCs w:val="16"/>
        </w:rPr>
      </w:pPr>
      <w:r w:rsidRPr="000B27B0">
        <w:rPr>
          <w:rFonts w:ascii="Times New Roman" w:hAnsi="Times New Roman" w:cs="Times New Roman"/>
          <w:color w:val="0D0D0D"/>
          <w:sz w:val="16"/>
          <w:szCs w:val="16"/>
        </w:rPr>
        <w:t>7) в случае корректировки кассового плана в объеме неиспользованных остатков за отчетный период (месяц).</w:t>
      </w:r>
    </w:p>
    <w:p w:rsidR="000B27B0" w:rsidRPr="000B27B0" w:rsidRDefault="000B27B0" w:rsidP="000B27B0">
      <w:pPr>
        <w:pStyle w:val="a4"/>
        <w:jc w:val="both"/>
        <w:rPr>
          <w:rFonts w:ascii="Times New Roman" w:hAnsi="Times New Roman" w:cs="Times New Roman"/>
          <w:color w:val="0D0D0D"/>
          <w:sz w:val="16"/>
          <w:szCs w:val="16"/>
        </w:rPr>
      </w:pPr>
      <w:r w:rsidRPr="000B27B0">
        <w:rPr>
          <w:rFonts w:ascii="Times New Roman" w:hAnsi="Times New Roman" w:cs="Times New Roman"/>
          <w:color w:val="0D0D0D"/>
          <w:sz w:val="16"/>
          <w:szCs w:val="16"/>
        </w:rPr>
        <w:t>38.Предложения  главного распорядителя средств местного бюджета о внесении изменений в кассовый план по расходам по основанию, предусмотренному подпунктом 2 пункта 37 настоящего Порядка, могут направляться не чаще одного раза в месяц и не позднее десяти рабочих дней до завершения текущего финансового года, за исключением предложений:</w:t>
      </w:r>
    </w:p>
    <w:p w:rsidR="000B27B0" w:rsidRPr="000B27B0" w:rsidRDefault="000B27B0" w:rsidP="000B27B0">
      <w:pPr>
        <w:pStyle w:val="a4"/>
        <w:jc w:val="both"/>
        <w:rPr>
          <w:rFonts w:ascii="Times New Roman" w:hAnsi="Times New Roman" w:cs="Times New Roman"/>
          <w:color w:val="0D0D0D"/>
          <w:sz w:val="16"/>
          <w:szCs w:val="16"/>
        </w:rPr>
      </w:pPr>
      <w:r w:rsidRPr="000B27B0">
        <w:rPr>
          <w:rFonts w:ascii="Times New Roman" w:hAnsi="Times New Roman" w:cs="Times New Roman"/>
          <w:color w:val="0D0D0D"/>
          <w:sz w:val="16"/>
          <w:szCs w:val="16"/>
        </w:rPr>
        <w:t>1) </w:t>
      </w:r>
      <w:proofErr w:type="gramStart"/>
      <w:r w:rsidRPr="000B27B0">
        <w:rPr>
          <w:rFonts w:ascii="Times New Roman" w:hAnsi="Times New Roman" w:cs="Times New Roman"/>
          <w:color w:val="0D0D0D"/>
          <w:sz w:val="16"/>
          <w:szCs w:val="16"/>
        </w:rPr>
        <w:t>направляемых</w:t>
      </w:r>
      <w:proofErr w:type="gramEnd"/>
      <w:r w:rsidRPr="000B27B0">
        <w:rPr>
          <w:rFonts w:ascii="Times New Roman" w:hAnsi="Times New Roman" w:cs="Times New Roman"/>
          <w:color w:val="0D0D0D"/>
          <w:sz w:val="16"/>
          <w:szCs w:val="16"/>
        </w:rPr>
        <w:t xml:space="preserve"> с целью:</w:t>
      </w:r>
    </w:p>
    <w:p w:rsidR="000B27B0" w:rsidRPr="000B27B0" w:rsidRDefault="000B27B0" w:rsidP="000B27B0">
      <w:pPr>
        <w:pStyle w:val="a4"/>
        <w:jc w:val="both"/>
        <w:rPr>
          <w:rFonts w:ascii="Times New Roman" w:hAnsi="Times New Roman" w:cs="Times New Roman"/>
          <w:color w:val="0D0D0D"/>
          <w:sz w:val="16"/>
          <w:szCs w:val="16"/>
        </w:rPr>
      </w:pPr>
      <w:r w:rsidRPr="000B27B0">
        <w:rPr>
          <w:rFonts w:ascii="Times New Roman" w:hAnsi="Times New Roman" w:cs="Times New Roman"/>
          <w:color w:val="0D0D0D"/>
          <w:sz w:val="16"/>
          <w:szCs w:val="16"/>
        </w:rPr>
        <w:t>а) внесения изменений в кассовый план по расходам в части социальных выплат гражданам, включая оплату банковских услуг и услуг почтовой связи                           по их доставке;</w:t>
      </w:r>
    </w:p>
    <w:p w:rsidR="000B27B0" w:rsidRPr="000B27B0" w:rsidRDefault="000B27B0" w:rsidP="000B27B0">
      <w:pPr>
        <w:pStyle w:val="a4"/>
        <w:jc w:val="both"/>
        <w:rPr>
          <w:rFonts w:ascii="Times New Roman" w:hAnsi="Times New Roman" w:cs="Times New Roman"/>
          <w:color w:val="0D0D0D"/>
          <w:sz w:val="16"/>
          <w:szCs w:val="16"/>
        </w:rPr>
      </w:pPr>
      <w:r w:rsidRPr="000B27B0">
        <w:rPr>
          <w:rFonts w:ascii="Times New Roman" w:hAnsi="Times New Roman" w:cs="Times New Roman"/>
          <w:color w:val="0D0D0D"/>
          <w:sz w:val="16"/>
          <w:szCs w:val="16"/>
        </w:rPr>
        <w:t>б) внесения изменений в кассовый план по расходам в объеме неиспользованных остатков бюджетных средств за отчетный период;</w:t>
      </w:r>
    </w:p>
    <w:p w:rsidR="000B27B0" w:rsidRPr="000B27B0" w:rsidRDefault="000B27B0" w:rsidP="000B27B0">
      <w:pPr>
        <w:pStyle w:val="a4"/>
        <w:jc w:val="both"/>
        <w:rPr>
          <w:rFonts w:ascii="Times New Roman" w:hAnsi="Times New Roman" w:cs="Times New Roman"/>
          <w:color w:val="0D0D0D"/>
          <w:sz w:val="16"/>
          <w:szCs w:val="16"/>
        </w:rPr>
      </w:pPr>
      <w:r w:rsidRPr="000B27B0">
        <w:rPr>
          <w:rFonts w:ascii="Times New Roman" w:hAnsi="Times New Roman" w:cs="Times New Roman"/>
          <w:color w:val="0D0D0D"/>
          <w:sz w:val="16"/>
          <w:szCs w:val="16"/>
        </w:rPr>
        <w:t>в) уточнения расходов в соответствующем месяце в целях обеспечения не превышения объема прогнозируемых поступлений целевых средств на соответствующий месяц;</w:t>
      </w:r>
    </w:p>
    <w:p w:rsidR="000B27B0" w:rsidRPr="000B27B0" w:rsidRDefault="000B27B0" w:rsidP="000B27B0">
      <w:pPr>
        <w:pStyle w:val="a4"/>
        <w:jc w:val="both"/>
        <w:rPr>
          <w:rFonts w:ascii="Times New Roman" w:hAnsi="Times New Roman" w:cs="Times New Roman"/>
          <w:color w:val="0D0D0D"/>
          <w:sz w:val="16"/>
          <w:szCs w:val="16"/>
        </w:rPr>
      </w:pPr>
      <w:proofErr w:type="spellStart"/>
      <w:r w:rsidRPr="000B27B0">
        <w:rPr>
          <w:rFonts w:ascii="Times New Roman" w:hAnsi="Times New Roman" w:cs="Times New Roman"/>
          <w:color w:val="0D0D0D"/>
          <w:sz w:val="16"/>
          <w:szCs w:val="16"/>
        </w:rPr>
        <w:t>д</w:t>
      </w:r>
      <w:proofErr w:type="spellEnd"/>
      <w:r w:rsidRPr="000B27B0">
        <w:rPr>
          <w:rFonts w:ascii="Times New Roman" w:hAnsi="Times New Roman" w:cs="Times New Roman"/>
          <w:color w:val="0D0D0D"/>
          <w:sz w:val="16"/>
          <w:szCs w:val="16"/>
        </w:rPr>
        <w:t>) финансирования осуществления капитальных вложений;</w:t>
      </w:r>
    </w:p>
    <w:p w:rsidR="000B27B0" w:rsidRPr="000B27B0" w:rsidRDefault="000B27B0" w:rsidP="000B27B0">
      <w:pPr>
        <w:pStyle w:val="a4"/>
        <w:jc w:val="both"/>
        <w:rPr>
          <w:rFonts w:ascii="Times New Roman" w:hAnsi="Times New Roman" w:cs="Times New Roman"/>
          <w:color w:val="0D0D0D"/>
          <w:sz w:val="16"/>
          <w:szCs w:val="16"/>
        </w:rPr>
      </w:pPr>
      <w:r w:rsidRPr="000B27B0">
        <w:rPr>
          <w:rFonts w:ascii="Times New Roman" w:hAnsi="Times New Roman" w:cs="Times New Roman"/>
          <w:color w:val="0D0D0D"/>
          <w:sz w:val="16"/>
          <w:szCs w:val="16"/>
        </w:rPr>
        <w:t>е) финансирования реконструкции и обслуживания объектов дорожного хозяйства в разрезе направлений и объектов;</w:t>
      </w:r>
    </w:p>
    <w:p w:rsidR="000B27B0" w:rsidRPr="000B27B0" w:rsidRDefault="000B27B0" w:rsidP="000B27B0">
      <w:pPr>
        <w:pStyle w:val="a4"/>
        <w:jc w:val="both"/>
        <w:rPr>
          <w:rFonts w:ascii="Times New Roman" w:hAnsi="Times New Roman" w:cs="Times New Roman"/>
          <w:color w:val="0D0D0D"/>
          <w:sz w:val="16"/>
          <w:szCs w:val="16"/>
        </w:rPr>
      </w:pPr>
      <w:proofErr w:type="spellStart"/>
      <w:r w:rsidRPr="000B27B0">
        <w:rPr>
          <w:rFonts w:ascii="Times New Roman" w:hAnsi="Times New Roman" w:cs="Times New Roman"/>
          <w:color w:val="0D0D0D"/>
          <w:sz w:val="16"/>
          <w:szCs w:val="16"/>
        </w:rPr>
        <w:t>з</w:t>
      </w:r>
      <w:proofErr w:type="spellEnd"/>
      <w:r w:rsidRPr="000B27B0">
        <w:rPr>
          <w:rFonts w:ascii="Times New Roman" w:hAnsi="Times New Roman" w:cs="Times New Roman"/>
          <w:color w:val="0D0D0D"/>
          <w:sz w:val="16"/>
          <w:szCs w:val="16"/>
        </w:rPr>
        <w:t>) обеспечения граждан жилыми помещениями;</w:t>
      </w:r>
    </w:p>
    <w:p w:rsidR="000B27B0" w:rsidRPr="000B27B0" w:rsidRDefault="000B27B0" w:rsidP="000B27B0">
      <w:pPr>
        <w:pStyle w:val="a4"/>
        <w:jc w:val="both"/>
        <w:rPr>
          <w:rFonts w:ascii="Times New Roman" w:hAnsi="Times New Roman" w:cs="Times New Roman"/>
          <w:color w:val="0D0D0D"/>
          <w:sz w:val="16"/>
          <w:szCs w:val="16"/>
        </w:rPr>
      </w:pPr>
      <w:r w:rsidRPr="000B27B0">
        <w:rPr>
          <w:rFonts w:ascii="Times New Roman" w:hAnsi="Times New Roman" w:cs="Times New Roman"/>
          <w:color w:val="0D0D0D"/>
          <w:sz w:val="16"/>
          <w:szCs w:val="16"/>
        </w:rPr>
        <w:t xml:space="preserve">и) выполнения обязательств </w:t>
      </w:r>
      <w:r w:rsidRPr="000B27B0">
        <w:rPr>
          <w:rFonts w:ascii="Times New Roman" w:hAnsi="Times New Roman" w:cs="Times New Roman"/>
          <w:sz w:val="16"/>
          <w:szCs w:val="16"/>
        </w:rPr>
        <w:t>Новотроицкого</w:t>
      </w:r>
      <w:r w:rsidRPr="000B27B0">
        <w:rPr>
          <w:rFonts w:ascii="Times New Roman" w:hAnsi="Times New Roman" w:cs="Times New Roman"/>
          <w:color w:val="0D0D0D"/>
          <w:sz w:val="16"/>
          <w:szCs w:val="16"/>
        </w:rPr>
        <w:t xml:space="preserve"> сельсовета Северного района Новосибирской области на условиях </w:t>
      </w:r>
      <w:proofErr w:type="spellStart"/>
      <w:r w:rsidRPr="000B27B0">
        <w:rPr>
          <w:rFonts w:ascii="Times New Roman" w:hAnsi="Times New Roman" w:cs="Times New Roman"/>
          <w:color w:val="0D0D0D"/>
          <w:sz w:val="16"/>
          <w:szCs w:val="16"/>
        </w:rPr>
        <w:t>софинансирования</w:t>
      </w:r>
      <w:proofErr w:type="spellEnd"/>
      <w:r w:rsidRPr="000B27B0">
        <w:rPr>
          <w:rFonts w:ascii="Times New Roman" w:hAnsi="Times New Roman" w:cs="Times New Roman"/>
          <w:color w:val="0D0D0D"/>
          <w:sz w:val="16"/>
          <w:szCs w:val="16"/>
        </w:rPr>
        <w:t xml:space="preserve"> с областным и федеральным бюджетами; </w:t>
      </w:r>
    </w:p>
    <w:p w:rsidR="000B27B0" w:rsidRPr="000B27B0" w:rsidRDefault="000B27B0" w:rsidP="000B27B0">
      <w:pPr>
        <w:pStyle w:val="a4"/>
        <w:jc w:val="both"/>
        <w:rPr>
          <w:rFonts w:ascii="Times New Roman" w:hAnsi="Times New Roman" w:cs="Times New Roman"/>
          <w:color w:val="0D0D0D"/>
          <w:sz w:val="16"/>
          <w:szCs w:val="16"/>
        </w:rPr>
      </w:pPr>
      <w:r w:rsidRPr="000B27B0">
        <w:rPr>
          <w:rFonts w:ascii="Times New Roman" w:hAnsi="Times New Roman" w:cs="Times New Roman"/>
          <w:color w:val="0D0D0D"/>
          <w:sz w:val="16"/>
          <w:szCs w:val="16"/>
        </w:rPr>
        <w:t>к) обеспечения исполнения судебных актов, предусматривающих обращение взыскания на средства местного бюджета;</w:t>
      </w:r>
    </w:p>
    <w:p w:rsidR="000B27B0" w:rsidRPr="000B27B0" w:rsidRDefault="000B27B0" w:rsidP="000B27B0">
      <w:pPr>
        <w:pStyle w:val="a4"/>
        <w:jc w:val="both"/>
        <w:rPr>
          <w:rFonts w:ascii="Times New Roman" w:hAnsi="Times New Roman" w:cs="Times New Roman"/>
          <w:color w:val="0D0D0D"/>
          <w:sz w:val="16"/>
          <w:szCs w:val="16"/>
        </w:rPr>
      </w:pPr>
      <w:r w:rsidRPr="000B27B0">
        <w:rPr>
          <w:rFonts w:ascii="Times New Roman" w:hAnsi="Times New Roman" w:cs="Times New Roman"/>
          <w:color w:val="0D0D0D"/>
          <w:sz w:val="16"/>
          <w:szCs w:val="16"/>
        </w:rPr>
        <w:t>2) о внесении изменений в части расходов за счет целевых средств;</w:t>
      </w:r>
    </w:p>
    <w:p w:rsidR="000B27B0" w:rsidRPr="000B27B0" w:rsidRDefault="000B27B0" w:rsidP="000B27B0">
      <w:pPr>
        <w:pStyle w:val="a4"/>
        <w:jc w:val="both"/>
        <w:rPr>
          <w:rFonts w:ascii="Times New Roman" w:hAnsi="Times New Roman" w:cs="Times New Roman"/>
          <w:color w:val="0D0D0D"/>
          <w:sz w:val="16"/>
          <w:szCs w:val="16"/>
        </w:rPr>
      </w:pPr>
      <w:r w:rsidRPr="000B27B0">
        <w:rPr>
          <w:rFonts w:ascii="Times New Roman" w:hAnsi="Times New Roman" w:cs="Times New Roman"/>
          <w:color w:val="0D0D0D"/>
          <w:sz w:val="16"/>
          <w:szCs w:val="16"/>
        </w:rPr>
        <w:t xml:space="preserve">3) о внесении изменений в случае использования (перераспределения) средств резервного </w:t>
      </w:r>
      <w:proofErr w:type="gramStart"/>
      <w:r w:rsidRPr="000B27B0">
        <w:rPr>
          <w:rFonts w:ascii="Times New Roman" w:hAnsi="Times New Roman" w:cs="Times New Roman"/>
          <w:color w:val="0D0D0D"/>
          <w:sz w:val="16"/>
          <w:szCs w:val="16"/>
        </w:rPr>
        <w:t xml:space="preserve">фонда администрации </w:t>
      </w:r>
      <w:r w:rsidRPr="000B27B0">
        <w:rPr>
          <w:rFonts w:ascii="Times New Roman" w:hAnsi="Times New Roman" w:cs="Times New Roman"/>
          <w:sz w:val="16"/>
          <w:szCs w:val="16"/>
        </w:rPr>
        <w:t>Новотроицкого</w:t>
      </w:r>
      <w:r w:rsidRPr="000B27B0">
        <w:rPr>
          <w:rFonts w:ascii="Times New Roman" w:hAnsi="Times New Roman" w:cs="Times New Roman"/>
          <w:color w:val="0D0D0D"/>
          <w:sz w:val="16"/>
          <w:szCs w:val="16"/>
        </w:rPr>
        <w:t xml:space="preserve"> сельсовета Северного района Новосибирской области</w:t>
      </w:r>
      <w:proofErr w:type="gramEnd"/>
      <w:r w:rsidRPr="000B27B0">
        <w:rPr>
          <w:rFonts w:ascii="Times New Roman" w:hAnsi="Times New Roman" w:cs="Times New Roman"/>
          <w:color w:val="0D0D0D"/>
          <w:sz w:val="16"/>
          <w:szCs w:val="16"/>
        </w:rPr>
        <w:t>.</w:t>
      </w:r>
    </w:p>
    <w:p w:rsidR="000B27B0" w:rsidRPr="000B27B0" w:rsidRDefault="000B27B0" w:rsidP="000B27B0">
      <w:pPr>
        <w:pStyle w:val="a4"/>
        <w:jc w:val="both"/>
        <w:rPr>
          <w:rFonts w:ascii="Times New Roman" w:hAnsi="Times New Roman" w:cs="Times New Roman"/>
          <w:color w:val="0D0D0D"/>
          <w:sz w:val="16"/>
          <w:szCs w:val="16"/>
        </w:rPr>
      </w:pPr>
      <w:r w:rsidRPr="000B27B0">
        <w:rPr>
          <w:rFonts w:ascii="Times New Roman" w:hAnsi="Times New Roman" w:cs="Times New Roman"/>
          <w:color w:val="0D0D0D"/>
          <w:sz w:val="16"/>
          <w:szCs w:val="16"/>
        </w:rPr>
        <w:t>39.В целях изменения показателей кассового плана по расходам главный распорядитель средств местного бюджета  направляет в финансовый орган предложение о внесении изменений, которое включает:</w:t>
      </w:r>
    </w:p>
    <w:p w:rsidR="000B27B0" w:rsidRPr="000B27B0" w:rsidRDefault="000B27B0" w:rsidP="000B27B0">
      <w:pPr>
        <w:pStyle w:val="a4"/>
        <w:jc w:val="both"/>
        <w:rPr>
          <w:rFonts w:ascii="Times New Roman" w:hAnsi="Times New Roman" w:cs="Times New Roman"/>
          <w:color w:val="0D0D0D"/>
          <w:sz w:val="16"/>
          <w:szCs w:val="16"/>
        </w:rPr>
      </w:pPr>
      <w:r w:rsidRPr="000B27B0">
        <w:rPr>
          <w:rFonts w:ascii="Times New Roman" w:hAnsi="Times New Roman" w:cs="Times New Roman"/>
          <w:color w:val="0D0D0D"/>
          <w:sz w:val="16"/>
          <w:szCs w:val="16"/>
        </w:rPr>
        <w:t>1) письменное обращение с указанием причин и оснований для внесения изменений в кассовый план по расходам, подписанное руководителем учреждения</w:t>
      </w:r>
    </w:p>
    <w:p w:rsidR="000B27B0" w:rsidRPr="000B27B0" w:rsidRDefault="000B27B0" w:rsidP="000B27B0">
      <w:pPr>
        <w:pStyle w:val="a4"/>
        <w:jc w:val="both"/>
        <w:rPr>
          <w:rFonts w:ascii="Times New Roman" w:hAnsi="Times New Roman" w:cs="Times New Roman"/>
          <w:color w:val="0D0D0D"/>
          <w:sz w:val="16"/>
          <w:szCs w:val="16"/>
        </w:rPr>
      </w:pPr>
      <w:r w:rsidRPr="000B27B0">
        <w:rPr>
          <w:rFonts w:ascii="Times New Roman" w:hAnsi="Times New Roman" w:cs="Times New Roman"/>
          <w:color w:val="0D0D0D"/>
          <w:sz w:val="16"/>
          <w:szCs w:val="16"/>
        </w:rPr>
        <w:t>2) расчеты и обоснования предлагаемых изменений;</w:t>
      </w:r>
    </w:p>
    <w:p w:rsidR="000B27B0" w:rsidRPr="000B27B0" w:rsidRDefault="000B27B0" w:rsidP="000B27B0">
      <w:pPr>
        <w:pStyle w:val="a4"/>
        <w:jc w:val="both"/>
        <w:rPr>
          <w:rFonts w:ascii="Times New Roman" w:hAnsi="Times New Roman" w:cs="Times New Roman"/>
          <w:color w:val="0D0D0D"/>
          <w:sz w:val="16"/>
          <w:szCs w:val="16"/>
        </w:rPr>
      </w:pPr>
      <w:r w:rsidRPr="000B27B0">
        <w:rPr>
          <w:rFonts w:ascii="Times New Roman" w:hAnsi="Times New Roman" w:cs="Times New Roman"/>
          <w:color w:val="0D0D0D"/>
          <w:sz w:val="16"/>
          <w:szCs w:val="16"/>
        </w:rPr>
        <w:t xml:space="preserve">3) принятое обязательство о недопущении образования кредиторской задолженности по уменьшаемым расходам (за исключением расходов                                     на предоставление субсидий муниципальным автономным и бюджетным учреждениям </w:t>
      </w:r>
      <w:r w:rsidRPr="000B27B0">
        <w:rPr>
          <w:rFonts w:ascii="Times New Roman" w:hAnsi="Times New Roman" w:cs="Times New Roman"/>
          <w:sz w:val="16"/>
          <w:szCs w:val="16"/>
        </w:rPr>
        <w:t>Новотроицкого</w:t>
      </w:r>
      <w:r w:rsidRPr="000B27B0">
        <w:rPr>
          <w:rFonts w:ascii="Times New Roman" w:hAnsi="Times New Roman" w:cs="Times New Roman"/>
          <w:color w:val="0D0D0D"/>
          <w:sz w:val="16"/>
          <w:szCs w:val="16"/>
        </w:rPr>
        <w:t xml:space="preserve"> сельсовета Северного района Новосибирской области);</w:t>
      </w:r>
    </w:p>
    <w:p w:rsidR="000B27B0" w:rsidRPr="000B27B0" w:rsidRDefault="000B27B0" w:rsidP="000B27B0">
      <w:pPr>
        <w:pStyle w:val="a4"/>
        <w:jc w:val="both"/>
        <w:rPr>
          <w:rFonts w:ascii="Times New Roman" w:hAnsi="Times New Roman" w:cs="Times New Roman"/>
          <w:color w:val="0D0D0D"/>
          <w:sz w:val="16"/>
          <w:szCs w:val="16"/>
        </w:rPr>
      </w:pPr>
      <w:r w:rsidRPr="000B27B0">
        <w:rPr>
          <w:rFonts w:ascii="Times New Roman" w:hAnsi="Times New Roman" w:cs="Times New Roman"/>
          <w:color w:val="0D0D0D"/>
          <w:sz w:val="16"/>
          <w:szCs w:val="16"/>
        </w:rPr>
        <w:t>4) иные документы, необходимые для согласования представленных изменений в зависимости от причин и оснований для их внесения.</w:t>
      </w:r>
    </w:p>
    <w:p w:rsidR="000B27B0" w:rsidRPr="000B27B0" w:rsidRDefault="000B27B0" w:rsidP="000B27B0">
      <w:pPr>
        <w:pStyle w:val="a4"/>
        <w:jc w:val="both"/>
        <w:rPr>
          <w:rFonts w:ascii="Times New Roman" w:hAnsi="Times New Roman" w:cs="Times New Roman"/>
          <w:color w:val="0D0D0D"/>
          <w:sz w:val="16"/>
          <w:szCs w:val="16"/>
        </w:rPr>
      </w:pPr>
      <w:r w:rsidRPr="000B27B0">
        <w:rPr>
          <w:rFonts w:ascii="Times New Roman" w:hAnsi="Times New Roman" w:cs="Times New Roman"/>
          <w:color w:val="0D0D0D"/>
          <w:sz w:val="16"/>
          <w:szCs w:val="16"/>
        </w:rPr>
        <w:lastRenderedPageBreak/>
        <w:t xml:space="preserve">40.Поступившее предложение рассматривается финансовым органом в течение </w:t>
      </w:r>
      <w:r w:rsidRPr="000B27B0">
        <w:rPr>
          <w:rFonts w:ascii="Times New Roman" w:hAnsi="Times New Roman" w:cs="Times New Roman"/>
          <w:sz w:val="16"/>
          <w:szCs w:val="16"/>
        </w:rPr>
        <w:t xml:space="preserve">десяти рабочих </w:t>
      </w:r>
      <w:r w:rsidRPr="000B27B0">
        <w:rPr>
          <w:rFonts w:ascii="Times New Roman" w:hAnsi="Times New Roman" w:cs="Times New Roman"/>
          <w:color w:val="0D0D0D"/>
          <w:sz w:val="16"/>
          <w:szCs w:val="16"/>
        </w:rPr>
        <w:t xml:space="preserve">дней со дня его поступления. В течение данного срока финансовым органом осуществляется проверка поступившего предложения </w:t>
      </w:r>
      <w:proofErr w:type="gramStart"/>
      <w:r w:rsidRPr="000B27B0">
        <w:rPr>
          <w:rFonts w:ascii="Times New Roman" w:hAnsi="Times New Roman" w:cs="Times New Roman"/>
          <w:color w:val="0D0D0D"/>
          <w:sz w:val="16"/>
          <w:szCs w:val="16"/>
        </w:rPr>
        <w:t>на</w:t>
      </w:r>
      <w:proofErr w:type="gramEnd"/>
      <w:r w:rsidRPr="000B27B0">
        <w:rPr>
          <w:rFonts w:ascii="Times New Roman" w:hAnsi="Times New Roman" w:cs="Times New Roman"/>
          <w:color w:val="0D0D0D"/>
          <w:sz w:val="16"/>
          <w:szCs w:val="16"/>
        </w:rPr>
        <w:t>:</w:t>
      </w:r>
    </w:p>
    <w:p w:rsidR="000B27B0" w:rsidRPr="000B27B0" w:rsidRDefault="000B27B0" w:rsidP="000B27B0">
      <w:pPr>
        <w:pStyle w:val="a4"/>
        <w:jc w:val="both"/>
        <w:rPr>
          <w:rFonts w:ascii="Times New Roman" w:hAnsi="Times New Roman" w:cs="Times New Roman"/>
          <w:color w:val="0D0D0D"/>
          <w:sz w:val="16"/>
          <w:szCs w:val="16"/>
        </w:rPr>
      </w:pPr>
      <w:r w:rsidRPr="000B27B0">
        <w:rPr>
          <w:rFonts w:ascii="Times New Roman" w:hAnsi="Times New Roman" w:cs="Times New Roman"/>
          <w:color w:val="0D0D0D"/>
          <w:sz w:val="16"/>
          <w:szCs w:val="16"/>
        </w:rPr>
        <w:t>1)  соответствие бюджетному законодательству Российской Федерации, нормативным правовым актам, регулирующим бюджетные правоотношения, в том числе настоящему Порядку;</w:t>
      </w:r>
    </w:p>
    <w:p w:rsidR="000B27B0" w:rsidRPr="000B27B0" w:rsidRDefault="000B27B0" w:rsidP="000B27B0">
      <w:pPr>
        <w:pStyle w:val="a4"/>
        <w:jc w:val="both"/>
        <w:rPr>
          <w:rFonts w:ascii="Times New Roman" w:hAnsi="Times New Roman" w:cs="Times New Roman"/>
          <w:color w:val="0D0D0D"/>
          <w:sz w:val="16"/>
          <w:szCs w:val="16"/>
        </w:rPr>
      </w:pPr>
      <w:r w:rsidRPr="000B27B0">
        <w:rPr>
          <w:rFonts w:ascii="Times New Roman" w:hAnsi="Times New Roman" w:cs="Times New Roman"/>
          <w:color w:val="0D0D0D"/>
          <w:sz w:val="16"/>
          <w:szCs w:val="16"/>
        </w:rPr>
        <w:t>2) правильность применения бюджетной классификации Российской Федерации;</w:t>
      </w:r>
    </w:p>
    <w:p w:rsidR="000B27B0" w:rsidRPr="000B27B0" w:rsidRDefault="000B27B0" w:rsidP="000B27B0">
      <w:pPr>
        <w:pStyle w:val="a4"/>
        <w:jc w:val="both"/>
        <w:rPr>
          <w:rFonts w:ascii="Times New Roman" w:hAnsi="Times New Roman" w:cs="Times New Roman"/>
          <w:color w:val="0D0D0D"/>
          <w:sz w:val="16"/>
          <w:szCs w:val="16"/>
        </w:rPr>
      </w:pPr>
      <w:r w:rsidRPr="000B27B0">
        <w:rPr>
          <w:rFonts w:ascii="Times New Roman" w:hAnsi="Times New Roman" w:cs="Times New Roman"/>
          <w:color w:val="0D0D0D"/>
          <w:sz w:val="16"/>
          <w:szCs w:val="16"/>
        </w:rPr>
        <w:t>3) полноту и достоверность представленной информации.</w:t>
      </w:r>
    </w:p>
    <w:p w:rsidR="000B27B0" w:rsidRPr="000B27B0" w:rsidRDefault="000B27B0" w:rsidP="000B27B0">
      <w:pPr>
        <w:pStyle w:val="a4"/>
        <w:jc w:val="both"/>
        <w:rPr>
          <w:rFonts w:ascii="Times New Roman" w:hAnsi="Times New Roman" w:cs="Times New Roman"/>
          <w:sz w:val="16"/>
          <w:szCs w:val="16"/>
        </w:rPr>
      </w:pPr>
      <w:r w:rsidRPr="000B27B0">
        <w:rPr>
          <w:rFonts w:ascii="Times New Roman" w:hAnsi="Times New Roman" w:cs="Times New Roman"/>
          <w:color w:val="0D0D0D"/>
          <w:sz w:val="16"/>
          <w:szCs w:val="16"/>
        </w:rPr>
        <w:t>41.</w:t>
      </w:r>
      <w:r w:rsidRPr="000B27B0">
        <w:rPr>
          <w:rFonts w:ascii="Times New Roman" w:hAnsi="Times New Roman" w:cs="Times New Roman"/>
          <w:sz w:val="16"/>
          <w:szCs w:val="16"/>
        </w:rPr>
        <w:t xml:space="preserve">В случае наличия замечаний по результатам </w:t>
      </w:r>
      <w:proofErr w:type="gramStart"/>
      <w:r w:rsidRPr="000B27B0">
        <w:rPr>
          <w:rFonts w:ascii="Times New Roman" w:hAnsi="Times New Roman" w:cs="Times New Roman"/>
          <w:sz w:val="16"/>
          <w:szCs w:val="16"/>
        </w:rPr>
        <w:t xml:space="preserve">проверки предложения </w:t>
      </w:r>
      <w:r w:rsidRPr="000B27B0">
        <w:rPr>
          <w:rFonts w:ascii="Times New Roman" w:hAnsi="Times New Roman" w:cs="Times New Roman"/>
          <w:color w:val="0D0D0D"/>
          <w:sz w:val="16"/>
          <w:szCs w:val="16"/>
        </w:rPr>
        <w:t>главного распорядителя средств местного бюджета</w:t>
      </w:r>
      <w:proofErr w:type="gramEnd"/>
      <w:r w:rsidRPr="000B27B0">
        <w:rPr>
          <w:rFonts w:ascii="Times New Roman" w:hAnsi="Times New Roman" w:cs="Times New Roman"/>
          <w:sz w:val="16"/>
          <w:szCs w:val="16"/>
        </w:rPr>
        <w:t xml:space="preserve"> финансовый орган в пределах срока ее проведения возвращает представленное предложение с прилагаемыми материалами на доработку участнику бюджетного процесса с указанием причины возврата.</w:t>
      </w:r>
    </w:p>
    <w:p w:rsidR="000B27B0" w:rsidRPr="000B27B0" w:rsidRDefault="000B27B0" w:rsidP="000B27B0">
      <w:pPr>
        <w:pStyle w:val="a4"/>
        <w:jc w:val="both"/>
        <w:rPr>
          <w:rFonts w:ascii="Times New Roman" w:hAnsi="Times New Roman" w:cs="Times New Roman"/>
          <w:sz w:val="16"/>
          <w:szCs w:val="16"/>
        </w:rPr>
      </w:pPr>
      <w:r w:rsidRPr="000B27B0">
        <w:rPr>
          <w:rFonts w:ascii="Times New Roman" w:hAnsi="Times New Roman" w:cs="Times New Roman"/>
          <w:sz w:val="16"/>
          <w:szCs w:val="16"/>
        </w:rPr>
        <w:t xml:space="preserve">В отношении предложения </w:t>
      </w:r>
      <w:r w:rsidRPr="000B27B0">
        <w:rPr>
          <w:rFonts w:ascii="Times New Roman" w:hAnsi="Times New Roman" w:cs="Times New Roman"/>
          <w:color w:val="0D0D0D"/>
          <w:sz w:val="16"/>
          <w:szCs w:val="16"/>
        </w:rPr>
        <w:t>главного распорядителя средств местного бюджета</w:t>
      </w:r>
      <w:r w:rsidRPr="000B27B0">
        <w:rPr>
          <w:rFonts w:ascii="Times New Roman" w:hAnsi="Times New Roman" w:cs="Times New Roman"/>
          <w:sz w:val="16"/>
          <w:szCs w:val="16"/>
        </w:rPr>
        <w:t>, поступившего с доработки, осуществляется проверка, предусмотренная пунктом 3</w:t>
      </w:r>
      <w:hyperlink r:id="rId50" w:history="1">
        <w:r w:rsidRPr="000B27B0">
          <w:rPr>
            <w:rFonts w:ascii="Times New Roman" w:hAnsi="Times New Roman" w:cs="Times New Roman"/>
            <w:sz w:val="16"/>
            <w:szCs w:val="16"/>
          </w:rPr>
          <w:t>2</w:t>
        </w:r>
      </w:hyperlink>
      <w:r w:rsidRPr="000B27B0">
        <w:rPr>
          <w:rFonts w:ascii="Times New Roman" w:hAnsi="Times New Roman" w:cs="Times New Roman"/>
          <w:sz w:val="16"/>
          <w:szCs w:val="16"/>
        </w:rPr>
        <w:t xml:space="preserve"> настоящего Порядка.</w:t>
      </w:r>
    </w:p>
    <w:p w:rsidR="000B27B0" w:rsidRPr="000B27B0" w:rsidRDefault="000B27B0" w:rsidP="000B27B0">
      <w:pPr>
        <w:pStyle w:val="a4"/>
        <w:jc w:val="both"/>
        <w:rPr>
          <w:rFonts w:ascii="Times New Roman" w:hAnsi="Times New Roman" w:cs="Times New Roman"/>
          <w:sz w:val="16"/>
          <w:szCs w:val="16"/>
        </w:rPr>
      </w:pPr>
      <w:r w:rsidRPr="000B27B0">
        <w:rPr>
          <w:rFonts w:ascii="Times New Roman" w:hAnsi="Times New Roman" w:cs="Times New Roman"/>
          <w:sz w:val="16"/>
          <w:szCs w:val="16"/>
        </w:rPr>
        <w:t xml:space="preserve">42.В случае отсутствия замечаний по результатам </w:t>
      </w:r>
      <w:proofErr w:type="gramStart"/>
      <w:r w:rsidRPr="000B27B0">
        <w:rPr>
          <w:rFonts w:ascii="Times New Roman" w:hAnsi="Times New Roman" w:cs="Times New Roman"/>
          <w:sz w:val="16"/>
          <w:szCs w:val="16"/>
        </w:rPr>
        <w:t xml:space="preserve">проверки предложения </w:t>
      </w:r>
      <w:r w:rsidRPr="000B27B0">
        <w:rPr>
          <w:rFonts w:ascii="Times New Roman" w:hAnsi="Times New Roman" w:cs="Times New Roman"/>
          <w:color w:val="0D0D0D"/>
          <w:sz w:val="16"/>
          <w:szCs w:val="16"/>
        </w:rPr>
        <w:t>главного распорядителя средств местного бюджета</w:t>
      </w:r>
      <w:proofErr w:type="gramEnd"/>
      <w:r w:rsidRPr="000B27B0">
        <w:rPr>
          <w:rFonts w:ascii="Times New Roman" w:hAnsi="Times New Roman" w:cs="Times New Roman"/>
          <w:sz w:val="16"/>
          <w:szCs w:val="16"/>
        </w:rPr>
        <w:t xml:space="preserve"> руководитель финансового органа принимает решение об утверждении предлагаемых изменений либо об их отклонении.</w:t>
      </w:r>
    </w:p>
    <w:p w:rsidR="000B27B0" w:rsidRPr="000B27B0" w:rsidRDefault="000B27B0" w:rsidP="000B27B0">
      <w:pPr>
        <w:pStyle w:val="a4"/>
        <w:jc w:val="both"/>
        <w:rPr>
          <w:rFonts w:ascii="Times New Roman" w:hAnsi="Times New Roman" w:cs="Times New Roman"/>
          <w:sz w:val="16"/>
          <w:szCs w:val="16"/>
        </w:rPr>
      </w:pPr>
      <w:r w:rsidRPr="000B27B0">
        <w:rPr>
          <w:rFonts w:ascii="Times New Roman" w:hAnsi="Times New Roman" w:cs="Times New Roman"/>
          <w:sz w:val="16"/>
          <w:szCs w:val="16"/>
        </w:rPr>
        <w:t xml:space="preserve">43.В случае принятия руководителем финансового органа решения об утверждении предложенных </w:t>
      </w:r>
      <w:r w:rsidRPr="000B27B0">
        <w:rPr>
          <w:rFonts w:ascii="Times New Roman" w:hAnsi="Times New Roman" w:cs="Times New Roman"/>
          <w:color w:val="0D0D0D"/>
          <w:sz w:val="16"/>
          <w:szCs w:val="16"/>
        </w:rPr>
        <w:t>главным распорядителем средств местного бюджета</w:t>
      </w:r>
      <w:r w:rsidRPr="000B27B0">
        <w:rPr>
          <w:rFonts w:ascii="Times New Roman" w:hAnsi="Times New Roman" w:cs="Times New Roman"/>
          <w:sz w:val="16"/>
          <w:szCs w:val="16"/>
        </w:rPr>
        <w:t xml:space="preserve"> изменений в кассовый план, финансовый орган в течение одного рабочего дня после принятия данного решения осуществляет внесение соответствующих изменений в кассовый план.</w:t>
      </w:r>
    </w:p>
    <w:p w:rsidR="000B27B0" w:rsidRPr="000B27B0" w:rsidRDefault="000B27B0" w:rsidP="000B27B0">
      <w:pPr>
        <w:pStyle w:val="a4"/>
        <w:jc w:val="both"/>
        <w:rPr>
          <w:rFonts w:ascii="Times New Roman" w:hAnsi="Times New Roman" w:cs="Times New Roman"/>
          <w:sz w:val="16"/>
          <w:szCs w:val="16"/>
        </w:rPr>
      </w:pPr>
      <w:r w:rsidRPr="000B27B0">
        <w:rPr>
          <w:rFonts w:ascii="Times New Roman" w:hAnsi="Times New Roman" w:cs="Times New Roman"/>
          <w:sz w:val="16"/>
          <w:szCs w:val="16"/>
        </w:rPr>
        <w:t xml:space="preserve">44.В случае принятия финансовым органом решения об отклонении предложенных </w:t>
      </w:r>
      <w:r w:rsidRPr="000B27B0">
        <w:rPr>
          <w:rFonts w:ascii="Times New Roman" w:hAnsi="Times New Roman" w:cs="Times New Roman"/>
          <w:color w:val="0D0D0D"/>
          <w:sz w:val="16"/>
          <w:szCs w:val="16"/>
        </w:rPr>
        <w:t>главным распорядителем средств местного бюджета</w:t>
      </w:r>
      <w:r w:rsidRPr="000B27B0">
        <w:rPr>
          <w:rFonts w:ascii="Times New Roman" w:hAnsi="Times New Roman" w:cs="Times New Roman"/>
          <w:sz w:val="16"/>
          <w:szCs w:val="16"/>
        </w:rPr>
        <w:t xml:space="preserve"> изменений в кассовый план по расходам, финансовый орган в течение одного рабочего дня уведомляет </w:t>
      </w:r>
      <w:r w:rsidRPr="000B27B0">
        <w:rPr>
          <w:rFonts w:ascii="Times New Roman" w:hAnsi="Times New Roman" w:cs="Times New Roman"/>
          <w:color w:val="0D0D0D"/>
          <w:sz w:val="16"/>
          <w:szCs w:val="16"/>
        </w:rPr>
        <w:t>главного распорядителя средств местного бюджета</w:t>
      </w:r>
      <w:r w:rsidRPr="000B27B0">
        <w:rPr>
          <w:rFonts w:ascii="Times New Roman" w:hAnsi="Times New Roman" w:cs="Times New Roman"/>
          <w:sz w:val="16"/>
          <w:szCs w:val="16"/>
        </w:rPr>
        <w:t xml:space="preserve"> о причинах отклонения предложенных изменений.</w:t>
      </w:r>
    </w:p>
    <w:p w:rsidR="000B27B0" w:rsidRPr="000B27B0" w:rsidRDefault="000B27B0" w:rsidP="000B27B0">
      <w:pPr>
        <w:pStyle w:val="a4"/>
        <w:jc w:val="both"/>
        <w:rPr>
          <w:rFonts w:ascii="Times New Roman" w:hAnsi="Times New Roman" w:cs="Times New Roman"/>
          <w:color w:val="0D0D0D"/>
          <w:sz w:val="16"/>
          <w:szCs w:val="16"/>
        </w:rPr>
      </w:pPr>
      <w:r w:rsidRPr="000B27B0">
        <w:rPr>
          <w:rFonts w:ascii="Times New Roman" w:hAnsi="Times New Roman" w:cs="Times New Roman"/>
          <w:color w:val="0D0D0D"/>
          <w:sz w:val="16"/>
          <w:szCs w:val="16"/>
        </w:rPr>
        <w:t xml:space="preserve">45.В течение трех рабочих дней со дня утверждения изменений в кассовый план по расходам осуществляется доведение уведомления об изменении поквартального </w:t>
      </w:r>
      <w:proofErr w:type="gramStart"/>
      <w:r w:rsidRPr="000B27B0">
        <w:rPr>
          <w:rFonts w:ascii="Times New Roman" w:hAnsi="Times New Roman" w:cs="Times New Roman"/>
          <w:color w:val="0D0D0D"/>
          <w:sz w:val="16"/>
          <w:szCs w:val="16"/>
        </w:rPr>
        <w:t xml:space="preserve">распределения расходов местного бюджета </w:t>
      </w:r>
      <w:r w:rsidRPr="000B27B0">
        <w:rPr>
          <w:rFonts w:ascii="Times New Roman" w:hAnsi="Times New Roman" w:cs="Times New Roman"/>
          <w:sz w:val="16"/>
          <w:szCs w:val="16"/>
        </w:rPr>
        <w:t>Новотроицкого</w:t>
      </w:r>
      <w:r w:rsidRPr="000B27B0">
        <w:rPr>
          <w:rFonts w:ascii="Times New Roman" w:hAnsi="Times New Roman" w:cs="Times New Roman"/>
          <w:color w:val="0D0D0D"/>
          <w:sz w:val="16"/>
          <w:szCs w:val="16"/>
        </w:rPr>
        <w:t xml:space="preserve"> сельсовета Северного  района Новосибирской области</w:t>
      </w:r>
      <w:proofErr w:type="gramEnd"/>
      <w:r w:rsidRPr="000B27B0">
        <w:rPr>
          <w:rFonts w:ascii="Times New Roman" w:hAnsi="Times New Roman" w:cs="Times New Roman"/>
          <w:color w:val="0D0D0D"/>
          <w:sz w:val="16"/>
          <w:szCs w:val="16"/>
        </w:rPr>
        <w:t xml:space="preserve"> с детализацией по месяцам по межбюджетным трансфертам, по форме согласно приложению № 7 к настоящему Порядку.</w:t>
      </w:r>
    </w:p>
    <w:p w:rsidR="000B27B0" w:rsidRPr="000B27B0" w:rsidRDefault="000B27B0" w:rsidP="000B27B0">
      <w:pPr>
        <w:pStyle w:val="a4"/>
        <w:jc w:val="both"/>
        <w:rPr>
          <w:rFonts w:ascii="Times New Roman" w:hAnsi="Times New Roman" w:cs="Times New Roman"/>
          <w:color w:val="0D0D0D"/>
          <w:sz w:val="16"/>
          <w:szCs w:val="16"/>
        </w:rPr>
      </w:pPr>
      <w:r w:rsidRPr="000B27B0">
        <w:rPr>
          <w:rFonts w:ascii="Times New Roman" w:hAnsi="Times New Roman" w:cs="Times New Roman"/>
          <w:color w:val="0D0D0D"/>
          <w:sz w:val="16"/>
          <w:szCs w:val="16"/>
        </w:rPr>
        <w:t xml:space="preserve">46.При направлении предложений о внесении изменений в кассовый план по расходам в целях использования средств областного бюджета, зарезервированных в составе бюджетных ассигнований, утвержденных на реализацию Указов Президента Российской Федерации, главным распорядителем средств дополнительно направляется </w:t>
      </w:r>
      <w:hyperlink r:id="rId51" w:history="1">
        <w:proofErr w:type="gramStart"/>
        <w:r w:rsidRPr="000B27B0">
          <w:rPr>
            <w:rFonts w:ascii="Times New Roman" w:hAnsi="Times New Roman" w:cs="Times New Roman"/>
            <w:color w:val="0D0D0D"/>
            <w:sz w:val="16"/>
            <w:szCs w:val="16"/>
          </w:rPr>
          <w:t>р</w:t>
        </w:r>
        <w:proofErr w:type="gramEnd"/>
      </w:hyperlink>
      <w:r w:rsidRPr="000B27B0">
        <w:rPr>
          <w:rFonts w:ascii="Times New Roman" w:hAnsi="Times New Roman" w:cs="Times New Roman"/>
          <w:color w:val="0D0D0D"/>
          <w:sz w:val="16"/>
          <w:szCs w:val="16"/>
        </w:rPr>
        <w:t>асчет дополнительных затрат:</w:t>
      </w:r>
    </w:p>
    <w:p w:rsidR="000B27B0" w:rsidRPr="000B27B0" w:rsidRDefault="000B27B0" w:rsidP="000B27B0">
      <w:pPr>
        <w:pStyle w:val="a4"/>
        <w:jc w:val="both"/>
        <w:rPr>
          <w:rFonts w:ascii="Times New Roman" w:hAnsi="Times New Roman" w:cs="Times New Roman"/>
          <w:color w:val="0D0D0D"/>
          <w:sz w:val="16"/>
          <w:szCs w:val="16"/>
        </w:rPr>
      </w:pPr>
      <w:r w:rsidRPr="000B27B0">
        <w:rPr>
          <w:rFonts w:ascii="Times New Roman" w:hAnsi="Times New Roman" w:cs="Times New Roman"/>
          <w:color w:val="0D0D0D"/>
          <w:sz w:val="16"/>
          <w:szCs w:val="16"/>
        </w:rPr>
        <w:t>- в части повышения оплаты труда отдельных категорий работников –                            по форме согласно приложению № 8 к настоящему Порядку.</w:t>
      </w:r>
    </w:p>
    <w:p w:rsidR="000B27B0" w:rsidRPr="000B27B0" w:rsidRDefault="000B27B0" w:rsidP="000B27B0">
      <w:pPr>
        <w:pStyle w:val="a4"/>
        <w:jc w:val="both"/>
        <w:rPr>
          <w:rFonts w:ascii="Times New Roman" w:hAnsi="Times New Roman" w:cs="Times New Roman"/>
          <w:color w:val="0D0D0D"/>
          <w:sz w:val="16"/>
          <w:szCs w:val="16"/>
        </w:rPr>
      </w:pPr>
      <w:r w:rsidRPr="000B27B0">
        <w:rPr>
          <w:rFonts w:ascii="Times New Roman" w:hAnsi="Times New Roman" w:cs="Times New Roman"/>
          <w:color w:val="0D0D0D"/>
          <w:sz w:val="16"/>
          <w:szCs w:val="16"/>
        </w:rPr>
        <w:t xml:space="preserve">47.При направлении предложения о внесении изменений в кассовый план по расходам в целях использования средств местного бюджета, зарезервированных в составе бюджетных ассигнований на предоставление средств из резервного фонда администрации </w:t>
      </w:r>
      <w:r w:rsidRPr="000B27B0">
        <w:rPr>
          <w:rFonts w:ascii="Times New Roman" w:hAnsi="Times New Roman" w:cs="Times New Roman"/>
          <w:sz w:val="16"/>
          <w:szCs w:val="16"/>
        </w:rPr>
        <w:t>Новотроицкого</w:t>
      </w:r>
      <w:r w:rsidRPr="000B27B0">
        <w:rPr>
          <w:rFonts w:ascii="Times New Roman" w:hAnsi="Times New Roman" w:cs="Times New Roman"/>
          <w:color w:val="0D0D0D"/>
          <w:sz w:val="16"/>
          <w:szCs w:val="16"/>
        </w:rPr>
        <w:t xml:space="preserve"> сельсовета Северного района, главным распорядителем средств местного бюджета дополнительно направляется:</w:t>
      </w:r>
    </w:p>
    <w:p w:rsidR="000B27B0" w:rsidRPr="000B27B0" w:rsidRDefault="000B27B0" w:rsidP="000B27B0">
      <w:pPr>
        <w:pStyle w:val="a4"/>
        <w:jc w:val="both"/>
        <w:rPr>
          <w:rFonts w:ascii="Times New Roman" w:hAnsi="Times New Roman" w:cs="Times New Roman"/>
          <w:color w:val="0D0D0D"/>
          <w:sz w:val="16"/>
          <w:szCs w:val="16"/>
        </w:rPr>
      </w:pPr>
      <w:r w:rsidRPr="000B27B0">
        <w:rPr>
          <w:rFonts w:ascii="Times New Roman" w:hAnsi="Times New Roman" w:cs="Times New Roman"/>
          <w:color w:val="0D0D0D"/>
          <w:sz w:val="16"/>
          <w:szCs w:val="16"/>
        </w:rPr>
        <w:t xml:space="preserve">1) копия </w:t>
      </w:r>
      <w:proofErr w:type="gramStart"/>
      <w:r w:rsidRPr="000B27B0">
        <w:rPr>
          <w:rFonts w:ascii="Times New Roman" w:hAnsi="Times New Roman" w:cs="Times New Roman"/>
          <w:color w:val="0D0D0D"/>
          <w:sz w:val="16"/>
          <w:szCs w:val="16"/>
        </w:rPr>
        <w:t xml:space="preserve">распоряжения администрации </w:t>
      </w:r>
      <w:r w:rsidRPr="000B27B0">
        <w:rPr>
          <w:rFonts w:ascii="Times New Roman" w:hAnsi="Times New Roman" w:cs="Times New Roman"/>
          <w:sz w:val="16"/>
          <w:szCs w:val="16"/>
        </w:rPr>
        <w:t>Новотроицкого</w:t>
      </w:r>
      <w:r w:rsidRPr="000B27B0">
        <w:rPr>
          <w:rFonts w:ascii="Times New Roman" w:hAnsi="Times New Roman" w:cs="Times New Roman"/>
          <w:color w:val="0D0D0D"/>
          <w:sz w:val="16"/>
          <w:szCs w:val="16"/>
        </w:rPr>
        <w:t xml:space="preserve"> сельсовета Северного района  Новосибирской области</w:t>
      </w:r>
      <w:proofErr w:type="gramEnd"/>
      <w:r w:rsidRPr="000B27B0">
        <w:rPr>
          <w:rFonts w:ascii="Times New Roman" w:hAnsi="Times New Roman" w:cs="Times New Roman"/>
          <w:color w:val="0D0D0D"/>
          <w:sz w:val="16"/>
          <w:szCs w:val="16"/>
        </w:rPr>
        <w:t xml:space="preserve"> о выделение средств из резервного фонда администрации поселения;</w:t>
      </w:r>
    </w:p>
    <w:p w:rsidR="000B27B0" w:rsidRPr="000B27B0" w:rsidRDefault="000B27B0" w:rsidP="000B27B0">
      <w:pPr>
        <w:pStyle w:val="a4"/>
        <w:jc w:val="both"/>
        <w:rPr>
          <w:rFonts w:ascii="Times New Roman" w:hAnsi="Times New Roman" w:cs="Times New Roman"/>
          <w:color w:val="0D0D0D"/>
          <w:sz w:val="16"/>
          <w:szCs w:val="16"/>
        </w:rPr>
      </w:pPr>
      <w:r w:rsidRPr="000B27B0">
        <w:rPr>
          <w:rFonts w:ascii="Times New Roman" w:hAnsi="Times New Roman" w:cs="Times New Roman"/>
          <w:color w:val="0D0D0D"/>
          <w:sz w:val="16"/>
          <w:szCs w:val="16"/>
        </w:rPr>
        <w:t>2) документы, подтверждающие выполнение работ, предоставление услуг (при наличии).</w:t>
      </w:r>
    </w:p>
    <w:p w:rsidR="000B27B0" w:rsidRPr="000B27B0" w:rsidRDefault="000B27B0" w:rsidP="000B27B0">
      <w:pPr>
        <w:pStyle w:val="a4"/>
        <w:jc w:val="center"/>
        <w:rPr>
          <w:rFonts w:ascii="Times New Roman" w:hAnsi="Times New Roman" w:cs="Times New Roman"/>
          <w:b/>
          <w:sz w:val="16"/>
          <w:szCs w:val="16"/>
        </w:rPr>
      </w:pPr>
      <w:r w:rsidRPr="000B27B0">
        <w:rPr>
          <w:rFonts w:ascii="Times New Roman" w:hAnsi="Times New Roman" w:cs="Times New Roman"/>
          <w:b/>
          <w:sz w:val="16"/>
          <w:szCs w:val="16"/>
        </w:rPr>
        <w:t>Ведение кассового плана по источникам финансирования дефицита</w:t>
      </w:r>
    </w:p>
    <w:p w:rsidR="000B27B0" w:rsidRPr="000B27B0" w:rsidRDefault="000B27B0" w:rsidP="000B27B0">
      <w:pPr>
        <w:pStyle w:val="a4"/>
        <w:jc w:val="both"/>
        <w:rPr>
          <w:rFonts w:ascii="Times New Roman" w:hAnsi="Times New Roman" w:cs="Times New Roman"/>
          <w:color w:val="0D0D0D"/>
          <w:sz w:val="16"/>
          <w:szCs w:val="16"/>
        </w:rPr>
      </w:pPr>
      <w:r w:rsidRPr="000B27B0">
        <w:rPr>
          <w:rFonts w:ascii="Times New Roman" w:hAnsi="Times New Roman" w:cs="Times New Roman"/>
          <w:color w:val="0D0D0D"/>
          <w:sz w:val="16"/>
          <w:szCs w:val="16"/>
        </w:rPr>
        <w:t>48.Ведение кассового плана по источникам финансирования дефицита бюджета осуществляется нарастающим итогом с начала текущего финансового года поквартально с детализацией по месяцам.</w:t>
      </w:r>
    </w:p>
    <w:p w:rsidR="000B27B0" w:rsidRPr="000B27B0" w:rsidRDefault="000B27B0" w:rsidP="000B27B0">
      <w:pPr>
        <w:pStyle w:val="a4"/>
        <w:jc w:val="both"/>
        <w:rPr>
          <w:rFonts w:ascii="Times New Roman" w:hAnsi="Times New Roman" w:cs="Times New Roman"/>
          <w:color w:val="0D0D0D"/>
          <w:sz w:val="16"/>
          <w:szCs w:val="16"/>
        </w:rPr>
      </w:pPr>
      <w:r w:rsidRPr="000B27B0">
        <w:rPr>
          <w:rFonts w:ascii="Times New Roman" w:hAnsi="Times New Roman" w:cs="Times New Roman"/>
          <w:color w:val="0D0D0D"/>
          <w:sz w:val="16"/>
          <w:szCs w:val="16"/>
        </w:rPr>
        <w:t>49.Внесение изменений в распределение источников осуществляется главным администратором источников финансирования дефицита местного бюджета по следующим основаниям:</w:t>
      </w:r>
    </w:p>
    <w:p w:rsidR="000B27B0" w:rsidRPr="000B27B0" w:rsidRDefault="000B27B0" w:rsidP="000B27B0">
      <w:pPr>
        <w:pStyle w:val="a4"/>
        <w:jc w:val="both"/>
        <w:rPr>
          <w:rFonts w:ascii="Times New Roman" w:hAnsi="Times New Roman" w:cs="Times New Roman"/>
          <w:color w:val="0D0D0D"/>
          <w:sz w:val="16"/>
          <w:szCs w:val="16"/>
        </w:rPr>
      </w:pPr>
      <w:r w:rsidRPr="000B27B0">
        <w:rPr>
          <w:rFonts w:ascii="Times New Roman" w:hAnsi="Times New Roman" w:cs="Times New Roman"/>
          <w:color w:val="0D0D0D"/>
          <w:sz w:val="16"/>
          <w:szCs w:val="16"/>
        </w:rPr>
        <w:t xml:space="preserve">1) внесение  изменений в Решения о местного </w:t>
      </w:r>
      <w:proofErr w:type="gramStart"/>
      <w:r w:rsidRPr="000B27B0">
        <w:rPr>
          <w:rFonts w:ascii="Times New Roman" w:hAnsi="Times New Roman" w:cs="Times New Roman"/>
          <w:color w:val="0D0D0D"/>
          <w:sz w:val="16"/>
          <w:szCs w:val="16"/>
        </w:rPr>
        <w:t>бюджете</w:t>
      </w:r>
      <w:proofErr w:type="gramEnd"/>
      <w:r w:rsidRPr="000B27B0">
        <w:rPr>
          <w:rFonts w:ascii="Times New Roman" w:hAnsi="Times New Roman" w:cs="Times New Roman"/>
          <w:color w:val="0D0D0D"/>
          <w:sz w:val="16"/>
          <w:szCs w:val="16"/>
        </w:rPr>
        <w:t>;</w:t>
      </w:r>
    </w:p>
    <w:p w:rsidR="000B27B0" w:rsidRPr="000B27B0" w:rsidRDefault="000B27B0" w:rsidP="000B27B0">
      <w:pPr>
        <w:pStyle w:val="a4"/>
        <w:jc w:val="both"/>
        <w:rPr>
          <w:rFonts w:ascii="Times New Roman" w:hAnsi="Times New Roman" w:cs="Times New Roman"/>
          <w:color w:val="0D0D0D"/>
          <w:sz w:val="16"/>
          <w:szCs w:val="16"/>
        </w:rPr>
      </w:pPr>
      <w:r w:rsidRPr="000B27B0">
        <w:rPr>
          <w:rFonts w:ascii="Times New Roman" w:hAnsi="Times New Roman" w:cs="Times New Roman"/>
          <w:color w:val="0D0D0D"/>
          <w:sz w:val="16"/>
          <w:szCs w:val="16"/>
        </w:rPr>
        <w:t>2) изменения объема и (или) срока прогнозируемых поступлений и (или) выплат по источникам финансирования дефицита.</w:t>
      </w:r>
    </w:p>
    <w:p w:rsidR="000B27B0" w:rsidRPr="000B27B0" w:rsidRDefault="000B27B0" w:rsidP="000B27B0">
      <w:pPr>
        <w:pStyle w:val="a4"/>
        <w:jc w:val="both"/>
        <w:rPr>
          <w:rFonts w:ascii="Times New Roman" w:hAnsi="Times New Roman" w:cs="Times New Roman"/>
          <w:color w:val="0D0D0D"/>
          <w:sz w:val="16"/>
          <w:szCs w:val="16"/>
        </w:rPr>
      </w:pPr>
      <w:r w:rsidRPr="000B27B0">
        <w:rPr>
          <w:rFonts w:ascii="Times New Roman" w:hAnsi="Times New Roman" w:cs="Times New Roman"/>
          <w:color w:val="0D0D0D"/>
          <w:sz w:val="16"/>
          <w:szCs w:val="16"/>
        </w:rPr>
        <w:t xml:space="preserve">50.Предложения  главного </w:t>
      </w:r>
      <w:proofErr w:type="gramStart"/>
      <w:r w:rsidRPr="000B27B0">
        <w:rPr>
          <w:rFonts w:ascii="Times New Roman" w:hAnsi="Times New Roman" w:cs="Times New Roman"/>
          <w:color w:val="0D0D0D"/>
          <w:sz w:val="16"/>
          <w:szCs w:val="16"/>
        </w:rPr>
        <w:t>администратора источников финансирования дефицита средств местного бюджета</w:t>
      </w:r>
      <w:proofErr w:type="gramEnd"/>
      <w:r w:rsidRPr="000B27B0">
        <w:rPr>
          <w:rFonts w:ascii="Times New Roman" w:hAnsi="Times New Roman" w:cs="Times New Roman"/>
          <w:color w:val="0D0D0D"/>
          <w:sz w:val="16"/>
          <w:szCs w:val="16"/>
        </w:rPr>
        <w:t xml:space="preserve"> о внесении изменений в кассовый план по источникам финансирования дефицита местного бюджета  по основаниям, предусмотренному подпунктом 1,2 пункта 49 настоящего Порядка, могут направляться не чаще одного раза в месяц и не позднее десяти рабочих дней до завершения текущего финансового года</w:t>
      </w:r>
    </w:p>
    <w:p w:rsidR="000B27B0" w:rsidRPr="000B27B0" w:rsidRDefault="000B27B0" w:rsidP="000B27B0">
      <w:pPr>
        <w:pStyle w:val="a4"/>
        <w:jc w:val="both"/>
        <w:rPr>
          <w:rFonts w:ascii="Times New Roman" w:hAnsi="Times New Roman" w:cs="Times New Roman"/>
          <w:color w:val="0D0D0D"/>
          <w:sz w:val="16"/>
          <w:szCs w:val="16"/>
        </w:rPr>
      </w:pPr>
      <w:r w:rsidRPr="000B27B0">
        <w:rPr>
          <w:rFonts w:ascii="Times New Roman" w:hAnsi="Times New Roman" w:cs="Times New Roman"/>
          <w:color w:val="0D0D0D"/>
          <w:sz w:val="16"/>
          <w:szCs w:val="16"/>
        </w:rPr>
        <w:t xml:space="preserve">51.В целях изменения показателей кассового плана по источникам финансирования дефицита местного бюджета    главный администратор </w:t>
      </w:r>
      <w:proofErr w:type="gramStart"/>
      <w:r w:rsidRPr="000B27B0">
        <w:rPr>
          <w:rFonts w:ascii="Times New Roman" w:hAnsi="Times New Roman" w:cs="Times New Roman"/>
          <w:color w:val="0D0D0D"/>
          <w:sz w:val="16"/>
          <w:szCs w:val="16"/>
        </w:rPr>
        <w:t>источников финансирования дефицита  средств местного бюджета</w:t>
      </w:r>
      <w:proofErr w:type="gramEnd"/>
      <w:r w:rsidRPr="000B27B0">
        <w:rPr>
          <w:rFonts w:ascii="Times New Roman" w:hAnsi="Times New Roman" w:cs="Times New Roman"/>
          <w:color w:val="0D0D0D"/>
          <w:sz w:val="16"/>
          <w:szCs w:val="16"/>
        </w:rPr>
        <w:t xml:space="preserve">  направляет в финансовый орган предложение о внесении изменений, которое включает:</w:t>
      </w:r>
    </w:p>
    <w:p w:rsidR="000B27B0" w:rsidRPr="000B27B0" w:rsidRDefault="000B27B0" w:rsidP="000B27B0">
      <w:pPr>
        <w:pStyle w:val="a4"/>
        <w:jc w:val="both"/>
        <w:rPr>
          <w:rFonts w:ascii="Times New Roman" w:hAnsi="Times New Roman" w:cs="Times New Roman"/>
          <w:color w:val="0D0D0D"/>
          <w:sz w:val="16"/>
          <w:szCs w:val="16"/>
        </w:rPr>
      </w:pPr>
      <w:r w:rsidRPr="000B27B0">
        <w:rPr>
          <w:rFonts w:ascii="Times New Roman" w:hAnsi="Times New Roman" w:cs="Times New Roman"/>
          <w:color w:val="0D0D0D"/>
          <w:sz w:val="16"/>
          <w:szCs w:val="16"/>
        </w:rPr>
        <w:t xml:space="preserve">1) письменное обращение с указанием причин и оснований для внесения изменений в кассовый план по источникам финансирования дефицита бюджета, подписанное администратором </w:t>
      </w:r>
      <w:proofErr w:type="gramStart"/>
      <w:r w:rsidRPr="000B27B0">
        <w:rPr>
          <w:rFonts w:ascii="Times New Roman" w:hAnsi="Times New Roman" w:cs="Times New Roman"/>
          <w:color w:val="0D0D0D"/>
          <w:sz w:val="16"/>
          <w:szCs w:val="16"/>
        </w:rPr>
        <w:t xml:space="preserve">источников финансирования дефицита администрации </w:t>
      </w:r>
      <w:r w:rsidRPr="000B27B0">
        <w:rPr>
          <w:rFonts w:ascii="Times New Roman" w:hAnsi="Times New Roman" w:cs="Times New Roman"/>
          <w:sz w:val="16"/>
          <w:szCs w:val="16"/>
        </w:rPr>
        <w:t>Новотроицкого</w:t>
      </w:r>
      <w:r w:rsidRPr="000B27B0">
        <w:rPr>
          <w:rFonts w:ascii="Times New Roman" w:hAnsi="Times New Roman" w:cs="Times New Roman"/>
          <w:color w:val="0D0D0D"/>
          <w:sz w:val="16"/>
          <w:szCs w:val="16"/>
        </w:rPr>
        <w:t xml:space="preserve"> сельсовета Северного района Новосибирской области</w:t>
      </w:r>
      <w:proofErr w:type="gramEnd"/>
      <w:r w:rsidRPr="000B27B0">
        <w:rPr>
          <w:rFonts w:ascii="Times New Roman" w:hAnsi="Times New Roman" w:cs="Times New Roman"/>
          <w:color w:val="0D0D0D"/>
          <w:sz w:val="16"/>
          <w:szCs w:val="16"/>
        </w:rPr>
        <w:t>;</w:t>
      </w:r>
    </w:p>
    <w:p w:rsidR="000B27B0" w:rsidRPr="000B27B0" w:rsidRDefault="000B27B0" w:rsidP="000B27B0">
      <w:pPr>
        <w:pStyle w:val="a4"/>
        <w:jc w:val="both"/>
        <w:rPr>
          <w:rFonts w:ascii="Times New Roman" w:hAnsi="Times New Roman" w:cs="Times New Roman"/>
          <w:color w:val="0D0D0D"/>
          <w:sz w:val="16"/>
          <w:szCs w:val="16"/>
        </w:rPr>
      </w:pPr>
      <w:r w:rsidRPr="000B27B0">
        <w:rPr>
          <w:rFonts w:ascii="Times New Roman" w:hAnsi="Times New Roman" w:cs="Times New Roman"/>
          <w:color w:val="0D0D0D"/>
          <w:sz w:val="16"/>
          <w:szCs w:val="16"/>
        </w:rPr>
        <w:t>2) расчеты и обоснования предлагаемых изменений;</w:t>
      </w:r>
    </w:p>
    <w:p w:rsidR="000B27B0" w:rsidRPr="000B27B0" w:rsidRDefault="000B27B0" w:rsidP="000B27B0">
      <w:pPr>
        <w:pStyle w:val="a4"/>
        <w:jc w:val="both"/>
        <w:rPr>
          <w:rFonts w:ascii="Times New Roman" w:hAnsi="Times New Roman" w:cs="Times New Roman"/>
          <w:color w:val="0D0D0D"/>
          <w:sz w:val="16"/>
          <w:szCs w:val="16"/>
        </w:rPr>
      </w:pPr>
      <w:r w:rsidRPr="000B27B0">
        <w:rPr>
          <w:rFonts w:ascii="Times New Roman" w:hAnsi="Times New Roman" w:cs="Times New Roman"/>
          <w:color w:val="0D0D0D"/>
          <w:sz w:val="16"/>
          <w:szCs w:val="16"/>
        </w:rPr>
        <w:t>3) иные документы, необходимые для согласования представленных изменений в зависимости от причин и оснований для их внесения.</w:t>
      </w:r>
    </w:p>
    <w:p w:rsidR="000B27B0" w:rsidRPr="000B27B0" w:rsidRDefault="000B27B0" w:rsidP="000B27B0">
      <w:pPr>
        <w:pStyle w:val="a4"/>
        <w:jc w:val="both"/>
        <w:rPr>
          <w:rFonts w:ascii="Times New Roman" w:hAnsi="Times New Roman" w:cs="Times New Roman"/>
          <w:color w:val="0D0D0D"/>
          <w:sz w:val="16"/>
          <w:szCs w:val="16"/>
        </w:rPr>
      </w:pPr>
      <w:r w:rsidRPr="000B27B0">
        <w:rPr>
          <w:rFonts w:ascii="Times New Roman" w:hAnsi="Times New Roman" w:cs="Times New Roman"/>
          <w:color w:val="0D0D0D"/>
          <w:sz w:val="16"/>
          <w:szCs w:val="16"/>
        </w:rPr>
        <w:t xml:space="preserve">52.Поступившее предложение рассматривается финансовым органом в течение </w:t>
      </w:r>
      <w:r w:rsidRPr="000B27B0">
        <w:rPr>
          <w:rFonts w:ascii="Times New Roman" w:hAnsi="Times New Roman" w:cs="Times New Roman"/>
          <w:sz w:val="16"/>
          <w:szCs w:val="16"/>
        </w:rPr>
        <w:t xml:space="preserve">десяти рабочих </w:t>
      </w:r>
      <w:r w:rsidRPr="000B27B0">
        <w:rPr>
          <w:rFonts w:ascii="Times New Roman" w:hAnsi="Times New Roman" w:cs="Times New Roman"/>
          <w:color w:val="0D0D0D"/>
          <w:sz w:val="16"/>
          <w:szCs w:val="16"/>
        </w:rPr>
        <w:t xml:space="preserve">дней со дня его поступления. В течение данного срока финансовым органом осуществляется проверка поступившего предложения </w:t>
      </w:r>
      <w:proofErr w:type="gramStart"/>
      <w:r w:rsidRPr="000B27B0">
        <w:rPr>
          <w:rFonts w:ascii="Times New Roman" w:hAnsi="Times New Roman" w:cs="Times New Roman"/>
          <w:color w:val="0D0D0D"/>
          <w:sz w:val="16"/>
          <w:szCs w:val="16"/>
        </w:rPr>
        <w:t>на</w:t>
      </w:r>
      <w:proofErr w:type="gramEnd"/>
      <w:r w:rsidRPr="000B27B0">
        <w:rPr>
          <w:rFonts w:ascii="Times New Roman" w:hAnsi="Times New Roman" w:cs="Times New Roman"/>
          <w:color w:val="0D0D0D"/>
          <w:sz w:val="16"/>
          <w:szCs w:val="16"/>
        </w:rPr>
        <w:t>:</w:t>
      </w:r>
    </w:p>
    <w:p w:rsidR="000B27B0" w:rsidRPr="000B27B0" w:rsidRDefault="000B27B0" w:rsidP="000B27B0">
      <w:pPr>
        <w:pStyle w:val="a4"/>
        <w:jc w:val="both"/>
        <w:rPr>
          <w:rFonts w:ascii="Times New Roman" w:hAnsi="Times New Roman" w:cs="Times New Roman"/>
          <w:color w:val="0D0D0D"/>
          <w:sz w:val="16"/>
          <w:szCs w:val="16"/>
        </w:rPr>
      </w:pPr>
      <w:r w:rsidRPr="000B27B0">
        <w:rPr>
          <w:rFonts w:ascii="Times New Roman" w:hAnsi="Times New Roman" w:cs="Times New Roman"/>
          <w:color w:val="0D0D0D"/>
          <w:sz w:val="16"/>
          <w:szCs w:val="16"/>
        </w:rPr>
        <w:t>1)  соответствие бюджетному законодательству Российской Федерации, нормативным правовым актам, регулирующим бюджетные правоотношения, в том числе настоящему Порядку;</w:t>
      </w:r>
    </w:p>
    <w:p w:rsidR="000B27B0" w:rsidRPr="000B27B0" w:rsidRDefault="000B27B0" w:rsidP="000B27B0">
      <w:pPr>
        <w:pStyle w:val="a4"/>
        <w:jc w:val="both"/>
        <w:rPr>
          <w:rFonts w:ascii="Times New Roman" w:hAnsi="Times New Roman" w:cs="Times New Roman"/>
          <w:color w:val="0D0D0D"/>
          <w:sz w:val="16"/>
          <w:szCs w:val="16"/>
        </w:rPr>
      </w:pPr>
      <w:r w:rsidRPr="000B27B0">
        <w:rPr>
          <w:rFonts w:ascii="Times New Roman" w:hAnsi="Times New Roman" w:cs="Times New Roman"/>
          <w:color w:val="0D0D0D"/>
          <w:sz w:val="16"/>
          <w:szCs w:val="16"/>
        </w:rPr>
        <w:t>2) правильность применения бюджетной классификации Российской Федерации;</w:t>
      </w:r>
    </w:p>
    <w:p w:rsidR="000B27B0" w:rsidRPr="000B27B0" w:rsidRDefault="000B27B0" w:rsidP="000B27B0">
      <w:pPr>
        <w:pStyle w:val="a4"/>
        <w:jc w:val="both"/>
        <w:rPr>
          <w:rFonts w:ascii="Times New Roman" w:hAnsi="Times New Roman" w:cs="Times New Roman"/>
          <w:color w:val="0D0D0D"/>
          <w:sz w:val="16"/>
          <w:szCs w:val="16"/>
        </w:rPr>
      </w:pPr>
      <w:r w:rsidRPr="000B27B0">
        <w:rPr>
          <w:rFonts w:ascii="Times New Roman" w:hAnsi="Times New Roman" w:cs="Times New Roman"/>
          <w:color w:val="0D0D0D"/>
          <w:sz w:val="16"/>
          <w:szCs w:val="16"/>
        </w:rPr>
        <w:t>3) полноту и достоверность представленной информации.</w:t>
      </w:r>
    </w:p>
    <w:p w:rsidR="000B27B0" w:rsidRPr="000B27B0" w:rsidRDefault="000B27B0" w:rsidP="000B27B0">
      <w:pPr>
        <w:pStyle w:val="a4"/>
        <w:jc w:val="both"/>
        <w:rPr>
          <w:rFonts w:ascii="Times New Roman" w:hAnsi="Times New Roman" w:cs="Times New Roman"/>
          <w:color w:val="0D0D0D"/>
          <w:sz w:val="16"/>
          <w:szCs w:val="16"/>
        </w:rPr>
      </w:pPr>
      <w:r w:rsidRPr="000B27B0">
        <w:rPr>
          <w:rFonts w:ascii="Times New Roman" w:hAnsi="Times New Roman" w:cs="Times New Roman"/>
          <w:color w:val="0D0D0D"/>
          <w:sz w:val="16"/>
          <w:szCs w:val="16"/>
        </w:rPr>
        <w:t>53.</w:t>
      </w:r>
      <w:r w:rsidRPr="000B27B0">
        <w:rPr>
          <w:rFonts w:ascii="Times New Roman" w:hAnsi="Times New Roman" w:cs="Times New Roman"/>
          <w:sz w:val="16"/>
          <w:szCs w:val="16"/>
        </w:rPr>
        <w:t xml:space="preserve">В случае наличия замечаний по результатам </w:t>
      </w:r>
      <w:proofErr w:type="gramStart"/>
      <w:r w:rsidRPr="000B27B0">
        <w:rPr>
          <w:rFonts w:ascii="Times New Roman" w:hAnsi="Times New Roman" w:cs="Times New Roman"/>
          <w:sz w:val="16"/>
          <w:szCs w:val="16"/>
        </w:rPr>
        <w:t xml:space="preserve">проверки предложения </w:t>
      </w:r>
      <w:r w:rsidRPr="000B27B0">
        <w:rPr>
          <w:rFonts w:ascii="Times New Roman" w:hAnsi="Times New Roman" w:cs="Times New Roman"/>
          <w:color w:val="0D0D0D"/>
          <w:sz w:val="16"/>
          <w:szCs w:val="16"/>
        </w:rPr>
        <w:t>главного администратора источников финансирования дефицита  средств местного бюджета</w:t>
      </w:r>
      <w:proofErr w:type="gramEnd"/>
      <w:r w:rsidRPr="000B27B0">
        <w:rPr>
          <w:rFonts w:ascii="Times New Roman" w:hAnsi="Times New Roman" w:cs="Times New Roman"/>
          <w:sz w:val="16"/>
          <w:szCs w:val="16"/>
        </w:rPr>
        <w:t xml:space="preserve"> финансовый орган в пределах срока ее проведения возвращает представленное предложение с прилагаемыми материалами на доработку главному администратору источников финансирования дефицита бюджета  с указанием причины возврата.</w:t>
      </w:r>
    </w:p>
    <w:p w:rsidR="000B27B0" w:rsidRPr="000B27B0" w:rsidRDefault="000B27B0" w:rsidP="000B27B0">
      <w:pPr>
        <w:pStyle w:val="a4"/>
        <w:jc w:val="both"/>
        <w:rPr>
          <w:rFonts w:ascii="Times New Roman" w:hAnsi="Times New Roman" w:cs="Times New Roman"/>
          <w:color w:val="0D0D0D"/>
          <w:sz w:val="16"/>
          <w:szCs w:val="16"/>
        </w:rPr>
      </w:pPr>
      <w:r w:rsidRPr="000B27B0">
        <w:rPr>
          <w:rFonts w:ascii="Times New Roman" w:hAnsi="Times New Roman" w:cs="Times New Roman"/>
          <w:sz w:val="16"/>
          <w:szCs w:val="16"/>
        </w:rPr>
        <w:t xml:space="preserve">В отношении </w:t>
      </w:r>
      <w:proofErr w:type="gramStart"/>
      <w:r w:rsidRPr="000B27B0">
        <w:rPr>
          <w:rFonts w:ascii="Times New Roman" w:hAnsi="Times New Roman" w:cs="Times New Roman"/>
          <w:sz w:val="16"/>
          <w:szCs w:val="16"/>
        </w:rPr>
        <w:t xml:space="preserve">предложения </w:t>
      </w:r>
      <w:r w:rsidRPr="000B27B0">
        <w:rPr>
          <w:rFonts w:ascii="Times New Roman" w:hAnsi="Times New Roman" w:cs="Times New Roman"/>
          <w:color w:val="0D0D0D"/>
          <w:sz w:val="16"/>
          <w:szCs w:val="16"/>
        </w:rPr>
        <w:t>главного администратора источников финансирования дефицита бюджета  средств местного</w:t>
      </w:r>
      <w:proofErr w:type="gramEnd"/>
      <w:r w:rsidRPr="000B27B0">
        <w:rPr>
          <w:rFonts w:ascii="Times New Roman" w:hAnsi="Times New Roman" w:cs="Times New Roman"/>
          <w:color w:val="0D0D0D"/>
          <w:sz w:val="16"/>
          <w:szCs w:val="16"/>
        </w:rPr>
        <w:t xml:space="preserve"> бюджета</w:t>
      </w:r>
      <w:r w:rsidRPr="000B27B0">
        <w:rPr>
          <w:rFonts w:ascii="Times New Roman" w:hAnsi="Times New Roman" w:cs="Times New Roman"/>
          <w:sz w:val="16"/>
          <w:szCs w:val="16"/>
        </w:rPr>
        <w:t>, поступившего с доработки, осуществляется проверка, предусмотренная пунктом 52 настоящего Порядка.</w:t>
      </w:r>
    </w:p>
    <w:p w:rsidR="000B27B0" w:rsidRPr="000B27B0" w:rsidRDefault="000B27B0" w:rsidP="000B27B0">
      <w:pPr>
        <w:pStyle w:val="a4"/>
        <w:jc w:val="both"/>
        <w:rPr>
          <w:rFonts w:ascii="Times New Roman" w:hAnsi="Times New Roman" w:cs="Times New Roman"/>
          <w:color w:val="0D0D0D"/>
          <w:sz w:val="16"/>
          <w:szCs w:val="16"/>
        </w:rPr>
      </w:pPr>
      <w:r w:rsidRPr="000B27B0">
        <w:rPr>
          <w:rFonts w:ascii="Times New Roman" w:hAnsi="Times New Roman" w:cs="Times New Roman"/>
          <w:sz w:val="16"/>
          <w:szCs w:val="16"/>
        </w:rPr>
        <w:t xml:space="preserve">54.В случае отсутствия замечаний по результатам </w:t>
      </w:r>
      <w:proofErr w:type="gramStart"/>
      <w:r w:rsidRPr="000B27B0">
        <w:rPr>
          <w:rFonts w:ascii="Times New Roman" w:hAnsi="Times New Roman" w:cs="Times New Roman"/>
          <w:sz w:val="16"/>
          <w:szCs w:val="16"/>
        </w:rPr>
        <w:t xml:space="preserve">проверки предложения </w:t>
      </w:r>
      <w:r w:rsidRPr="000B27B0">
        <w:rPr>
          <w:rFonts w:ascii="Times New Roman" w:hAnsi="Times New Roman" w:cs="Times New Roman"/>
          <w:color w:val="0D0D0D"/>
          <w:sz w:val="16"/>
          <w:szCs w:val="16"/>
        </w:rPr>
        <w:t>главного администратора источников финансирования дефицита бюджета средств местного бюджета</w:t>
      </w:r>
      <w:proofErr w:type="gramEnd"/>
      <w:r w:rsidRPr="000B27B0">
        <w:rPr>
          <w:rFonts w:ascii="Times New Roman" w:hAnsi="Times New Roman" w:cs="Times New Roman"/>
          <w:sz w:val="16"/>
          <w:szCs w:val="16"/>
        </w:rPr>
        <w:t xml:space="preserve"> руководитель финансового органа принимает решение об утверждении предлагаемых изменений либо об их отклонении.</w:t>
      </w:r>
    </w:p>
    <w:p w:rsidR="000B27B0" w:rsidRPr="000B27B0" w:rsidRDefault="000B27B0" w:rsidP="000B27B0">
      <w:pPr>
        <w:pStyle w:val="a4"/>
        <w:jc w:val="both"/>
        <w:rPr>
          <w:rFonts w:ascii="Times New Roman" w:hAnsi="Times New Roman" w:cs="Times New Roman"/>
          <w:color w:val="0D0D0D"/>
          <w:sz w:val="16"/>
          <w:szCs w:val="16"/>
        </w:rPr>
      </w:pPr>
      <w:r w:rsidRPr="000B27B0">
        <w:rPr>
          <w:rFonts w:ascii="Times New Roman" w:hAnsi="Times New Roman" w:cs="Times New Roman"/>
          <w:sz w:val="16"/>
          <w:szCs w:val="16"/>
        </w:rPr>
        <w:t xml:space="preserve">55.В случае принятия руководителем финансового органа решения об утверждении предложенных </w:t>
      </w:r>
      <w:r w:rsidRPr="000B27B0">
        <w:rPr>
          <w:rFonts w:ascii="Times New Roman" w:hAnsi="Times New Roman" w:cs="Times New Roman"/>
          <w:color w:val="0D0D0D"/>
          <w:sz w:val="16"/>
          <w:szCs w:val="16"/>
        </w:rPr>
        <w:t xml:space="preserve">главным администратором </w:t>
      </w:r>
      <w:proofErr w:type="gramStart"/>
      <w:r w:rsidRPr="000B27B0">
        <w:rPr>
          <w:rFonts w:ascii="Times New Roman" w:hAnsi="Times New Roman" w:cs="Times New Roman"/>
          <w:color w:val="0D0D0D"/>
          <w:sz w:val="16"/>
          <w:szCs w:val="16"/>
        </w:rPr>
        <w:t>источников финансирования дефицита бюджета средств местного бюджета</w:t>
      </w:r>
      <w:r w:rsidRPr="000B27B0">
        <w:rPr>
          <w:rFonts w:ascii="Times New Roman" w:hAnsi="Times New Roman" w:cs="Times New Roman"/>
          <w:sz w:val="16"/>
          <w:szCs w:val="16"/>
        </w:rPr>
        <w:t xml:space="preserve"> изменений</w:t>
      </w:r>
      <w:proofErr w:type="gramEnd"/>
      <w:r w:rsidRPr="000B27B0">
        <w:rPr>
          <w:rFonts w:ascii="Times New Roman" w:hAnsi="Times New Roman" w:cs="Times New Roman"/>
          <w:sz w:val="16"/>
          <w:szCs w:val="16"/>
        </w:rPr>
        <w:t xml:space="preserve"> в кассовый план, финансовый орган в течение одного рабочего дня после принятия данного решения осуществляет внесение соответствующих изменений в кассовый план.</w:t>
      </w:r>
    </w:p>
    <w:p w:rsidR="000B27B0" w:rsidRPr="000B27B0" w:rsidRDefault="000B27B0" w:rsidP="000B27B0">
      <w:pPr>
        <w:pStyle w:val="a4"/>
        <w:jc w:val="both"/>
        <w:rPr>
          <w:rFonts w:ascii="Times New Roman" w:hAnsi="Times New Roman" w:cs="Times New Roman"/>
          <w:color w:val="0D0D0D"/>
          <w:sz w:val="16"/>
          <w:szCs w:val="16"/>
        </w:rPr>
      </w:pPr>
      <w:r w:rsidRPr="000B27B0">
        <w:rPr>
          <w:rFonts w:ascii="Times New Roman" w:hAnsi="Times New Roman" w:cs="Times New Roman"/>
          <w:sz w:val="16"/>
          <w:szCs w:val="16"/>
        </w:rPr>
        <w:t xml:space="preserve">56.В случае принятия министром финансов </w:t>
      </w:r>
      <w:proofErr w:type="gramStart"/>
      <w:r w:rsidRPr="000B27B0">
        <w:rPr>
          <w:rFonts w:ascii="Times New Roman" w:hAnsi="Times New Roman" w:cs="Times New Roman"/>
          <w:sz w:val="16"/>
          <w:szCs w:val="16"/>
        </w:rPr>
        <w:t>решения</w:t>
      </w:r>
      <w:proofErr w:type="gramEnd"/>
      <w:r w:rsidRPr="000B27B0">
        <w:rPr>
          <w:rFonts w:ascii="Times New Roman" w:hAnsi="Times New Roman" w:cs="Times New Roman"/>
          <w:sz w:val="16"/>
          <w:szCs w:val="16"/>
        </w:rPr>
        <w:t xml:space="preserve"> об отклонении предложенных </w:t>
      </w:r>
      <w:r w:rsidRPr="000B27B0">
        <w:rPr>
          <w:rFonts w:ascii="Times New Roman" w:hAnsi="Times New Roman" w:cs="Times New Roman"/>
          <w:color w:val="0D0D0D"/>
          <w:sz w:val="16"/>
          <w:szCs w:val="16"/>
        </w:rPr>
        <w:t>главным администратором доходов местного бюджета</w:t>
      </w:r>
      <w:r w:rsidRPr="000B27B0">
        <w:rPr>
          <w:rFonts w:ascii="Times New Roman" w:hAnsi="Times New Roman" w:cs="Times New Roman"/>
          <w:sz w:val="16"/>
          <w:szCs w:val="16"/>
        </w:rPr>
        <w:t xml:space="preserve"> администрации Новотроицкого сельсовета Северного района Новосибирской области изменений в кассовый план по источникам финансирования дефицита </w:t>
      </w:r>
      <w:r w:rsidRPr="000B27B0">
        <w:rPr>
          <w:rFonts w:ascii="Times New Roman" w:hAnsi="Times New Roman" w:cs="Times New Roman"/>
          <w:color w:val="0D0D0D"/>
          <w:sz w:val="16"/>
          <w:szCs w:val="16"/>
        </w:rPr>
        <w:t>местного</w:t>
      </w:r>
      <w:r w:rsidRPr="000B27B0">
        <w:rPr>
          <w:rFonts w:ascii="Times New Roman" w:hAnsi="Times New Roman" w:cs="Times New Roman"/>
          <w:sz w:val="16"/>
          <w:szCs w:val="16"/>
        </w:rPr>
        <w:t xml:space="preserve"> бюджета, финансовый орган в течение одного рабочего дня уведомляет </w:t>
      </w:r>
      <w:r w:rsidRPr="000B27B0">
        <w:rPr>
          <w:rFonts w:ascii="Times New Roman" w:hAnsi="Times New Roman" w:cs="Times New Roman"/>
          <w:color w:val="0D0D0D"/>
          <w:sz w:val="16"/>
          <w:szCs w:val="16"/>
        </w:rPr>
        <w:t xml:space="preserve">администрацию  </w:t>
      </w:r>
      <w:r w:rsidRPr="000B27B0">
        <w:rPr>
          <w:rFonts w:ascii="Times New Roman" w:hAnsi="Times New Roman" w:cs="Times New Roman"/>
          <w:sz w:val="16"/>
          <w:szCs w:val="16"/>
        </w:rPr>
        <w:t xml:space="preserve"> о причинах отклонения предложенных изменений.</w:t>
      </w:r>
    </w:p>
    <w:p w:rsidR="000B27B0" w:rsidRPr="000B27B0" w:rsidRDefault="000B27B0" w:rsidP="000B27B0">
      <w:pPr>
        <w:pStyle w:val="a4"/>
        <w:jc w:val="both"/>
        <w:rPr>
          <w:rFonts w:ascii="Times New Roman" w:hAnsi="Times New Roman" w:cs="Times New Roman"/>
          <w:color w:val="0D0D0D"/>
          <w:sz w:val="16"/>
          <w:szCs w:val="16"/>
        </w:rPr>
      </w:pPr>
      <w:r w:rsidRPr="000B27B0">
        <w:rPr>
          <w:rFonts w:ascii="Times New Roman" w:hAnsi="Times New Roman" w:cs="Times New Roman"/>
          <w:color w:val="0D0D0D"/>
          <w:sz w:val="16"/>
          <w:szCs w:val="16"/>
        </w:rPr>
        <w:t xml:space="preserve">57.В течение трех рабочих дней со дня утверждения изменений в кассовый план по источникам финансирования дефицита местного бюджета осуществляется доведение уведомления об изменении поквартального распределения источников и кодов </w:t>
      </w:r>
      <w:proofErr w:type="gramStart"/>
      <w:r w:rsidRPr="000B27B0">
        <w:rPr>
          <w:rFonts w:ascii="Times New Roman" w:hAnsi="Times New Roman" w:cs="Times New Roman"/>
          <w:color w:val="0D0D0D"/>
          <w:sz w:val="16"/>
          <w:szCs w:val="16"/>
        </w:rPr>
        <w:t xml:space="preserve">финансирования дефицита   местного бюджета </w:t>
      </w:r>
      <w:r w:rsidRPr="000B27B0">
        <w:rPr>
          <w:rFonts w:ascii="Times New Roman" w:hAnsi="Times New Roman" w:cs="Times New Roman"/>
          <w:sz w:val="16"/>
          <w:szCs w:val="16"/>
        </w:rPr>
        <w:t>Новотроицкого</w:t>
      </w:r>
      <w:r w:rsidRPr="000B27B0">
        <w:rPr>
          <w:rFonts w:ascii="Times New Roman" w:hAnsi="Times New Roman" w:cs="Times New Roman"/>
          <w:color w:val="0D0D0D"/>
          <w:sz w:val="16"/>
          <w:szCs w:val="16"/>
        </w:rPr>
        <w:t xml:space="preserve"> сельсовета Северного района Новосибирской области</w:t>
      </w:r>
      <w:proofErr w:type="gramEnd"/>
      <w:r w:rsidRPr="000B27B0">
        <w:rPr>
          <w:rFonts w:ascii="Times New Roman" w:hAnsi="Times New Roman" w:cs="Times New Roman"/>
          <w:color w:val="0D0D0D"/>
          <w:sz w:val="16"/>
          <w:szCs w:val="16"/>
        </w:rPr>
        <w:t xml:space="preserve"> с детализацией по месяцам по источникам.</w:t>
      </w:r>
    </w:p>
    <w:p w:rsidR="000B27B0" w:rsidRPr="000B27B0" w:rsidRDefault="000B27B0" w:rsidP="000B27B0">
      <w:pPr>
        <w:pStyle w:val="a4"/>
        <w:jc w:val="both"/>
        <w:rPr>
          <w:rFonts w:ascii="Times New Roman" w:hAnsi="Times New Roman" w:cs="Times New Roman"/>
          <w:color w:val="0D0D0D"/>
          <w:sz w:val="16"/>
          <w:szCs w:val="16"/>
        </w:rPr>
      </w:pPr>
      <w:r w:rsidRPr="000B27B0">
        <w:rPr>
          <w:rFonts w:ascii="Times New Roman" w:hAnsi="Times New Roman" w:cs="Times New Roman"/>
          <w:color w:val="0D0D0D"/>
          <w:sz w:val="16"/>
          <w:szCs w:val="16"/>
        </w:rPr>
        <w:t xml:space="preserve">58.Изменения помесячного распределения с детализацией по месяцам группы источников «Изменение остатков на счетах по учету средств бюджета» формируется </w:t>
      </w:r>
      <w:proofErr w:type="gramStart"/>
      <w:r w:rsidRPr="000B27B0">
        <w:rPr>
          <w:rFonts w:ascii="Times New Roman" w:hAnsi="Times New Roman" w:cs="Times New Roman"/>
          <w:color w:val="0D0D0D"/>
          <w:sz w:val="16"/>
          <w:szCs w:val="16"/>
        </w:rPr>
        <w:t>в</w:t>
      </w:r>
      <w:proofErr w:type="gramEnd"/>
      <w:r w:rsidRPr="000B27B0">
        <w:rPr>
          <w:rFonts w:ascii="Times New Roman" w:hAnsi="Times New Roman" w:cs="Times New Roman"/>
          <w:color w:val="0D0D0D"/>
          <w:sz w:val="16"/>
          <w:szCs w:val="16"/>
        </w:rPr>
        <w:t xml:space="preserve"> </w:t>
      </w:r>
      <w:proofErr w:type="gramStart"/>
      <w:r w:rsidRPr="000B27B0">
        <w:rPr>
          <w:rFonts w:ascii="Times New Roman" w:hAnsi="Times New Roman" w:cs="Times New Roman"/>
          <w:color w:val="0D0D0D"/>
          <w:sz w:val="16"/>
          <w:szCs w:val="16"/>
        </w:rPr>
        <w:t>АС</w:t>
      </w:r>
      <w:proofErr w:type="gramEnd"/>
      <w:r w:rsidRPr="000B27B0">
        <w:rPr>
          <w:rFonts w:ascii="Times New Roman" w:hAnsi="Times New Roman" w:cs="Times New Roman"/>
          <w:color w:val="0D0D0D"/>
          <w:sz w:val="16"/>
          <w:szCs w:val="16"/>
        </w:rPr>
        <w:t xml:space="preserve"> «Бюджет» автоматически в соответствии с изменениями доходов, расходов, и источников.</w:t>
      </w:r>
    </w:p>
    <w:p w:rsidR="000B27B0" w:rsidRPr="000B27B0" w:rsidRDefault="000B27B0" w:rsidP="000B27B0">
      <w:pPr>
        <w:pStyle w:val="a4"/>
        <w:jc w:val="center"/>
        <w:rPr>
          <w:rFonts w:ascii="Times New Roman" w:hAnsi="Times New Roman" w:cs="Times New Roman"/>
          <w:b/>
          <w:sz w:val="16"/>
          <w:szCs w:val="16"/>
        </w:rPr>
      </w:pPr>
      <w:r w:rsidRPr="000B27B0">
        <w:rPr>
          <w:rFonts w:ascii="Times New Roman" w:hAnsi="Times New Roman" w:cs="Times New Roman"/>
          <w:b/>
          <w:sz w:val="16"/>
          <w:szCs w:val="16"/>
        </w:rPr>
        <w:t>Ведение кассового плана в части доходов и расходов</w:t>
      </w:r>
    </w:p>
    <w:p w:rsidR="000B27B0" w:rsidRPr="000B27B0" w:rsidRDefault="000B27B0" w:rsidP="000B27B0">
      <w:pPr>
        <w:pStyle w:val="a4"/>
        <w:jc w:val="center"/>
        <w:rPr>
          <w:rFonts w:ascii="Times New Roman" w:hAnsi="Times New Roman" w:cs="Times New Roman"/>
          <w:b/>
          <w:sz w:val="16"/>
          <w:szCs w:val="16"/>
        </w:rPr>
      </w:pPr>
      <w:r w:rsidRPr="000B27B0">
        <w:rPr>
          <w:rFonts w:ascii="Times New Roman" w:hAnsi="Times New Roman" w:cs="Times New Roman"/>
          <w:b/>
          <w:sz w:val="16"/>
          <w:szCs w:val="16"/>
        </w:rPr>
        <w:lastRenderedPageBreak/>
        <w:t>местного бюджета за счет федеральных целевых средств</w:t>
      </w:r>
    </w:p>
    <w:p w:rsidR="000B27B0" w:rsidRPr="000B27B0" w:rsidRDefault="000B27B0" w:rsidP="000B27B0">
      <w:pPr>
        <w:pStyle w:val="a4"/>
        <w:jc w:val="both"/>
        <w:rPr>
          <w:rFonts w:ascii="Times New Roman" w:hAnsi="Times New Roman" w:cs="Times New Roman"/>
          <w:color w:val="0D0D0D"/>
          <w:sz w:val="16"/>
          <w:szCs w:val="16"/>
        </w:rPr>
      </w:pPr>
      <w:r w:rsidRPr="000B27B0">
        <w:rPr>
          <w:rFonts w:ascii="Times New Roman" w:hAnsi="Times New Roman" w:cs="Times New Roman"/>
          <w:color w:val="0D0D0D"/>
          <w:sz w:val="16"/>
          <w:szCs w:val="16"/>
        </w:rPr>
        <w:t xml:space="preserve">59.Внесение изменений в кассовый план по доходам и расходам бюджета муниципального района </w:t>
      </w:r>
      <w:r w:rsidRPr="000B27B0">
        <w:rPr>
          <w:rFonts w:ascii="Times New Roman" w:hAnsi="Times New Roman" w:cs="Times New Roman"/>
          <w:sz w:val="16"/>
          <w:szCs w:val="16"/>
        </w:rPr>
        <w:t xml:space="preserve">за счет целевых федеральных средств осуществляется на основании и в соответствии с </w:t>
      </w:r>
      <w:r w:rsidRPr="000B27B0">
        <w:rPr>
          <w:rFonts w:ascii="Times New Roman" w:hAnsi="Times New Roman" w:cs="Times New Roman"/>
          <w:color w:val="0D0D0D"/>
          <w:sz w:val="16"/>
          <w:szCs w:val="16"/>
        </w:rPr>
        <w:t>уведомлениями о предоставлении из областного бюджета субсидий, субвенций, иных межбюджетных трансфертов, имеющих целевое назначение.</w:t>
      </w:r>
    </w:p>
    <w:p w:rsidR="000B27B0" w:rsidRPr="000B27B0" w:rsidRDefault="000B27B0" w:rsidP="000B27B0">
      <w:pPr>
        <w:pStyle w:val="a4"/>
        <w:jc w:val="both"/>
        <w:rPr>
          <w:rFonts w:ascii="Times New Roman" w:hAnsi="Times New Roman" w:cs="Times New Roman"/>
          <w:color w:val="0D0D0D"/>
          <w:sz w:val="16"/>
          <w:szCs w:val="16"/>
        </w:rPr>
      </w:pPr>
      <w:proofErr w:type="gramStart"/>
      <w:r w:rsidRPr="000B27B0">
        <w:rPr>
          <w:rFonts w:ascii="Times New Roman" w:hAnsi="Times New Roman" w:cs="Times New Roman"/>
          <w:color w:val="0D0D0D"/>
          <w:sz w:val="16"/>
          <w:szCs w:val="16"/>
        </w:rPr>
        <w:t xml:space="preserve">60.В случае заключения соглашения о предоставлении иных межбюджетных трансфертов из областного бюджета, содержащего условие о направлении средств местного бюджета на установленные соглашением цели в рамках </w:t>
      </w:r>
      <w:proofErr w:type="spellStart"/>
      <w:r w:rsidRPr="000B27B0">
        <w:rPr>
          <w:rFonts w:ascii="Times New Roman" w:hAnsi="Times New Roman" w:cs="Times New Roman"/>
          <w:color w:val="0D0D0D"/>
          <w:sz w:val="16"/>
          <w:szCs w:val="16"/>
        </w:rPr>
        <w:t>софинансирования</w:t>
      </w:r>
      <w:proofErr w:type="spellEnd"/>
      <w:r w:rsidRPr="000B27B0">
        <w:rPr>
          <w:rFonts w:ascii="Times New Roman" w:hAnsi="Times New Roman" w:cs="Times New Roman"/>
          <w:color w:val="0D0D0D"/>
          <w:sz w:val="16"/>
          <w:szCs w:val="16"/>
        </w:rPr>
        <w:t xml:space="preserve">, главный распорядитель уточняет показатели кассового плана по расходам по кодам аналитического учета для отражения указанных средств местного бюджета по типу средств «Средства местного бюджета для </w:t>
      </w:r>
      <w:proofErr w:type="spellStart"/>
      <w:r w:rsidRPr="000B27B0">
        <w:rPr>
          <w:rFonts w:ascii="Times New Roman" w:hAnsi="Times New Roman" w:cs="Times New Roman"/>
          <w:color w:val="0D0D0D"/>
          <w:sz w:val="16"/>
          <w:szCs w:val="16"/>
        </w:rPr>
        <w:t>софинансирования</w:t>
      </w:r>
      <w:proofErr w:type="spellEnd"/>
      <w:r w:rsidRPr="000B27B0">
        <w:rPr>
          <w:rFonts w:ascii="Times New Roman" w:hAnsi="Times New Roman" w:cs="Times New Roman"/>
          <w:color w:val="0D0D0D"/>
          <w:sz w:val="16"/>
          <w:szCs w:val="16"/>
        </w:rPr>
        <w:t>».</w:t>
      </w:r>
      <w:proofErr w:type="gramEnd"/>
    </w:p>
    <w:p w:rsidR="000B27B0" w:rsidRPr="000B27B0" w:rsidRDefault="000B27B0" w:rsidP="000B27B0">
      <w:pPr>
        <w:pStyle w:val="a4"/>
        <w:jc w:val="center"/>
        <w:rPr>
          <w:rFonts w:ascii="Times New Roman" w:hAnsi="Times New Roman" w:cs="Times New Roman"/>
          <w:b/>
          <w:sz w:val="16"/>
          <w:szCs w:val="16"/>
        </w:rPr>
      </w:pPr>
      <w:r w:rsidRPr="000B27B0">
        <w:rPr>
          <w:rFonts w:ascii="Times New Roman" w:hAnsi="Times New Roman" w:cs="Times New Roman"/>
          <w:b/>
          <w:sz w:val="16"/>
          <w:szCs w:val="16"/>
        </w:rPr>
        <w:t>Ведение кассового плана по кодам аналитического учета</w:t>
      </w:r>
    </w:p>
    <w:p w:rsidR="000B27B0" w:rsidRPr="000B27B0" w:rsidRDefault="000B27B0" w:rsidP="000B27B0">
      <w:pPr>
        <w:pStyle w:val="a4"/>
        <w:jc w:val="center"/>
        <w:rPr>
          <w:rFonts w:ascii="Times New Roman" w:hAnsi="Times New Roman" w:cs="Times New Roman"/>
          <w:b/>
          <w:sz w:val="16"/>
          <w:szCs w:val="16"/>
        </w:rPr>
      </w:pPr>
      <w:r w:rsidRPr="000B27B0">
        <w:rPr>
          <w:rFonts w:ascii="Times New Roman" w:hAnsi="Times New Roman" w:cs="Times New Roman"/>
          <w:b/>
          <w:sz w:val="16"/>
          <w:szCs w:val="16"/>
        </w:rPr>
        <w:t>Ведение кассового плана по доходам по кодам аналитического учета</w:t>
      </w:r>
    </w:p>
    <w:p w:rsidR="000B27B0" w:rsidRPr="000B27B0" w:rsidRDefault="000B27B0" w:rsidP="000B27B0">
      <w:pPr>
        <w:pStyle w:val="a4"/>
        <w:jc w:val="both"/>
        <w:rPr>
          <w:rFonts w:ascii="Times New Roman" w:hAnsi="Times New Roman" w:cs="Times New Roman"/>
          <w:color w:val="0D0D0D"/>
          <w:sz w:val="16"/>
          <w:szCs w:val="16"/>
        </w:rPr>
      </w:pPr>
      <w:r w:rsidRPr="000B27B0">
        <w:rPr>
          <w:rFonts w:ascii="Times New Roman" w:hAnsi="Times New Roman" w:cs="Times New Roman"/>
          <w:color w:val="0D0D0D"/>
          <w:sz w:val="16"/>
          <w:szCs w:val="16"/>
        </w:rPr>
        <w:t>61.В целях изменения показателей кассового плана по доходам по коду аналитического учета (тип средств, код целевых средств) главный администратор доходов изменяет кассовый план в соответствии с уведомлениями главных администраторов доходов областного бюджета, приказами Министерств Новосибирской области и других документов, содержащих указанную информацию.</w:t>
      </w:r>
    </w:p>
    <w:p w:rsidR="000B27B0" w:rsidRPr="000B27B0" w:rsidRDefault="000B27B0" w:rsidP="000B27B0">
      <w:pPr>
        <w:pStyle w:val="a4"/>
        <w:jc w:val="center"/>
        <w:rPr>
          <w:rFonts w:ascii="Times New Roman" w:hAnsi="Times New Roman" w:cs="Times New Roman"/>
          <w:b/>
          <w:sz w:val="16"/>
          <w:szCs w:val="16"/>
        </w:rPr>
      </w:pPr>
      <w:r w:rsidRPr="000B27B0">
        <w:rPr>
          <w:rFonts w:ascii="Times New Roman" w:hAnsi="Times New Roman" w:cs="Times New Roman"/>
          <w:b/>
          <w:sz w:val="16"/>
          <w:szCs w:val="16"/>
        </w:rPr>
        <w:t>Ведение кассового плана по расходам по кодам аналитического учета</w:t>
      </w:r>
    </w:p>
    <w:p w:rsidR="000B27B0" w:rsidRPr="000B27B0" w:rsidRDefault="000B27B0" w:rsidP="000B27B0">
      <w:pPr>
        <w:pStyle w:val="a4"/>
        <w:jc w:val="both"/>
        <w:rPr>
          <w:rFonts w:ascii="Times New Roman" w:hAnsi="Times New Roman" w:cs="Times New Roman"/>
          <w:color w:val="0D0D0D"/>
          <w:sz w:val="16"/>
          <w:szCs w:val="16"/>
        </w:rPr>
      </w:pPr>
      <w:proofErr w:type="gramStart"/>
      <w:r w:rsidRPr="000B27B0">
        <w:rPr>
          <w:rFonts w:ascii="Times New Roman" w:hAnsi="Times New Roman" w:cs="Times New Roman"/>
          <w:color w:val="0D0D0D"/>
          <w:sz w:val="16"/>
          <w:szCs w:val="16"/>
        </w:rPr>
        <w:t>62.Показатели кассового плана по расходам по кодам аналитического учета (типам средств, кодам мероприятий, кодам субсидий (для муниципальных бюджетных и автономных учреждений), по межбюджетным трансфертам и кодов целевых средств) (далее – коды аналитического учета) главные (главный) распорядители (распорядитель) средств местного бюджета изменяет в соответствии с уведомлениями главных распорядителей областного бюджета, приказами Министерств Новосибирской области и других документов, содержащих указанную информацию.</w:t>
      </w:r>
      <w:proofErr w:type="gramEnd"/>
    </w:p>
    <w:p w:rsidR="000B27B0" w:rsidRPr="000B27B0" w:rsidRDefault="000B27B0" w:rsidP="000B27B0">
      <w:pPr>
        <w:pStyle w:val="a4"/>
        <w:jc w:val="center"/>
        <w:rPr>
          <w:rFonts w:ascii="Times New Roman" w:hAnsi="Times New Roman" w:cs="Times New Roman"/>
          <w:b/>
          <w:sz w:val="16"/>
          <w:szCs w:val="16"/>
        </w:rPr>
      </w:pPr>
      <w:r w:rsidRPr="000B27B0">
        <w:rPr>
          <w:rFonts w:ascii="Times New Roman" w:hAnsi="Times New Roman" w:cs="Times New Roman"/>
          <w:b/>
          <w:sz w:val="16"/>
          <w:szCs w:val="16"/>
        </w:rPr>
        <w:t>Ведение кассового плана по источникам финансирования дефицита по кодам аналитического учета</w:t>
      </w:r>
    </w:p>
    <w:p w:rsidR="000B27B0" w:rsidRPr="000B27B0" w:rsidRDefault="000B27B0" w:rsidP="000B27B0">
      <w:pPr>
        <w:pStyle w:val="a4"/>
        <w:jc w:val="both"/>
        <w:rPr>
          <w:rFonts w:ascii="Times New Roman" w:hAnsi="Times New Roman" w:cs="Times New Roman"/>
          <w:color w:val="0D0D0D"/>
          <w:sz w:val="16"/>
          <w:szCs w:val="16"/>
        </w:rPr>
      </w:pPr>
      <w:r w:rsidRPr="000B27B0">
        <w:rPr>
          <w:rFonts w:ascii="Times New Roman" w:hAnsi="Times New Roman" w:cs="Times New Roman"/>
          <w:color w:val="0D0D0D"/>
          <w:sz w:val="16"/>
          <w:szCs w:val="16"/>
        </w:rPr>
        <w:t xml:space="preserve">63.В целях изменения показателей кассового плана по источникам финансирования дефицита по кодам аналитического учета (кодам операций сектора государственного управления) главный администратор источников изменяет кассовый план в соответствии с Решением о местном бюджете, и иными документами, в зависимости от причин и оснований для их внесения. </w:t>
      </w:r>
    </w:p>
    <w:p w:rsidR="000B27B0" w:rsidRPr="000B27B0" w:rsidRDefault="000B27B0" w:rsidP="000B27B0">
      <w:pPr>
        <w:pStyle w:val="a4"/>
        <w:jc w:val="center"/>
        <w:rPr>
          <w:rFonts w:ascii="Times New Roman" w:hAnsi="Times New Roman" w:cs="Times New Roman"/>
          <w:b/>
          <w:sz w:val="16"/>
          <w:szCs w:val="16"/>
        </w:rPr>
      </w:pPr>
      <w:r w:rsidRPr="000B27B0">
        <w:rPr>
          <w:rFonts w:ascii="Times New Roman" w:hAnsi="Times New Roman" w:cs="Times New Roman"/>
          <w:b/>
          <w:sz w:val="16"/>
          <w:szCs w:val="16"/>
          <w:lang w:val="en-US"/>
        </w:rPr>
        <w:t>IV</w:t>
      </w:r>
      <w:r w:rsidRPr="000B27B0">
        <w:rPr>
          <w:rFonts w:ascii="Times New Roman" w:hAnsi="Times New Roman" w:cs="Times New Roman"/>
          <w:b/>
          <w:sz w:val="16"/>
          <w:szCs w:val="16"/>
        </w:rPr>
        <w:t>.</w:t>
      </w:r>
      <w:r w:rsidRPr="000B27B0">
        <w:rPr>
          <w:rFonts w:ascii="Times New Roman" w:hAnsi="Times New Roman" w:cs="Times New Roman"/>
          <w:b/>
          <w:sz w:val="16"/>
          <w:szCs w:val="16"/>
          <w:lang w:val="en-US"/>
        </w:rPr>
        <w:t> </w:t>
      </w:r>
      <w:r w:rsidRPr="000B27B0">
        <w:rPr>
          <w:rFonts w:ascii="Times New Roman" w:hAnsi="Times New Roman" w:cs="Times New Roman"/>
          <w:b/>
          <w:sz w:val="16"/>
          <w:szCs w:val="16"/>
        </w:rPr>
        <w:t>Правила и особенности подготовки документов и взаимодействия администраторов бюджетных средств при составлении и ведении сводной бюджетной росписи, лимитов бюджетных обязательств и бюджетных росписей</w:t>
      </w:r>
    </w:p>
    <w:p w:rsidR="000B27B0" w:rsidRPr="000B27B0" w:rsidRDefault="000B27B0" w:rsidP="000B27B0">
      <w:pPr>
        <w:pStyle w:val="a4"/>
        <w:jc w:val="both"/>
        <w:rPr>
          <w:rFonts w:ascii="Times New Roman" w:hAnsi="Times New Roman" w:cs="Times New Roman"/>
          <w:color w:val="0D0D0D"/>
          <w:sz w:val="16"/>
          <w:szCs w:val="16"/>
        </w:rPr>
      </w:pPr>
      <w:r w:rsidRPr="000B27B0">
        <w:rPr>
          <w:rFonts w:ascii="Times New Roman" w:hAnsi="Times New Roman" w:cs="Times New Roman"/>
          <w:color w:val="0D0D0D"/>
          <w:sz w:val="16"/>
          <w:szCs w:val="16"/>
        </w:rPr>
        <w:t xml:space="preserve">64.Формирование, согласование, утверждение документов в рамках составления, утверждения и ведения кассового плана, а также обмен данными документами осуществляются в электронном виде </w:t>
      </w:r>
      <w:proofErr w:type="gramStart"/>
      <w:r w:rsidRPr="000B27B0">
        <w:rPr>
          <w:rFonts w:ascii="Times New Roman" w:hAnsi="Times New Roman" w:cs="Times New Roman"/>
          <w:color w:val="0D0D0D"/>
          <w:sz w:val="16"/>
          <w:szCs w:val="16"/>
        </w:rPr>
        <w:t>в</w:t>
      </w:r>
      <w:proofErr w:type="gramEnd"/>
      <w:r w:rsidRPr="000B27B0">
        <w:rPr>
          <w:rFonts w:ascii="Times New Roman" w:hAnsi="Times New Roman" w:cs="Times New Roman"/>
          <w:color w:val="0D0D0D"/>
          <w:sz w:val="16"/>
          <w:szCs w:val="16"/>
        </w:rPr>
        <w:t xml:space="preserve"> </w:t>
      </w:r>
      <w:proofErr w:type="gramStart"/>
      <w:r w:rsidRPr="000B27B0">
        <w:rPr>
          <w:rFonts w:ascii="Times New Roman" w:hAnsi="Times New Roman" w:cs="Times New Roman"/>
          <w:color w:val="0D0D0D"/>
          <w:sz w:val="16"/>
          <w:szCs w:val="16"/>
        </w:rPr>
        <w:t>АС</w:t>
      </w:r>
      <w:proofErr w:type="gramEnd"/>
      <w:r w:rsidRPr="000B27B0">
        <w:rPr>
          <w:rFonts w:ascii="Times New Roman" w:hAnsi="Times New Roman" w:cs="Times New Roman"/>
          <w:color w:val="0D0D0D"/>
          <w:sz w:val="16"/>
          <w:szCs w:val="16"/>
        </w:rPr>
        <w:t xml:space="preserve"> «Бюджет» с применением ЭП.</w:t>
      </w:r>
    </w:p>
    <w:p w:rsidR="000B27B0" w:rsidRPr="000B27B0" w:rsidRDefault="000B27B0" w:rsidP="000B27B0">
      <w:pPr>
        <w:pStyle w:val="a4"/>
        <w:jc w:val="both"/>
        <w:rPr>
          <w:rFonts w:ascii="Times New Roman" w:hAnsi="Times New Roman" w:cs="Times New Roman"/>
          <w:color w:val="0D0D0D"/>
          <w:sz w:val="16"/>
          <w:szCs w:val="16"/>
        </w:rPr>
      </w:pPr>
      <w:r w:rsidRPr="000B27B0">
        <w:rPr>
          <w:rFonts w:ascii="Times New Roman" w:hAnsi="Times New Roman" w:cs="Times New Roman"/>
          <w:color w:val="0D0D0D"/>
          <w:sz w:val="16"/>
          <w:szCs w:val="16"/>
        </w:rPr>
        <w:t xml:space="preserve">65.Наряду с электронными документами в рамках настоящего Порядка финансовый орган </w:t>
      </w:r>
      <w:r w:rsidRPr="000B27B0">
        <w:rPr>
          <w:rFonts w:ascii="Times New Roman" w:hAnsi="Times New Roman" w:cs="Times New Roman"/>
          <w:sz w:val="16"/>
          <w:szCs w:val="16"/>
        </w:rPr>
        <w:t>Новотроицкого</w:t>
      </w:r>
      <w:r w:rsidRPr="000B27B0">
        <w:rPr>
          <w:rFonts w:ascii="Times New Roman" w:hAnsi="Times New Roman" w:cs="Times New Roman"/>
          <w:color w:val="0D0D0D"/>
          <w:sz w:val="16"/>
          <w:szCs w:val="16"/>
        </w:rPr>
        <w:t xml:space="preserve"> сельсовета Северного района Новосибирской области на бумажном носителе утверждает и подписывает и (или) подписывает следующие документы:</w:t>
      </w:r>
    </w:p>
    <w:p w:rsidR="000B27B0" w:rsidRPr="000B27B0" w:rsidRDefault="000B27B0" w:rsidP="000B27B0">
      <w:pPr>
        <w:pStyle w:val="a4"/>
        <w:jc w:val="both"/>
        <w:rPr>
          <w:rFonts w:ascii="Times New Roman" w:hAnsi="Times New Roman" w:cs="Times New Roman"/>
          <w:color w:val="0D0D0D"/>
          <w:sz w:val="16"/>
          <w:szCs w:val="16"/>
        </w:rPr>
      </w:pPr>
      <w:r w:rsidRPr="000B27B0">
        <w:rPr>
          <w:rFonts w:ascii="Times New Roman" w:hAnsi="Times New Roman" w:cs="Times New Roman"/>
          <w:color w:val="0D0D0D"/>
          <w:sz w:val="16"/>
          <w:szCs w:val="16"/>
        </w:rPr>
        <w:t xml:space="preserve">1) кассовый план по доходам по форме «Поквартальное распределение </w:t>
      </w:r>
      <w:proofErr w:type="gramStart"/>
      <w:r w:rsidRPr="000B27B0">
        <w:rPr>
          <w:rFonts w:ascii="Times New Roman" w:hAnsi="Times New Roman" w:cs="Times New Roman"/>
          <w:color w:val="0D0D0D"/>
          <w:sz w:val="16"/>
          <w:szCs w:val="16"/>
        </w:rPr>
        <w:t xml:space="preserve">доходов местного бюджета </w:t>
      </w:r>
      <w:r w:rsidRPr="000B27B0">
        <w:rPr>
          <w:rFonts w:ascii="Times New Roman" w:hAnsi="Times New Roman" w:cs="Times New Roman"/>
          <w:sz w:val="16"/>
          <w:szCs w:val="16"/>
        </w:rPr>
        <w:t>Новотроицкого</w:t>
      </w:r>
      <w:r w:rsidRPr="000B27B0">
        <w:rPr>
          <w:rFonts w:ascii="Times New Roman" w:hAnsi="Times New Roman" w:cs="Times New Roman"/>
          <w:color w:val="0D0D0D"/>
          <w:sz w:val="16"/>
          <w:szCs w:val="16"/>
        </w:rPr>
        <w:t xml:space="preserve"> сельсовета Северного района Новосибирской области</w:t>
      </w:r>
      <w:proofErr w:type="gramEnd"/>
      <w:r w:rsidRPr="000B27B0">
        <w:rPr>
          <w:rFonts w:ascii="Times New Roman" w:hAnsi="Times New Roman" w:cs="Times New Roman"/>
          <w:color w:val="0D0D0D"/>
          <w:sz w:val="16"/>
          <w:szCs w:val="16"/>
        </w:rPr>
        <w:t xml:space="preserve"> на 20___ год с детализацией по месяцам» согласно приложению № 1 к настоящему Порядку; </w:t>
      </w:r>
    </w:p>
    <w:p w:rsidR="000B27B0" w:rsidRPr="000B27B0" w:rsidRDefault="000B27B0" w:rsidP="000B27B0">
      <w:pPr>
        <w:pStyle w:val="a4"/>
        <w:jc w:val="both"/>
        <w:rPr>
          <w:rFonts w:ascii="Times New Roman" w:hAnsi="Times New Roman" w:cs="Times New Roman"/>
          <w:color w:val="0D0D0D"/>
          <w:sz w:val="16"/>
          <w:szCs w:val="16"/>
        </w:rPr>
      </w:pPr>
      <w:r w:rsidRPr="000B27B0">
        <w:rPr>
          <w:rFonts w:ascii="Times New Roman" w:hAnsi="Times New Roman" w:cs="Times New Roman"/>
          <w:color w:val="0D0D0D"/>
          <w:sz w:val="16"/>
          <w:szCs w:val="16"/>
        </w:rPr>
        <w:t xml:space="preserve">2) кассовый план по расходам по форме «Поквартальное распределение </w:t>
      </w:r>
      <w:proofErr w:type="gramStart"/>
      <w:r w:rsidRPr="000B27B0">
        <w:rPr>
          <w:rFonts w:ascii="Times New Roman" w:hAnsi="Times New Roman" w:cs="Times New Roman"/>
          <w:color w:val="0D0D0D"/>
          <w:sz w:val="16"/>
          <w:szCs w:val="16"/>
        </w:rPr>
        <w:t xml:space="preserve">расходов  местного бюджета </w:t>
      </w:r>
      <w:r w:rsidRPr="000B27B0">
        <w:rPr>
          <w:rFonts w:ascii="Times New Roman" w:hAnsi="Times New Roman" w:cs="Times New Roman"/>
          <w:sz w:val="16"/>
          <w:szCs w:val="16"/>
        </w:rPr>
        <w:t>Новотроицкого</w:t>
      </w:r>
      <w:r w:rsidRPr="000B27B0">
        <w:rPr>
          <w:rFonts w:ascii="Times New Roman" w:hAnsi="Times New Roman" w:cs="Times New Roman"/>
          <w:color w:val="0D0D0D"/>
          <w:sz w:val="16"/>
          <w:szCs w:val="16"/>
        </w:rPr>
        <w:t xml:space="preserve"> сельсовета Северного района Новосибирской области</w:t>
      </w:r>
      <w:proofErr w:type="gramEnd"/>
      <w:r w:rsidRPr="000B27B0">
        <w:rPr>
          <w:rFonts w:ascii="Times New Roman" w:hAnsi="Times New Roman" w:cs="Times New Roman"/>
          <w:color w:val="0D0D0D"/>
          <w:sz w:val="16"/>
          <w:szCs w:val="16"/>
        </w:rPr>
        <w:t xml:space="preserve"> на 20___ год с детализацией по месяцам» согласно приложению № 2 к настоящему Порядку.</w:t>
      </w:r>
    </w:p>
    <w:p w:rsidR="000B27B0" w:rsidRPr="000B27B0" w:rsidRDefault="000B27B0" w:rsidP="000B27B0">
      <w:pPr>
        <w:pStyle w:val="a4"/>
        <w:jc w:val="both"/>
        <w:rPr>
          <w:rFonts w:ascii="Times New Roman" w:hAnsi="Times New Roman" w:cs="Times New Roman"/>
          <w:color w:val="0D0D0D"/>
          <w:sz w:val="16"/>
          <w:szCs w:val="16"/>
        </w:rPr>
      </w:pPr>
      <w:r w:rsidRPr="000B27B0">
        <w:rPr>
          <w:rFonts w:ascii="Times New Roman" w:hAnsi="Times New Roman" w:cs="Times New Roman"/>
          <w:color w:val="0D0D0D"/>
          <w:sz w:val="16"/>
          <w:szCs w:val="16"/>
        </w:rPr>
        <w:t xml:space="preserve">3) кассовый план по источникам финансирования дефицита по форме «Поквартальное распределение </w:t>
      </w:r>
      <w:proofErr w:type="gramStart"/>
      <w:r w:rsidRPr="000B27B0">
        <w:rPr>
          <w:rFonts w:ascii="Times New Roman" w:hAnsi="Times New Roman" w:cs="Times New Roman"/>
          <w:color w:val="0D0D0D"/>
          <w:sz w:val="16"/>
          <w:szCs w:val="16"/>
        </w:rPr>
        <w:t xml:space="preserve">источников финансирования дефицита  местного бюджета </w:t>
      </w:r>
      <w:r w:rsidRPr="000B27B0">
        <w:rPr>
          <w:rFonts w:ascii="Times New Roman" w:hAnsi="Times New Roman" w:cs="Times New Roman"/>
          <w:sz w:val="16"/>
          <w:szCs w:val="16"/>
        </w:rPr>
        <w:t>Новотроицкого</w:t>
      </w:r>
      <w:r w:rsidRPr="000B27B0">
        <w:rPr>
          <w:rFonts w:ascii="Times New Roman" w:hAnsi="Times New Roman" w:cs="Times New Roman"/>
          <w:color w:val="0D0D0D"/>
          <w:sz w:val="16"/>
          <w:szCs w:val="16"/>
        </w:rPr>
        <w:t xml:space="preserve"> сельсовета Северного района Новосибирской области</w:t>
      </w:r>
      <w:proofErr w:type="gramEnd"/>
      <w:r w:rsidRPr="000B27B0">
        <w:rPr>
          <w:rFonts w:ascii="Times New Roman" w:hAnsi="Times New Roman" w:cs="Times New Roman"/>
          <w:color w:val="0D0D0D"/>
          <w:sz w:val="16"/>
          <w:szCs w:val="16"/>
        </w:rPr>
        <w:t xml:space="preserve"> на 20___ год с детализацией по месяцам» согласно приложению № 3 к настоящему Порядку;</w:t>
      </w:r>
    </w:p>
    <w:p w:rsidR="000B27B0" w:rsidRPr="000B27B0" w:rsidRDefault="000B27B0" w:rsidP="000B27B0">
      <w:pPr>
        <w:pStyle w:val="a4"/>
        <w:jc w:val="both"/>
        <w:rPr>
          <w:rFonts w:ascii="Times New Roman" w:hAnsi="Times New Roman" w:cs="Times New Roman"/>
          <w:color w:val="0D0D0D"/>
          <w:sz w:val="16"/>
          <w:szCs w:val="16"/>
        </w:rPr>
      </w:pPr>
      <w:r w:rsidRPr="000B27B0">
        <w:rPr>
          <w:rFonts w:ascii="Times New Roman" w:hAnsi="Times New Roman" w:cs="Times New Roman"/>
          <w:color w:val="0D0D0D"/>
          <w:sz w:val="16"/>
          <w:szCs w:val="16"/>
        </w:rPr>
        <w:t xml:space="preserve">4) уведомление о поквартальном распределении </w:t>
      </w:r>
      <w:proofErr w:type="gramStart"/>
      <w:r w:rsidRPr="000B27B0">
        <w:rPr>
          <w:rFonts w:ascii="Times New Roman" w:hAnsi="Times New Roman" w:cs="Times New Roman"/>
          <w:color w:val="0D0D0D"/>
          <w:sz w:val="16"/>
          <w:szCs w:val="16"/>
        </w:rPr>
        <w:t xml:space="preserve">расходов местного бюджета </w:t>
      </w:r>
      <w:r w:rsidRPr="000B27B0">
        <w:rPr>
          <w:rFonts w:ascii="Times New Roman" w:hAnsi="Times New Roman" w:cs="Times New Roman"/>
          <w:sz w:val="16"/>
          <w:szCs w:val="16"/>
        </w:rPr>
        <w:t>Новотроицкого</w:t>
      </w:r>
      <w:r w:rsidRPr="000B27B0">
        <w:rPr>
          <w:rFonts w:ascii="Times New Roman" w:hAnsi="Times New Roman" w:cs="Times New Roman"/>
          <w:color w:val="0D0D0D"/>
          <w:sz w:val="16"/>
          <w:szCs w:val="16"/>
        </w:rPr>
        <w:t xml:space="preserve"> сельсовета Северного района Новосибирской области</w:t>
      </w:r>
      <w:proofErr w:type="gramEnd"/>
      <w:r w:rsidRPr="000B27B0">
        <w:rPr>
          <w:rFonts w:ascii="Times New Roman" w:hAnsi="Times New Roman" w:cs="Times New Roman"/>
          <w:color w:val="0D0D0D"/>
          <w:sz w:val="16"/>
          <w:szCs w:val="16"/>
        </w:rPr>
        <w:t xml:space="preserve"> по межбюджетным трансфертам с детализацией по месяцам на 20___ год от _______ согласно приложению № 4 к настоящему Порядку;</w:t>
      </w:r>
    </w:p>
    <w:p w:rsidR="000B27B0" w:rsidRPr="000B27B0" w:rsidRDefault="000B27B0" w:rsidP="000B27B0">
      <w:pPr>
        <w:pStyle w:val="a4"/>
        <w:jc w:val="both"/>
        <w:rPr>
          <w:rFonts w:ascii="Times New Roman" w:hAnsi="Times New Roman" w:cs="Times New Roman"/>
          <w:color w:val="0D0D0D"/>
          <w:sz w:val="16"/>
          <w:szCs w:val="16"/>
        </w:rPr>
      </w:pPr>
      <w:r w:rsidRPr="000B27B0">
        <w:rPr>
          <w:rFonts w:ascii="Times New Roman" w:hAnsi="Times New Roman" w:cs="Times New Roman"/>
          <w:color w:val="0D0D0D"/>
          <w:sz w:val="16"/>
          <w:szCs w:val="16"/>
        </w:rPr>
        <w:t>5) график финансирования на (</w:t>
      </w:r>
      <w:proofErr w:type="spellStart"/>
      <w:r w:rsidRPr="000B27B0">
        <w:rPr>
          <w:rFonts w:ascii="Times New Roman" w:hAnsi="Times New Roman" w:cs="Times New Roman"/>
          <w:color w:val="0D0D0D"/>
          <w:sz w:val="16"/>
          <w:szCs w:val="16"/>
        </w:rPr>
        <w:t>месяц_______</w:t>
      </w:r>
      <w:proofErr w:type="spellEnd"/>
      <w:r w:rsidRPr="000B27B0">
        <w:rPr>
          <w:rFonts w:ascii="Times New Roman" w:hAnsi="Times New Roman" w:cs="Times New Roman"/>
          <w:color w:val="0D0D0D"/>
          <w:sz w:val="16"/>
          <w:szCs w:val="16"/>
        </w:rPr>
        <w:t>) 20___ года согласно приложению № 5 к настоящему Порядку;</w:t>
      </w:r>
    </w:p>
    <w:p w:rsidR="000B27B0" w:rsidRPr="000B27B0" w:rsidRDefault="000B27B0" w:rsidP="000B27B0">
      <w:pPr>
        <w:pStyle w:val="a4"/>
        <w:jc w:val="both"/>
        <w:rPr>
          <w:rFonts w:ascii="Times New Roman" w:hAnsi="Times New Roman" w:cs="Times New Roman"/>
          <w:color w:val="0D0D0D"/>
          <w:sz w:val="16"/>
          <w:szCs w:val="16"/>
        </w:rPr>
      </w:pPr>
      <w:r w:rsidRPr="000B27B0">
        <w:rPr>
          <w:rFonts w:ascii="Times New Roman" w:hAnsi="Times New Roman" w:cs="Times New Roman"/>
          <w:color w:val="0D0D0D"/>
          <w:sz w:val="16"/>
          <w:szCs w:val="16"/>
        </w:rPr>
        <w:t>6) изменения в График финансирования на (</w:t>
      </w:r>
      <w:proofErr w:type="spellStart"/>
      <w:r w:rsidRPr="000B27B0">
        <w:rPr>
          <w:rFonts w:ascii="Times New Roman" w:hAnsi="Times New Roman" w:cs="Times New Roman"/>
          <w:color w:val="0D0D0D"/>
          <w:sz w:val="16"/>
          <w:szCs w:val="16"/>
        </w:rPr>
        <w:t>месяц_______</w:t>
      </w:r>
      <w:proofErr w:type="spellEnd"/>
      <w:r w:rsidRPr="000B27B0">
        <w:rPr>
          <w:rFonts w:ascii="Times New Roman" w:hAnsi="Times New Roman" w:cs="Times New Roman"/>
          <w:color w:val="0D0D0D"/>
          <w:sz w:val="16"/>
          <w:szCs w:val="16"/>
        </w:rPr>
        <w:t>) 20___ года  согласно приложению № 6 к настоящему Порядку;</w:t>
      </w:r>
    </w:p>
    <w:p w:rsidR="000B27B0" w:rsidRPr="000B27B0" w:rsidRDefault="000B27B0" w:rsidP="000B27B0">
      <w:pPr>
        <w:pStyle w:val="a4"/>
        <w:jc w:val="both"/>
        <w:rPr>
          <w:rFonts w:ascii="Times New Roman" w:hAnsi="Times New Roman" w:cs="Times New Roman"/>
          <w:color w:val="0D0D0D"/>
          <w:sz w:val="16"/>
          <w:szCs w:val="16"/>
        </w:rPr>
      </w:pPr>
      <w:r w:rsidRPr="000B27B0">
        <w:rPr>
          <w:rFonts w:ascii="Times New Roman" w:hAnsi="Times New Roman" w:cs="Times New Roman"/>
          <w:color w:val="0D0D0D"/>
          <w:sz w:val="16"/>
          <w:szCs w:val="16"/>
        </w:rPr>
        <w:t>7)</w:t>
      </w:r>
      <w:r w:rsidRPr="000B27B0">
        <w:rPr>
          <w:rFonts w:ascii="Times New Roman" w:hAnsi="Times New Roman" w:cs="Times New Roman"/>
          <w:sz w:val="16"/>
          <w:szCs w:val="16"/>
        </w:rPr>
        <w:t xml:space="preserve"> уведомление </w:t>
      </w:r>
      <w:r w:rsidRPr="000B27B0">
        <w:rPr>
          <w:rFonts w:ascii="Times New Roman" w:hAnsi="Times New Roman" w:cs="Times New Roman"/>
          <w:color w:val="0D0D0D"/>
          <w:sz w:val="16"/>
          <w:szCs w:val="16"/>
        </w:rPr>
        <w:t xml:space="preserve">об изменении поквартального </w:t>
      </w:r>
      <w:proofErr w:type="gramStart"/>
      <w:r w:rsidRPr="000B27B0">
        <w:rPr>
          <w:rFonts w:ascii="Times New Roman" w:hAnsi="Times New Roman" w:cs="Times New Roman"/>
          <w:color w:val="0D0D0D"/>
          <w:sz w:val="16"/>
          <w:szCs w:val="16"/>
        </w:rPr>
        <w:t xml:space="preserve">распределения расходов местного бюджета </w:t>
      </w:r>
      <w:r w:rsidRPr="000B27B0">
        <w:rPr>
          <w:rFonts w:ascii="Times New Roman" w:hAnsi="Times New Roman" w:cs="Times New Roman"/>
          <w:sz w:val="16"/>
          <w:szCs w:val="16"/>
        </w:rPr>
        <w:t>Новотроицкого</w:t>
      </w:r>
      <w:r w:rsidRPr="000B27B0">
        <w:rPr>
          <w:rFonts w:ascii="Times New Roman" w:hAnsi="Times New Roman" w:cs="Times New Roman"/>
          <w:color w:val="0D0D0D"/>
          <w:sz w:val="16"/>
          <w:szCs w:val="16"/>
        </w:rPr>
        <w:t xml:space="preserve"> сельсовета Северного района Новосибирской области</w:t>
      </w:r>
      <w:proofErr w:type="gramEnd"/>
      <w:r w:rsidRPr="000B27B0">
        <w:rPr>
          <w:rFonts w:ascii="Times New Roman" w:hAnsi="Times New Roman" w:cs="Times New Roman"/>
          <w:color w:val="0D0D0D"/>
          <w:sz w:val="16"/>
          <w:szCs w:val="16"/>
        </w:rPr>
        <w:t xml:space="preserve"> по межбюджетным трансфертам с детализацией по месяцам согласно приложению № 7 к настоящему Порядку;</w:t>
      </w:r>
    </w:p>
    <w:p w:rsidR="000B27B0" w:rsidRPr="000B27B0" w:rsidRDefault="000B27B0" w:rsidP="000B27B0">
      <w:pPr>
        <w:pStyle w:val="a4"/>
        <w:jc w:val="both"/>
        <w:rPr>
          <w:rFonts w:ascii="Times New Roman" w:hAnsi="Times New Roman" w:cs="Times New Roman"/>
          <w:color w:val="0D0D0D"/>
          <w:sz w:val="16"/>
          <w:szCs w:val="16"/>
        </w:rPr>
      </w:pPr>
      <w:r w:rsidRPr="000B27B0">
        <w:rPr>
          <w:rFonts w:ascii="Times New Roman" w:hAnsi="Times New Roman" w:cs="Times New Roman"/>
          <w:color w:val="0D0D0D"/>
          <w:sz w:val="16"/>
          <w:szCs w:val="16"/>
        </w:rPr>
        <w:t>8) расчет дополнительных затрат, необходимых на реализацию  Указов Президента Российской Федерации в части повышения оплаты труда отдельных категорий работников согласно приложению № 8 к настоящему Порядку.</w:t>
      </w:r>
    </w:p>
    <w:p w:rsidR="000B27B0" w:rsidRPr="000B27B0" w:rsidRDefault="000B27B0" w:rsidP="000B27B0">
      <w:pPr>
        <w:pStyle w:val="a4"/>
        <w:jc w:val="both"/>
        <w:rPr>
          <w:rFonts w:ascii="Times New Roman" w:hAnsi="Times New Roman" w:cs="Times New Roman"/>
          <w:color w:val="0D0D0D"/>
          <w:sz w:val="16"/>
          <w:szCs w:val="16"/>
        </w:rPr>
      </w:pPr>
    </w:p>
    <w:p w:rsidR="000B27B0" w:rsidRPr="000B27B0" w:rsidRDefault="000B27B0" w:rsidP="000B27B0">
      <w:pPr>
        <w:pStyle w:val="a4"/>
        <w:jc w:val="both"/>
        <w:rPr>
          <w:rFonts w:ascii="Times New Roman" w:hAnsi="Times New Roman" w:cs="Times New Roman"/>
          <w:color w:val="0D0D0D"/>
          <w:sz w:val="16"/>
          <w:szCs w:val="16"/>
        </w:rPr>
      </w:pPr>
    </w:p>
    <w:p w:rsidR="000B27B0" w:rsidRPr="000B27B0" w:rsidRDefault="000B27B0" w:rsidP="000B27B0">
      <w:pPr>
        <w:pStyle w:val="a4"/>
        <w:jc w:val="both"/>
        <w:rPr>
          <w:rFonts w:ascii="Times New Roman" w:hAnsi="Times New Roman" w:cs="Times New Roman"/>
          <w:color w:val="0D0D0D"/>
          <w:sz w:val="16"/>
          <w:szCs w:val="16"/>
        </w:rPr>
      </w:pPr>
    </w:p>
    <w:p w:rsidR="000B27B0" w:rsidRPr="000B27B0" w:rsidRDefault="000B27B0" w:rsidP="000B27B0">
      <w:pPr>
        <w:pStyle w:val="a4"/>
        <w:jc w:val="both"/>
        <w:rPr>
          <w:rFonts w:ascii="Times New Roman" w:hAnsi="Times New Roman" w:cs="Times New Roman"/>
          <w:color w:val="0D0D0D"/>
          <w:sz w:val="16"/>
          <w:szCs w:val="16"/>
        </w:rPr>
      </w:pPr>
    </w:p>
    <w:p w:rsidR="000B27B0" w:rsidRPr="000B27B0" w:rsidRDefault="000B27B0" w:rsidP="000B27B0">
      <w:pPr>
        <w:pStyle w:val="a4"/>
        <w:rPr>
          <w:rFonts w:ascii="Times New Roman" w:hAnsi="Times New Roman" w:cs="Times New Roman"/>
          <w:color w:val="0D0D0D"/>
          <w:sz w:val="16"/>
          <w:szCs w:val="16"/>
        </w:rPr>
      </w:pPr>
    </w:p>
    <w:p w:rsidR="000B27B0" w:rsidRPr="000B27B0" w:rsidRDefault="000B27B0" w:rsidP="000B27B0">
      <w:pPr>
        <w:pStyle w:val="a4"/>
        <w:rPr>
          <w:rFonts w:ascii="Times New Roman" w:hAnsi="Times New Roman" w:cs="Times New Roman"/>
          <w:color w:val="0D0D0D"/>
          <w:sz w:val="16"/>
          <w:szCs w:val="16"/>
        </w:rPr>
      </w:pPr>
    </w:p>
    <w:p w:rsidR="000B27B0" w:rsidRPr="000B27B0" w:rsidRDefault="000B27B0" w:rsidP="000B27B0">
      <w:pPr>
        <w:pStyle w:val="a4"/>
        <w:rPr>
          <w:rFonts w:ascii="Times New Roman" w:hAnsi="Times New Roman" w:cs="Times New Roman"/>
          <w:color w:val="0D0D0D"/>
          <w:sz w:val="16"/>
          <w:szCs w:val="16"/>
        </w:rPr>
      </w:pPr>
    </w:p>
    <w:p w:rsidR="000B27B0" w:rsidRPr="000B27B0" w:rsidRDefault="000B27B0" w:rsidP="000B27B0">
      <w:pPr>
        <w:pStyle w:val="a4"/>
        <w:rPr>
          <w:rFonts w:ascii="Times New Roman" w:hAnsi="Times New Roman" w:cs="Times New Roman"/>
          <w:color w:val="0D0D0D"/>
          <w:sz w:val="16"/>
          <w:szCs w:val="16"/>
        </w:rPr>
      </w:pPr>
    </w:p>
    <w:p w:rsidR="000B27B0" w:rsidRPr="000B27B0" w:rsidRDefault="000B27B0" w:rsidP="000B27B0">
      <w:pPr>
        <w:pStyle w:val="a4"/>
        <w:rPr>
          <w:rFonts w:ascii="Times New Roman" w:hAnsi="Times New Roman" w:cs="Times New Roman"/>
          <w:color w:val="0D0D0D"/>
          <w:sz w:val="16"/>
          <w:szCs w:val="16"/>
        </w:rPr>
      </w:pPr>
    </w:p>
    <w:p w:rsidR="000B27B0" w:rsidRPr="000B27B0" w:rsidRDefault="000B27B0" w:rsidP="000B27B0">
      <w:pPr>
        <w:pStyle w:val="a4"/>
        <w:rPr>
          <w:rFonts w:ascii="Times New Roman" w:hAnsi="Times New Roman" w:cs="Times New Roman"/>
          <w:color w:val="0D0D0D"/>
          <w:sz w:val="16"/>
          <w:szCs w:val="16"/>
        </w:rPr>
      </w:pPr>
    </w:p>
    <w:p w:rsidR="000B27B0" w:rsidRPr="000B27B0" w:rsidRDefault="000B27B0" w:rsidP="000B27B0">
      <w:pPr>
        <w:pStyle w:val="a4"/>
        <w:rPr>
          <w:rFonts w:ascii="Times New Roman" w:hAnsi="Times New Roman" w:cs="Times New Roman"/>
          <w:color w:val="0D0D0D"/>
          <w:sz w:val="16"/>
          <w:szCs w:val="16"/>
        </w:rPr>
      </w:pPr>
    </w:p>
    <w:p w:rsidR="000B27B0" w:rsidRPr="000B27B0" w:rsidRDefault="000B27B0" w:rsidP="000B27B0">
      <w:pPr>
        <w:pStyle w:val="a4"/>
        <w:rPr>
          <w:rFonts w:ascii="Times New Roman" w:hAnsi="Times New Roman" w:cs="Times New Roman"/>
          <w:color w:val="0D0D0D"/>
          <w:sz w:val="16"/>
          <w:szCs w:val="16"/>
        </w:rPr>
      </w:pPr>
    </w:p>
    <w:p w:rsidR="000B27B0" w:rsidRPr="000B27B0" w:rsidRDefault="000B27B0" w:rsidP="000B27B0">
      <w:pPr>
        <w:pStyle w:val="a4"/>
        <w:rPr>
          <w:rFonts w:ascii="Times New Roman" w:hAnsi="Times New Roman" w:cs="Times New Roman"/>
          <w:color w:val="0D0D0D"/>
          <w:sz w:val="16"/>
          <w:szCs w:val="16"/>
        </w:rPr>
      </w:pPr>
    </w:p>
    <w:p w:rsidR="000B27B0" w:rsidRPr="000B27B0" w:rsidRDefault="000B27B0" w:rsidP="000B27B0">
      <w:pPr>
        <w:pStyle w:val="a4"/>
        <w:rPr>
          <w:rFonts w:ascii="Times New Roman" w:hAnsi="Times New Roman" w:cs="Times New Roman"/>
          <w:color w:val="0D0D0D"/>
          <w:sz w:val="16"/>
          <w:szCs w:val="16"/>
        </w:rPr>
      </w:pPr>
    </w:p>
    <w:p w:rsidR="000B27B0" w:rsidRPr="000B27B0" w:rsidRDefault="000B27B0" w:rsidP="000B27B0">
      <w:pPr>
        <w:pStyle w:val="a4"/>
        <w:rPr>
          <w:rFonts w:ascii="Times New Roman" w:hAnsi="Times New Roman" w:cs="Times New Roman"/>
          <w:color w:val="0D0D0D"/>
          <w:sz w:val="16"/>
          <w:szCs w:val="16"/>
        </w:rPr>
      </w:pPr>
    </w:p>
    <w:p w:rsidR="000B27B0" w:rsidRPr="000B27B0" w:rsidRDefault="000B27B0" w:rsidP="000B27B0">
      <w:pPr>
        <w:pStyle w:val="a4"/>
        <w:rPr>
          <w:rFonts w:ascii="Times New Roman" w:hAnsi="Times New Roman" w:cs="Times New Roman"/>
          <w:color w:val="0D0D0D"/>
          <w:sz w:val="16"/>
          <w:szCs w:val="16"/>
        </w:rPr>
      </w:pPr>
    </w:p>
    <w:p w:rsidR="000B27B0" w:rsidRPr="000B27B0" w:rsidRDefault="000B27B0" w:rsidP="000B27B0">
      <w:pPr>
        <w:pStyle w:val="a4"/>
        <w:rPr>
          <w:rFonts w:ascii="Times New Roman" w:hAnsi="Times New Roman" w:cs="Times New Roman"/>
          <w:color w:val="0D0D0D"/>
          <w:sz w:val="16"/>
          <w:szCs w:val="16"/>
        </w:rPr>
      </w:pPr>
    </w:p>
    <w:p w:rsidR="000B27B0" w:rsidRPr="000B27B0" w:rsidRDefault="000B27B0" w:rsidP="000B27B0">
      <w:pPr>
        <w:pStyle w:val="a4"/>
        <w:rPr>
          <w:rFonts w:ascii="Times New Roman" w:hAnsi="Times New Roman" w:cs="Times New Roman"/>
          <w:color w:val="0D0D0D"/>
          <w:sz w:val="16"/>
          <w:szCs w:val="16"/>
        </w:rPr>
      </w:pPr>
    </w:p>
    <w:p w:rsidR="000B27B0" w:rsidRPr="000B27B0" w:rsidRDefault="000B27B0" w:rsidP="000B27B0">
      <w:pPr>
        <w:pStyle w:val="a4"/>
        <w:rPr>
          <w:rFonts w:ascii="Times New Roman" w:hAnsi="Times New Roman" w:cs="Times New Roman"/>
          <w:color w:val="0D0D0D"/>
          <w:sz w:val="16"/>
          <w:szCs w:val="16"/>
        </w:rPr>
      </w:pPr>
    </w:p>
    <w:p w:rsidR="000B27B0" w:rsidRPr="000B27B0" w:rsidRDefault="000B27B0" w:rsidP="000B27B0">
      <w:pPr>
        <w:pStyle w:val="a4"/>
        <w:rPr>
          <w:rFonts w:ascii="Times New Roman" w:hAnsi="Times New Roman" w:cs="Times New Roman"/>
          <w:color w:val="0D0D0D"/>
          <w:sz w:val="16"/>
          <w:szCs w:val="16"/>
        </w:rPr>
      </w:pPr>
    </w:p>
    <w:p w:rsidR="000B27B0" w:rsidRPr="000B27B0" w:rsidRDefault="000B27B0" w:rsidP="000B27B0">
      <w:pPr>
        <w:pStyle w:val="a4"/>
        <w:rPr>
          <w:rFonts w:ascii="Times New Roman" w:hAnsi="Times New Roman" w:cs="Times New Roman"/>
          <w:color w:val="0D0D0D"/>
          <w:sz w:val="16"/>
          <w:szCs w:val="16"/>
        </w:rPr>
      </w:pPr>
    </w:p>
    <w:p w:rsidR="000B27B0" w:rsidRPr="000B27B0" w:rsidRDefault="000B27B0" w:rsidP="000B27B0">
      <w:pPr>
        <w:pStyle w:val="a4"/>
        <w:rPr>
          <w:rFonts w:ascii="Times New Roman" w:hAnsi="Times New Roman" w:cs="Times New Roman"/>
          <w:color w:val="0D0D0D"/>
          <w:sz w:val="16"/>
          <w:szCs w:val="16"/>
        </w:rPr>
      </w:pPr>
    </w:p>
    <w:p w:rsidR="000B27B0" w:rsidRPr="000B27B0" w:rsidRDefault="000B27B0" w:rsidP="000B27B0">
      <w:pPr>
        <w:pStyle w:val="a4"/>
        <w:rPr>
          <w:rFonts w:ascii="Times New Roman" w:hAnsi="Times New Roman" w:cs="Times New Roman"/>
          <w:color w:val="0D0D0D"/>
          <w:sz w:val="16"/>
          <w:szCs w:val="16"/>
        </w:rPr>
      </w:pPr>
    </w:p>
    <w:p w:rsidR="000B27B0" w:rsidRPr="000B27B0" w:rsidRDefault="000B27B0" w:rsidP="000B27B0">
      <w:pPr>
        <w:pStyle w:val="a4"/>
        <w:rPr>
          <w:rFonts w:ascii="Times New Roman" w:hAnsi="Times New Roman" w:cs="Times New Roman"/>
          <w:color w:val="0D0D0D"/>
          <w:sz w:val="16"/>
          <w:szCs w:val="16"/>
        </w:rPr>
      </w:pPr>
    </w:p>
    <w:p w:rsidR="000B27B0" w:rsidRPr="000B27B0" w:rsidRDefault="000B27B0" w:rsidP="000B27B0">
      <w:pPr>
        <w:pStyle w:val="a4"/>
        <w:rPr>
          <w:rFonts w:ascii="Times New Roman" w:hAnsi="Times New Roman" w:cs="Times New Roman"/>
          <w:color w:val="0D0D0D"/>
          <w:sz w:val="16"/>
          <w:szCs w:val="16"/>
        </w:rPr>
      </w:pPr>
    </w:p>
    <w:p w:rsidR="000B27B0" w:rsidRPr="000B27B0" w:rsidRDefault="000B27B0" w:rsidP="000B27B0">
      <w:pPr>
        <w:pStyle w:val="a4"/>
        <w:rPr>
          <w:rFonts w:ascii="Times New Roman" w:hAnsi="Times New Roman" w:cs="Times New Roman"/>
          <w:color w:val="0D0D0D"/>
          <w:sz w:val="16"/>
          <w:szCs w:val="16"/>
        </w:rPr>
      </w:pPr>
    </w:p>
    <w:p w:rsidR="000B27B0" w:rsidRPr="000B27B0" w:rsidRDefault="000B27B0" w:rsidP="000B27B0">
      <w:pPr>
        <w:pStyle w:val="a4"/>
        <w:rPr>
          <w:rFonts w:ascii="Times New Roman" w:hAnsi="Times New Roman" w:cs="Times New Roman"/>
          <w:sz w:val="16"/>
          <w:szCs w:val="16"/>
        </w:rPr>
      </w:pPr>
    </w:p>
    <w:p w:rsidR="000B27B0" w:rsidRPr="000B27B0" w:rsidRDefault="000B27B0" w:rsidP="000B27B0">
      <w:pPr>
        <w:pStyle w:val="a4"/>
        <w:rPr>
          <w:rFonts w:ascii="Times New Roman" w:hAnsi="Times New Roman" w:cs="Times New Roman"/>
          <w:sz w:val="16"/>
          <w:szCs w:val="16"/>
        </w:rPr>
      </w:pPr>
    </w:p>
    <w:p w:rsidR="000B27B0" w:rsidRPr="000B27B0" w:rsidRDefault="000B27B0" w:rsidP="000B27B0">
      <w:pPr>
        <w:pStyle w:val="a4"/>
        <w:rPr>
          <w:rFonts w:ascii="Times New Roman" w:hAnsi="Times New Roman" w:cs="Times New Roman"/>
          <w:sz w:val="16"/>
          <w:szCs w:val="16"/>
        </w:rPr>
      </w:pPr>
    </w:p>
    <w:p w:rsidR="000B27B0" w:rsidRPr="000B27B0" w:rsidRDefault="000B27B0" w:rsidP="000B27B0">
      <w:pPr>
        <w:pStyle w:val="a4"/>
        <w:rPr>
          <w:rFonts w:ascii="Times New Roman" w:eastAsia="Calibri" w:hAnsi="Times New Roman" w:cs="Times New Roman"/>
          <w:sz w:val="16"/>
          <w:szCs w:val="16"/>
        </w:rPr>
      </w:pPr>
    </w:p>
    <w:p w:rsidR="000B27B0" w:rsidRPr="000B27B0" w:rsidRDefault="000B27B0" w:rsidP="000B27B0">
      <w:pPr>
        <w:pStyle w:val="a4"/>
        <w:rPr>
          <w:rFonts w:ascii="Times New Roman" w:eastAsia="Calibri" w:hAnsi="Times New Roman" w:cs="Times New Roman"/>
          <w:sz w:val="16"/>
          <w:szCs w:val="16"/>
        </w:rPr>
      </w:pPr>
    </w:p>
    <w:p w:rsidR="000B27B0" w:rsidRPr="000B27B0" w:rsidRDefault="000B27B0" w:rsidP="000B27B0">
      <w:pPr>
        <w:pStyle w:val="a4"/>
        <w:rPr>
          <w:rFonts w:ascii="Times New Roman" w:eastAsia="Calibri" w:hAnsi="Times New Roman" w:cs="Times New Roman"/>
          <w:sz w:val="16"/>
          <w:szCs w:val="16"/>
        </w:rPr>
      </w:pPr>
    </w:p>
    <w:p w:rsidR="000B27B0" w:rsidRPr="000B27B0" w:rsidRDefault="000B27B0" w:rsidP="000B27B0">
      <w:pPr>
        <w:pStyle w:val="a4"/>
        <w:rPr>
          <w:rFonts w:ascii="Times New Roman" w:eastAsia="Calibri" w:hAnsi="Times New Roman" w:cs="Times New Roman"/>
          <w:sz w:val="16"/>
          <w:szCs w:val="16"/>
        </w:rPr>
      </w:pPr>
    </w:p>
    <w:p w:rsidR="000B27B0" w:rsidRPr="000B27B0" w:rsidRDefault="000B27B0" w:rsidP="000B27B0">
      <w:pPr>
        <w:pStyle w:val="a4"/>
        <w:rPr>
          <w:rFonts w:ascii="Times New Roman" w:eastAsia="Calibri" w:hAnsi="Times New Roman" w:cs="Times New Roman"/>
          <w:sz w:val="16"/>
          <w:szCs w:val="16"/>
        </w:rPr>
      </w:pPr>
    </w:p>
    <w:p w:rsidR="000B27B0" w:rsidRPr="000B27B0" w:rsidRDefault="000B27B0" w:rsidP="000B27B0">
      <w:pPr>
        <w:pStyle w:val="a4"/>
        <w:rPr>
          <w:rFonts w:ascii="Times New Roman" w:eastAsia="Calibri" w:hAnsi="Times New Roman" w:cs="Times New Roman"/>
          <w:sz w:val="16"/>
          <w:szCs w:val="16"/>
        </w:rPr>
      </w:pPr>
    </w:p>
    <w:p w:rsidR="000B27B0" w:rsidRPr="000B27B0" w:rsidRDefault="000B27B0" w:rsidP="000B27B0">
      <w:pPr>
        <w:pStyle w:val="a4"/>
        <w:rPr>
          <w:rFonts w:ascii="Times New Roman" w:eastAsia="Calibri" w:hAnsi="Times New Roman" w:cs="Times New Roman"/>
          <w:sz w:val="16"/>
          <w:szCs w:val="16"/>
        </w:rPr>
      </w:pPr>
    </w:p>
    <w:p w:rsidR="000B27B0" w:rsidRPr="000B27B0" w:rsidRDefault="000B27B0" w:rsidP="000B27B0">
      <w:pPr>
        <w:pStyle w:val="a4"/>
        <w:rPr>
          <w:rFonts w:ascii="Times New Roman" w:eastAsia="Calibri" w:hAnsi="Times New Roman" w:cs="Times New Roman"/>
          <w:sz w:val="16"/>
          <w:szCs w:val="16"/>
        </w:rPr>
      </w:pPr>
    </w:p>
    <w:p w:rsidR="000B27B0" w:rsidRPr="000B27B0" w:rsidRDefault="000B27B0" w:rsidP="000B27B0">
      <w:pPr>
        <w:pStyle w:val="a4"/>
        <w:rPr>
          <w:rFonts w:ascii="Times New Roman" w:eastAsia="Calibri" w:hAnsi="Times New Roman" w:cs="Times New Roman"/>
          <w:sz w:val="16"/>
          <w:szCs w:val="16"/>
        </w:rPr>
      </w:pPr>
    </w:p>
    <w:p w:rsidR="000B27B0" w:rsidRPr="000B27B0" w:rsidRDefault="000B27B0" w:rsidP="000B27B0">
      <w:pPr>
        <w:pStyle w:val="a4"/>
        <w:rPr>
          <w:rFonts w:ascii="Times New Roman" w:eastAsia="Calibri" w:hAnsi="Times New Roman" w:cs="Times New Roman"/>
          <w:sz w:val="16"/>
          <w:szCs w:val="16"/>
        </w:rPr>
      </w:pPr>
    </w:p>
    <w:p w:rsidR="000B27B0" w:rsidRPr="000B27B0" w:rsidRDefault="000B27B0" w:rsidP="000B27B0">
      <w:pPr>
        <w:pStyle w:val="a4"/>
        <w:rPr>
          <w:rFonts w:ascii="Times New Roman" w:eastAsia="Calibri" w:hAnsi="Times New Roman" w:cs="Times New Roman"/>
          <w:sz w:val="16"/>
          <w:szCs w:val="16"/>
        </w:rPr>
      </w:pPr>
    </w:p>
    <w:p w:rsidR="000B27B0" w:rsidRPr="000B27B0" w:rsidRDefault="000B27B0" w:rsidP="000B27B0">
      <w:pPr>
        <w:pStyle w:val="a4"/>
        <w:rPr>
          <w:rFonts w:ascii="Times New Roman" w:eastAsia="Calibri" w:hAnsi="Times New Roman" w:cs="Times New Roman"/>
          <w:sz w:val="16"/>
          <w:szCs w:val="16"/>
        </w:rPr>
        <w:sectPr w:rsidR="000B27B0" w:rsidRPr="000B27B0" w:rsidSect="000B27B0">
          <w:pgSz w:w="11906" w:h="16838"/>
          <w:pgMar w:top="1134" w:right="566" w:bottom="567" w:left="1701" w:header="709" w:footer="709" w:gutter="0"/>
          <w:cols w:space="708"/>
          <w:docGrid w:linePitch="360"/>
        </w:sectPr>
      </w:pPr>
    </w:p>
    <w:tbl>
      <w:tblPr>
        <w:tblpPr w:leftFromText="180" w:rightFromText="180" w:horzAnchor="margin" w:tblpY="-426"/>
        <w:tblW w:w="11121" w:type="dxa"/>
        <w:tblLayout w:type="fixed"/>
        <w:tblLook w:val="04A0"/>
      </w:tblPr>
      <w:tblGrid>
        <w:gridCol w:w="237"/>
        <w:gridCol w:w="17"/>
        <w:gridCol w:w="236"/>
        <w:gridCol w:w="236"/>
        <w:gridCol w:w="102"/>
        <w:gridCol w:w="120"/>
        <w:gridCol w:w="557"/>
        <w:gridCol w:w="112"/>
        <w:gridCol w:w="236"/>
        <w:gridCol w:w="27"/>
        <w:gridCol w:w="888"/>
        <w:gridCol w:w="451"/>
        <w:gridCol w:w="306"/>
        <w:gridCol w:w="267"/>
        <w:gridCol w:w="76"/>
        <w:gridCol w:w="342"/>
        <w:gridCol w:w="147"/>
        <w:gridCol w:w="413"/>
        <w:gridCol w:w="199"/>
        <w:gridCol w:w="143"/>
        <w:gridCol w:w="342"/>
        <w:gridCol w:w="37"/>
        <w:gridCol w:w="414"/>
        <w:gridCol w:w="209"/>
        <w:gridCol w:w="352"/>
        <w:gridCol w:w="257"/>
        <w:gridCol w:w="85"/>
        <w:gridCol w:w="236"/>
        <w:gridCol w:w="285"/>
        <w:gridCol w:w="434"/>
        <w:gridCol w:w="12"/>
        <w:gridCol w:w="521"/>
        <w:gridCol w:w="317"/>
        <w:gridCol w:w="221"/>
        <w:gridCol w:w="57"/>
        <w:gridCol w:w="236"/>
        <w:gridCol w:w="195"/>
        <w:gridCol w:w="41"/>
        <w:gridCol w:w="236"/>
        <w:gridCol w:w="290"/>
        <w:gridCol w:w="327"/>
        <w:gridCol w:w="240"/>
        <w:gridCol w:w="429"/>
        <w:gridCol w:w="236"/>
      </w:tblGrid>
      <w:tr w:rsidR="001D6209" w:rsidRPr="000B27B0" w:rsidTr="001D6209">
        <w:trPr>
          <w:gridAfter w:val="37"/>
          <w:wAfter w:w="9616" w:type="dxa"/>
          <w:trHeight w:val="588"/>
        </w:trPr>
        <w:tc>
          <w:tcPr>
            <w:tcW w:w="1505" w:type="dxa"/>
            <w:gridSpan w:val="7"/>
            <w:tcBorders>
              <w:top w:val="nil"/>
              <w:left w:val="nil"/>
              <w:bottom w:val="nil"/>
              <w:right w:val="nil"/>
            </w:tcBorders>
            <w:shd w:val="clear" w:color="auto" w:fill="auto"/>
            <w:noWrap/>
            <w:vAlign w:val="center"/>
            <w:hideMark/>
          </w:tcPr>
          <w:p w:rsidR="001D6209" w:rsidRPr="000B27B0" w:rsidRDefault="001D6209" w:rsidP="001D6209">
            <w:pPr>
              <w:pStyle w:val="a4"/>
              <w:jc w:val="right"/>
              <w:rPr>
                <w:rFonts w:ascii="Times New Roman" w:hAnsi="Times New Roman" w:cs="Times New Roman"/>
                <w:sz w:val="16"/>
                <w:szCs w:val="16"/>
              </w:rPr>
            </w:pPr>
            <w:r w:rsidRPr="000B27B0">
              <w:rPr>
                <w:rFonts w:ascii="Times New Roman" w:hAnsi="Times New Roman" w:cs="Times New Roman"/>
                <w:sz w:val="16"/>
                <w:szCs w:val="16"/>
              </w:rPr>
              <w:lastRenderedPageBreak/>
              <w:t xml:space="preserve">                          Северного района</w:t>
            </w:r>
          </w:p>
          <w:p w:rsidR="001D6209" w:rsidRPr="000B27B0" w:rsidRDefault="001D6209" w:rsidP="001D6209">
            <w:pPr>
              <w:pStyle w:val="a4"/>
              <w:jc w:val="right"/>
              <w:rPr>
                <w:rFonts w:ascii="Times New Roman" w:hAnsi="Times New Roman" w:cs="Times New Roman"/>
                <w:sz w:val="16"/>
                <w:szCs w:val="16"/>
              </w:rPr>
            </w:pPr>
            <w:r w:rsidRPr="000B27B0">
              <w:rPr>
                <w:rFonts w:ascii="Times New Roman" w:hAnsi="Times New Roman" w:cs="Times New Roman"/>
                <w:sz w:val="16"/>
                <w:szCs w:val="16"/>
              </w:rPr>
              <w:t>Новосибирской области</w:t>
            </w:r>
          </w:p>
        </w:tc>
      </w:tr>
      <w:tr w:rsidR="001D6209" w:rsidRPr="000B27B0" w:rsidTr="001D6209">
        <w:trPr>
          <w:gridAfter w:val="43"/>
          <w:wAfter w:w="10884" w:type="dxa"/>
          <w:trHeight w:val="316"/>
        </w:trPr>
        <w:tc>
          <w:tcPr>
            <w:tcW w:w="237" w:type="dxa"/>
            <w:tcBorders>
              <w:top w:val="nil"/>
              <w:left w:val="nil"/>
              <w:bottom w:val="nil"/>
              <w:right w:val="nil"/>
            </w:tcBorders>
            <w:shd w:val="clear" w:color="auto" w:fill="auto"/>
            <w:noWrap/>
            <w:vAlign w:val="center"/>
            <w:hideMark/>
          </w:tcPr>
          <w:p w:rsidR="001D6209" w:rsidRPr="000B27B0" w:rsidRDefault="001D6209" w:rsidP="001D6209">
            <w:pPr>
              <w:pStyle w:val="a4"/>
              <w:jc w:val="right"/>
              <w:rPr>
                <w:rFonts w:ascii="Times New Roman" w:hAnsi="Times New Roman" w:cs="Times New Roman"/>
                <w:b/>
                <w:bCs/>
                <w:sz w:val="16"/>
                <w:szCs w:val="16"/>
              </w:rPr>
            </w:pPr>
            <w:r w:rsidRPr="000B27B0">
              <w:rPr>
                <w:rFonts w:ascii="Times New Roman" w:hAnsi="Times New Roman" w:cs="Times New Roman"/>
                <w:b/>
                <w:bCs/>
                <w:sz w:val="16"/>
                <w:szCs w:val="16"/>
              </w:rPr>
              <w:t>Форма</w:t>
            </w:r>
          </w:p>
        </w:tc>
      </w:tr>
      <w:tr w:rsidR="001D6209" w:rsidRPr="000B27B0" w:rsidTr="001D6209">
        <w:trPr>
          <w:gridAfter w:val="40"/>
          <w:wAfter w:w="10395" w:type="dxa"/>
          <w:trHeight w:val="316"/>
        </w:trPr>
        <w:tc>
          <w:tcPr>
            <w:tcW w:w="254" w:type="dxa"/>
            <w:gridSpan w:val="2"/>
            <w:tcBorders>
              <w:top w:val="nil"/>
              <w:left w:val="nil"/>
              <w:bottom w:val="nil"/>
              <w:right w:val="nil"/>
            </w:tcBorders>
            <w:shd w:val="clear" w:color="auto" w:fill="auto"/>
            <w:noWrap/>
            <w:vAlign w:val="center"/>
            <w:hideMark/>
          </w:tcPr>
          <w:p w:rsidR="001D6209" w:rsidRPr="000B27B0" w:rsidRDefault="001D6209" w:rsidP="001D6209">
            <w:pPr>
              <w:pStyle w:val="a4"/>
              <w:jc w:val="right"/>
              <w:rPr>
                <w:rFonts w:ascii="Times New Roman" w:hAnsi="Times New Roman" w:cs="Times New Roman"/>
                <w:b/>
                <w:bCs/>
                <w:sz w:val="16"/>
                <w:szCs w:val="16"/>
              </w:rPr>
            </w:pPr>
          </w:p>
        </w:tc>
        <w:tc>
          <w:tcPr>
            <w:tcW w:w="236" w:type="dxa"/>
            <w:tcBorders>
              <w:top w:val="nil"/>
              <w:left w:val="nil"/>
              <w:bottom w:val="nil"/>
              <w:right w:val="nil"/>
            </w:tcBorders>
            <w:shd w:val="clear" w:color="auto" w:fill="auto"/>
            <w:noWrap/>
            <w:vAlign w:val="center"/>
            <w:hideMark/>
          </w:tcPr>
          <w:p w:rsidR="001D6209" w:rsidRPr="000B27B0" w:rsidRDefault="001D6209" w:rsidP="000B27B0">
            <w:pPr>
              <w:pStyle w:val="a4"/>
              <w:rPr>
                <w:rFonts w:ascii="Times New Roman" w:hAnsi="Times New Roman" w:cs="Times New Roman"/>
                <w:b/>
                <w:bCs/>
                <w:sz w:val="16"/>
                <w:szCs w:val="16"/>
              </w:rPr>
            </w:pPr>
          </w:p>
        </w:tc>
        <w:tc>
          <w:tcPr>
            <w:tcW w:w="236" w:type="dxa"/>
            <w:tcBorders>
              <w:top w:val="nil"/>
              <w:left w:val="nil"/>
              <w:bottom w:val="nil"/>
              <w:right w:val="nil"/>
            </w:tcBorders>
            <w:shd w:val="clear" w:color="auto" w:fill="auto"/>
            <w:noWrap/>
            <w:vAlign w:val="center"/>
            <w:hideMark/>
          </w:tcPr>
          <w:p w:rsidR="001D6209" w:rsidRPr="000B27B0" w:rsidRDefault="001D6209" w:rsidP="000B27B0">
            <w:pPr>
              <w:pStyle w:val="a4"/>
              <w:rPr>
                <w:rFonts w:ascii="Times New Roman" w:hAnsi="Times New Roman" w:cs="Times New Roman"/>
                <w:b/>
                <w:bCs/>
                <w:sz w:val="16"/>
                <w:szCs w:val="16"/>
              </w:rPr>
            </w:pPr>
            <w:r w:rsidRPr="000B27B0">
              <w:rPr>
                <w:rFonts w:ascii="Times New Roman" w:hAnsi="Times New Roman" w:cs="Times New Roman"/>
                <w:b/>
                <w:bCs/>
                <w:sz w:val="16"/>
                <w:szCs w:val="16"/>
              </w:rPr>
              <w:t>Утверждаю:</w:t>
            </w:r>
          </w:p>
        </w:tc>
      </w:tr>
      <w:tr w:rsidR="001D6209" w:rsidRPr="000B27B0" w:rsidTr="001D6209">
        <w:trPr>
          <w:gridAfter w:val="43"/>
          <w:wAfter w:w="10884" w:type="dxa"/>
          <w:trHeight w:val="316"/>
        </w:trPr>
        <w:tc>
          <w:tcPr>
            <w:tcW w:w="237" w:type="dxa"/>
            <w:tcBorders>
              <w:top w:val="nil"/>
              <w:left w:val="nil"/>
              <w:bottom w:val="nil"/>
              <w:right w:val="nil"/>
            </w:tcBorders>
            <w:shd w:val="clear" w:color="auto" w:fill="auto"/>
            <w:noWrap/>
            <w:vAlign w:val="center"/>
            <w:hideMark/>
          </w:tcPr>
          <w:p w:rsidR="001D6209" w:rsidRPr="000B27B0" w:rsidRDefault="001D6209" w:rsidP="001D6209">
            <w:pPr>
              <w:pStyle w:val="a4"/>
              <w:jc w:val="right"/>
              <w:rPr>
                <w:rFonts w:ascii="Times New Roman" w:hAnsi="Times New Roman" w:cs="Times New Roman"/>
                <w:sz w:val="16"/>
                <w:szCs w:val="16"/>
              </w:rPr>
            </w:pPr>
            <w:r w:rsidRPr="000B27B0">
              <w:rPr>
                <w:rFonts w:ascii="Times New Roman" w:hAnsi="Times New Roman" w:cs="Times New Roman"/>
                <w:sz w:val="16"/>
                <w:szCs w:val="16"/>
              </w:rPr>
              <w:t>(наименование должности)</w:t>
            </w:r>
          </w:p>
        </w:tc>
      </w:tr>
      <w:tr w:rsidR="000B27B0" w:rsidRPr="000B27B0" w:rsidTr="001D6209">
        <w:trPr>
          <w:gridAfter w:val="10"/>
          <w:wAfter w:w="2287" w:type="dxa"/>
          <w:trHeight w:val="316"/>
        </w:trPr>
        <w:tc>
          <w:tcPr>
            <w:tcW w:w="828" w:type="dxa"/>
            <w:gridSpan w:val="5"/>
            <w:tcBorders>
              <w:top w:val="nil"/>
              <w:left w:val="nil"/>
              <w:bottom w:val="nil"/>
              <w:right w:val="nil"/>
            </w:tcBorders>
            <w:shd w:val="clear" w:color="auto" w:fill="auto"/>
            <w:vAlign w:val="center"/>
            <w:hideMark/>
          </w:tcPr>
          <w:p w:rsidR="000B27B0" w:rsidRPr="000B27B0" w:rsidRDefault="000B27B0" w:rsidP="000B27B0">
            <w:pPr>
              <w:pStyle w:val="a4"/>
              <w:rPr>
                <w:rFonts w:ascii="Times New Roman" w:hAnsi="Times New Roman" w:cs="Times New Roman"/>
                <w:b/>
                <w:bCs/>
                <w:sz w:val="16"/>
                <w:szCs w:val="16"/>
              </w:rPr>
            </w:pPr>
          </w:p>
        </w:tc>
        <w:tc>
          <w:tcPr>
            <w:tcW w:w="1052" w:type="dxa"/>
            <w:gridSpan w:val="5"/>
            <w:tcBorders>
              <w:top w:val="nil"/>
              <w:left w:val="nil"/>
              <w:bottom w:val="nil"/>
              <w:right w:val="nil"/>
            </w:tcBorders>
            <w:shd w:val="clear" w:color="auto" w:fill="auto"/>
            <w:vAlign w:val="center"/>
            <w:hideMark/>
          </w:tcPr>
          <w:p w:rsidR="000B27B0" w:rsidRPr="000B27B0" w:rsidRDefault="000B27B0" w:rsidP="000B27B0">
            <w:pPr>
              <w:pStyle w:val="a4"/>
              <w:rPr>
                <w:rFonts w:ascii="Times New Roman" w:hAnsi="Times New Roman" w:cs="Times New Roman"/>
                <w:b/>
                <w:bCs/>
                <w:sz w:val="16"/>
                <w:szCs w:val="16"/>
              </w:rPr>
            </w:pPr>
          </w:p>
        </w:tc>
        <w:tc>
          <w:tcPr>
            <w:tcW w:w="888" w:type="dxa"/>
            <w:tcBorders>
              <w:top w:val="nil"/>
              <w:left w:val="nil"/>
              <w:bottom w:val="nil"/>
              <w:right w:val="nil"/>
            </w:tcBorders>
            <w:shd w:val="clear" w:color="auto" w:fill="auto"/>
            <w:vAlign w:val="center"/>
            <w:hideMark/>
          </w:tcPr>
          <w:p w:rsidR="000B27B0" w:rsidRPr="000B27B0" w:rsidRDefault="000B27B0" w:rsidP="000B27B0">
            <w:pPr>
              <w:pStyle w:val="a4"/>
              <w:rPr>
                <w:rFonts w:ascii="Times New Roman" w:hAnsi="Times New Roman" w:cs="Times New Roman"/>
                <w:b/>
                <w:bCs/>
                <w:sz w:val="16"/>
                <w:szCs w:val="16"/>
              </w:rPr>
            </w:pPr>
          </w:p>
        </w:tc>
        <w:tc>
          <w:tcPr>
            <w:tcW w:w="451" w:type="dxa"/>
            <w:tcBorders>
              <w:top w:val="nil"/>
              <w:left w:val="nil"/>
              <w:bottom w:val="nil"/>
              <w:right w:val="nil"/>
            </w:tcBorders>
            <w:shd w:val="clear" w:color="auto" w:fill="auto"/>
            <w:vAlign w:val="center"/>
            <w:hideMark/>
          </w:tcPr>
          <w:p w:rsidR="000B27B0" w:rsidRPr="000B27B0" w:rsidRDefault="000B27B0" w:rsidP="000B27B0">
            <w:pPr>
              <w:pStyle w:val="a4"/>
              <w:rPr>
                <w:rFonts w:ascii="Times New Roman" w:hAnsi="Times New Roman" w:cs="Times New Roman"/>
                <w:b/>
                <w:bCs/>
                <w:sz w:val="16"/>
                <w:szCs w:val="16"/>
              </w:rPr>
            </w:pPr>
          </w:p>
        </w:tc>
        <w:tc>
          <w:tcPr>
            <w:tcW w:w="573" w:type="dxa"/>
            <w:gridSpan w:val="2"/>
            <w:tcBorders>
              <w:top w:val="nil"/>
              <w:left w:val="nil"/>
              <w:bottom w:val="nil"/>
              <w:right w:val="nil"/>
            </w:tcBorders>
            <w:shd w:val="clear" w:color="auto" w:fill="auto"/>
            <w:vAlign w:val="center"/>
            <w:hideMark/>
          </w:tcPr>
          <w:p w:rsidR="000B27B0" w:rsidRPr="000B27B0" w:rsidRDefault="000B27B0" w:rsidP="000B27B0">
            <w:pPr>
              <w:pStyle w:val="a4"/>
              <w:rPr>
                <w:rFonts w:ascii="Times New Roman" w:hAnsi="Times New Roman" w:cs="Times New Roman"/>
                <w:b/>
                <w:bCs/>
                <w:sz w:val="16"/>
                <w:szCs w:val="16"/>
              </w:rPr>
            </w:pPr>
          </w:p>
        </w:tc>
        <w:tc>
          <w:tcPr>
            <w:tcW w:w="565" w:type="dxa"/>
            <w:gridSpan w:val="3"/>
            <w:tcBorders>
              <w:top w:val="nil"/>
              <w:left w:val="nil"/>
              <w:bottom w:val="nil"/>
              <w:right w:val="nil"/>
            </w:tcBorders>
            <w:shd w:val="clear" w:color="auto" w:fill="auto"/>
            <w:vAlign w:val="center"/>
            <w:hideMark/>
          </w:tcPr>
          <w:p w:rsidR="000B27B0" w:rsidRPr="000B27B0" w:rsidRDefault="000B27B0" w:rsidP="000B27B0">
            <w:pPr>
              <w:pStyle w:val="a4"/>
              <w:rPr>
                <w:rFonts w:ascii="Times New Roman" w:hAnsi="Times New Roman" w:cs="Times New Roman"/>
                <w:b/>
                <w:bCs/>
                <w:sz w:val="16"/>
                <w:szCs w:val="16"/>
              </w:rPr>
            </w:pPr>
          </w:p>
        </w:tc>
        <w:tc>
          <w:tcPr>
            <w:tcW w:w="612" w:type="dxa"/>
            <w:gridSpan w:val="2"/>
            <w:tcBorders>
              <w:top w:val="nil"/>
              <w:left w:val="nil"/>
              <w:bottom w:val="nil"/>
              <w:right w:val="nil"/>
            </w:tcBorders>
            <w:shd w:val="clear" w:color="auto" w:fill="auto"/>
            <w:vAlign w:val="center"/>
            <w:hideMark/>
          </w:tcPr>
          <w:p w:rsidR="000B27B0" w:rsidRPr="000B27B0" w:rsidRDefault="000B27B0" w:rsidP="000B27B0">
            <w:pPr>
              <w:pStyle w:val="a4"/>
              <w:rPr>
                <w:rFonts w:ascii="Times New Roman" w:hAnsi="Times New Roman" w:cs="Times New Roman"/>
                <w:b/>
                <w:bCs/>
                <w:sz w:val="16"/>
                <w:szCs w:val="16"/>
              </w:rPr>
            </w:pPr>
          </w:p>
        </w:tc>
        <w:tc>
          <w:tcPr>
            <w:tcW w:w="522" w:type="dxa"/>
            <w:gridSpan w:val="3"/>
            <w:tcBorders>
              <w:top w:val="nil"/>
              <w:left w:val="nil"/>
              <w:bottom w:val="nil"/>
              <w:right w:val="nil"/>
            </w:tcBorders>
            <w:shd w:val="clear" w:color="auto" w:fill="auto"/>
            <w:noWrap/>
            <w:vAlign w:val="center"/>
            <w:hideMark/>
          </w:tcPr>
          <w:p w:rsidR="000B27B0" w:rsidRPr="000B27B0" w:rsidRDefault="000B27B0" w:rsidP="000B27B0">
            <w:pPr>
              <w:pStyle w:val="a4"/>
              <w:rPr>
                <w:rFonts w:ascii="Times New Roman" w:hAnsi="Times New Roman" w:cs="Times New Roman"/>
                <w:b/>
                <w:bCs/>
                <w:sz w:val="16"/>
                <w:szCs w:val="16"/>
              </w:rPr>
            </w:pPr>
          </w:p>
        </w:tc>
        <w:tc>
          <w:tcPr>
            <w:tcW w:w="623" w:type="dxa"/>
            <w:gridSpan w:val="2"/>
            <w:tcBorders>
              <w:top w:val="nil"/>
              <w:left w:val="nil"/>
              <w:bottom w:val="nil"/>
              <w:right w:val="nil"/>
            </w:tcBorders>
            <w:shd w:val="clear" w:color="auto" w:fill="auto"/>
            <w:noWrap/>
            <w:vAlign w:val="center"/>
            <w:hideMark/>
          </w:tcPr>
          <w:p w:rsidR="000B27B0" w:rsidRPr="000B27B0" w:rsidRDefault="000B27B0" w:rsidP="000B27B0">
            <w:pPr>
              <w:pStyle w:val="a4"/>
              <w:rPr>
                <w:rFonts w:ascii="Times New Roman" w:hAnsi="Times New Roman" w:cs="Times New Roman"/>
                <w:b/>
                <w:bCs/>
                <w:sz w:val="16"/>
                <w:szCs w:val="16"/>
              </w:rPr>
            </w:pPr>
          </w:p>
        </w:tc>
        <w:tc>
          <w:tcPr>
            <w:tcW w:w="609" w:type="dxa"/>
            <w:gridSpan w:val="2"/>
            <w:tcBorders>
              <w:top w:val="nil"/>
              <w:left w:val="nil"/>
              <w:bottom w:val="nil"/>
              <w:right w:val="nil"/>
            </w:tcBorders>
            <w:shd w:val="clear" w:color="auto" w:fill="auto"/>
            <w:noWrap/>
            <w:vAlign w:val="center"/>
            <w:hideMark/>
          </w:tcPr>
          <w:p w:rsidR="000B27B0" w:rsidRPr="000B27B0" w:rsidRDefault="000B27B0" w:rsidP="000B27B0">
            <w:pPr>
              <w:pStyle w:val="a4"/>
              <w:rPr>
                <w:rFonts w:ascii="Times New Roman" w:hAnsi="Times New Roman" w:cs="Times New Roman"/>
                <w:b/>
                <w:bCs/>
                <w:sz w:val="16"/>
                <w:szCs w:val="16"/>
              </w:rPr>
            </w:pPr>
          </w:p>
        </w:tc>
        <w:tc>
          <w:tcPr>
            <w:tcW w:w="606" w:type="dxa"/>
            <w:gridSpan w:val="3"/>
            <w:tcBorders>
              <w:top w:val="nil"/>
              <w:left w:val="nil"/>
              <w:bottom w:val="nil"/>
              <w:right w:val="nil"/>
            </w:tcBorders>
            <w:shd w:val="clear" w:color="auto" w:fill="auto"/>
            <w:noWrap/>
            <w:vAlign w:val="center"/>
            <w:hideMark/>
          </w:tcPr>
          <w:p w:rsidR="000B27B0" w:rsidRPr="000B27B0" w:rsidRDefault="000B27B0" w:rsidP="000B27B0">
            <w:pPr>
              <w:pStyle w:val="a4"/>
              <w:rPr>
                <w:rFonts w:ascii="Times New Roman" w:hAnsi="Times New Roman" w:cs="Times New Roman"/>
                <w:b/>
                <w:bCs/>
                <w:sz w:val="16"/>
                <w:szCs w:val="16"/>
              </w:rPr>
            </w:pPr>
          </w:p>
        </w:tc>
        <w:tc>
          <w:tcPr>
            <w:tcW w:w="1505" w:type="dxa"/>
            <w:gridSpan w:val="5"/>
            <w:tcBorders>
              <w:top w:val="nil"/>
              <w:left w:val="nil"/>
              <w:bottom w:val="nil"/>
              <w:right w:val="nil"/>
            </w:tcBorders>
            <w:shd w:val="clear" w:color="auto" w:fill="auto"/>
            <w:noWrap/>
            <w:vAlign w:val="center"/>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____________________________</w:t>
            </w:r>
          </w:p>
        </w:tc>
      </w:tr>
      <w:tr w:rsidR="000B27B0" w:rsidRPr="000B27B0" w:rsidTr="001D6209">
        <w:trPr>
          <w:gridAfter w:val="10"/>
          <w:wAfter w:w="2287" w:type="dxa"/>
          <w:trHeight w:val="316"/>
        </w:trPr>
        <w:tc>
          <w:tcPr>
            <w:tcW w:w="828" w:type="dxa"/>
            <w:gridSpan w:val="5"/>
            <w:tcBorders>
              <w:top w:val="nil"/>
              <w:left w:val="nil"/>
              <w:bottom w:val="nil"/>
              <w:right w:val="nil"/>
            </w:tcBorders>
            <w:shd w:val="clear" w:color="auto" w:fill="auto"/>
            <w:vAlign w:val="center"/>
            <w:hideMark/>
          </w:tcPr>
          <w:p w:rsidR="000B27B0" w:rsidRPr="000B27B0" w:rsidRDefault="000B27B0" w:rsidP="000B27B0">
            <w:pPr>
              <w:pStyle w:val="a4"/>
              <w:rPr>
                <w:rFonts w:ascii="Times New Roman" w:hAnsi="Times New Roman" w:cs="Times New Roman"/>
                <w:b/>
                <w:bCs/>
                <w:sz w:val="16"/>
                <w:szCs w:val="16"/>
              </w:rPr>
            </w:pPr>
          </w:p>
        </w:tc>
        <w:tc>
          <w:tcPr>
            <w:tcW w:w="1052" w:type="dxa"/>
            <w:gridSpan w:val="5"/>
            <w:tcBorders>
              <w:top w:val="nil"/>
              <w:left w:val="nil"/>
              <w:bottom w:val="nil"/>
              <w:right w:val="nil"/>
            </w:tcBorders>
            <w:shd w:val="clear" w:color="auto" w:fill="auto"/>
            <w:vAlign w:val="center"/>
            <w:hideMark/>
          </w:tcPr>
          <w:p w:rsidR="000B27B0" w:rsidRPr="000B27B0" w:rsidRDefault="000B27B0" w:rsidP="000B27B0">
            <w:pPr>
              <w:pStyle w:val="a4"/>
              <w:rPr>
                <w:rFonts w:ascii="Times New Roman" w:hAnsi="Times New Roman" w:cs="Times New Roman"/>
                <w:b/>
                <w:bCs/>
                <w:sz w:val="16"/>
                <w:szCs w:val="16"/>
              </w:rPr>
            </w:pPr>
          </w:p>
        </w:tc>
        <w:tc>
          <w:tcPr>
            <w:tcW w:w="888" w:type="dxa"/>
            <w:tcBorders>
              <w:top w:val="nil"/>
              <w:left w:val="nil"/>
              <w:bottom w:val="nil"/>
              <w:right w:val="nil"/>
            </w:tcBorders>
            <w:shd w:val="clear" w:color="auto" w:fill="auto"/>
            <w:vAlign w:val="center"/>
            <w:hideMark/>
          </w:tcPr>
          <w:p w:rsidR="000B27B0" w:rsidRPr="000B27B0" w:rsidRDefault="000B27B0" w:rsidP="000B27B0">
            <w:pPr>
              <w:pStyle w:val="a4"/>
              <w:rPr>
                <w:rFonts w:ascii="Times New Roman" w:hAnsi="Times New Roman" w:cs="Times New Roman"/>
                <w:b/>
                <w:bCs/>
                <w:sz w:val="16"/>
                <w:szCs w:val="16"/>
              </w:rPr>
            </w:pPr>
          </w:p>
        </w:tc>
        <w:tc>
          <w:tcPr>
            <w:tcW w:w="451" w:type="dxa"/>
            <w:tcBorders>
              <w:top w:val="nil"/>
              <w:left w:val="nil"/>
              <w:bottom w:val="nil"/>
              <w:right w:val="nil"/>
            </w:tcBorders>
            <w:shd w:val="clear" w:color="auto" w:fill="auto"/>
            <w:vAlign w:val="center"/>
            <w:hideMark/>
          </w:tcPr>
          <w:p w:rsidR="000B27B0" w:rsidRPr="000B27B0" w:rsidRDefault="000B27B0" w:rsidP="000B27B0">
            <w:pPr>
              <w:pStyle w:val="a4"/>
              <w:rPr>
                <w:rFonts w:ascii="Times New Roman" w:hAnsi="Times New Roman" w:cs="Times New Roman"/>
                <w:b/>
                <w:bCs/>
                <w:sz w:val="16"/>
                <w:szCs w:val="16"/>
              </w:rPr>
            </w:pPr>
          </w:p>
        </w:tc>
        <w:tc>
          <w:tcPr>
            <w:tcW w:w="573" w:type="dxa"/>
            <w:gridSpan w:val="2"/>
            <w:tcBorders>
              <w:top w:val="nil"/>
              <w:left w:val="nil"/>
              <w:bottom w:val="nil"/>
              <w:right w:val="nil"/>
            </w:tcBorders>
            <w:shd w:val="clear" w:color="auto" w:fill="auto"/>
            <w:vAlign w:val="center"/>
            <w:hideMark/>
          </w:tcPr>
          <w:p w:rsidR="000B27B0" w:rsidRPr="000B27B0" w:rsidRDefault="000B27B0" w:rsidP="000B27B0">
            <w:pPr>
              <w:pStyle w:val="a4"/>
              <w:rPr>
                <w:rFonts w:ascii="Times New Roman" w:hAnsi="Times New Roman" w:cs="Times New Roman"/>
                <w:b/>
                <w:bCs/>
                <w:sz w:val="16"/>
                <w:szCs w:val="16"/>
              </w:rPr>
            </w:pPr>
          </w:p>
        </w:tc>
        <w:tc>
          <w:tcPr>
            <w:tcW w:w="565" w:type="dxa"/>
            <w:gridSpan w:val="3"/>
            <w:tcBorders>
              <w:top w:val="nil"/>
              <w:left w:val="nil"/>
              <w:bottom w:val="nil"/>
              <w:right w:val="nil"/>
            </w:tcBorders>
            <w:shd w:val="clear" w:color="auto" w:fill="auto"/>
            <w:vAlign w:val="center"/>
            <w:hideMark/>
          </w:tcPr>
          <w:p w:rsidR="000B27B0" w:rsidRPr="000B27B0" w:rsidRDefault="000B27B0" w:rsidP="000B27B0">
            <w:pPr>
              <w:pStyle w:val="a4"/>
              <w:rPr>
                <w:rFonts w:ascii="Times New Roman" w:hAnsi="Times New Roman" w:cs="Times New Roman"/>
                <w:b/>
                <w:bCs/>
                <w:sz w:val="16"/>
                <w:szCs w:val="16"/>
              </w:rPr>
            </w:pPr>
          </w:p>
        </w:tc>
        <w:tc>
          <w:tcPr>
            <w:tcW w:w="612" w:type="dxa"/>
            <w:gridSpan w:val="2"/>
            <w:tcBorders>
              <w:top w:val="nil"/>
              <w:left w:val="nil"/>
              <w:bottom w:val="nil"/>
              <w:right w:val="nil"/>
            </w:tcBorders>
            <w:shd w:val="clear" w:color="auto" w:fill="auto"/>
            <w:vAlign w:val="center"/>
            <w:hideMark/>
          </w:tcPr>
          <w:p w:rsidR="000B27B0" w:rsidRPr="000B27B0" w:rsidRDefault="000B27B0" w:rsidP="000B27B0">
            <w:pPr>
              <w:pStyle w:val="a4"/>
              <w:rPr>
                <w:rFonts w:ascii="Times New Roman" w:hAnsi="Times New Roman" w:cs="Times New Roman"/>
                <w:b/>
                <w:bCs/>
                <w:sz w:val="16"/>
                <w:szCs w:val="16"/>
              </w:rPr>
            </w:pPr>
          </w:p>
        </w:tc>
        <w:tc>
          <w:tcPr>
            <w:tcW w:w="522" w:type="dxa"/>
            <w:gridSpan w:val="3"/>
            <w:tcBorders>
              <w:top w:val="nil"/>
              <w:left w:val="nil"/>
              <w:bottom w:val="nil"/>
              <w:right w:val="nil"/>
            </w:tcBorders>
            <w:shd w:val="clear" w:color="auto" w:fill="auto"/>
            <w:noWrap/>
            <w:vAlign w:val="center"/>
            <w:hideMark/>
          </w:tcPr>
          <w:p w:rsidR="000B27B0" w:rsidRPr="000B27B0" w:rsidRDefault="000B27B0" w:rsidP="000B27B0">
            <w:pPr>
              <w:pStyle w:val="a4"/>
              <w:rPr>
                <w:rFonts w:ascii="Times New Roman" w:hAnsi="Times New Roman" w:cs="Times New Roman"/>
                <w:b/>
                <w:bCs/>
                <w:sz w:val="16"/>
                <w:szCs w:val="16"/>
              </w:rPr>
            </w:pPr>
          </w:p>
        </w:tc>
        <w:tc>
          <w:tcPr>
            <w:tcW w:w="623" w:type="dxa"/>
            <w:gridSpan w:val="2"/>
            <w:tcBorders>
              <w:top w:val="nil"/>
              <w:left w:val="nil"/>
              <w:bottom w:val="nil"/>
              <w:right w:val="nil"/>
            </w:tcBorders>
            <w:shd w:val="clear" w:color="auto" w:fill="auto"/>
            <w:noWrap/>
            <w:vAlign w:val="center"/>
            <w:hideMark/>
          </w:tcPr>
          <w:p w:rsidR="000B27B0" w:rsidRPr="000B27B0" w:rsidRDefault="000B27B0" w:rsidP="000B27B0">
            <w:pPr>
              <w:pStyle w:val="a4"/>
              <w:rPr>
                <w:rFonts w:ascii="Times New Roman" w:hAnsi="Times New Roman" w:cs="Times New Roman"/>
                <w:b/>
                <w:bCs/>
                <w:sz w:val="16"/>
                <w:szCs w:val="16"/>
              </w:rPr>
            </w:pPr>
          </w:p>
        </w:tc>
        <w:tc>
          <w:tcPr>
            <w:tcW w:w="609" w:type="dxa"/>
            <w:gridSpan w:val="2"/>
            <w:tcBorders>
              <w:top w:val="nil"/>
              <w:left w:val="nil"/>
              <w:bottom w:val="nil"/>
              <w:right w:val="nil"/>
            </w:tcBorders>
            <w:shd w:val="clear" w:color="auto" w:fill="auto"/>
            <w:noWrap/>
            <w:vAlign w:val="center"/>
            <w:hideMark/>
          </w:tcPr>
          <w:p w:rsidR="000B27B0" w:rsidRPr="000B27B0" w:rsidRDefault="000B27B0" w:rsidP="000B27B0">
            <w:pPr>
              <w:pStyle w:val="a4"/>
              <w:rPr>
                <w:rFonts w:ascii="Times New Roman" w:hAnsi="Times New Roman" w:cs="Times New Roman"/>
                <w:b/>
                <w:bCs/>
                <w:sz w:val="16"/>
                <w:szCs w:val="16"/>
              </w:rPr>
            </w:pPr>
          </w:p>
        </w:tc>
        <w:tc>
          <w:tcPr>
            <w:tcW w:w="606" w:type="dxa"/>
            <w:gridSpan w:val="3"/>
            <w:tcBorders>
              <w:top w:val="nil"/>
              <w:left w:val="nil"/>
              <w:bottom w:val="nil"/>
              <w:right w:val="nil"/>
            </w:tcBorders>
            <w:shd w:val="clear" w:color="auto" w:fill="auto"/>
            <w:noWrap/>
            <w:vAlign w:val="center"/>
            <w:hideMark/>
          </w:tcPr>
          <w:p w:rsidR="000B27B0" w:rsidRPr="000B27B0" w:rsidRDefault="000B27B0" w:rsidP="000B27B0">
            <w:pPr>
              <w:pStyle w:val="a4"/>
              <w:rPr>
                <w:rFonts w:ascii="Times New Roman" w:hAnsi="Times New Roman" w:cs="Times New Roman"/>
                <w:b/>
                <w:bCs/>
                <w:sz w:val="16"/>
                <w:szCs w:val="16"/>
              </w:rPr>
            </w:pPr>
          </w:p>
        </w:tc>
        <w:tc>
          <w:tcPr>
            <w:tcW w:w="1505" w:type="dxa"/>
            <w:gridSpan w:val="5"/>
            <w:tcBorders>
              <w:top w:val="nil"/>
              <w:left w:val="nil"/>
              <w:bottom w:val="nil"/>
              <w:right w:val="nil"/>
            </w:tcBorders>
            <w:shd w:val="clear" w:color="auto" w:fill="auto"/>
            <w:noWrap/>
            <w:vAlign w:val="center"/>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(подпись, фамилия, инициалы)</w:t>
            </w:r>
          </w:p>
        </w:tc>
      </w:tr>
      <w:tr w:rsidR="000B27B0" w:rsidRPr="000B27B0" w:rsidTr="001D6209">
        <w:trPr>
          <w:gridAfter w:val="10"/>
          <w:wAfter w:w="2287" w:type="dxa"/>
          <w:trHeight w:val="256"/>
        </w:trPr>
        <w:tc>
          <w:tcPr>
            <w:tcW w:w="828" w:type="dxa"/>
            <w:gridSpan w:val="5"/>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p>
        </w:tc>
        <w:tc>
          <w:tcPr>
            <w:tcW w:w="1052" w:type="dxa"/>
            <w:gridSpan w:val="5"/>
            <w:tcBorders>
              <w:top w:val="nil"/>
              <w:left w:val="nil"/>
              <w:bottom w:val="nil"/>
              <w:right w:val="nil"/>
            </w:tcBorders>
            <w:shd w:val="clear" w:color="auto" w:fill="auto"/>
            <w:noWrap/>
            <w:vAlign w:val="center"/>
            <w:hideMark/>
          </w:tcPr>
          <w:p w:rsidR="000B27B0" w:rsidRPr="000B27B0" w:rsidRDefault="000B27B0" w:rsidP="000B27B0">
            <w:pPr>
              <w:pStyle w:val="a4"/>
              <w:rPr>
                <w:rFonts w:ascii="Times New Roman" w:hAnsi="Times New Roman" w:cs="Times New Roman"/>
                <w:sz w:val="16"/>
                <w:szCs w:val="16"/>
              </w:rPr>
            </w:pPr>
          </w:p>
        </w:tc>
        <w:tc>
          <w:tcPr>
            <w:tcW w:w="888" w:type="dxa"/>
            <w:tcBorders>
              <w:top w:val="nil"/>
              <w:left w:val="nil"/>
              <w:bottom w:val="nil"/>
              <w:right w:val="nil"/>
            </w:tcBorders>
            <w:shd w:val="clear" w:color="auto" w:fill="auto"/>
            <w:vAlign w:val="bottom"/>
            <w:hideMark/>
          </w:tcPr>
          <w:p w:rsidR="000B27B0" w:rsidRPr="000B27B0" w:rsidRDefault="000B27B0" w:rsidP="000B27B0">
            <w:pPr>
              <w:pStyle w:val="a4"/>
              <w:rPr>
                <w:rFonts w:ascii="Times New Roman" w:hAnsi="Times New Roman" w:cs="Times New Roman"/>
                <w:sz w:val="16"/>
                <w:szCs w:val="16"/>
              </w:rPr>
            </w:pPr>
          </w:p>
        </w:tc>
        <w:tc>
          <w:tcPr>
            <w:tcW w:w="451" w:type="dxa"/>
            <w:tcBorders>
              <w:top w:val="nil"/>
              <w:left w:val="nil"/>
              <w:bottom w:val="nil"/>
              <w:right w:val="nil"/>
            </w:tcBorders>
            <w:shd w:val="clear" w:color="auto" w:fill="auto"/>
            <w:vAlign w:val="bottom"/>
            <w:hideMark/>
          </w:tcPr>
          <w:p w:rsidR="000B27B0" w:rsidRPr="000B27B0" w:rsidRDefault="000B27B0" w:rsidP="000B27B0">
            <w:pPr>
              <w:pStyle w:val="a4"/>
              <w:rPr>
                <w:rFonts w:ascii="Times New Roman" w:hAnsi="Times New Roman" w:cs="Times New Roman"/>
                <w:sz w:val="16"/>
                <w:szCs w:val="16"/>
              </w:rPr>
            </w:pPr>
          </w:p>
        </w:tc>
        <w:tc>
          <w:tcPr>
            <w:tcW w:w="573" w:type="dxa"/>
            <w:gridSpan w:val="2"/>
            <w:tcBorders>
              <w:top w:val="nil"/>
              <w:left w:val="nil"/>
              <w:bottom w:val="nil"/>
              <w:right w:val="nil"/>
            </w:tcBorders>
            <w:shd w:val="clear" w:color="auto" w:fill="auto"/>
            <w:vAlign w:val="bottom"/>
            <w:hideMark/>
          </w:tcPr>
          <w:p w:rsidR="000B27B0" w:rsidRPr="000B27B0" w:rsidRDefault="000B27B0" w:rsidP="000B27B0">
            <w:pPr>
              <w:pStyle w:val="a4"/>
              <w:rPr>
                <w:rFonts w:ascii="Times New Roman" w:hAnsi="Times New Roman" w:cs="Times New Roman"/>
                <w:sz w:val="16"/>
                <w:szCs w:val="16"/>
              </w:rPr>
            </w:pPr>
          </w:p>
        </w:tc>
        <w:tc>
          <w:tcPr>
            <w:tcW w:w="565" w:type="dxa"/>
            <w:gridSpan w:val="3"/>
            <w:tcBorders>
              <w:top w:val="nil"/>
              <w:left w:val="nil"/>
              <w:bottom w:val="nil"/>
              <w:right w:val="nil"/>
            </w:tcBorders>
            <w:shd w:val="clear" w:color="auto" w:fill="auto"/>
            <w:vAlign w:val="bottom"/>
            <w:hideMark/>
          </w:tcPr>
          <w:p w:rsidR="000B27B0" w:rsidRPr="000B27B0" w:rsidRDefault="000B27B0" w:rsidP="000B27B0">
            <w:pPr>
              <w:pStyle w:val="a4"/>
              <w:rPr>
                <w:rFonts w:ascii="Times New Roman" w:hAnsi="Times New Roman" w:cs="Times New Roman"/>
                <w:sz w:val="16"/>
                <w:szCs w:val="16"/>
              </w:rPr>
            </w:pPr>
          </w:p>
        </w:tc>
        <w:tc>
          <w:tcPr>
            <w:tcW w:w="612" w:type="dxa"/>
            <w:gridSpan w:val="2"/>
            <w:tcBorders>
              <w:top w:val="nil"/>
              <w:left w:val="nil"/>
              <w:bottom w:val="nil"/>
              <w:right w:val="nil"/>
            </w:tcBorders>
            <w:shd w:val="clear" w:color="auto" w:fill="auto"/>
            <w:vAlign w:val="bottom"/>
            <w:hideMark/>
          </w:tcPr>
          <w:p w:rsidR="000B27B0" w:rsidRPr="000B27B0" w:rsidRDefault="000B27B0" w:rsidP="000B27B0">
            <w:pPr>
              <w:pStyle w:val="a4"/>
              <w:rPr>
                <w:rFonts w:ascii="Times New Roman" w:hAnsi="Times New Roman" w:cs="Times New Roman"/>
                <w:sz w:val="16"/>
                <w:szCs w:val="16"/>
              </w:rPr>
            </w:pPr>
          </w:p>
        </w:tc>
        <w:tc>
          <w:tcPr>
            <w:tcW w:w="522" w:type="dxa"/>
            <w:gridSpan w:val="3"/>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p>
        </w:tc>
        <w:tc>
          <w:tcPr>
            <w:tcW w:w="623" w:type="dxa"/>
            <w:gridSpan w:val="2"/>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p>
        </w:tc>
        <w:tc>
          <w:tcPr>
            <w:tcW w:w="609" w:type="dxa"/>
            <w:gridSpan w:val="2"/>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p>
        </w:tc>
        <w:tc>
          <w:tcPr>
            <w:tcW w:w="606" w:type="dxa"/>
            <w:gridSpan w:val="3"/>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p>
        </w:tc>
        <w:tc>
          <w:tcPr>
            <w:tcW w:w="1505" w:type="dxa"/>
            <w:gridSpan w:val="5"/>
            <w:tcBorders>
              <w:top w:val="nil"/>
              <w:left w:val="nil"/>
              <w:bottom w:val="nil"/>
              <w:right w:val="nil"/>
            </w:tcBorders>
            <w:shd w:val="clear" w:color="auto" w:fill="auto"/>
            <w:noWrap/>
            <w:vAlign w:val="center"/>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«____» __________ 20___ года</w:t>
            </w:r>
          </w:p>
        </w:tc>
      </w:tr>
      <w:tr w:rsidR="001D6209" w:rsidRPr="000B27B0" w:rsidTr="001D6209">
        <w:trPr>
          <w:trHeight w:val="256"/>
        </w:trPr>
        <w:tc>
          <w:tcPr>
            <w:tcW w:w="828" w:type="dxa"/>
            <w:gridSpan w:val="5"/>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p>
        </w:tc>
        <w:tc>
          <w:tcPr>
            <w:tcW w:w="1052" w:type="dxa"/>
            <w:gridSpan w:val="5"/>
            <w:tcBorders>
              <w:top w:val="nil"/>
              <w:left w:val="nil"/>
              <w:bottom w:val="nil"/>
              <w:right w:val="nil"/>
            </w:tcBorders>
            <w:shd w:val="clear" w:color="auto" w:fill="auto"/>
            <w:noWrap/>
            <w:vAlign w:val="center"/>
            <w:hideMark/>
          </w:tcPr>
          <w:p w:rsidR="000B27B0" w:rsidRPr="000B27B0" w:rsidRDefault="000B27B0" w:rsidP="000B27B0">
            <w:pPr>
              <w:pStyle w:val="a4"/>
              <w:rPr>
                <w:rFonts w:ascii="Times New Roman" w:hAnsi="Times New Roman" w:cs="Times New Roman"/>
                <w:sz w:val="16"/>
                <w:szCs w:val="16"/>
              </w:rPr>
            </w:pPr>
          </w:p>
        </w:tc>
        <w:tc>
          <w:tcPr>
            <w:tcW w:w="888" w:type="dxa"/>
            <w:tcBorders>
              <w:top w:val="nil"/>
              <w:left w:val="nil"/>
              <w:bottom w:val="nil"/>
              <w:right w:val="nil"/>
            </w:tcBorders>
            <w:shd w:val="clear" w:color="auto" w:fill="auto"/>
            <w:vAlign w:val="bottom"/>
            <w:hideMark/>
          </w:tcPr>
          <w:p w:rsidR="000B27B0" w:rsidRPr="000B27B0" w:rsidRDefault="000B27B0" w:rsidP="000B27B0">
            <w:pPr>
              <w:pStyle w:val="a4"/>
              <w:rPr>
                <w:rFonts w:ascii="Times New Roman" w:hAnsi="Times New Roman" w:cs="Times New Roman"/>
                <w:sz w:val="16"/>
                <w:szCs w:val="16"/>
              </w:rPr>
            </w:pPr>
          </w:p>
        </w:tc>
        <w:tc>
          <w:tcPr>
            <w:tcW w:w="451" w:type="dxa"/>
            <w:tcBorders>
              <w:top w:val="nil"/>
              <w:left w:val="nil"/>
              <w:bottom w:val="nil"/>
              <w:right w:val="nil"/>
            </w:tcBorders>
            <w:shd w:val="clear" w:color="auto" w:fill="auto"/>
            <w:vAlign w:val="bottom"/>
            <w:hideMark/>
          </w:tcPr>
          <w:p w:rsidR="000B27B0" w:rsidRPr="000B27B0" w:rsidRDefault="000B27B0" w:rsidP="000B27B0">
            <w:pPr>
              <w:pStyle w:val="a4"/>
              <w:rPr>
                <w:rFonts w:ascii="Times New Roman" w:hAnsi="Times New Roman" w:cs="Times New Roman"/>
                <w:sz w:val="16"/>
                <w:szCs w:val="16"/>
              </w:rPr>
            </w:pPr>
          </w:p>
        </w:tc>
        <w:tc>
          <w:tcPr>
            <w:tcW w:w="573" w:type="dxa"/>
            <w:gridSpan w:val="2"/>
            <w:tcBorders>
              <w:top w:val="nil"/>
              <w:left w:val="nil"/>
              <w:bottom w:val="nil"/>
              <w:right w:val="nil"/>
            </w:tcBorders>
            <w:shd w:val="clear" w:color="auto" w:fill="auto"/>
            <w:vAlign w:val="bottom"/>
            <w:hideMark/>
          </w:tcPr>
          <w:p w:rsidR="000B27B0" w:rsidRPr="000B27B0" w:rsidRDefault="000B27B0" w:rsidP="000B27B0">
            <w:pPr>
              <w:pStyle w:val="a4"/>
              <w:rPr>
                <w:rFonts w:ascii="Times New Roman" w:hAnsi="Times New Roman" w:cs="Times New Roman"/>
                <w:sz w:val="16"/>
                <w:szCs w:val="16"/>
              </w:rPr>
            </w:pPr>
          </w:p>
        </w:tc>
        <w:tc>
          <w:tcPr>
            <w:tcW w:w="565" w:type="dxa"/>
            <w:gridSpan w:val="3"/>
            <w:tcBorders>
              <w:top w:val="nil"/>
              <w:left w:val="nil"/>
              <w:bottom w:val="nil"/>
              <w:right w:val="nil"/>
            </w:tcBorders>
            <w:shd w:val="clear" w:color="auto" w:fill="auto"/>
            <w:vAlign w:val="bottom"/>
            <w:hideMark/>
          </w:tcPr>
          <w:p w:rsidR="000B27B0" w:rsidRPr="000B27B0" w:rsidRDefault="000B27B0" w:rsidP="000B27B0">
            <w:pPr>
              <w:pStyle w:val="a4"/>
              <w:rPr>
                <w:rFonts w:ascii="Times New Roman" w:hAnsi="Times New Roman" w:cs="Times New Roman"/>
                <w:sz w:val="16"/>
                <w:szCs w:val="16"/>
              </w:rPr>
            </w:pPr>
          </w:p>
        </w:tc>
        <w:tc>
          <w:tcPr>
            <w:tcW w:w="612" w:type="dxa"/>
            <w:gridSpan w:val="2"/>
            <w:tcBorders>
              <w:top w:val="nil"/>
              <w:left w:val="nil"/>
              <w:bottom w:val="nil"/>
              <w:right w:val="nil"/>
            </w:tcBorders>
            <w:shd w:val="clear" w:color="auto" w:fill="auto"/>
            <w:vAlign w:val="bottom"/>
            <w:hideMark/>
          </w:tcPr>
          <w:p w:rsidR="000B27B0" w:rsidRPr="000B27B0" w:rsidRDefault="000B27B0" w:rsidP="000B27B0">
            <w:pPr>
              <w:pStyle w:val="a4"/>
              <w:rPr>
                <w:rFonts w:ascii="Times New Roman" w:hAnsi="Times New Roman" w:cs="Times New Roman"/>
                <w:sz w:val="16"/>
                <w:szCs w:val="16"/>
              </w:rPr>
            </w:pPr>
          </w:p>
        </w:tc>
        <w:tc>
          <w:tcPr>
            <w:tcW w:w="522" w:type="dxa"/>
            <w:gridSpan w:val="3"/>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p>
        </w:tc>
        <w:tc>
          <w:tcPr>
            <w:tcW w:w="623" w:type="dxa"/>
            <w:gridSpan w:val="2"/>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p>
        </w:tc>
        <w:tc>
          <w:tcPr>
            <w:tcW w:w="609" w:type="dxa"/>
            <w:gridSpan w:val="2"/>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p>
        </w:tc>
        <w:tc>
          <w:tcPr>
            <w:tcW w:w="606" w:type="dxa"/>
            <w:gridSpan w:val="3"/>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p>
        </w:tc>
        <w:tc>
          <w:tcPr>
            <w:tcW w:w="446" w:type="dxa"/>
            <w:gridSpan w:val="2"/>
            <w:tcBorders>
              <w:top w:val="nil"/>
              <w:left w:val="nil"/>
              <w:bottom w:val="nil"/>
              <w:right w:val="nil"/>
            </w:tcBorders>
            <w:shd w:val="clear" w:color="auto" w:fill="auto"/>
            <w:noWrap/>
            <w:vAlign w:val="center"/>
            <w:hideMark/>
          </w:tcPr>
          <w:p w:rsidR="000B27B0" w:rsidRPr="000B27B0" w:rsidRDefault="000B27B0" w:rsidP="000B27B0">
            <w:pPr>
              <w:pStyle w:val="a4"/>
              <w:rPr>
                <w:rFonts w:ascii="Times New Roman" w:hAnsi="Times New Roman" w:cs="Times New Roman"/>
                <w:sz w:val="16"/>
                <w:szCs w:val="16"/>
              </w:rPr>
            </w:pPr>
          </w:p>
        </w:tc>
        <w:tc>
          <w:tcPr>
            <w:tcW w:w="521" w:type="dxa"/>
            <w:tcBorders>
              <w:top w:val="nil"/>
              <w:left w:val="nil"/>
              <w:bottom w:val="nil"/>
              <w:right w:val="nil"/>
            </w:tcBorders>
            <w:shd w:val="clear" w:color="auto" w:fill="auto"/>
            <w:noWrap/>
            <w:vAlign w:val="center"/>
            <w:hideMark/>
          </w:tcPr>
          <w:p w:rsidR="000B27B0" w:rsidRPr="000B27B0" w:rsidRDefault="000B27B0" w:rsidP="000B27B0">
            <w:pPr>
              <w:pStyle w:val="a4"/>
              <w:rPr>
                <w:rFonts w:ascii="Times New Roman" w:hAnsi="Times New Roman" w:cs="Times New Roman"/>
                <w:sz w:val="16"/>
                <w:szCs w:val="16"/>
              </w:rPr>
            </w:pPr>
          </w:p>
        </w:tc>
        <w:tc>
          <w:tcPr>
            <w:tcW w:w="595" w:type="dxa"/>
            <w:gridSpan w:val="3"/>
            <w:tcBorders>
              <w:top w:val="nil"/>
              <w:left w:val="nil"/>
              <w:bottom w:val="nil"/>
              <w:right w:val="nil"/>
            </w:tcBorders>
            <w:shd w:val="clear" w:color="auto" w:fill="auto"/>
            <w:noWrap/>
            <w:vAlign w:val="center"/>
            <w:hideMark/>
          </w:tcPr>
          <w:p w:rsidR="000B27B0" w:rsidRPr="000B27B0" w:rsidRDefault="000B27B0" w:rsidP="000B27B0">
            <w:pPr>
              <w:pStyle w:val="a4"/>
              <w:rPr>
                <w:rFonts w:ascii="Times New Roman" w:hAnsi="Times New Roman" w:cs="Times New Roman"/>
                <w:sz w:val="16"/>
                <w:szCs w:val="16"/>
              </w:rPr>
            </w:pPr>
          </w:p>
        </w:tc>
        <w:tc>
          <w:tcPr>
            <w:tcW w:w="236" w:type="dxa"/>
            <w:tcBorders>
              <w:top w:val="nil"/>
              <w:left w:val="nil"/>
              <w:bottom w:val="nil"/>
              <w:right w:val="nil"/>
            </w:tcBorders>
            <w:shd w:val="clear" w:color="auto" w:fill="auto"/>
            <w:noWrap/>
            <w:vAlign w:val="center"/>
            <w:hideMark/>
          </w:tcPr>
          <w:p w:rsidR="000B27B0" w:rsidRPr="000B27B0" w:rsidRDefault="000B27B0" w:rsidP="000B27B0">
            <w:pPr>
              <w:pStyle w:val="a4"/>
              <w:rPr>
                <w:rFonts w:ascii="Times New Roman" w:hAnsi="Times New Roman" w:cs="Times New Roman"/>
                <w:sz w:val="16"/>
                <w:szCs w:val="16"/>
              </w:rPr>
            </w:pPr>
          </w:p>
        </w:tc>
        <w:tc>
          <w:tcPr>
            <w:tcW w:w="236" w:type="dxa"/>
            <w:gridSpan w:val="2"/>
            <w:tcBorders>
              <w:top w:val="nil"/>
              <w:left w:val="nil"/>
              <w:bottom w:val="nil"/>
              <w:right w:val="nil"/>
            </w:tcBorders>
            <w:shd w:val="clear" w:color="auto" w:fill="auto"/>
            <w:noWrap/>
            <w:vAlign w:val="center"/>
            <w:hideMark/>
          </w:tcPr>
          <w:p w:rsidR="000B27B0" w:rsidRPr="000B27B0" w:rsidRDefault="000B27B0" w:rsidP="000B27B0">
            <w:pPr>
              <w:pStyle w:val="a4"/>
              <w:rPr>
                <w:rFonts w:ascii="Times New Roman" w:hAnsi="Times New Roman" w:cs="Times New Roman"/>
                <w:sz w:val="16"/>
                <w:szCs w:val="16"/>
              </w:rPr>
            </w:pPr>
          </w:p>
        </w:tc>
        <w:tc>
          <w:tcPr>
            <w:tcW w:w="236" w:type="dxa"/>
            <w:tcBorders>
              <w:top w:val="nil"/>
              <w:left w:val="nil"/>
              <w:bottom w:val="nil"/>
              <w:right w:val="nil"/>
            </w:tcBorders>
            <w:shd w:val="clear" w:color="auto" w:fill="auto"/>
            <w:noWrap/>
            <w:vAlign w:val="center"/>
            <w:hideMark/>
          </w:tcPr>
          <w:p w:rsidR="000B27B0" w:rsidRPr="000B27B0" w:rsidRDefault="000B27B0" w:rsidP="000B27B0">
            <w:pPr>
              <w:pStyle w:val="a4"/>
              <w:rPr>
                <w:rFonts w:ascii="Times New Roman" w:hAnsi="Times New Roman" w:cs="Times New Roman"/>
                <w:sz w:val="16"/>
                <w:szCs w:val="16"/>
              </w:rPr>
            </w:pPr>
          </w:p>
        </w:tc>
        <w:tc>
          <w:tcPr>
            <w:tcW w:w="617" w:type="dxa"/>
            <w:gridSpan w:val="2"/>
            <w:tcBorders>
              <w:top w:val="nil"/>
              <w:left w:val="nil"/>
              <w:bottom w:val="nil"/>
              <w:right w:val="nil"/>
            </w:tcBorders>
            <w:shd w:val="clear" w:color="auto" w:fill="auto"/>
            <w:noWrap/>
            <w:vAlign w:val="center"/>
            <w:hideMark/>
          </w:tcPr>
          <w:p w:rsidR="000B27B0" w:rsidRPr="000B27B0" w:rsidRDefault="000B27B0" w:rsidP="000B27B0">
            <w:pPr>
              <w:pStyle w:val="a4"/>
              <w:rPr>
                <w:rFonts w:ascii="Times New Roman" w:hAnsi="Times New Roman" w:cs="Times New Roman"/>
                <w:sz w:val="16"/>
                <w:szCs w:val="16"/>
              </w:rPr>
            </w:pPr>
          </w:p>
        </w:tc>
        <w:tc>
          <w:tcPr>
            <w:tcW w:w="669" w:type="dxa"/>
            <w:gridSpan w:val="2"/>
            <w:tcBorders>
              <w:top w:val="nil"/>
              <w:left w:val="nil"/>
              <w:bottom w:val="nil"/>
              <w:right w:val="nil"/>
            </w:tcBorders>
            <w:shd w:val="clear" w:color="auto" w:fill="auto"/>
            <w:noWrap/>
            <w:vAlign w:val="center"/>
            <w:hideMark/>
          </w:tcPr>
          <w:p w:rsidR="000B27B0" w:rsidRPr="000B27B0" w:rsidRDefault="000B27B0" w:rsidP="000B27B0">
            <w:pPr>
              <w:pStyle w:val="a4"/>
              <w:rPr>
                <w:rFonts w:ascii="Times New Roman" w:hAnsi="Times New Roman" w:cs="Times New Roman"/>
                <w:sz w:val="16"/>
                <w:szCs w:val="16"/>
              </w:rPr>
            </w:pPr>
          </w:p>
        </w:tc>
        <w:tc>
          <w:tcPr>
            <w:tcW w:w="236" w:type="dxa"/>
            <w:tcBorders>
              <w:top w:val="nil"/>
              <w:left w:val="nil"/>
              <w:bottom w:val="nil"/>
              <w:right w:val="nil"/>
            </w:tcBorders>
            <w:shd w:val="clear" w:color="auto" w:fill="auto"/>
            <w:noWrap/>
            <w:vAlign w:val="center"/>
            <w:hideMark/>
          </w:tcPr>
          <w:p w:rsidR="000B27B0" w:rsidRPr="000B27B0" w:rsidRDefault="000B27B0" w:rsidP="000B27B0">
            <w:pPr>
              <w:pStyle w:val="a4"/>
              <w:rPr>
                <w:rFonts w:ascii="Times New Roman" w:hAnsi="Times New Roman" w:cs="Times New Roman"/>
                <w:sz w:val="16"/>
                <w:szCs w:val="16"/>
              </w:rPr>
            </w:pPr>
          </w:p>
        </w:tc>
      </w:tr>
      <w:tr w:rsidR="000B27B0" w:rsidRPr="000B27B0" w:rsidTr="001D6209">
        <w:trPr>
          <w:gridAfter w:val="10"/>
          <w:wAfter w:w="2287" w:type="dxa"/>
          <w:trHeight w:val="737"/>
        </w:trPr>
        <w:tc>
          <w:tcPr>
            <w:tcW w:w="8834" w:type="dxa"/>
            <w:gridSpan w:val="34"/>
            <w:tcBorders>
              <w:top w:val="nil"/>
              <w:left w:val="nil"/>
              <w:bottom w:val="nil"/>
              <w:right w:val="nil"/>
            </w:tcBorders>
            <w:shd w:val="clear" w:color="auto" w:fill="auto"/>
            <w:vAlign w:val="center"/>
            <w:hideMark/>
          </w:tcPr>
          <w:p w:rsidR="000B27B0" w:rsidRPr="000B27B0" w:rsidRDefault="000B27B0" w:rsidP="000B27B0">
            <w:pPr>
              <w:pStyle w:val="a4"/>
              <w:jc w:val="center"/>
              <w:rPr>
                <w:rFonts w:ascii="Times New Roman" w:hAnsi="Times New Roman" w:cs="Times New Roman"/>
                <w:b/>
                <w:bCs/>
                <w:color w:val="000000"/>
                <w:sz w:val="16"/>
                <w:szCs w:val="16"/>
              </w:rPr>
            </w:pPr>
            <w:r w:rsidRPr="000B27B0">
              <w:rPr>
                <w:rFonts w:ascii="Times New Roman" w:hAnsi="Times New Roman" w:cs="Times New Roman"/>
                <w:b/>
                <w:bCs/>
                <w:color w:val="000000"/>
                <w:sz w:val="16"/>
                <w:szCs w:val="16"/>
              </w:rPr>
              <w:t>Поквартальное распределение доходов местного бюджета Новотроицкого сельсовета</w:t>
            </w:r>
          </w:p>
          <w:p w:rsidR="000B27B0" w:rsidRPr="000B27B0" w:rsidRDefault="000B27B0" w:rsidP="000B27B0">
            <w:pPr>
              <w:pStyle w:val="a4"/>
              <w:jc w:val="center"/>
              <w:rPr>
                <w:rFonts w:ascii="Times New Roman" w:hAnsi="Times New Roman" w:cs="Times New Roman"/>
                <w:b/>
                <w:bCs/>
                <w:color w:val="000000"/>
                <w:sz w:val="16"/>
                <w:szCs w:val="16"/>
              </w:rPr>
            </w:pPr>
            <w:r w:rsidRPr="000B27B0">
              <w:rPr>
                <w:rFonts w:ascii="Times New Roman" w:hAnsi="Times New Roman" w:cs="Times New Roman"/>
                <w:b/>
                <w:bCs/>
                <w:color w:val="000000"/>
                <w:sz w:val="16"/>
                <w:szCs w:val="16"/>
              </w:rPr>
              <w:t>Северного района Новосибирской области на 20 __ год</w:t>
            </w:r>
            <w:r w:rsidRPr="000B27B0">
              <w:rPr>
                <w:rFonts w:ascii="Times New Roman" w:hAnsi="Times New Roman" w:cs="Times New Roman"/>
                <w:b/>
                <w:bCs/>
                <w:color w:val="000000"/>
                <w:sz w:val="16"/>
                <w:szCs w:val="16"/>
              </w:rPr>
              <w:br/>
              <w:t>с детализацией по месяцам</w:t>
            </w:r>
          </w:p>
        </w:tc>
      </w:tr>
      <w:tr w:rsidR="001D6209" w:rsidRPr="000B27B0" w:rsidTr="001D6209">
        <w:trPr>
          <w:gridAfter w:val="35"/>
          <w:wAfter w:w="9268" w:type="dxa"/>
          <w:trHeight w:val="602"/>
        </w:trPr>
        <w:tc>
          <w:tcPr>
            <w:tcW w:w="237" w:type="dxa"/>
            <w:tcBorders>
              <w:top w:val="nil"/>
              <w:left w:val="nil"/>
              <w:bottom w:val="nil"/>
              <w:right w:val="nil"/>
            </w:tcBorders>
            <w:shd w:val="clear" w:color="auto" w:fill="auto"/>
            <w:vAlign w:val="center"/>
            <w:hideMark/>
          </w:tcPr>
          <w:p w:rsidR="001D6209" w:rsidRPr="000B27B0" w:rsidRDefault="001D6209" w:rsidP="000B27B0">
            <w:pPr>
              <w:pStyle w:val="a4"/>
              <w:rPr>
                <w:rFonts w:ascii="Times New Roman" w:hAnsi="Times New Roman" w:cs="Times New Roman"/>
                <w:sz w:val="16"/>
                <w:szCs w:val="16"/>
              </w:rPr>
            </w:pPr>
          </w:p>
        </w:tc>
        <w:tc>
          <w:tcPr>
            <w:tcW w:w="711" w:type="dxa"/>
            <w:gridSpan w:val="5"/>
            <w:tcBorders>
              <w:top w:val="nil"/>
              <w:left w:val="nil"/>
              <w:bottom w:val="nil"/>
              <w:right w:val="nil"/>
            </w:tcBorders>
            <w:shd w:val="clear" w:color="auto" w:fill="auto"/>
            <w:noWrap/>
            <w:vAlign w:val="bottom"/>
            <w:hideMark/>
          </w:tcPr>
          <w:p w:rsidR="001D6209" w:rsidRPr="000B27B0" w:rsidRDefault="001D6209" w:rsidP="000B27B0">
            <w:pPr>
              <w:pStyle w:val="a4"/>
              <w:rPr>
                <w:rFonts w:ascii="Times New Roman" w:hAnsi="Times New Roman" w:cs="Times New Roman"/>
                <w:sz w:val="16"/>
                <w:szCs w:val="16"/>
              </w:rPr>
            </w:pPr>
          </w:p>
        </w:tc>
        <w:tc>
          <w:tcPr>
            <w:tcW w:w="669" w:type="dxa"/>
            <w:gridSpan w:val="2"/>
            <w:tcBorders>
              <w:top w:val="nil"/>
              <w:left w:val="nil"/>
              <w:bottom w:val="nil"/>
              <w:right w:val="nil"/>
            </w:tcBorders>
            <w:shd w:val="clear" w:color="auto" w:fill="auto"/>
            <w:vAlign w:val="center"/>
            <w:hideMark/>
          </w:tcPr>
          <w:p w:rsidR="001D6209" w:rsidRPr="000B27B0" w:rsidRDefault="001D6209" w:rsidP="000B27B0">
            <w:pPr>
              <w:pStyle w:val="a4"/>
              <w:rPr>
                <w:rFonts w:ascii="Times New Roman" w:hAnsi="Times New Roman" w:cs="Times New Roman"/>
                <w:sz w:val="16"/>
                <w:szCs w:val="16"/>
              </w:rPr>
            </w:pPr>
            <w:r w:rsidRPr="000B27B0">
              <w:rPr>
                <w:rFonts w:ascii="Times New Roman" w:hAnsi="Times New Roman" w:cs="Times New Roman"/>
                <w:sz w:val="16"/>
                <w:szCs w:val="16"/>
              </w:rPr>
              <w:t>по ОКЕИ</w:t>
            </w:r>
          </w:p>
        </w:tc>
        <w:tc>
          <w:tcPr>
            <w:tcW w:w="23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1D6209" w:rsidRPr="000B27B0" w:rsidRDefault="001D6209" w:rsidP="000B27B0">
            <w:pPr>
              <w:pStyle w:val="a4"/>
              <w:rPr>
                <w:rFonts w:ascii="Times New Roman" w:hAnsi="Times New Roman" w:cs="Times New Roman"/>
                <w:b/>
                <w:bCs/>
                <w:sz w:val="16"/>
                <w:szCs w:val="16"/>
              </w:rPr>
            </w:pPr>
            <w:r w:rsidRPr="000B27B0">
              <w:rPr>
                <w:rFonts w:ascii="Times New Roman" w:hAnsi="Times New Roman" w:cs="Times New Roman"/>
                <w:b/>
                <w:bCs/>
                <w:sz w:val="16"/>
                <w:szCs w:val="16"/>
              </w:rPr>
              <w:t>384</w:t>
            </w:r>
          </w:p>
        </w:tc>
      </w:tr>
      <w:tr w:rsidR="001D6209" w:rsidRPr="000B27B0" w:rsidTr="001D6209">
        <w:trPr>
          <w:trHeight w:val="271"/>
        </w:trPr>
        <w:tc>
          <w:tcPr>
            <w:tcW w:w="2768" w:type="dxa"/>
            <w:gridSpan w:val="11"/>
            <w:tcBorders>
              <w:top w:val="nil"/>
              <w:left w:val="nil"/>
              <w:bottom w:val="nil"/>
              <w:right w:val="nil"/>
            </w:tcBorders>
            <w:shd w:val="clear" w:color="auto" w:fill="auto"/>
            <w:vAlign w:val="center"/>
            <w:hideMark/>
          </w:tcPr>
          <w:p w:rsidR="000B27B0" w:rsidRPr="000B27B0" w:rsidRDefault="000B27B0" w:rsidP="000B27B0">
            <w:pPr>
              <w:pStyle w:val="a4"/>
              <w:jc w:val="both"/>
              <w:rPr>
                <w:rFonts w:ascii="Times New Roman" w:hAnsi="Times New Roman" w:cs="Times New Roman"/>
                <w:sz w:val="16"/>
                <w:szCs w:val="16"/>
              </w:rPr>
            </w:pPr>
            <w:r w:rsidRPr="000B27B0">
              <w:rPr>
                <w:rFonts w:ascii="Times New Roman" w:hAnsi="Times New Roman" w:cs="Times New Roman"/>
                <w:sz w:val="16"/>
                <w:szCs w:val="16"/>
              </w:rPr>
              <w:t>Единица измерения: тыс. руб.</w:t>
            </w:r>
          </w:p>
        </w:tc>
        <w:tc>
          <w:tcPr>
            <w:tcW w:w="451" w:type="dxa"/>
            <w:tcBorders>
              <w:top w:val="nil"/>
              <w:left w:val="nil"/>
              <w:bottom w:val="nil"/>
              <w:right w:val="nil"/>
            </w:tcBorders>
            <w:shd w:val="clear" w:color="auto" w:fill="auto"/>
            <w:vAlign w:val="center"/>
            <w:hideMark/>
          </w:tcPr>
          <w:p w:rsidR="000B27B0" w:rsidRPr="000B27B0" w:rsidRDefault="000B27B0" w:rsidP="000B27B0">
            <w:pPr>
              <w:pStyle w:val="a4"/>
              <w:rPr>
                <w:rFonts w:ascii="Times New Roman" w:hAnsi="Times New Roman" w:cs="Times New Roman"/>
                <w:sz w:val="16"/>
                <w:szCs w:val="16"/>
              </w:rPr>
            </w:pPr>
          </w:p>
        </w:tc>
        <w:tc>
          <w:tcPr>
            <w:tcW w:w="306" w:type="dxa"/>
            <w:tcBorders>
              <w:top w:val="nil"/>
              <w:left w:val="nil"/>
              <w:bottom w:val="nil"/>
              <w:right w:val="nil"/>
            </w:tcBorders>
            <w:shd w:val="clear" w:color="auto" w:fill="auto"/>
            <w:vAlign w:val="center"/>
            <w:hideMark/>
          </w:tcPr>
          <w:p w:rsidR="000B27B0" w:rsidRPr="000B27B0" w:rsidRDefault="000B27B0" w:rsidP="000B27B0">
            <w:pPr>
              <w:pStyle w:val="a4"/>
              <w:rPr>
                <w:rFonts w:ascii="Times New Roman" w:hAnsi="Times New Roman" w:cs="Times New Roman"/>
                <w:sz w:val="16"/>
                <w:szCs w:val="16"/>
              </w:rPr>
            </w:pPr>
          </w:p>
        </w:tc>
        <w:tc>
          <w:tcPr>
            <w:tcW w:w="343" w:type="dxa"/>
            <w:gridSpan w:val="2"/>
            <w:tcBorders>
              <w:top w:val="nil"/>
              <w:left w:val="nil"/>
              <w:bottom w:val="nil"/>
              <w:right w:val="nil"/>
            </w:tcBorders>
            <w:shd w:val="clear" w:color="auto" w:fill="auto"/>
            <w:vAlign w:val="center"/>
            <w:hideMark/>
          </w:tcPr>
          <w:p w:rsidR="000B27B0" w:rsidRPr="000B27B0" w:rsidRDefault="000B27B0" w:rsidP="000B27B0">
            <w:pPr>
              <w:pStyle w:val="a4"/>
              <w:rPr>
                <w:rFonts w:ascii="Times New Roman" w:hAnsi="Times New Roman" w:cs="Times New Roman"/>
                <w:sz w:val="16"/>
                <w:szCs w:val="16"/>
              </w:rPr>
            </w:pPr>
          </w:p>
        </w:tc>
        <w:tc>
          <w:tcPr>
            <w:tcW w:w="342" w:type="dxa"/>
            <w:tcBorders>
              <w:top w:val="nil"/>
              <w:left w:val="nil"/>
              <w:bottom w:val="nil"/>
              <w:right w:val="nil"/>
            </w:tcBorders>
            <w:shd w:val="clear" w:color="auto" w:fill="auto"/>
            <w:vAlign w:val="center"/>
            <w:hideMark/>
          </w:tcPr>
          <w:p w:rsidR="000B27B0" w:rsidRPr="000B27B0" w:rsidRDefault="000B27B0" w:rsidP="000B27B0">
            <w:pPr>
              <w:pStyle w:val="a4"/>
              <w:rPr>
                <w:rFonts w:ascii="Times New Roman" w:hAnsi="Times New Roman" w:cs="Times New Roman"/>
                <w:sz w:val="16"/>
                <w:szCs w:val="16"/>
              </w:rPr>
            </w:pPr>
          </w:p>
        </w:tc>
        <w:tc>
          <w:tcPr>
            <w:tcW w:w="560" w:type="dxa"/>
            <w:gridSpan w:val="2"/>
            <w:tcBorders>
              <w:top w:val="nil"/>
              <w:left w:val="nil"/>
              <w:bottom w:val="nil"/>
              <w:right w:val="nil"/>
            </w:tcBorders>
            <w:shd w:val="clear" w:color="auto" w:fill="auto"/>
            <w:vAlign w:val="center"/>
            <w:hideMark/>
          </w:tcPr>
          <w:p w:rsidR="000B27B0" w:rsidRPr="000B27B0" w:rsidRDefault="000B27B0" w:rsidP="000B27B0">
            <w:pPr>
              <w:pStyle w:val="a4"/>
              <w:rPr>
                <w:rFonts w:ascii="Times New Roman" w:hAnsi="Times New Roman" w:cs="Times New Roman"/>
                <w:b/>
                <w:bCs/>
                <w:sz w:val="16"/>
                <w:szCs w:val="16"/>
              </w:rPr>
            </w:pPr>
          </w:p>
        </w:tc>
        <w:tc>
          <w:tcPr>
            <w:tcW w:w="342" w:type="dxa"/>
            <w:gridSpan w:val="2"/>
            <w:tcBorders>
              <w:top w:val="nil"/>
              <w:left w:val="nil"/>
              <w:bottom w:val="nil"/>
              <w:right w:val="nil"/>
            </w:tcBorders>
            <w:shd w:val="clear" w:color="auto" w:fill="auto"/>
            <w:vAlign w:val="center"/>
            <w:hideMark/>
          </w:tcPr>
          <w:p w:rsidR="000B27B0" w:rsidRPr="000B27B0" w:rsidRDefault="000B27B0" w:rsidP="000B27B0">
            <w:pPr>
              <w:pStyle w:val="a4"/>
              <w:rPr>
                <w:rFonts w:ascii="Times New Roman" w:hAnsi="Times New Roman" w:cs="Times New Roman"/>
                <w:b/>
                <w:bCs/>
                <w:sz w:val="16"/>
                <w:szCs w:val="16"/>
              </w:rPr>
            </w:pPr>
          </w:p>
        </w:tc>
        <w:tc>
          <w:tcPr>
            <w:tcW w:w="342" w:type="dxa"/>
            <w:tcBorders>
              <w:top w:val="nil"/>
              <w:left w:val="nil"/>
              <w:bottom w:val="nil"/>
              <w:right w:val="nil"/>
            </w:tcBorders>
            <w:shd w:val="clear" w:color="auto" w:fill="auto"/>
            <w:vAlign w:val="center"/>
            <w:hideMark/>
          </w:tcPr>
          <w:p w:rsidR="000B27B0" w:rsidRPr="000B27B0" w:rsidRDefault="000B27B0" w:rsidP="000B27B0">
            <w:pPr>
              <w:pStyle w:val="a4"/>
              <w:rPr>
                <w:rFonts w:ascii="Times New Roman" w:hAnsi="Times New Roman" w:cs="Times New Roman"/>
                <w:b/>
                <w:bCs/>
                <w:sz w:val="16"/>
                <w:szCs w:val="16"/>
              </w:rPr>
            </w:pPr>
          </w:p>
        </w:tc>
        <w:tc>
          <w:tcPr>
            <w:tcW w:w="451" w:type="dxa"/>
            <w:gridSpan w:val="2"/>
            <w:tcBorders>
              <w:top w:val="nil"/>
              <w:left w:val="nil"/>
              <w:bottom w:val="nil"/>
              <w:right w:val="nil"/>
            </w:tcBorders>
            <w:shd w:val="clear" w:color="auto" w:fill="auto"/>
            <w:vAlign w:val="center"/>
            <w:hideMark/>
          </w:tcPr>
          <w:p w:rsidR="000B27B0" w:rsidRPr="000B27B0" w:rsidRDefault="000B27B0" w:rsidP="000B27B0">
            <w:pPr>
              <w:pStyle w:val="a4"/>
              <w:rPr>
                <w:rFonts w:ascii="Times New Roman" w:hAnsi="Times New Roman" w:cs="Times New Roman"/>
                <w:b/>
                <w:bCs/>
                <w:sz w:val="16"/>
                <w:szCs w:val="16"/>
              </w:rPr>
            </w:pPr>
          </w:p>
        </w:tc>
        <w:tc>
          <w:tcPr>
            <w:tcW w:w="561" w:type="dxa"/>
            <w:gridSpan w:val="2"/>
            <w:tcBorders>
              <w:top w:val="nil"/>
              <w:left w:val="nil"/>
              <w:bottom w:val="nil"/>
              <w:right w:val="nil"/>
            </w:tcBorders>
            <w:shd w:val="clear" w:color="auto" w:fill="auto"/>
            <w:vAlign w:val="center"/>
            <w:hideMark/>
          </w:tcPr>
          <w:p w:rsidR="000B27B0" w:rsidRPr="000B27B0" w:rsidRDefault="000B27B0" w:rsidP="000B27B0">
            <w:pPr>
              <w:pStyle w:val="a4"/>
              <w:rPr>
                <w:rFonts w:ascii="Times New Roman" w:hAnsi="Times New Roman" w:cs="Times New Roman"/>
                <w:b/>
                <w:bCs/>
                <w:sz w:val="16"/>
                <w:szCs w:val="16"/>
              </w:rPr>
            </w:pPr>
          </w:p>
        </w:tc>
        <w:tc>
          <w:tcPr>
            <w:tcW w:w="342" w:type="dxa"/>
            <w:gridSpan w:val="2"/>
            <w:tcBorders>
              <w:top w:val="nil"/>
              <w:left w:val="nil"/>
              <w:bottom w:val="nil"/>
              <w:right w:val="nil"/>
            </w:tcBorders>
            <w:shd w:val="clear" w:color="auto" w:fill="auto"/>
            <w:vAlign w:val="center"/>
            <w:hideMark/>
          </w:tcPr>
          <w:p w:rsidR="000B27B0" w:rsidRPr="000B27B0" w:rsidRDefault="000B27B0" w:rsidP="000B27B0">
            <w:pPr>
              <w:pStyle w:val="a4"/>
              <w:rPr>
                <w:rFonts w:ascii="Times New Roman" w:hAnsi="Times New Roman" w:cs="Times New Roman"/>
                <w:b/>
                <w:bCs/>
                <w:sz w:val="16"/>
                <w:szCs w:val="16"/>
              </w:rPr>
            </w:pPr>
          </w:p>
        </w:tc>
        <w:tc>
          <w:tcPr>
            <w:tcW w:w="236" w:type="dxa"/>
            <w:tcBorders>
              <w:top w:val="nil"/>
              <w:left w:val="nil"/>
              <w:bottom w:val="nil"/>
              <w:right w:val="nil"/>
            </w:tcBorders>
            <w:shd w:val="clear" w:color="auto" w:fill="auto"/>
            <w:vAlign w:val="center"/>
            <w:hideMark/>
          </w:tcPr>
          <w:p w:rsidR="000B27B0" w:rsidRPr="000B27B0" w:rsidRDefault="000B27B0" w:rsidP="000B27B0">
            <w:pPr>
              <w:pStyle w:val="a4"/>
              <w:rPr>
                <w:rFonts w:ascii="Times New Roman" w:hAnsi="Times New Roman" w:cs="Times New Roman"/>
                <w:b/>
                <w:bCs/>
                <w:sz w:val="16"/>
                <w:szCs w:val="16"/>
              </w:rPr>
            </w:pPr>
          </w:p>
        </w:tc>
        <w:tc>
          <w:tcPr>
            <w:tcW w:w="719" w:type="dxa"/>
            <w:gridSpan w:val="2"/>
            <w:tcBorders>
              <w:top w:val="nil"/>
              <w:left w:val="nil"/>
              <w:bottom w:val="nil"/>
              <w:right w:val="nil"/>
            </w:tcBorders>
            <w:shd w:val="clear" w:color="auto" w:fill="auto"/>
            <w:vAlign w:val="center"/>
            <w:hideMark/>
          </w:tcPr>
          <w:p w:rsidR="000B27B0" w:rsidRPr="000B27B0" w:rsidRDefault="000B27B0" w:rsidP="000B27B0">
            <w:pPr>
              <w:pStyle w:val="a4"/>
              <w:rPr>
                <w:rFonts w:ascii="Times New Roman" w:hAnsi="Times New Roman" w:cs="Times New Roman"/>
                <w:b/>
                <w:bCs/>
                <w:sz w:val="16"/>
                <w:szCs w:val="16"/>
              </w:rPr>
            </w:pPr>
          </w:p>
        </w:tc>
        <w:tc>
          <w:tcPr>
            <w:tcW w:w="850" w:type="dxa"/>
            <w:gridSpan w:val="3"/>
            <w:tcBorders>
              <w:top w:val="nil"/>
              <w:left w:val="nil"/>
              <w:bottom w:val="nil"/>
              <w:right w:val="nil"/>
            </w:tcBorders>
            <w:shd w:val="clear" w:color="auto" w:fill="auto"/>
            <w:vAlign w:val="center"/>
            <w:hideMark/>
          </w:tcPr>
          <w:p w:rsidR="000B27B0" w:rsidRPr="000B27B0" w:rsidRDefault="000B27B0" w:rsidP="000B27B0">
            <w:pPr>
              <w:pStyle w:val="a4"/>
              <w:rPr>
                <w:rFonts w:ascii="Times New Roman" w:hAnsi="Times New Roman" w:cs="Times New Roman"/>
                <w:b/>
                <w:bCs/>
                <w:sz w:val="16"/>
                <w:szCs w:val="16"/>
              </w:rPr>
            </w:pPr>
          </w:p>
        </w:tc>
        <w:tc>
          <w:tcPr>
            <w:tcW w:w="709" w:type="dxa"/>
            <w:gridSpan w:val="4"/>
            <w:tcBorders>
              <w:top w:val="nil"/>
              <w:left w:val="nil"/>
              <w:bottom w:val="nil"/>
              <w:right w:val="nil"/>
            </w:tcBorders>
            <w:shd w:val="clear" w:color="auto" w:fill="auto"/>
            <w:vAlign w:val="center"/>
            <w:hideMark/>
          </w:tcPr>
          <w:p w:rsidR="000B27B0" w:rsidRPr="000B27B0" w:rsidRDefault="000B27B0" w:rsidP="000B27B0">
            <w:pPr>
              <w:pStyle w:val="a4"/>
              <w:rPr>
                <w:rFonts w:ascii="Times New Roman" w:hAnsi="Times New Roman" w:cs="Times New Roman"/>
                <w:b/>
                <w:bCs/>
                <w:sz w:val="16"/>
                <w:szCs w:val="16"/>
              </w:rPr>
            </w:pPr>
          </w:p>
        </w:tc>
        <w:tc>
          <w:tcPr>
            <w:tcW w:w="567" w:type="dxa"/>
            <w:gridSpan w:val="3"/>
            <w:tcBorders>
              <w:top w:val="nil"/>
              <w:left w:val="nil"/>
              <w:bottom w:val="nil"/>
              <w:right w:val="nil"/>
            </w:tcBorders>
            <w:shd w:val="clear" w:color="auto" w:fill="auto"/>
            <w:vAlign w:val="center"/>
            <w:hideMark/>
          </w:tcPr>
          <w:p w:rsidR="000B27B0" w:rsidRPr="000B27B0" w:rsidRDefault="000B27B0" w:rsidP="000B27B0">
            <w:pPr>
              <w:pStyle w:val="a4"/>
              <w:rPr>
                <w:rFonts w:ascii="Times New Roman" w:hAnsi="Times New Roman" w:cs="Times New Roman"/>
                <w:b/>
                <w:bCs/>
                <w:sz w:val="16"/>
                <w:szCs w:val="16"/>
              </w:rPr>
            </w:pPr>
          </w:p>
        </w:tc>
        <w:tc>
          <w:tcPr>
            <w:tcW w:w="567" w:type="dxa"/>
            <w:gridSpan w:val="2"/>
            <w:tcBorders>
              <w:top w:val="nil"/>
              <w:left w:val="nil"/>
              <w:bottom w:val="nil"/>
              <w:right w:val="nil"/>
            </w:tcBorders>
            <w:shd w:val="clear" w:color="auto" w:fill="auto"/>
            <w:vAlign w:val="center"/>
            <w:hideMark/>
          </w:tcPr>
          <w:p w:rsidR="000B27B0" w:rsidRPr="000B27B0" w:rsidRDefault="000B27B0" w:rsidP="000B27B0">
            <w:pPr>
              <w:pStyle w:val="a4"/>
              <w:rPr>
                <w:rFonts w:ascii="Times New Roman" w:hAnsi="Times New Roman" w:cs="Times New Roman"/>
                <w:b/>
                <w:bCs/>
                <w:sz w:val="16"/>
                <w:szCs w:val="16"/>
              </w:rPr>
            </w:pPr>
          </w:p>
        </w:tc>
        <w:tc>
          <w:tcPr>
            <w:tcW w:w="665" w:type="dxa"/>
            <w:gridSpan w:val="2"/>
            <w:tcBorders>
              <w:top w:val="nil"/>
              <w:left w:val="nil"/>
              <w:bottom w:val="nil"/>
              <w:right w:val="nil"/>
            </w:tcBorders>
            <w:shd w:val="clear" w:color="auto" w:fill="auto"/>
            <w:vAlign w:val="center"/>
            <w:hideMark/>
          </w:tcPr>
          <w:p w:rsidR="000B27B0" w:rsidRPr="000B27B0" w:rsidRDefault="000B27B0" w:rsidP="000B27B0">
            <w:pPr>
              <w:pStyle w:val="a4"/>
              <w:rPr>
                <w:rFonts w:ascii="Times New Roman" w:hAnsi="Times New Roman" w:cs="Times New Roman"/>
                <w:b/>
                <w:bCs/>
                <w:sz w:val="16"/>
                <w:szCs w:val="16"/>
              </w:rPr>
            </w:pPr>
          </w:p>
        </w:tc>
      </w:tr>
      <w:tr w:rsidR="001D6209" w:rsidRPr="000B27B0" w:rsidTr="001D6209">
        <w:trPr>
          <w:trHeight w:val="241"/>
        </w:trPr>
        <w:tc>
          <w:tcPr>
            <w:tcW w:w="828" w:type="dxa"/>
            <w:gridSpan w:val="5"/>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p>
        </w:tc>
        <w:tc>
          <w:tcPr>
            <w:tcW w:w="1052" w:type="dxa"/>
            <w:gridSpan w:val="5"/>
            <w:tcBorders>
              <w:top w:val="nil"/>
              <w:left w:val="nil"/>
              <w:bottom w:val="nil"/>
              <w:right w:val="nil"/>
            </w:tcBorders>
            <w:shd w:val="clear" w:color="auto" w:fill="auto"/>
            <w:noWrap/>
            <w:vAlign w:val="center"/>
            <w:hideMark/>
          </w:tcPr>
          <w:p w:rsidR="000B27B0" w:rsidRPr="000B27B0" w:rsidRDefault="000B27B0" w:rsidP="000B27B0">
            <w:pPr>
              <w:pStyle w:val="a4"/>
              <w:rPr>
                <w:rFonts w:ascii="Times New Roman" w:hAnsi="Times New Roman" w:cs="Times New Roman"/>
                <w:sz w:val="16"/>
                <w:szCs w:val="16"/>
              </w:rPr>
            </w:pPr>
          </w:p>
        </w:tc>
        <w:tc>
          <w:tcPr>
            <w:tcW w:w="888" w:type="dxa"/>
            <w:tcBorders>
              <w:top w:val="nil"/>
              <w:left w:val="nil"/>
              <w:bottom w:val="nil"/>
              <w:right w:val="nil"/>
            </w:tcBorders>
            <w:shd w:val="clear" w:color="auto" w:fill="auto"/>
            <w:vAlign w:val="bottom"/>
            <w:hideMark/>
          </w:tcPr>
          <w:p w:rsidR="000B27B0" w:rsidRPr="000B27B0" w:rsidRDefault="000B27B0" w:rsidP="000B27B0">
            <w:pPr>
              <w:pStyle w:val="a4"/>
              <w:rPr>
                <w:rFonts w:ascii="Times New Roman" w:hAnsi="Times New Roman" w:cs="Times New Roman"/>
                <w:sz w:val="16"/>
                <w:szCs w:val="16"/>
              </w:rPr>
            </w:pPr>
          </w:p>
        </w:tc>
        <w:tc>
          <w:tcPr>
            <w:tcW w:w="451" w:type="dxa"/>
            <w:tcBorders>
              <w:top w:val="nil"/>
              <w:left w:val="nil"/>
              <w:bottom w:val="nil"/>
              <w:right w:val="nil"/>
            </w:tcBorders>
            <w:shd w:val="clear" w:color="auto" w:fill="auto"/>
            <w:vAlign w:val="bottom"/>
            <w:hideMark/>
          </w:tcPr>
          <w:p w:rsidR="000B27B0" w:rsidRPr="000B27B0" w:rsidRDefault="000B27B0" w:rsidP="000B27B0">
            <w:pPr>
              <w:pStyle w:val="a4"/>
              <w:rPr>
                <w:rFonts w:ascii="Times New Roman" w:hAnsi="Times New Roman" w:cs="Times New Roman"/>
                <w:sz w:val="16"/>
                <w:szCs w:val="16"/>
              </w:rPr>
            </w:pPr>
          </w:p>
        </w:tc>
        <w:tc>
          <w:tcPr>
            <w:tcW w:w="306" w:type="dxa"/>
            <w:tcBorders>
              <w:top w:val="nil"/>
              <w:left w:val="nil"/>
              <w:bottom w:val="nil"/>
              <w:right w:val="nil"/>
            </w:tcBorders>
            <w:shd w:val="clear" w:color="auto" w:fill="auto"/>
            <w:vAlign w:val="bottom"/>
            <w:hideMark/>
          </w:tcPr>
          <w:p w:rsidR="000B27B0" w:rsidRPr="000B27B0" w:rsidRDefault="000B27B0" w:rsidP="000B27B0">
            <w:pPr>
              <w:pStyle w:val="a4"/>
              <w:rPr>
                <w:rFonts w:ascii="Times New Roman" w:hAnsi="Times New Roman" w:cs="Times New Roman"/>
                <w:sz w:val="16"/>
                <w:szCs w:val="16"/>
              </w:rPr>
            </w:pPr>
          </w:p>
        </w:tc>
        <w:tc>
          <w:tcPr>
            <w:tcW w:w="343" w:type="dxa"/>
            <w:gridSpan w:val="2"/>
            <w:tcBorders>
              <w:top w:val="nil"/>
              <w:left w:val="nil"/>
              <w:bottom w:val="nil"/>
              <w:right w:val="nil"/>
            </w:tcBorders>
            <w:shd w:val="clear" w:color="auto" w:fill="auto"/>
            <w:vAlign w:val="bottom"/>
            <w:hideMark/>
          </w:tcPr>
          <w:p w:rsidR="000B27B0" w:rsidRPr="000B27B0" w:rsidRDefault="000B27B0" w:rsidP="000B27B0">
            <w:pPr>
              <w:pStyle w:val="a4"/>
              <w:rPr>
                <w:rFonts w:ascii="Times New Roman" w:hAnsi="Times New Roman" w:cs="Times New Roman"/>
                <w:sz w:val="16"/>
                <w:szCs w:val="16"/>
              </w:rPr>
            </w:pPr>
          </w:p>
        </w:tc>
        <w:tc>
          <w:tcPr>
            <w:tcW w:w="342" w:type="dxa"/>
            <w:tcBorders>
              <w:top w:val="nil"/>
              <w:left w:val="nil"/>
              <w:bottom w:val="nil"/>
              <w:right w:val="nil"/>
            </w:tcBorders>
            <w:shd w:val="clear" w:color="auto" w:fill="auto"/>
            <w:vAlign w:val="bottom"/>
            <w:hideMark/>
          </w:tcPr>
          <w:p w:rsidR="000B27B0" w:rsidRPr="000B27B0" w:rsidRDefault="000B27B0" w:rsidP="000B27B0">
            <w:pPr>
              <w:pStyle w:val="a4"/>
              <w:rPr>
                <w:rFonts w:ascii="Times New Roman" w:hAnsi="Times New Roman" w:cs="Times New Roman"/>
                <w:sz w:val="16"/>
                <w:szCs w:val="16"/>
              </w:rPr>
            </w:pPr>
          </w:p>
        </w:tc>
        <w:tc>
          <w:tcPr>
            <w:tcW w:w="560" w:type="dxa"/>
            <w:gridSpan w:val="2"/>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p>
        </w:tc>
        <w:tc>
          <w:tcPr>
            <w:tcW w:w="342" w:type="dxa"/>
            <w:gridSpan w:val="2"/>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p>
        </w:tc>
        <w:tc>
          <w:tcPr>
            <w:tcW w:w="342" w:type="dxa"/>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p>
        </w:tc>
        <w:tc>
          <w:tcPr>
            <w:tcW w:w="451" w:type="dxa"/>
            <w:gridSpan w:val="2"/>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p>
        </w:tc>
        <w:tc>
          <w:tcPr>
            <w:tcW w:w="561" w:type="dxa"/>
            <w:gridSpan w:val="2"/>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p>
        </w:tc>
        <w:tc>
          <w:tcPr>
            <w:tcW w:w="342" w:type="dxa"/>
            <w:gridSpan w:val="2"/>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p>
        </w:tc>
        <w:tc>
          <w:tcPr>
            <w:tcW w:w="236" w:type="dxa"/>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p>
        </w:tc>
        <w:tc>
          <w:tcPr>
            <w:tcW w:w="719" w:type="dxa"/>
            <w:gridSpan w:val="2"/>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p>
        </w:tc>
        <w:tc>
          <w:tcPr>
            <w:tcW w:w="850" w:type="dxa"/>
            <w:gridSpan w:val="3"/>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p>
        </w:tc>
        <w:tc>
          <w:tcPr>
            <w:tcW w:w="709" w:type="dxa"/>
            <w:gridSpan w:val="4"/>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p>
        </w:tc>
        <w:tc>
          <w:tcPr>
            <w:tcW w:w="567" w:type="dxa"/>
            <w:gridSpan w:val="3"/>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p>
        </w:tc>
        <w:tc>
          <w:tcPr>
            <w:tcW w:w="567" w:type="dxa"/>
            <w:gridSpan w:val="2"/>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p>
        </w:tc>
        <w:tc>
          <w:tcPr>
            <w:tcW w:w="665" w:type="dxa"/>
            <w:gridSpan w:val="2"/>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p>
        </w:tc>
      </w:tr>
      <w:tr w:rsidR="001D6209" w:rsidRPr="000B27B0" w:rsidTr="001D6209">
        <w:trPr>
          <w:trHeight w:val="1445"/>
        </w:trPr>
        <w:tc>
          <w:tcPr>
            <w:tcW w:w="828" w:type="dxa"/>
            <w:gridSpan w:val="5"/>
            <w:tcBorders>
              <w:top w:val="single" w:sz="4" w:space="0" w:color="auto"/>
              <w:left w:val="single" w:sz="4" w:space="0" w:color="auto"/>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b/>
                <w:bCs/>
                <w:sz w:val="16"/>
                <w:szCs w:val="16"/>
              </w:rPr>
            </w:pPr>
            <w:r w:rsidRPr="000B27B0">
              <w:rPr>
                <w:rFonts w:ascii="Times New Roman" w:hAnsi="Times New Roman" w:cs="Times New Roman"/>
                <w:b/>
                <w:bCs/>
                <w:sz w:val="16"/>
                <w:szCs w:val="16"/>
              </w:rPr>
              <w:t>Код Главного администратора доходов</w:t>
            </w:r>
          </w:p>
        </w:tc>
        <w:tc>
          <w:tcPr>
            <w:tcW w:w="1052" w:type="dxa"/>
            <w:gridSpan w:val="5"/>
            <w:tcBorders>
              <w:top w:val="single" w:sz="4" w:space="0" w:color="auto"/>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b/>
                <w:bCs/>
                <w:sz w:val="16"/>
                <w:szCs w:val="16"/>
              </w:rPr>
            </w:pPr>
            <w:r w:rsidRPr="000B27B0">
              <w:rPr>
                <w:rFonts w:ascii="Times New Roman" w:hAnsi="Times New Roman" w:cs="Times New Roman"/>
                <w:b/>
                <w:bCs/>
                <w:sz w:val="16"/>
                <w:szCs w:val="16"/>
              </w:rPr>
              <w:t>Код бюджетной классификации Российской Федерации</w:t>
            </w:r>
          </w:p>
        </w:tc>
        <w:tc>
          <w:tcPr>
            <w:tcW w:w="888" w:type="dxa"/>
            <w:tcBorders>
              <w:top w:val="single" w:sz="4" w:space="0" w:color="auto"/>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b/>
                <w:bCs/>
                <w:sz w:val="16"/>
                <w:szCs w:val="16"/>
              </w:rPr>
            </w:pPr>
            <w:proofErr w:type="gramStart"/>
            <w:r w:rsidRPr="000B27B0">
              <w:rPr>
                <w:rFonts w:ascii="Times New Roman" w:hAnsi="Times New Roman" w:cs="Times New Roman"/>
                <w:b/>
                <w:bCs/>
                <w:sz w:val="16"/>
                <w:szCs w:val="16"/>
              </w:rPr>
              <w:t>Наименование групп, подгрупп, статей, подстатей, элементов, видов, подвидов, относящихся к доходам бюджето</w:t>
            </w:r>
            <w:r w:rsidRPr="000B27B0">
              <w:rPr>
                <w:rFonts w:ascii="Times New Roman" w:hAnsi="Times New Roman" w:cs="Times New Roman"/>
                <w:b/>
                <w:bCs/>
                <w:sz w:val="16"/>
                <w:szCs w:val="16"/>
              </w:rPr>
              <w:lastRenderedPageBreak/>
              <w:t>в</w:t>
            </w:r>
            <w:proofErr w:type="gramEnd"/>
          </w:p>
        </w:tc>
        <w:tc>
          <w:tcPr>
            <w:tcW w:w="451" w:type="dxa"/>
            <w:tcBorders>
              <w:top w:val="single" w:sz="4" w:space="0" w:color="auto"/>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b/>
                <w:bCs/>
                <w:sz w:val="16"/>
                <w:szCs w:val="16"/>
              </w:rPr>
            </w:pPr>
            <w:r w:rsidRPr="000B27B0">
              <w:rPr>
                <w:rFonts w:ascii="Times New Roman" w:hAnsi="Times New Roman" w:cs="Times New Roman"/>
                <w:b/>
                <w:bCs/>
                <w:sz w:val="16"/>
                <w:szCs w:val="16"/>
              </w:rPr>
              <w:lastRenderedPageBreak/>
              <w:t>Сумма на год</w:t>
            </w:r>
          </w:p>
        </w:tc>
        <w:tc>
          <w:tcPr>
            <w:tcW w:w="306" w:type="dxa"/>
            <w:tcBorders>
              <w:top w:val="single" w:sz="4" w:space="0" w:color="auto"/>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Январь</w:t>
            </w:r>
          </w:p>
        </w:tc>
        <w:tc>
          <w:tcPr>
            <w:tcW w:w="343" w:type="dxa"/>
            <w:gridSpan w:val="2"/>
            <w:tcBorders>
              <w:top w:val="single" w:sz="4" w:space="0" w:color="auto"/>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Февраль</w:t>
            </w:r>
          </w:p>
        </w:tc>
        <w:tc>
          <w:tcPr>
            <w:tcW w:w="342" w:type="dxa"/>
            <w:tcBorders>
              <w:top w:val="single" w:sz="4" w:space="0" w:color="auto"/>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Март</w:t>
            </w:r>
          </w:p>
        </w:tc>
        <w:tc>
          <w:tcPr>
            <w:tcW w:w="560" w:type="dxa"/>
            <w:gridSpan w:val="2"/>
            <w:tcBorders>
              <w:top w:val="single" w:sz="4" w:space="0" w:color="auto"/>
              <w:left w:val="nil"/>
              <w:bottom w:val="single" w:sz="4" w:space="0" w:color="auto"/>
              <w:right w:val="single" w:sz="4" w:space="0" w:color="auto"/>
            </w:tcBorders>
            <w:shd w:val="clear" w:color="auto" w:fill="auto"/>
            <w:noWrap/>
            <w:vAlign w:val="center"/>
            <w:hideMark/>
          </w:tcPr>
          <w:p w:rsidR="000B27B0" w:rsidRPr="000B27B0" w:rsidRDefault="000B27B0" w:rsidP="000B27B0">
            <w:pPr>
              <w:pStyle w:val="a4"/>
              <w:rPr>
                <w:rFonts w:ascii="Times New Roman" w:hAnsi="Times New Roman" w:cs="Times New Roman"/>
                <w:b/>
                <w:bCs/>
                <w:sz w:val="16"/>
                <w:szCs w:val="16"/>
              </w:rPr>
            </w:pPr>
            <w:r w:rsidRPr="000B27B0">
              <w:rPr>
                <w:rFonts w:ascii="Times New Roman" w:hAnsi="Times New Roman" w:cs="Times New Roman"/>
                <w:b/>
                <w:bCs/>
                <w:sz w:val="16"/>
                <w:szCs w:val="16"/>
              </w:rPr>
              <w:t>I квартал</w:t>
            </w:r>
          </w:p>
        </w:tc>
        <w:tc>
          <w:tcPr>
            <w:tcW w:w="342" w:type="dxa"/>
            <w:gridSpan w:val="2"/>
            <w:tcBorders>
              <w:top w:val="single" w:sz="4" w:space="0" w:color="auto"/>
              <w:left w:val="nil"/>
              <w:bottom w:val="single" w:sz="4" w:space="0" w:color="auto"/>
              <w:right w:val="single" w:sz="4" w:space="0" w:color="auto"/>
            </w:tcBorders>
            <w:shd w:val="clear" w:color="auto" w:fill="auto"/>
            <w:noWrap/>
            <w:vAlign w:val="center"/>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Апрель</w:t>
            </w:r>
          </w:p>
        </w:tc>
        <w:tc>
          <w:tcPr>
            <w:tcW w:w="342" w:type="dxa"/>
            <w:tcBorders>
              <w:top w:val="single" w:sz="4" w:space="0" w:color="auto"/>
              <w:left w:val="nil"/>
              <w:bottom w:val="single" w:sz="4" w:space="0" w:color="auto"/>
              <w:right w:val="single" w:sz="4" w:space="0" w:color="auto"/>
            </w:tcBorders>
            <w:shd w:val="clear" w:color="auto" w:fill="auto"/>
            <w:noWrap/>
            <w:vAlign w:val="center"/>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Май</w:t>
            </w:r>
          </w:p>
        </w:tc>
        <w:tc>
          <w:tcPr>
            <w:tcW w:w="451" w:type="dxa"/>
            <w:gridSpan w:val="2"/>
            <w:tcBorders>
              <w:top w:val="single" w:sz="4" w:space="0" w:color="auto"/>
              <w:left w:val="nil"/>
              <w:bottom w:val="single" w:sz="4" w:space="0" w:color="auto"/>
              <w:right w:val="single" w:sz="4" w:space="0" w:color="auto"/>
            </w:tcBorders>
            <w:shd w:val="clear" w:color="auto" w:fill="auto"/>
            <w:noWrap/>
            <w:vAlign w:val="center"/>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Июнь</w:t>
            </w:r>
          </w:p>
        </w:tc>
        <w:tc>
          <w:tcPr>
            <w:tcW w:w="561" w:type="dxa"/>
            <w:gridSpan w:val="2"/>
            <w:tcBorders>
              <w:top w:val="single" w:sz="4" w:space="0" w:color="auto"/>
              <w:left w:val="nil"/>
              <w:bottom w:val="single" w:sz="4" w:space="0" w:color="auto"/>
              <w:right w:val="single" w:sz="4" w:space="0" w:color="auto"/>
            </w:tcBorders>
            <w:shd w:val="clear" w:color="auto" w:fill="auto"/>
            <w:noWrap/>
            <w:vAlign w:val="center"/>
            <w:hideMark/>
          </w:tcPr>
          <w:p w:rsidR="000B27B0" w:rsidRPr="000B27B0" w:rsidRDefault="000B27B0" w:rsidP="000B27B0">
            <w:pPr>
              <w:pStyle w:val="a4"/>
              <w:rPr>
                <w:rFonts w:ascii="Times New Roman" w:hAnsi="Times New Roman" w:cs="Times New Roman"/>
                <w:b/>
                <w:bCs/>
                <w:sz w:val="16"/>
                <w:szCs w:val="16"/>
              </w:rPr>
            </w:pPr>
            <w:r w:rsidRPr="000B27B0">
              <w:rPr>
                <w:rFonts w:ascii="Times New Roman" w:hAnsi="Times New Roman" w:cs="Times New Roman"/>
                <w:b/>
                <w:bCs/>
                <w:sz w:val="16"/>
                <w:szCs w:val="16"/>
              </w:rPr>
              <w:t>II квартал</w:t>
            </w:r>
          </w:p>
        </w:tc>
        <w:tc>
          <w:tcPr>
            <w:tcW w:w="342" w:type="dxa"/>
            <w:gridSpan w:val="2"/>
            <w:tcBorders>
              <w:top w:val="single" w:sz="4" w:space="0" w:color="auto"/>
              <w:left w:val="nil"/>
              <w:bottom w:val="single" w:sz="4" w:space="0" w:color="auto"/>
              <w:right w:val="single" w:sz="4" w:space="0" w:color="auto"/>
            </w:tcBorders>
            <w:shd w:val="clear" w:color="auto" w:fill="auto"/>
            <w:noWrap/>
            <w:vAlign w:val="center"/>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Июль</w:t>
            </w:r>
          </w:p>
        </w:tc>
        <w:tc>
          <w:tcPr>
            <w:tcW w:w="236" w:type="dxa"/>
            <w:tcBorders>
              <w:top w:val="single" w:sz="4" w:space="0" w:color="auto"/>
              <w:left w:val="nil"/>
              <w:bottom w:val="single" w:sz="4" w:space="0" w:color="auto"/>
              <w:right w:val="single" w:sz="4" w:space="0" w:color="auto"/>
            </w:tcBorders>
            <w:shd w:val="clear" w:color="auto" w:fill="auto"/>
            <w:noWrap/>
            <w:vAlign w:val="center"/>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Август</w:t>
            </w:r>
          </w:p>
        </w:tc>
        <w:tc>
          <w:tcPr>
            <w:tcW w:w="719" w:type="dxa"/>
            <w:gridSpan w:val="2"/>
            <w:tcBorders>
              <w:top w:val="single" w:sz="4" w:space="0" w:color="auto"/>
              <w:left w:val="nil"/>
              <w:bottom w:val="single" w:sz="4" w:space="0" w:color="auto"/>
              <w:right w:val="single" w:sz="4" w:space="0" w:color="auto"/>
            </w:tcBorders>
            <w:shd w:val="clear" w:color="auto" w:fill="auto"/>
            <w:noWrap/>
            <w:vAlign w:val="center"/>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Сентябрь</w:t>
            </w:r>
          </w:p>
        </w:tc>
        <w:tc>
          <w:tcPr>
            <w:tcW w:w="850" w:type="dxa"/>
            <w:gridSpan w:val="3"/>
            <w:tcBorders>
              <w:top w:val="single" w:sz="4" w:space="0" w:color="auto"/>
              <w:left w:val="nil"/>
              <w:bottom w:val="single" w:sz="4" w:space="0" w:color="auto"/>
              <w:right w:val="single" w:sz="4" w:space="0" w:color="auto"/>
            </w:tcBorders>
            <w:shd w:val="clear" w:color="auto" w:fill="auto"/>
            <w:noWrap/>
            <w:vAlign w:val="center"/>
            <w:hideMark/>
          </w:tcPr>
          <w:p w:rsidR="000B27B0" w:rsidRPr="000B27B0" w:rsidRDefault="000B27B0" w:rsidP="000B27B0">
            <w:pPr>
              <w:pStyle w:val="a4"/>
              <w:rPr>
                <w:rFonts w:ascii="Times New Roman" w:hAnsi="Times New Roman" w:cs="Times New Roman"/>
                <w:b/>
                <w:bCs/>
                <w:sz w:val="16"/>
                <w:szCs w:val="16"/>
              </w:rPr>
            </w:pPr>
            <w:r w:rsidRPr="000B27B0">
              <w:rPr>
                <w:rFonts w:ascii="Times New Roman" w:hAnsi="Times New Roman" w:cs="Times New Roman"/>
                <w:b/>
                <w:bCs/>
                <w:sz w:val="16"/>
                <w:szCs w:val="16"/>
              </w:rPr>
              <w:t>III квартал</w:t>
            </w:r>
          </w:p>
        </w:tc>
        <w:tc>
          <w:tcPr>
            <w:tcW w:w="709" w:type="dxa"/>
            <w:gridSpan w:val="4"/>
            <w:tcBorders>
              <w:top w:val="single" w:sz="4" w:space="0" w:color="auto"/>
              <w:left w:val="nil"/>
              <w:bottom w:val="single" w:sz="4" w:space="0" w:color="auto"/>
              <w:right w:val="single" w:sz="4" w:space="0" w:color="auto"/>
            </w:tcBorders>
            <w:shd w:val="clear" w:color="auto" w:fill="auto"/>
            <w:noWrap/>
            <w:vAlign w:val="center"/>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Октябрь</w:t>
            </w:r>
          </w:p>
        </w:tc>
        <w:tc>
          <w:tcPr>
            <w:tcW w:w="567" w:type="dxa"/>
            <w:gridSpan w:val="3"/>
            <w:tcBorders>
              <w:top w:val="single" w:sz="4" w:space="0" w:color="auto"/>
              <w:left w:val="nil"/>
              <w:bottom w:val="single" w:sz="4" w:space="0" w:color="auto"/>
              <w:right w:val="single" w:sz="4" w:space="0" w:color="auto"/>
            </w:tcBorders>
            <w:shd w:val="clear" w:color="auto" w:fill="auto"/>
            <w:noWrap/>
            <w:vAlign w:val="center"/>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Ноябрь</w:t>
            </w:r>
          </w:p>
        </w:tc>
        <w:tc>
          <w:tcPr>
            <w:tcW w:w="567" w:type="dxa"/>
            <w:gridSpan w:val="2"/>
            <w:tcBorders>
              <w:top w:val="single" w:sz="4" w:space="0" w:color="auto"/>
              <w:left w:val="nil"/>
              <w:bottom w:val="single" w:sz="4" w:space="0" w:color="auto"/>
              <w:right w:val="single" w:sz="4" w:space="0" w:color="auto"/>
            </w:tcBorders>
            <w:shd w:val="clear" w:color="auto" w:fill="auto"/>
            <w:noWrap/>
            <w:vAlign w:val="center"/>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Декабрь</w:t>
            </w:r>
          </w:p>
        </w:tc>
        <w:tc>
          <w:tcPr>
            <w:tcW w:w="665" w:type="dxa"/>
            <w:gridSpan w:val="2"/>
            <w:tcBorders>
              <w:top w:val="single" w:sz="4" w:space="0" w:color="auto"/>
              <w:left w:val="nil"/>
              <w:bottom w:val="single" w:sz="4" w:space="0" w:color="auto"/>
              <w:right w:val="single" w:sz="4" w:space="0" w:color="auto"/>
            </w:tcBorders>
            <w:shd w:val="clear" w:color="auto" w:fill="auto"/>
            <w:noWrap/>
            <w:vAlign w:val="center"/>
            <w:hideMark/>
          </w:tcPr>
          <w:p w:rsidR="000B27B0" w:rsidRPr="000B27B0" w:rsidRDefault="000B27B0" w:rsidP="000B27B0">
            <w:pPr>
              <w:pStyle w:val="a4"/>
              <w:rPr>
                <w:rFonts w:ascii="Times New Roman" w:hAnsi="Times New Roman" w:cs="Times New Roman"/>
                <w:b/>
                <w:bCs/>
                <w:sz w:val="16"/>
                <w:szCs w:val="16"/>
              </w:rPr>
            </w:pPr>
            <w:r w:rsidRPr="000B27B0">
              <w:rPr>
                <w:rFonts w:ascii="Times New Roman" w:hAnsi="Times New Roman" w:cs="Times New Roman"/>
                <w:b/>
                <w:bCs/>
                <w:sz w:val="16"/>
                <w:szCs w:val="16"/>
              </w:rPr>
              <w:t>IV квартал</w:t>
            </w:r>
          </w:p>
        </w:tc>
      </w:tr>
      <w:tr w:rsidR="001D6209" w:rsidRPr="000B27B0" w:rsidTr="001D6209">
        <w:trPr>
          <w:trHeight w:val="301"/>
        </w:trPr>
        <w:tc>
          <w:tcPr>
            <w:tcW w:w="828" w:type="dxa"/>
            <w:gridSpan w:val="5"/>
            <w:tcBorders>
              <w:top w:val="nil"/>
              <w:left w:val="single" w:sz="4" w:space="0" w:color="auto"/>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lastRenderedPageBreak/>
              <w:t>1</w:t>
            </w:r>
          </w:p>
        </w:tc>
        <w:tc>
          <w:tcPr>
            <w:tcW w:w="1052" w:type="dxa"/>
            <w:gridSpan w:val="5"/>
            <w:tcBorders>
              <w:top w:val="nil"/>
              <w:left w:val="nil"/>
              <w:bottom w:val="single" w:sz="4" w:space="0" w:color="auto"/>
              <w:right w:val="single" w:sz="4" w:space="0" w:color="auto"/>
            </w:tcBorders>
            <w:shd w:val="clear" w:color="auto" w:fill="auto"/>
            <w:noWrap/>
            <w:vAlign w:val="center"/>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2</w:t>
            </w:r>
          </w:p>
        </w:tc>
        <w:tc>
          <w:tcPr>
            <w:tcW w:w="888" w:type="dxa"/>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3</w:t>
            </w:r>
          </w:p>
        </w:tc>
        <w:tc>
          <w:tcPr>
            <w:tcW w:w="451" w:type="dxa"/>
            <w:tcBorders>
              <w:top w:val="nil"/>
              <w:left w:val="nil"/>
              <w:bottom w:val="single" w:sz="4" w:space="0" w:color="auto"/>
              <w:right w:val="single" w:sz="4" w:space="0" w:color="auto"/>
            </w:tcBorders>
            <w:shd w:val="clear" w:color="auto" w:fill="auto"/>
            <w:noWrap/>
            <w:vAlign w:val="center"/>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4</w:t>
            </w:r>
          </w:p>
        </w:tc>
        <w:tc>
          <w:tcPr>
            <w:tcW w:w="306" w:type="dxa"/>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5</w:t>
            </w:r>
          </w:p>
        </w:tc>
        <w:tc>
          <w:tcPr>
            <w:tcW w:w="343" w:type="dxa"/>
            <w:gridSpan w:val="2"/>
            <w:tcBorders>
              <w:top w:val="nil"/>
              <w:left w:val="nil"/>
              <w:bottom w:val="single" w:sz="4" w:space="0" w:color="auto"/>
              <w:right w:val="single" w:sz="4" w:space="0" w:color="auto"/>
            </w:tcBorders>
            <w:shd w:val="clear" w:color="auto" w:fill="auto"/>
            <w:noWrap/>
            <w:vAlign w:val="center"/>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6</w:t>
            </w:r>
          </w:p>
        </w:tc>
        <w:tc>
          <w:tcPr>
            <w:tcW w:w="342" w:type="dxa"/>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7</w:t>
            </w:r>
          </w:p>
        </w:tc>
        <w:tc>
          <w:tcPr>
            <w:tcW w:w="560" w:type="dxa"/>
            <w:gridSpan w:val="2"/>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8</w:t>
            </w:r>
          </w:p>
        </w:tc>
        <w:tc>
          <w:tcPr>
            <w:tcW w:w="342" w:type="dxa"/>
            <w:gridSpan w:val="2"/>
            <w:tcBorders>
              <w:top w:val="nil"/>
              <w:left w:val="nil"/>
              <w:bottom w:val="single" w:sz="4" w:space="0" w:color="auto"/>
              <w:right w:val="single" w:sz="4" w:space="0" w:color="auto"/>
            </w:tcBorders>
            <w:shd w:val="clear" w:color="auto" w:fill="auto"/>
            <w:noWrap/>
            <w:vAlign w:val="center"/>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9</w:t>
            </w:r>
          </w:p>
        </w:tc>
        <w:tc>
          <w:tcPr>
            <w:tcW w:w="342" w:type="dxa"/>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10</w:t>
            </w:r>
          </w:p>
        </w:tc>
        <w:tc>
          <w:tcPr>
            <w:tcW w:w="451" w:type="dxa"/>
            <w:gridSpan w:val="2"/>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11</w:t>
            </w:r>
          </w:p>
        </w:tc>
        <w:tc>
          <w:tcPr>
            <w:tcW w:w="561" w:type="dxa"/>
            <w:gridSpan w:val="2"/>
            <w:tcBorders>
              <w:top w:val="nil"/>
              <w:left w:val="nil"/>
              <w:bottom w:val="single" w:sz="4" w:space="0" w:color="auto"/>
              <w:right w:val="single" w:sz="4" w:space="0" w:color="auto"/>
            </w:tcBorders>
            <w:shd w:val="clear" w:color="auto" w:fill="auto"/>
            <w:noWrap/>
            <w:vAlign w:val="center"/>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12</w:t>
            </w:r>
          </w:p>
        </w:tc>
        <w:tc>
          <w:tcPr>
            <w:tcW w:w="342" w:type="dxa"/>
            <w:gridSpan w:val="2"/>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13</w:t>
            </w:r>
          </w:p>
        </w:tc>
        <w:tc>
          <w:tcPr>
            <w:tcW w:w="236" w:type="dxa"/>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14</w:t>
            </w:r>
          </w:p>
        </w:tc>
        <w:tc>
          <w:tcPr>
            <w:tcW w:w="719" w:type="dxa"/>
            <w:gridSpan w:val="2"/>
            <w:tcBorders>
              <w:top w:val="nil"/>
              <w:left w:val="nil"/>
              <w:bottom w:val="single" w:sz="4" w:space="0" w:color="auto"/>
              <w:right w:val="single" w:sz="4" w:space="0" w:color="auto"/>
            </w:tcBorders>
            <w:shd w:val="clear" w:color="auto" w:fill="auto"/>
            <w:noWrap/>
            <w:vAlign w:val="center"/>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15</w:t>
            </w:r>
          </w:p>
        </w:tc>
        <w:tc>
          <w:tcPr>
            <w:tcW w:w="850" w:type="dxa"/>
            <w:gridSpan w:val="3"/>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16</w:t>
            </w:r>
          </w:p>
        </w:tc>
        <w:tc>
          <w:tcPr>
            <w:tcW w:w="709" w:type="dxa"/>
            <w:gridSpan w:val="4"/>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17</w:t>
            </w:r>
          </w:p>
        </w:tc>
        <w:tc>
          <w:tcPr>
            <w:tcW w:w="567" w:type="dxa"/>
            <w:gridSpan w:val="3"/>
            <w:tcBorders>
              <w:top w:val="nil"/>
              <w:left w:val="nil"/>
              <w:bottom w:val="single" w:sz="4" w:space="0" w:color="auto"/>
              <w:right w:val="single" w:sz="4" w:space="0" w:color="auto"/>
            </w:tcBorders>
            <w:shd w:val="clear" w:color="auto" w:fill="auto"/>
            <w:noWrap/>
            <w:vAlign w:val="center"/>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18</w:t>
            </w:r>
          </w:p>
        </w:tc>
        <w:tc>
          <w:tcPr>
            <w:tcW w:w="567" w:type="dxa"/>
            <w:gridSpan w:val="2"/>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19</w:t>
            </w:r>
          </w:p>
        </w:tc>
        <w:tc>
          <w:tcPr>
            <w:tcW w:w="665" w:type="dxa"/>
            <w:gridSpan w:val="2"/>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20</w:t>
            </w:r>
          </w:p>
        </w:tc>
      </w:tr>
      <w:tr w:rsidR="001D6209" w:rsidRPr="000B27B0" w:rsidTr="001D6209">
        <w:trPr>
          <w:trHeight w:val="301"/>
        </w:trPr>
        <w:tc>
          <w:tcPr>
            <w:tcW w:w="828" w:type="dxa"/>
            <w:gridSpan w:val="5"/>
            <w:tcBorders>
              <w:top w:val="nil"/>
              <w:left w:val="single" w:sz="4" w:space="0" w:color="auto"/>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1052" w:type="dxa"/>
            <w:gridSpan w:val="5"/>
            <w:tcBorders>
              <w:top w:val="nil"/>
              <w:left w:val="nil"/>
              <w:bottom w:val="single" w:sz="4" w:space="0" w:color="auto"/>
              <w:right w:val="single" w:sz="4" w:space="0" w:color="auto"/>
            </w:tcBorders>
            <w:shd w:val="clear" w:color="auto" w:fill="auto"/>
            <w:noWrap/>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888" w:type="dxa"/>
            <w:tcBorders>
              <w:top w:val="nil"/>
              <w:left w:val="nil"/>
              <w:bottom w:val="single" w:sz="4" w:space="0" w:color="auto"/>
              <w:right w:val="single" w:sz="4" w:space="0" w:color="auto"/>
            </w:tcBorders>
            <w:shd w:val="clear" w:color="auto" w:fill="auto"/>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451" w:type="dxa"/>
            <w:tcBorders>
              <w:top w:val="nil"/>
              <w:left w:val="nil"/>
              <w:bottom w:val="single" w:sz="4" w:space="0" w:color="auto"/>
              <w:right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306" w:type="dxa"/>
            <w:tcBorders>
              <w:top w:val="nil"/>
              <w:left w:val="nil"/>
              <w:bottom w:val="single" w:sz="4" w:space="0" w:color="auto"/>
              <w:right w:val="single" w:sz="4" w:space="0" w:color="auto"/>
            </w:tcBorders>
            <w:shd w:val="clear" w:color="auto" w:fill="auto"/>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343" w:type="dxa"/>
            <w:gridSpan w:val="2"/>
            <w:tcBorders>
              <w:top w:val="nil"/>
              <w:left w:val="nil"/>
              <w:bottom w:val="single" w:sz="4" w:space="0" w:color="auto"/>
              <w:right w:val="single" w:sz="4" w:space="0" w:color="auto"/>
            </w:tcBorders>
            <w:shd w:val="clear" w:color="auto" w:fill="auto"/>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342" w:type="dxa"/>
            <w:tcBorders>
              <w:top w:val="nil"/>
              <w:left w:val="nil"/>
              <w:bottom w:val="single" w:sz="4" w:space="0" w:color="auto"/>
              <w:right w:val="single" w:sz="4" w:space="0" w:color="auto"/>
            </w:tcBorders>
            <w:shd w:val="clear" w:color="auto" w:fill="auto"/>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560" w:type="dxa"/>
            <w:gridSpan w:val="2"/>
            <w:tcBorders>
              <w:top w:val="nil"/>
              <w:left w:val="nil"/>
              <w:bottom w:val="single" w:sz="4" w:space="0" w:color="auto"/>
              <w:right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342" w:type="dxa"/>
            <w:gridSpan w:val="2"/>
            <w:tcBorders>
              <w:top w:val="nil"/>
              <w:left w:val="nil"/>
              <w:bottom w:val="single" w:sz="4" w:space="0" w:color="auto"/>
              <w:right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342" w:type="dxa"/>
            <w:tcBorders>
              <w:top w:val="nil"/>
              <w:left w:val="nil"/>
              <w:bottom w:val="single" w:sz="4" w:space="0" w:color="auto"/>
              <w:right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451" w:type="dxa"/>
            <w:gridSpan w:val="2"/>
            <w:tcBorders>
              <w:top w:val="nil"/>
              <w:left w:val="nil"/>
              <w:bottom w:val="single" w:sz="4" w:space="0" w:color="auto"/>
              <w:right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561" w:type="dxa"/>
            <w:gridSpan w:val="2"/>
            <w:tcBorders>
              <w:top w:val="nil"/>
              <w:left w:val="nil"/>
              <w:bottom w:val="single" w:sz="4" w:space="0" w:color="auto"/>
              <w:right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342" w:type="dxa"/>
            <w:gridSpan w:val="2"/>
            <w:tcBorders>
              <w:top w:val="nil"/>
              <w:left w:val="nil"/>
              <w:bottom w:val="single" w:sz="4" w:space="0" w:color="auto"/>
              <w:right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236" w:type="dxa"/>
            <w:tcBorders>
              <w:top w:val="nil"/>
              <w:left w:val="nil"/>
              <w:bottom w:val="single" w:sz="4" w:space="0" w:color="auto"/>
              <w:right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719" w:type="dxa"/>
            <w:gridSpan w:val="2"/>
            <w:tcBorders>
              <w:top w:val="nil"/>
              <w:left w:val="nil"/>
              <w:bottom w:val="single" w:sz="4" w:space="0" w:color="auto"/>
              <w:right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850" w:type="dxa"/>
            <w:gridSpan w:val="3"/>
            <w:tcBorders>
              <w:top w:val="nil"/>
              <w:left w:val="nil"/>
              <w:bottom w:val="single" w:sz="4" w:space="0" w:color="auto"/>
              <w:right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709" w:type="dxa"/>
            <w:gridSpan w:val="4"/>
            <w:tcBorders>
              <w:top w:val="nil"/>
              <w:left w:val="nil"/>
              <w:bottom w:val="single" w:sz="4" w:space="0" w:color="auto"/>
              <w:right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567" w:type="dxa"/>
            <w:gridSpan w:val="3"/>
            <w:tcBorders>
              <w:top w:val="nil"/>
              <w:left w:val="nil"/>
              <w:bottom w:val="single" w:sz="4" w:space="0" w:color="auto"/>
              <w:right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567" w:type="dxa"/>
            <w:gridSpan w:val="2"/>
            <w:tcBorders>
              <w:top w:val="nil"/>
              <w:left w:val="nil"/>
              <w:bottom w:val="single" w:sz="4" w:space="0" w:color="auto"/>
              <w:right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665" w:type="dxa"/>
            <w:gridSpan w:val="2"/>
            <w:tcBorders>
              <w:top w:val="nil"/>
              <w:left w:val="nil"/>
              <w:bottom w:val="single" w:sz="4" w:space="0" w:color="auto"/>
              <w:right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r>
      <w:tr w:rsidR="001D6209" w:rsidRPr="000B27B0" w:rsidTr="001D6209">
        <w:trPr>
          <w:trHeight w:val="301"/>
        </w:trPr>
        <w:tc>
          <w:tcPr>
            <w:tcW w:w="828" w:type="dxa"/>
            <w:gridSpan w:val="5"/>
            <w:tcBorders>
              <w:top w:val="nil"/>
              <w:left w:val="single" w:sz="4" w:space="0" w:color="auto"/>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1052" w:type="dxa"/>
            <w:gridSpan w:val="5"/>
            <w:tcBorders>
              <w:top w:val="nil"/>
              <w:left w:val="nil"/>
              <w:bottom w:val="single" w:sz="4" w:space="0" w:color="auto"/>
              <w:right w:val="single" w:sz="4" w:space="0" w:color="auto"/>
            </w:tcBorders>
            <w:shd w:val="clear" w:color="auto" w:fill="auto"/>
            <w:noWrap/>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888" w:type="dxa"/>
            <w:tcBorders>
              <w:top w:val="nil"/>
              <w:left w:val="nil"/>
              <w:bottom w:val="single" w:sz="4" w:space="0" w:color="auto"/>
              <w:right w:val="single" w:sz="4" w:space="0" w:color="auto"/>
            </w:tcBorders>
            <w:shd w:val="clear" w:color="auto" w:fill="auto"/>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451" w:type="dxa"/>
            <w:tcBorders>
              <w:top w:val="nil"/>
              <w:left w:val="nil"/>
              <w:bottom w:val="single" w:sz="4" w:space="0" w:color="auto"/>
              <w:right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306" w:type="dxa"/>
            <w:tcBorders>
              <w:top w:val="nil"/>
              <w:left w:val="nil"/>
              <w:bottom w:val="single" w:sz="4" w:space="0" w:color="auto"/>
              <w:right w:val="single" w:sz="4" w:space="0" w:color="auto"/>
            </w:tcBorders>
            <w:shd w:val="clear" w:color="auto" w:fill="auto"/>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343" w:type="dxa"/>
            <w:gridSpan w:val="2"/>
            <w:tcBorders>
              <w:top w:val="nil"/>
              <w:left w:val="nil"/>
              <w:bottom w:val="single" w:sz="4" w:space="0" w:color="auto"/>
              <w:right w:val="single" w:sz="4" w:space="0" w:color="auto"/>
            </w:tcBorders>
            <w:shd w:val="clear" w:color="auto" w:fill="auto"/>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342" w:type="dxa"/>
            <w:tcBorders>
              <w:top w:val="nil"/>
              <w:left w:val="nil"/>
              <w:bottom w:val="single" w:sz="4" w:space="0" w:color="auto"/>
              <w:right w:val="single" w:sz="4" w:space="0" w:color="auto"/>
            </w:tcBorders>
            <w:shd w:val="clear" w:color="auto" w:fill="auto"/>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560" w:type="dxa"/>
            <w:gridSpan w:val="2"/>
            <w:tcBorders>
              <w:top w:val="nil"/>
              <w:left w:val="nil"/>
              <w:bottom w:val="single" w:sz="4" w:space="0" w:color="auto"/>
              <w:right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342" w:type="dxa"/>
            <w:gridSpan w:val="2"/>
            <w:tcBorders>
              <w:top w:val="nil"/>
              <w:left w:val="nil"/>
              <w:bottom w:val="single" w:sz="4" w:space="0" w:color="auto"/>
              <w:right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342" w:type="dxa"/>
            <w:tcBorders>
              <w:top w:val="nil"/>
              <w:left w:val="nil"/>
              <w:bottom w:val="single" w:sz="4" w:space="0" w:color="auto"/>
              <w:right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451" w:type="dxa"/>
            <w:gridSpan w:val="2"/>
            <w:tcBorders>
              <w:top w:val="nil"/>
              <w:left w:val="nil"/>
              <w:bottom w:val="single" w:sz="4" w:space="0" w:color="auto"/>
              <w:right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561" w:type="dxa"/>
            <w:gridSpan w:val="2"/>
            <w:tcBorders>
              <w:top w:val="nil"/>
              <w:left w:val="nil"/>
              <w:bottom w:val="single" w:sz="4" w:space="0" w:color="auto"/>
              <w:right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342" w:type="dxa"/>
            <w:gridSpan w:val="2"/>
            <w:tcBorders>
              <w:top w:val="nil"/>
              <w:left w:val="nil"/>
              <w:bottom w:val="single" w:sz="4" w:space="0" w:color="auto"/>
              <w:right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236" w:type="dxa"/>
            <w:tcBorders>
              <w:top w:val="nil"/>
              <w:left w:val="nil"/>
              <w:bottom w:val="single" w:sz="4" w:space="0" w:color="auto"/>
              <w:right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719" w:type="dxa"/>
            <w:gridSpan w:val="2"/>
            <w:tcBorders>
              <w:top w:val="nil"/>
              <w:left w:val="nil"/>
              <w:bottom w:val="single" w:sz="4" w:space="0" w:color="auto"/>
              <w:right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850" w:type="dxa"/>
            <w:gridSpan w:val="3"/>
            <w:tcBorders>
              <w:top w:val="nil"/>
              <w:left w:val="nil"/>
              <w:bottom w:val="single" w:sz="4" w:space="0" w:color="auto"/>
              <w:right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709" w:type="dxa"/>
            <w:gridSpan w:val="4"/>
            <w:tcBorders>
              <w:top w:val="nil"/>
              <w:left w:val="nil"/>
              <w:bottom w:val="single" w:sz="4" w:space="0" w:color="auto"/>
              <w:right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567" w:type="dxa"/>
            <w:gridSpan w:val="3"/>
            <w:tcBorders>
              <w:top w:val="nil"/>
              <w:left w:val="nil"/>
              <w:bottom w:val="single" w:sz="4" w:space="0" w:color="auto"/>
              <w:right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567" w:type="dxa"/>
            <w:gridSpan w:val="2"/>
            <w:tcBorders>
              <w:top w:val="nil"/>
              <w:left w:val="nil"/>
              <w:bottom w:val="single" w:sz="4" w:space="0" w:color="auto"/>
              <w:right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665" w:type="dxa"/>
            <w:gridSpan w:val="2"/>
            <w:tcBorders>
              <w:top w:val="nil"/>
              <w:left w:val="nil"/>
              <w:bottom w:val="single" w:sz="4" w:space="0" w:color="auto"/>
              <w:right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r>
      <w:tr w:rsidR="001D6209" w:rsidRPr="000B27B0" w:rsidTr="001D6209">
        <w:trPr>
          <w:trHeight w:val="301"/>
        </w:trPr>
        <w:tc>
          <w:tcPr>
            <w:tcW w:w="828" w:type="dxa"/>
            <w:gridSpan w:val="5"/>
            <w:tcBorders>
              <w:top w:val="nil"/>
              <w:left w:val="single" w:sz="4" w:space="0" w:color="auto"/>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1052" w:type="dxa"/>
            <w:gridSpan w:val="5"/>
            <w:tcBorders>
              <w:top w:val="nil"/>
              <w:left w:val="nil"/>
              <w:bottom w:val="single" w:sz="4" w:space="0" w:color="auto"/>
              <w:right w:val="single" w:sz="4" w:space="0" w:color="auto"/>
            </w:tcBorders>
            <w:shd w:val="clear" w:color="auto" w:fill="auto"/>
            <w:noWrap/>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888" w:type="dxa"/>
            <w:tcBorders>
              <w:top w:val="nil"/>
              <w:left w:val="nil"/>
              <w:bottom w:val="single" w:sz="4" w:space="0" w:color="auto"/>
              <w:right w:val="single" w:sz="4" w:space="0" w:color="auto"/>
            </w:tcBorders>
            <w:shd w:val="clear" w:color="auto" w:fill="auto"/>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451" w:type="dxa"/>
            <w:tcBorders>
              <w:top w:val="nil"/>
              <w:left w:val="nil"/>
              <w:bottom w:val="single" w:sz="4" w:space="0" w:color="auto"/>
              <w:right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306" w:type="dxa"/>
            <w:tcBorders>
              <w:top w:val="nil"/>
              <w:left w:val="nil"/>
              <w:bottom w:val="single" w:sz="4" w:space="0" w:color="auto"/>
              <w:right w:val="single" w:sz="4" w:space="0" w:color="auto"/>
            </w:tcBorders>
            <w:shd w:val="clear" w:color="auto" w:fill="auto"/>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343" w:type="dxa"/>
            <w:gridSpan w:val="2"/>
            <w:tcBorders>
              <w:top w:val="nil"/>
              <w:left w:val="nil"/>
              <w:bottom w:val="single" w:sz="4" w:space="0" w:color="auto"/>
              <w:right w:val="single" w:sz="4" w:space="0" w:color="auto"/>
            </w:tcBorders>
            <w:shd w:val="clear" w:color="auto" w:fill="auto"/>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342" w:type="dxa"/>
            <w:tcBorders>
              <w:top w:val="nil"/>
              <w:left w:val="nil"/>
              <w:bottom w:val="single" w:sz="4" w:space="0" w:color="auto"/>
              <w:right w:val="single" w:sz="4" w:space="0" w:color="auto"/>
            </w:tcBorders>
            <w:shd w:val="clear" w:color="auto" w:fill="auto"/>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560" w:type="dxa"/>
            <w:gridSpan w:val="2"/>
            <w:tcBorders>
              <w:top w:val="nil"/>
              <w:left w:val="nil"/>
              <w:bottom w:val="single" w:sz="4" w:space="0" w:color="auto"/>
              <w:right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342" w:type="dxa"/>
            <w:gridSpan w:val="2"/>
            <w:tcBorders>
              <w:top w:val="nil"/>
              <w:left w:val="nil"/>
              <w:bottom w:val="single" w:sz="4" w:space="0" w:color="auto"/>
              <w:right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342" w:type="dxa"/>
            <w:tcBorders>
              <w:top w:val="nil"/>
              <w:left w:val="nil"/>
              <w:bottom w:val="single" w:sz="4" w:space="0" w:color="auto"/>
              <w:right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451" w:type="dxa"/>
            <w:gridSpan w:val="2"/>
            <w:tcBorders>
              <w:top w:val="nil"/>
              <w:left w:val="nil"/>
              <w:bottom w:val="single" w:sz="4" w:space="0" w:color="auto"/>
              <w:right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561" w:type="dxa"/>
            <w:gridSpan w:val="2"/>
            <w:tcBorders>
              <w:top w:val="nil"/>
              <w:left w:val="nil"/>
              <w:bottom w:val="single" w:sz="4" w:space="0" w:color="auto"/>
              <w:right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342" w:type="dxa"/>
            <w:gridSpan w:val="2"/>
            <w:tcBorders>
              <w:top w:val="nil"/>
              <w:left w:val="nil"/>
              <w:bottom w:val="single" w:sz="4" w:space="0" w:color="auto"/>
              <w:right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236" w:type="dxa"/>
            <w:tcBorders>
              <w:top w:val="nil"/>
              <w:left w:val="nil"/>
              <w:bottom w:val="single" w:sz="4" w:space="0" w:color="auto"/>
              <w:right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719" w:type="dxa"/>
            <w:gridSpan w:val="2"/>
            <w:tcBorders>
              <w:top w:val="nil"/>
              <w:left w:val="nil"/>
              <w:bottom w:val="single" w:sz="4" w:space="0" w:color="auto"/>
              <w:right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850" w:type="dxa"/>
            <w:gridSpan w:val="3"/>
            <w:tcBorders>
              <w:top w:val="nil"/>
              <w:left w:val="nil"/>
              <w:bottom w:val="single" w:sz="4" w:space="0" w:color="auto"/>
              <w:right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709" w:type="dxa"/>
            <w:gridSpan w:val="4"/>
            <w:tcBorders>
              <w:top w:val="nil"/>
              <w:left w:val="nil"/>
              <w:bottom w:val="single" w:sz="4" w:space="0" w:color="auto"/>
              <w:right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567" w:type="dxa"/>
            <w:gridSpan w:val="3"/>
            <w:tcBorders>
              <w:top w:val="nil"/>
              <w:left w:val="nil"/>
              <w:bottom w:val="single" w:sz="4" w:space="0" w:color="auto"/>
              <w:right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567" w:type="dxa"/>
            <w:gridSpan w:val="2"/>
            <w:tcBorders>
              <w:top w:val="nil"/>
              <w:left w:val="nil"/>
              <w:bottom w:val="single" w:sz="4" w:space="0" w:color="auto"/>
              <w:right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665" w:type="dxa"/>
            <w:gridSpan w:val="2"/>
            <w:tcBorders>
              <w:top w:val="nil"/>
              <w:left w:val="nil"/>
              <w:bottom w:val="single" w:sz="4" w:space="0" w:color="auto"/>
              <w:right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r>
      <w:tr w:rsidR="001D6209" w:rsidRPr="000B27B0" w:rsidTr="001D6209">
        <w:trPr>
          <w:trHeight w:val="301"/>
        </w:trPr>
        <w:tc>
          <w:tcPr>
            <w:tcW w:w="828" w:type="dxa"/>
            <w:gridSpan w:val="5"/>
            <w:tcBorders>
              <w:top w:val="nil"/>
              <w:left w:val="single" w:sz="4" w:space="0" w:color="auto"/>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1052" w:type="dxa"/>
            <w:gridSpan w:val="5"/>
            <w:tcBorders>
              <w:top w:val="nil"/>
              <w:left w:val="nil"/>
              <w:bottom w:val="single" w:sz="4" w:space="0" w:color="auto"/>
              <w:right w:val="single" w:sz="4" w:space="0" w:color="auto"/>
            </w:tcBorders>
            <w:shd w:val="clear" w:color="auto" w:fill="auto"/>
            <w:noWrap/>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888" w:type="dxa"/>
            <w:tcBorders>
              <w:top w:val="nil"/>
              <w:left w:val="nil"/>
              <w:bottom w:val="single" w:sz="4" w:space="0" w:color="auto"/>
              <w:right w:val="single" w:sz="4" w:space="0" w:color="auto"/>
            </w:tcBorders>
            <w:shd w:val="clear" w:color="auto" w:fill="auto"/>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451" w:type="dxa"/>
            <w:tcBorders>
              <w:top w:val="nil"/>
              <w:left w:val="nil"/>
              <w:bottom w:val="single" w:sz="4" w:space="0" w:color="auto"/>
              <w:right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306" w:type="dxa"/>
            <w:tcBorders>
              <w:top w:val="nil"/>
              <w:left w:val="nil"/>
              <w:bottom w:val="single" w:sz="4" w:space="0" w:color="auto"/>
              <w:right w:val="single" w:sz="4" w:space="0" w:color="auto"/>
            </w:tcBorders>
            <w:shd w:val="clear" w:color="auto" w:fill="auto"/>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343" w:type="dxa"/>
            <w:gridSpan w:val="2"/>
            <w:tcBorders>
              <w:top w:val="nil"/>
              <w:left w:val="nil"/>
              <w:bottom w:val="single" w:sz="4" w:space="0" w:color="auto"/>
              <w:right w:val="single" w:sz="4" w:space="0" w:color="auto"/>
            </w:tcBorders>
            <w:shd w:val="clear" w:color="auto" w:fill="auto"/>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342" w:type="dxa"/>
            <w:tcBorders>
              <w:top w:val="nil"/>
              <w:left w:val="nil"/>
              <w:bottom w:val="single" w:sz="4" w:space="0" w:color="auto"/>
              <w:right w:val="single" w:sz="4" w:space="0" w:color="auto"/>
            </w:tcBorders>
            <w:shd w:val="clear" w:color="auto" w:fill="auto"/>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560" w:type="dxa"/>
            <w:gridSpan w:val="2"/>
            <w:tcBorders>
              <w:top w:val="nil"/>
              <w:left w:val="nil"/>
              <w:bottom w:val="single" w:sz="4" w:space="0" w:color="auto"/>
              <w:right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342" w:type="dxa"/>
            <w:gridSpan w:val="2"/>
            <w:tcBorders>
              <w:top w:val="nil"/>
              <w:left w:val="nil"/>
              <w:bottom w:val="single" w:sz="4" w:space="0" w:color="auto"/>
              <w:right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342" w:type="dxa"/>
            <w:tcBorders>
              <w:top w:val="nil"/>
              <w:left w:val="nil"/>
              <w:bottom w:val="single" w:sz="4" w:space="0" w:color="auto"/>
              <w:right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451" w:type="dxa"/>
            <w:gridSpan w:val="2"/>
            <w:tcBorders>
              <w:top w:val="nil"/>
              <w:left w:val="nil"/>
              <w:bottom w:val="single" w:sz="4" w:space="0" w:color="auto"/>
              <w:right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561" w:type="dxa"/>
            <w:gridSpan w:val="2"/>
            <w:tcBorders>
              <w:top w:val="nil"/>
              <w:left w:val="nil"/>
              <w:bottom w:val="single" w:sz="4" w:space="0" w:color="auto"/>
              <w:right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342" w:type="dxa"/>
            <w:gridSpan w:val="2"/>
            <w:tcBorders>
              <w:top w:val="nil"/>
              <w:left w:val="nil"/>
              <w:bottom w:val="single" w:sz="4" w:space="0" w:color="auto"/>
              <w:right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236" w:type="dxa"/>
            <w:tcBorders>
              <w:top w:val="nil"/>
              <w:left w:val="nil"/>
              <w:bottom w:val="single" w:sz="4" w:space="0" w:color="auto"/>
              <w:right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719" w:type="dxa"/>
            <w:gridSpan w:val="2"/>
            <w:tcBorders>
              <w:top w:val="nil"/>
              <w:left w:val="nil"/>
              <w:bottom w:val="single" w:sz="4" w:space="0" w:color="auto"/>
              <w:right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850" w:type="dxa"/>
            <w:gridSpan w:val="3"/>
            <w:tcBorders>
              <w:top w:val="nil"/>
              <w:left w:val="nil"/>
              <w:bottom w:val="single" w:sz="4" w:space="0" w:color="auto"/>
              <w:right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709" w:type="dxa"/>
            <w:gridSpan w:val="4"/>
            <w:tcBorders>
              <w:top w:val="nil"/>
              <w:left w:val="nil"/>
              <w:bottom w:val="single" w:sz="4" w:space="0" w:color="auto"/>
              <w:right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567" w:type="dxa"/>
            <w:gridSpan w:val="3"/>
            <w:tcBorders>
              <w:top w:val="nil"/>
              <w:left w:val="nil"/>
              <w:bottom w:val="single" w:sz="4" w:space="0" w:color="auto"/>
              <w:right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567" w:type="dxa"/>
            <w:gridSpan w:val="2"/>
            <w:tcBorders>
              <w:top w:val="nil"/>
              <w:left w:val="nil"/>
              <w:bottom w:val="single" w:sz="4" w:space="0" w:color="auto"/>
              <w:right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665" w:type="dxa"/>
            <w:gridSpan w:val="2"/>
            <w:tcBorders>
              <w:top w:val="nil"/>
              <w:left w:val="nil"/>
              <w:bottom w:val="single" w:sz="4" w:space="0" w:color="auto"/>
              <w:right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r>
      <w:tr w:rsidR="001D6209" w:rsidRPr="000B27B0" w:rsidTr="001D6209">
        <w:trPr>
          <w:trHeight w:val="346"/>
        </w:trPr>
        <w:tc>
          <w:tcPr>
            <w:tcW w:w="2768" w:type="dxa"/>
            <w:gridSpan w:val="11"/>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ВСЕГО ДОХОДОВ</w:t>
            </w:r>
          </w:p>
        </w:tc>
        <w:tc>
          <w:tcPr>
            <w:tcW w:w="451" w:type="dxa"/>
            <w:tcBorders>
              <w:top w:val="nil"/>
              <w:left w:val="nil"/>
              <w:bottom w:val="single" w:sz="4" w:space="0" w:color="auto"/>
              <w:right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b/>
                <w:bCs/>
                <w:sz w:val="16"/>
                <w:szCs w:val="16"/>
              </w:rPr>
            </w:pPr>
            <w:r w:rsidRPr="000B27B0">
              <w:rPr>
                <w:rFonts w:ascii="Times New Roman" w:hAnsi="Times New Roman" w:cs="Times New Roman"/>
                <w:b/>
                <w:bCs/>
                <w:sz w:val="16"/>
                <w:szCs w:val="16"/>
              </w:rPr>
              <w:t> </w:t>
            </w:r>
          </w:p>
        </w:tc>
        <w:tc>
          <w:tcPr>
            <w:tcW w:w="306" w:type="dxa"/>
            <w:tcBorders>
              <w:top w:val="nil"/>
              <w:left w:val="nil"/>
              <w:bottom w:val="single" w:sz="4" w:space="0" w:color="auto"/>
              <w:right w:val="single" w:sz="4" w:space="0" w:color="auto"/>
            </w:tcBorders>
            <w:shd w:val="clear" w:color="auto" w:fill="auto"/>
            <w:noWrap/>
            <w:vAlign w:val="center"/>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343" w:type="dxa"/>
            <w:gridSpan w:val="2"/>
            <w:tcBorders>
              <w:top w:val="nil"/>
              <w:left w:val="nil"/>
              <w:bottom w:val="single" w:sz="4" w:space="0" w:color="auto"/>
              <w:right w:val="single" w:sz="4" w:space="0" w:color="auto"/>
            </w:tcBorders>
            <w:shd w:val="clear" w:color="auto" w:fill="auto"/>
            <w:noWrap/>
            <w:vAlign w:val="center"/>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342" w:type="dxa"/>
            <w:tcBorders>
              <w:top w:val="nil"/>
              <w:left w:val="nil"/>
              <w:bottom w:val="single" w:sz="4" w:space="0" w:color="auto"/>
              <w:right w:val="single" w:sz="4" w:space="0" w:color="auto"/>
            </w:tcBorders>
            <w:shd w:val="clear" w:color="auto" w:fill="auto"/>
            <w:noWrap/>
            <w:vAlign w:val="center"/>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560" w:type="dxa"/>
            <w:gridSpan w:val="2"/>
            <w:tcBorders>
              <w:top w:val="nil"/>
              <w:left w:val="nil"/>
              <w:bottom w:val="single" w:sz="4" w:space="0" w:color="auto"/>
              <w:right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b/>
                <w:bCs/>
                <w:sz w:val="16"/>
                <w:szCs w:val="16"/>
              </w:rPr>
            </w:pPr>
            <w:r w:rsidRPr="000B27B0">
              <w:rPr>
                <w:rFonts w:ascii="Times New Roman" w:hAnsi="Times New Roman" w:cs="Times New Roman"/>
                <w:b/>
                <w:bCs/>
                <w:sz w:val="16"/>
                <w:szCs w:val="16"/>
              </w:rPr>
              <w:t> </w:t>
            </w:r>
          </w:p>
        </w:tc>
        <w:tc>
          <w:tcPr>
            <w:tcW w:w="342" w:type="dxa"/>
            <w:gridSpan w:val="2"/>
            <w:tcBorders>
              <w:top w:val="nil"/>
              <w:left w:val="nil"/>
              <w:bottom w:val="single" w:sz="4" w:space="0" w:color="auto"/>
              <w:right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b/>
                <w:bCs/>
                <w:sz w:val="16"/>
                <w:szCs w:val="16"/>
              </w:rPr>
            </w:pPr>
            <w:r w:rsidRPr="000B27B0">
              <w:rPr>
                <w:rFonts w:ascii="Times New Roman" w:hAnsi="Times New Roman" w:cs="Times New Roman"/>
                <w:b/>
                <w:bCs/>
                <w:sz w:val="16"/>
                <w:szCs w:val="16"/>
              </w:rPr>
              <w:t> </w:t>
            </w:r>
          </w:p>
        </w:tc>
        <w:tc>
          <w:tcPr>
            <w:tcW w:w="342" w:type="dxa"/>
            <w:tcBorders>
              <w:top w:val="nil"/>
              <w:left w:val="nil"/>
              <w:bottom w:val="single" w:sz="4" w:space="0" w:color="auto"/>
              <w:right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b/>
                <w:bCs/>
                <w:sz w:val="16"/>
                <w:szCs w:val="16"/>
              </w:rPr>
            </w:pPr>
            <w:r w:rsidRPr="000B27B0">
              <w:rPr>
                <w:rFonts w:ascii="Times New Roman" w:hAnsi="Times New Roman" w:cs="Times New Roman"/>
                <w:b/>
                <w:bCs/>
                <w:sz w:val="16"/>
                <w:szCs w:val="16"/>
              </w:rPr>
              <w:t> </w:t>
            </w:r>
          </w:p>
        </w:tc>
        <w:tc>
          <w:tcPr>
            <w:tcW w:w="451" w:type="dxa"/>
            <w:gridSpan w:val="2"/>
            <w:tcBorders>
              <w:top w:val="nil"/>
              <w:left w:val="nil"/>
              <w:bottom w:val="single" w:sz="4" w:space="0" w:color="auto"/>
              <w:right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b/>
                <w:bCs/>
                <w:sz w:val="16"/>
                <w:szCs w:val="16"/>
              </w:rPr>
            </w:pPr>
            <w:r w:rsidRPr="000B27B0">
              <w:rPr>
                <w:rFonts w:ascii="Times New Roman" w:hAnsi="Times New Roman" w:cs="Times New Roman"/>
                <w:b/>
                <w:bCs/>
                <w:sz w:val="16"/>
                <w:szCs w:val="16"/>
              </w:rPr>
              <w:t> </w:t>
            </w:r>
          </w:p>
        </w:tc>
        <w:tc>
          <w:tcPr>
            <w:tcW w:w="561" w:type="dxa"/>
            <w:gridSpan w:val="2"/>
            <w:tcBorders>
              <w:top w:val="nil"/>
              <w:left w:val="nil"/>
              <w:bottom w:val="single" w:sz="4" w:space="0" w:color="auto"/>
              <w:right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b/>
                <w:bCs/>
                <w:sz w:val="16"/>
                <w:szCs w:val="16"/>
              </w:rPr>
            </w:pPr>
            <w:r w:rsidRPr="000B27B0">
              <w:rPr>
                <w:rFonts w:ascii="Times New Roman" w:hAnsi="Times New Roman" w:cs="Times New Roman"/>
                <w:b/>
                <w:bCs/>
                <w:sz w:val="16"/>
                <w:szCs w:val="16"/>
              </w:rPr>
              <w:t> </w:t>
            </w:r>
          </w:p>
        </w:tc>
        <w:tc>
          <w:tcPr>
            <w:tcW w:w="342" w:type="dxa"/>
            <w:gridSpan w:val="2"/>
            <w:tcBorders>
              <w:top w:val="nil"/>
              <w:left w:val="nil"/>
              <w:bottom w:val="single" w:sz="4" w:space="0" w:color="auto"/>
              <w:right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b/>
                <w:bCs/>
                <w:sz w:val="16"/>
                <w:szCs w:val="16"/>
              </w:rPr>
            </w:pPr>
            <w:r w:rsidRPr="000B27B0">
              <w:rPr>
                <w:rFonts w:ascii="Times New Roman" w:hAnsi="Times New Roman" w:cs="Times New Roman"/>
                <w:b/>
                <w:bCs/>
                <w:sz w:val="16"/>
                <w:szCs w:val="16"/>
              </w:rPr>
              <w:t> </w:t>
            </w:r>
          </w:p>
        </w:tc>
        <w:tc>
          <w:tcPr>
            <w:tcW w:w="236" w:type="dxa"/>
            <w:tcBorders>
              <w:top w:val="nil"/>
              <w:left w:val="nil"/>
              <w:bottom w:val="single" w:sz="4" w:space="0" w:color="auto"/>
              <w:right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b/>
                <w:bCs/>
                <w:sz w:val="16"/>
                <w:szCs w:val="16"/>
              </w:rPr>
            </w:pPr>
            <w:r w:rsidRPr="000B27B0">
              <w:rPr>
                <w:rFonts w:ascii="Times New Roman" w:hAnsi="Times New Roman" w:cs="Times New Roman"/>
                <w:b/>
                <w:bCs/>
                <w:sz w:val="16"/>
                <w:szCs w:val="16"/>
              </w:rPr>
              <w:t> </w:t>
            </w:r>
          </w:p>
        </w:tc>
        <w:tc>
          <w:tcPr>
            <w:tcW w:w="719" w:type="dxa"/>
            <w:gridSpan w:val="2"/>
            <w:tcBorders>
              <w:top w:val="nil"/>
              <w:left w:val="nil"/>
              <w:bottom w:val="single" w:sz="4" w:space="0" w:color="auto"/>
              <w:right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b/>
                <w:bCs/>
                <w:sz w:val="16"/>
                <w:szCs w:val="16"/>
              </w:rPr>
            </w:pPr>
            <w:r w:rsidRPr="000B27B0">
              <w:rPr>
                <w:rFonts w:ascii="Times New Roman" w:hAnsi="Times New Roman" w:cs="Times New Roman"/>
                <w:b/>
                <w:bCs/>
                <w:sz w:val="16"/>
                <w:szCs w:val="16"/>
              </w:rPr>
              <w:t> </w:t>
            </w:r>
          </w:p>
        </w:tc>
        <w:tc>
          <w:tcPr>
            <w:tcW w:w="850" w:type="dxa"/>
            <w:gridSpan w:val="3"/>
            <w:tcBorders>
              <w:top w:val="nil"/>
              <w:left w:val="nil"/>
              <w:bottom w:val="single" w:sz="4" w:space="0" w:color="auto"/>
              <w:right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b/>
                <w:bCs/>
                <w:sz w:val="16"/>
                <w:szCs w:val="16"/>
              </w:rPr>
            </w:pPr>
            <w:r w:rsidRPr="000B27B0">
              <w:rPr>
                <w:rFonts w:ascii="Times New Roman" w:hAnsi="Times New Roman" w:cs="Times New Roman"/>
                <w:b/>
                <w:bCs/>
                <w:sz w:val="16"/>
                <w:szCs w:val="16"/>
              </w:rPr>
              <w:t> </w:t>
            </w:r>
          </w:p>
        </w:tc>
        <w:tc>
          <w:tcPr>
            <w:tcW w:w="709" w:type="dxa"/>
            <w:gridSpan w:val="4"/>
            <w:tcBorders>
              <w:top w:val="nil"/>
              <w:left w:val="nil"/>
              <w:bottom w:val="single" w:sz="4" w:space="0" w:color="auto"/>
              <w:right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b/>
                <w:bCs/>
                <w:sz w:val="16"/>
                <w:szCs w:val="16"/>
              </w:rPr>
            </w:pPr>
            <w:r w:rsidRPr="000B27B0">
              <w:rPr>
                <w:rFonts w:ascii="Times New Roman" w:hAnsi="Times New Roman" w:cs="Times New Roman"/>
                <w:b/>
                <w:bCs/>
                <w:sz w:val="16"/>
                <w:szCs w:val="16"/>
              </w:rPr>
              <w:t> </w:t>
            </w:r>
          </w:p>
        </w:tc>
        <w:tc>
          <w:tcPr>
            <w:tcW w:w="567" w:type="dxa"/>
            <w:gridSpan w:val="3"/>
            <w:tcBorders>
              <w:top w:val="nil"/>
              <w:left w:val="nil"/>
              <w:bottom w:val="single" w:sz="4" w:space="0" w:color="auto"/>
              <w:right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b/>
                <w:bCs/>
                <w:sz w:val="16"/>
                <w:szCs w:val="16"/>
              </w:rPr>
            </w:pPr>
            <w:r w:rsidRPr="000B27B0">
              <w:rPr>
                <w:rFonts w:ascii="Times New Roman" w:hAnsi="Times New Roman" w:cs="Times New Roman"/>
                <w:b/>
                <w:bCs/>
                <w:sz w:val="16"/>
                <w:szCs w:val="16"/>
              </w:rPr>
              <w:t> </w:t>
            </w:r>
          </w:p>
        </w:tc>
        <w:tc>
          <w:tcPr>
            <w:tcW w:w="567" w:type="dxa"/>
            <w:gridSpan w:val="2"/>
            <w:tcBorders>
              <w:top w:val="nil"/>
              <w:left w:val="nil"/>
              <w:bottom w:val="single" w:sz="4" w:space="0" w:color="auto"/>
              <w:right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b/>
                <w:bCs/>
                <w:sz w:val="16"/>
                <w:szCs w:val="16"/>
              </w:rPr>
            </w:pPr>
            <w:r w:rsidRPr="000B27B0">
              <w:rPr>
                <w:rFonts w:ascii="Times New Roman" w:hAnsi="Times New Roman" w:cs="Times New Roman"/>
                <w:b/>
                <w:bCs/>
                <w:sz w:val="16"/>
                <w:szCs w:val="16"/>
              </w:rPr>
              <w:t> </w:t>
            </w:r>
          </w:p>
        </w:tc>
        <w:tc>
          <w:tcPr>
            <w:tcW w:w="665" w:type="dxa"/>
            <w:gridSpan w:val="2"/>
            <w:tcBorders>
              <w:top w:val="nil"/>
              <w:left w:val="nil"/>
              <w:bottom w:val="single" w:sz="4" w:space="0" w:color="auto"/>
              <w:right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b/>
                <w:bCs/>
                <w:sz w:val="16"/>
                <w:szCs w:val="16"/>
              </w:rPr>
            </w:pPr>
            <w:r w:rsidRPr="000B27B0">
              <w:rPr>
                <w:rFonts w:ascii="Times New Roman" w:hAnsi="Times New Roman" w:cs="Times New Roman"/>
                <w:b/>
                <w:bCs/>
                <w:sz w:val="16"/>
                <w:szCs w:val="16"/>
              </w:rPr>
              <w:t> </w:t>
            </w:r>
          </w:p>
        </w:tc>
      </w:tr>
    </w:tbl>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Главный распорядитель               ______________                                ___________________</w:t>
      </w:r>
    </w:p>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xml:space="preserve">                                                                             подпись                                              (расшифровка подписи)</w:t>
      </w:r>
    </w:p>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xml:space="preserve">                                                         _____________                                  ___________________</w:t>
      </w:r>
    </w:p>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xml:space="preserve">                                                                             подпись                                              (расшифровка подписи)</w:t>
      </w:r>
    </w:p>
    <w:p w:rsidR="000B27B0" w:rsidRPr="000B27B0" w:rsidRDefault="000B27B0" w:rsidP="000B27B0">
      <w:pPr>
        <w:pStyle w:val="a4"/>
        <w:rPr>
          <w:rFonts w:ascii="Times New Roman" w:hAnsi="Times New Roman" w:cs="Times New Roman"/>
          <w:sz w:val="16"/>
          <w:szCs w:val="16"/>
        </w:rPr>
      </w:pPr>
    </w:p>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Исполнитель                                 ______________                                ___________________</w:t>
      </w:r>
    </w:p>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xml:space="preserve">                                                                             подпись                                              (расшифровка подписи)</w:t>
      </w:r>
    </w:p>
    <w:p w:rsidR="000B27B0" w:rsidRPr="000B27B0" w:rsidRDefault="000B27B0" w:rsidP="000B27B0">
      <w:pPr>
        <w:pStyle w:val="a4"/>
        <w:rPr>
          <w:rFonts w:ascii="Times New Roman" w:hAnsi="Times New Roman" w:cs="Times New Roman"/>
          <w:sz w:val="16"/>
          <w:szCs w:val="16"/>
        </w:rPr>
      </w:pPr>
    </w:p>
    <w:p w:rsidR="000B27B0" w:rsidRPr="000B27B0" w:rsidRDefault="000B27B0" w:rsidP="000B27B0">
      <w:pPr>
        <w:pStyle w:val="a4"/>
        <w:jc w:val="right"/>
        <w:rPr>
          <w:rFonts w:ascii="Times New Roman" w:hAnsi="Times New Roman" w:cs="Times New Roman"/>
          <w:sz w:val="16"/>
          <w:szCs w:val="16"/>
        </w:rPr>
      </w:pPr>
      <w:r w:rsidRPr="000B27B0">
        <w:rPr>
          <w:rFonts w:ascii="Times New Roman" w:hAnsi="Times New Roman" w:cs="Times New Roman"/>
          <w:sz w:val="16"/>
          <w:szCs w:val="16"/>
        </w:rPr>
        <w:t xml:space="preserve">Приложение № 2 </w:t>
      </w:r>
      <w:r w:rsidRPr="000B27B0">
        <w:rPr>
          <w:rFonts w:ascii="Times New Roman" w:hAnsi="Times New Roman" w:cs="Times New Roman"/>
          <w:sz w:val="16"/>
          <w:szCs w:val="16"/>
        </w:rPr>
        <w:br/>
        <w:t xml:space="preserve">к Порядку составления и ведения кассового плана </w:t>
      </w:r>
    </w:p>
    <w:p w:rsidR="000B27B0" w:rsidRPr="000B27B0" w:rsidRDefault="000B27B0" w:rsidP="000B27B0">
      <w:pPr>
        <w:pStyle w:val="a4"/>
        <w:jc w:val="right"/>
        <w:rPr>
          <w:rFonts w:ascii="Times New Roman" w:hAnsi="Times New Roman" w:cs="Times New Roman"/>
          <w:sz w:val="16"/>
          <w:szCs w:val="16"/>
        </w:rPr>
      </w:pPr>
      <w:r w:rsidRPr="000B27B0">
        <w:rPr>
          <w:rFonts w:ascii="Times New Roman" w:hAnsi="Times New Roman" w:cs="Times New Roman"/>
          <w:sz w:val="16"/>
          <w:szCs w:val="16"/>
        </w:rPr>
        <w:t>исполнения местного бюджета</w:t>
      </w:r>
    </w:p>
    <w:p w:rsidR="000B27B0" w:rsidRPr="000B27B0" w:rsidRDefault="000B27B0" w:rsidP="000B27B0">
      <w:pPr>
        <w:pStyle w:val="a4"/>
        <w:jc w:val="right"/>
        <w:rPr>
          <w:rFonts w:ascii="Times New Roman" w:hAnsi="Times New Roman" w:cs="Times New Roman"/>
          <w:sz w:val="16"/>
          <w:szCs w:val="16"/>
        </w:rPr>
      </w:pPr>
      <w:r w:rsidRPr="000B27B0">
        <w:rPr>
          <w:rFonts w:ascii="Times New Roman" w:hAnsi="Times New Roman" w:cs="Times New Roman"/>
          <w:sz w:val="16"/>
          <w:szCs w:val="16"/>
        </w:rPr>
        <w:t xml:space="preserve"> Новотроицкого сельсовета</w:t>
      </w:r>
    </w:p>
    <w:p w:rsidR="000B27B0" w:rsidRPr="000B27B0" w:rsidRDefault="000B27B0" w:rsidP="000B27B0">
      <w:pPr>
        <w:pStyle w:val="a4"/>
        <w:jc w:val="right"/>
        <w:rPr>
          <w:rFonts w:ascii="Times New Roman" w:hAnsi="Times New Roman" w:cs="Times New Roman"/>
          <w:sz w:val="16"/>
          <w:szCs w:val="16"/>
        </w:rPr>
      </w:pPr>
      <w:r w:rsidRPr="000B27B0">
        <w:rPr>
          <w:rFonts w:ascii="Times New Roman" w:hAnsi="Times New Roman" w:cs="Times New Roman"/>
          <w:sz w:val="16"/>
          <w:szCs w:val="16"/>
        </w:rPr>
        <w:t>Северного района</w:t>
      </w:r>
    </w:p>
    <w:p w:rsidR="000B27B0" w:rsidRPr="000B27B0" w:rsidRDefault="000B27B0" w:rsidP="000B27B0">
      <w:pPr>
        <w:pStyle w:val="a4"/>
        <w:jc w:val="right"/>
        <w:rPr>
          <w:rFonts w:ascii="Times New Roman" w:hAnsi="Times New Roman" w:cs="Times New Roman"/>
          <w:sz w:val="16"/>
          <w:szCs w:val="16"/>
        </w:rPr>
      </w:pPr>
      <w:r w:rsidRPr="000B27B0">
        <w:rPr>
          <w:rFonts w:ascii="Times New Roman" w:hAnsi="Times New Roman" w:cs="Times New Roman"/>
          <w:sz w:val="16"/>
          <w:szCs w:val="16"/>
        </w:rPr>
        <w:t xml:space="preserve"> Новосибирской области</w:t>
      </w:r>
    </w:p>
    <w:p w:rsidR="000B27B0" w:rsidRPr="000B27B0" w:rsidRDefault="000B27B0" w:rsidP="000B27B0">
      <w:pPr>
        <w:pStyle w:val="a4"/>
        <w:jc w:val="right"/>
        <w:rPr>
          <w:rFonts w:ascii="Times New Roman" w:eastAsia="Calibri" w:hAnsi="Times New Roman" w:cs="Times New Roman"/>
          <w:sz w:val="16"/>
          <w:szCs w:val="16"/>
        </w:rPr>
      </w:pPr>
    </w:p>
    <w:p w:rsidR="000B27B0" w:rsidRPr="000B27B0" w:rsidRDefault="000B27B0" w:rsidP="000B27B0">
      <w:pPr>
        <w:pStyle w:val="a4"/>
        <w:jc w:val="right"/>
        <w:rPr>
          <w:rFonts w:ascii="Times New Roman" w:eastAsia="Calibri" w:hAnsi="Times New Roman" w:cs="Times New Roman"/>
          <w:sz w:val="16"/>
          <w:szCs w:val="16"/>
        </w:rPr>
      </w:pPr>
      <w:r w:rsidRPr="000B27B0">
        <w:rPr>
          <w:rFonts w:ascii="Times New Roman" w:hAnsi="Times New Roman" w:cs="Times New Roman"/>
          <w:b/>
          <w:bCs/>
          <w:sz w:val="16"/>
          <w:szCs w:val="16"/>
        </w:rPr>
        <w:t>Форма</w:t>
      </w:r>
    </w:p>
    <w:tbl>
      <w:tblPr>
        <w:tblW w:w="13100" w:type="dxa"/>
        <w:tblInd w:w="9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1430"/>
        <w:gridCol w:w="850"/>
        <w:gridCol w:w="142"/>
        <w:gridCol w:w="142"/>
        <w:gridCol w:w="94"/>
        <w:gridCol w:w="284"/>
        <w:gridCol w:w="189"/>
        <w:gridCol w:w="378"/>
        <w:gridCol w:w="189"/>
        <w:gridCol w:w="284"/>
        <w:gridCol w:w="94"/>
        <w:gridCol w:w="284"/>
        <w:gridCol w:w="189"/>
        <w:gridCol w:w="378"/>
        <w:gridCol w:w="189"/>
        <w:gridCol w:w="378"/>
        <w:gridCol w:w="331"/>
        <w:gridCol w:w="378"/>
        <w:gridCol w:w="331"/>
        <w:gridCol w:w="378"/>
        <w:gridCol w:w="330"/>
        <w:gridCol w:w="378"/>
        <w:gridCol w:w="278"/>
        <w:gridCol w:w="378"/>
        <w:gridCol w:w="257"/>
        <w:gridCol w:w="268"/>
        <w:gridCol w:w="110"/>
        <w:gridCol w:w="126"/>
        <w:gridCol w:w="142"/>
        <w:gridCol w:w="141"/>
        <w:gridCol w:w="95"/>
        <w:gridCol w:w="189"/>
        <w:gridCol w:w="283"/>
        <w:gridCol w:w="95"/>
        <w:gridCol w:w="141"/>
        <w:gridCol w:w="48"/>
        <w:gridCol w:w="188"/>
        <w:gridCol w:w="48"/>
        <w:gridCol w:w="142"/>
        <w:gridCol w:w="236"/>
        <w:gridCol w:w="189"/>
        <w:gridCol w:w="95"/>
        <w:gridCol w:w="141"/>
        <w:gridCol w:w="142"/>
        <w:gridCol w:w="95"/>
        <w:gridCol w:w="141"/>
        <w:gridCol w:w="189"/>
        <w:gridCol w:w="236"/>
        <w:gridCol w:w="142"/>
        <w:gridCol w:w="236"/>
        <w:gridCol w:w="331"/>
        <w:gridCol w:w="378"/>
      </w:tblGrid>
      <w:tr w:rsidR="000B27B0" w:rsidRPr="000B27B0" w:rsidTr="001D6209">
        <w:trPr>
          <w:gridAfter w:val="7"/>
          <w:wAfter w:w="1653" w:type="dxa"/>
          <w:trHeight w:val="450"/>
        </w:trPr>
        <w:tc>
          <w:tcPr>
            <w:tcW w:w="1430" w:type="dxa"/>
            <w:tcBorders>
              <w:top w:val="nil"/>
              <w:left w:val="nil"/>
              <w:bottom w:val="nil"/>
              <w:right w:val="nil"/>
            </w:tcBorders>
            <w:shd w:val="clear" w:color="auto" w:fill="auto"/>
            <w:vAlign w:val="bottom"/>
            <w:hideMark/>
          </w:tcPr>
          <w:p w:rsidR="000B27B0" w:rsidRPr="000B27B0" w:rsidRDefault="000B27B0" w:rsidP="000B27B0">
            <w:pPr>
              <w:pStyle w:val="a4"/>
              <w:rPr>
                <w:rFonts w:ascii="Times New Roman" w:hAnsi="Times New Roman" w:cs="Times New Roman"/>
                <w:sz w:val="16"/>
                <w:szCs w:val="16"/>
              </w:rPr>
            </w:pPr>
          </w:p>
        </w:tc>
        <w:tc>
          <w:tcPr>
            <w:tcW w:w="992" w:type="dxa"/>
            <w:gridSpan w:val="2"/>
            <w:tcBorders>
              <w:top w:val="nil"/>
              <w:left w:val="nil"/>
              <w:bottom w:val="nil"/>
              <w:right w:val="nil"/>
            </w:tcBorders>
            <w:shd w:val="clear" w:color="auto" w:fill="auto"/>
            <w:vAlign w:val="bottom"/>
            <w:hideMark/>
          </w:tcPr>
          <w:p w:rsidR="000B27B0" w:rsidRPr="000B27B0" w:rsidRDefault="000B27B0" w:rsidP="000B27B0">
            <w:pPr>
              <w:pStyle w:val="a4"/>
              <w:rPr>
                <w:rFonts w:ascii="Times New Roman" w:hAnsi="Times New Roman" w:cs="Times New Roman"/>
                <w:sz w:val="16"/>
                <w:szCs w:val="16"/>
              </w:rPr>
            </w:pPr>
          </w:p>
        </w:tc>
        <w:tc>
          <w:tcPr>
            <w:tcW w:w="236" w:type="dxa"/>
            <w:gridSpan w:val="2"/>
            <w:tcBorders>
              <w:top w:val="nil"/>
              <w:left w:val="nil"/>
              <w:bottom w:val="nil"/>
              <w:right w:val="nil"/>
            </w:tcBorders>
            <w:shd w:val="clear" w:color="auto" w:fill="auto"/>
            <w:vAlign w:val="bottom"/>
            <w:hideMark/>
          </w:tcPr>
          <w:p w:rsidR="000B27B0" w:rsidRPr="000B27B0" w:rsidRDefault="000B27B0" w:rsidP="000B27B0">
            <w:pPr>
              <w:pStyle w:val="a4"/>
              <w:rPr>
                <w:rFonts w:ascii="Times New Roman" w:hAnsi="Times New Roman" w:cs="Times New Roman"/>
                <w:sz w:val="16"/>
                <w:szCs w:val="16"/>
              </w:rPr>
            </w:pPr>
          </w:p>
        </w:tc>
        <w:tc>
          <w:tcPr>
            <w:tcW w:w="284" w:type="dxa"/>
            <w:tcBorders>
              <w:top w:val="nil"/>
              <w:left w:val="nil"/>
              <w:bottom w:val="nil"/>
              <w:right w:val="nil"/>
            </w:tcBorders>
            <w:shd w:val="clear" w:color="auto" w:fill="auto"/>
            <w:vAlign w:val="bottom"/>
            <w:hideMark/>
          </w:tcPr>
          <w:p w:rsidR="000B27B0" w:rsidRPr="000B27B0" w:rsidRDefault="000B27B0" w:rsidP="000B27B0">
            <w:pPr>
              <w:pStyle w:val="a4"/>
              <w:rPr>
                <w:rFonts w:ascii="Times New Roman" w:hAnsi="Times New Roman" w:cs="Times New Roman"/>
                <w:sz w:val="16"/>
                <w:szCs w:val="16"/>
              </w:rPr>
            </w:pPr>
          </w:p>
        </w:tc>
        <w:tc>
          <w:tcPr>
            <w:tcW w:w="567" w:type="dxa"/>
            <w:gridSpan w:val="2"/>
            <w:tcBorders>
              <w:top w:val="nil"/>
              <w:left w:val="nil"/>
              <w:bottom w:val="nil"/>
              <w:right w:val="nil"/>
            </w:tcBorders>
            <w:shd w:val="clear" w:color="auto" w:fill="auto"/>
            <w:vAlign w:val="bottom"/>
            <w:hideMark/>
          </w:tcPr>
          <w:p w:rsidR="000B27B0" w:rsidRPr="000B27B0" w:rsidRDefault="000B27B0" w:rsidP="000B27B0">
            <w:pPr>
              <w:pStyle w:val="a4"/>
              <w:rPr>
                <w:rFonts w:ascii="Times New Roman" w:hAnsi="Times New Roman" w:cs="Times New Roman"/>
                <w:sz w:val="16"/>
                <w:szCs w:val="16"/>
              </w:rPr>
            </w:pPr>
          </w:p>
        </w:tc>
        <w:tc>
          <w:tcPr>
            <w:tcW w:w="567" w:type="dxa"/>
            <w:gridSpan w:val="3"/>
            <w:tcBorders>
              <w:top w:val="nil"/>
              <w:left w:val="nil"/>
              <w:bottom w:val="nil"/>
              <w:right w:val="nil"/>
            </w:tcBorders>
            <w:shd w:val="clear" w:color="auto" w:fill="auto"/>
            <w:vAlign w:val="bottom"/>
            <w:hideMark/>
          </w:tcPr>
          <w:p w:rsidR="000B27B0" w:rsidRPr="000B27B0" w:rsidRDefault="000B27B0" w:rsidP="000B27B0">
            <w:pPr>
              <w:pStyle w:val="a4"/>
              <w:rPr>
                <w:rFonts w:ascii="Times New Roman" w:hAnsi="Times New Roman" w:cs="Times New Roman"/>
                <w:sz w:val="16"/>
                <w:szCs w:val="16"/>
              </w:rPr>
            </w:pPr>
          </w:p>
        </w:tc>
        <w:tc>
          <w:tcPr>
            <w:tcW w:w="284" w:type="dxa"/>
            <w:tcBorders>
              <w:top w:val="nil"/>
              <w:left w:val="nil"/>
              <w:bottom w:val="nil"/>
              <w:right w:val="nil"/>
            </w:tcBorders>
            <w:shd w:val="clear" w:color="auto" w:fill="auto"/>
            <w:vAlign w:val="bottom"/>
            <w:hideMark/>
          </w:tcPr>
          <w:p w:rsidR="000B27B0" w:rsidRPr="000B27B0" w:rsidRDefault="000B27B0" w:rsidP="000B27B0">
            <w:pPr>
              <w:pStyle w:val="a4"/>
              <w:rPr>
                <w:rFonts w:ascii="Times New Roman" w:hAnsi="Times New Roman" w:cs="Times New Roman"/>
                <w:sz w:val="16"/>
                <w:szCs w:val="16"/>
              </w:rPr>
            </w:pPr>
          </w:p>
        </w:tc>
        <w:tc>
          <w:tcPr>
            <w:tcW w:w="567" w:type="dxa"/>
            <w:gridSpan w:val="2"/>
            <w:tcBorders>
              <w:top w:val="nil"/>
              <w:left w:val="nil"/>
              <w:bottom w:val="nil"/>
              <w:right w:val="nil"/>
            </w:tcBorders>
            <w:shd w:val="clear" w:color="auto" w:fill="auto"/>
            <w:vAlign w:val="bottom"/>
            <w:hideMark/>
          </w:tcPr>
          <w:p w:rsidR="000B27B0" w:rsidRPr="000B27B0" w:rsidRDefault="000B27B0" w:rsidP="000B27B0">
            <w:pPr>
              <w:pStyle w:val="a4"/>
              <w:rPr>
                <w:rFonts w:ascii="Times New Roman" w:hAnsi="Times New Roman" w:cs="Times New Roman"/>
                <w:sz w:val="16"/>
                <w:szCs w:val="16"/>
              </w:rPr>
            </w:pPr>
          </w:p>
        </w:tc>
        <w:tc>
          <w:tcPr>
            <w:tcW w:w="567" w:type="dxa"/>
            <w:gridSpan w:val="2"/>
            <w:tcBorders>
              <w:top w:val="nil"/>
              <w:left w:val="nil"/>
              <w:bottom w:val="nil"/>
              <w:right w:val="nil"/>
            </w:tcBorders>
            <w:shd w:val="clear" w:color="auto" w:fill="auto"/>
            <w:vAlign w:val="bottom"/>
            <w:hideMark/>
          </w:tcPr>
          <w:p w:rsidR="000B27B0" w:rsidRPr="000B27B0" w:rsidRDefault="000B27B0" w:rsidP="000B27B0">
            <w:pPr>
              <w:pStyle w:val="a4"/>
              <w:rPr>
                <w:rFonts w:ascii="Times New Roman" w:hAnsi="Times New Roman" w:cs="Times New Roman"/>
                <w:sz w:val="16"/>
                <w:szCs w:val="16"/>
              </w:rPr>
            </w:pPr>
          </w:p>
        </w:tc>
        <w:tc>
          <w:tcPr>
            <w:tcW w:w="709" w:type="dxa"/>
            <w:gridSpan w:val="2"/>
            <w:tcBorders>
              <w:top w:val="nil"/>
              <w:left w:val="nil"/>
              <w:bottom w:val="nil"/>
              <w:right w:val="nil"/>
            </w:tcBorders>
            <w:shd w:val="clear" w:color="auto" w:fill="auto"/>
            <w:vAlign w:val="bottom"/>
            <w:hideMark/>
          </w:tcPr>
          <w:p w:rsidR="000B27B0" w:rsidRPr="000B27B0" w:rsidRDefault="000B27B0" w:rsidP="000B27B0">
            <w:pPr>
              <w:pStyle w:val="a4"/>
              <w:rPr>
                <w:rFonts w:ascii="Times New Roman" w:hAnsi="Times New Roman" w:cs="Times New Roman"/>
                <w:sz w:val="16"/>
                <w:szCs w:val="16"/>
              </w:rPr>
            </w:pPr>
          </w:p>
        </w:tc>
        <w:tc>
          <w:tcPr>
            <w:tcW w:w="709" w:type="dxa"/>
            <w:gridSpan w:val="2"/>
            <w:tcBorders>
              <w:top w:val="nil"/>
              <w:left w:val="nil"/>
              <w:bottom w:val="nil"/>
              <w:right w:val="nil"/>
            </w:tcBorders>
            <w:shd w:val="clear" w:color="auto" w:fill="auto"/>
            <w:vAlign w:val="bottom"/>
            <w:hideMark/>
          </w:tcPr>
          <w:p w:rsidR="000B27B0" w:rsidRPr="000B27B0" w:rsidRDefault="000B27B0" w:rsidP="000B27B0">
            <w:pPr>
              <w:pStyle w:val="a4"/>
              <w:rPr>
                <w:rFonts w:ascii="Times New Roman" w:hAnsi="Times New Roman" w:cs="Times New Roman"/>
                <w:sz w:val="16"/>
                <w:szCs w:val="16"/>
              </w:rPr>
            </w:pPr>
          </w:p>
        </w:tc>
        <w:tc>
          <w:tcPr>
            <w:tcW w:w="708" w:type="dxa"/>
            <w:gridSpan w:val="2"/>
            <w:tcBorders>
              <w:top w:val="nil"/>
              <w:left w:val="nil"/>
              <w:bottom w:val="nil"/>
              <w:right w:val="nil"/>
            </w:tcBorders>
            <w:shd w:val="clear" w:color="auto" w:fill="auto"/>
            <w:noWrap/>
            <w:vAlign w:val="center"/>
            <w:hideMark/>
          </w:tcPr>
          <w:p w:rsidR="000B27B0" w:rsidRPr="000B27B0" w:rsidRDefault="000B27B0" w:rsidP="000B27B0">
            <w:pPr>
              <w:pStyle w:val="a4"/>
              <w:rPr>
                <w:rFonts w:ascii="Times New Roman" w:hAnsi="Times New Roman" w:cs="Times New Roman"/>
                <w:b/>
                <w:bCs/>
                <w:sz w:val="16"/>
                <w:szCs w:val="16"/>
              </w:rPr>
            </w:pPr>
          </w:p>
        </w:tc>
        <w:tc>
          <w:tcPr>
            <w:tcW w:w="656" w:type="dxa"/>
            <w:gridSpan w:val="2"/>
            <w:tcBorders>
              <w:top w:val="nil"/>
              <w:left w:val="nil"/>
              <w:bottom w:val="nil"/>
              <w:right w:val="nil"/>
            </w:tcBorders>
            <w:shd w:val="clear" w:color="auto" w:fill="auto"/>
            <w:noWrap/>
            <w:vAlign w:val="center"/>
            <w:hideMark/>
          </w:tcPr>
          <w:p w:rsidR="000B27B0" w:rsidRPr="000B27B0" w:rsidRDefault="000B27B0" w:rsidP="000B27B0">
            <w:pPr>
              <w:pStyle w:val="a4"/>
              <w:rPr>
                <w:rFonts w:ascii="Times New Roman" w:hAnsi="Times New Roman" w:cs="Times New Roman"/>
                <w:b/>
                <w:bCs/>
                <w:sz w:val="16"/>
                <w:szCs w:val="16"/>
              </w:rPr>
            </w:pPr>
          </w:p>
        </w:tc>
        <w:tc>
          <w:tcPr>
            <w:tcW w:w="635" w:type="dxa"/>
            <w:gridSpan w:val="3"/>
            <w:tcBorders>
              <w:top w:val="nil"/>
              <w:left w:val="nil"/>
              <w:bottom w:val="nil"/>
              <w:right w:val="nil"/>
            </w:tcBorders>
            <w:shd w:val="clear" w:color="auto" w:fill="auto"/>
            <w:noWrap/>
            <w:vAlign w:val="center"/>
            <w:hideMark/>
          </w:tcPr>
          <w:p w:rsidR="000B27B0" w:rsidRPr="000B27B0" w:rsidRDefault="000B27B0" w:rsidP="000B27B0">
            <w:pPr>
              <w:pStyle w:val="a4"/>
              <w:rPr>
                <w:rFonts w:ascii="Times New Roman" w:hAnsi="Times New Roman" w:cs="Times New Roman"/>
                <w:b/>
                <w:bCs/>
                <w:sz w:val="16"/>
                <w:szCs w:val="16"/>
              </w:rPr>
            </w:pPr>
          </w:p>
        </w:tc>
        <w:tc>
          <w:tcPr>
            <w:tcW w:w="268" w:type="dxa"/>
            <w:gridSpan w:val="2"/>
            <w:tcBorders>
              <w:top w:val="nil"/>
              <w:left w:val="nil"/>
              <w:bottom w:val="nil"/>
              <w:right w:val="nil"/>
            </w:tcBorders>
            <w:shd w:val="clear" w:color="auto" w:fill="auto"/>
            <w:noWrap/>
            <w:vAlign w:val="center"/>
            <w:hideMark/>
          </w:tcPr>
          <w:p w:rsidR="000B27B0" w:rsidRPr="000B27B0" w:rsidRDefault="000B27B0" w:rsidP="000B27B0">
            <w:pPr>
              <w:pStyle w:val="a4"/>
              <w:rPr>
                <w:rFonts w:ascii="Times New Roman" w:hAnsi="Times New Roman" w:cs="Times New Roman"/>
                <w:b/>
                <w:bCs/>
                <w:sz w:val="16"/>
                <w:szCs w:val="16"/>
              </w:rPr>
            </w:pPr>
          </w:p>
        </w:tc>
        <w:tc>
          <w:tcPr>
            <w:tcW w:w="236" w:type="dxa"/>
            <w:gridSpan w:val="2"/>
            <w:tcBorders>
              <w:top w:val="nil"/>
              <w:left w:val="nil"/>
              <w:bottom w:val="nil"/>
              <w:right w:val="nil"/>
            </w:tcBorders>
            <w:shd w:val="clear" w:color="auto" w:fill="auto"/>
            <w:noWrap/>
            <w:vAlign w:val="center"/>
            <w:hideMark/>
          </w:tcPr>
          <w:p w:rsidR="000B27B0" w:rsidRPr="000B27B0" w:rsidRDefault="000B27B0" w:rsidP="000B27B0">
            <w:pPr>
              <w:pStyle w:val="a4"/>
              <w:rPr>
                <w:rFonts w:ascii="Times New Roman" w:hAnsi="Times New Roman" w:cs="Times New Roman"/>
                <w:b/>
                <w:bCs/>
                <w:sz w:val="16"/>
                <w:szCs w:val="16"/>
              </w:rPr>
            </w:pPr>
          </w:p>
        </w:tc>
        <w:tc>
          <w:tcPr>
            <w:tcW w:w="567" w:type="dxa"/>
            <w:gridSpan w:val="3"/>
            <w:tcBorders>
              <w:top w:val="nil"/>
              <w:left w:val="nil"/>
              <w:bottom w:val="nil"/>
              <w:right w:val="nil"/>
            </w:tcBorders>
            <w:shd w:val="clear" w:color="auto" w:fill="auto"/>
            <w:noWrap/>
            <w:vAlign w:val="center"/>
            <w:hideMark/>
          </w:tcPr>
          <w:p w:rsidR="000B27B0" w:rsidRPr="000B27B0" w:rsidRDefault="000B27B0" w:rsidP="000B27B0">
            <w:pPr>
              <w:pStyle w:val="a4"/>
              <w:rPr>
                <w:rFonts w:ascii="Times New Roman" w:hAnsi="Times New Roman" w:cs="Times New Roman"/>
                <w:b/>
                <w:bCs/>
                <w:sz w:val="16"/>
                <w:szCs w:val="16"/>
              </w:rPr>
            </w:pPr>
          </w:p>
        </w:tc>
        <w:tc>
          <w:tcPr>
            <w:tcW w:w="567" w:type="dxa"/>
            <w:gridSpan w:val="5"/>
            <w:tcBorders>
              <w:top w:val="nil"/>
              <w:left w:val="nil"/>
              <w:bottom w:val="nil"/>
              <w:right w:val="nil"/>
            </w:tcBorders>
            <w:shd w:val="clear" w:color="auto" w:fill="auto"/>
            <w:noWrap/>
            <w:vAlign w:val="center"/>
            <w:hideMark/>
          </w:tcPr>
          <w:p w:rsidR="000B27B0" w:rsidRPr="000B27B0" w:rsidRDefault="000B27B0" w:rsidP="000B27B0">
            <w:pPr>
              <w:pStyle w:val="a4"/>
              <w:rPr>
                <w:rFonts w:ascii="Times New Roman" w:hAnsi="Times New Roman" w:cs="Times New Roman"/>
                <w:b/>
                <w:bCs/>
                <w:sz w:val="16"/>
                <w:szCs w:val="16"/>
              </w:rPr>
            </w:pPr>
          </w:p>
        </w:tc>
        <w:tc>
          <w:tcPr>
            <w:tcW w:w="236" w:type="dxa"/>
            <w:tcBorders>
              <w:top w:val="nil"/>
              <w:left w:val="nil"/>
              <w:bottom w:val="nil"/>
              <w:right w:val="nil"/>
            </w:tcBorders>
            <w:shd w:val="clear" w:color="auto" w:fill="auto"/>
            <w:noWrap/>
            <w:vAlign w:val="center"/>
            <w:hideMark/>
          </w:tcPr>
          <w:p w:rsidR="000B27B0" w:rsidRPr="000B27B0" w:rsidRDefault="000B27B0" w:rsidP="000B27B0">
            <w:pPr>
              <w:pStyle w:val="a4"/>
              <w:rPr>
                <w:rFonts w:ascii="Times New Roman" w:hAnsi="Times New Roman" w:cs="Times New Roman"/>
                <w:b/>
                <w:bCs/>
                <w:sz w:val="16"/>
                <w:szCs w:val="16"/>
              </w:rPr>
            </w:pPr>
          </w:p>
        </w:tc>
        <w:tc>
          <w:tcPr>
            <w:tcW w:w="662" w:type="dxa"/>
            <w:gridSpan w:val="5"/>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УТВЕРЖДАЮ:</w:t>
            </w:r>
          </w:p>
        </w:tc>
      </w:tr>
      <w:tr w:rsidR="000B27B0" w:rsidRPr="000B27B0" w:rsidTr="001D6209">
        <w:trPr>
          <w:gridAfter w:val="7"/>
          <w:wAfter w:w="1653" w:type="dxa"/>
          <w:trHeight w:val="450"/>
        </w:trPr>
        <w:tc>
          <w:tcPr>
            <w:tcW w:w="1430" w:type="dxa"/>
            <w:tcBorders>
              <w:top w:val="nil"/>
              <w:left w:val="nil"/>
              <w:bottom w:val="nil"/>
              <w:right w:val="nil"/>
            </w:tcBorders>
            <w:shd w:val="clear" w:color="auto" w:fill="auto"/>
            <w:vAlign w:val="bottom"/>
            <w:hideMark/>
          </w:tcPr>
          <w:p w:rsidR="000B27B0" w:rsidRPr="000B27B0" w:rsidRDefault="000B27B0" w:rsidP="000B27B0">
            <w:pPr>
              <w:pStyle w:val="a4"/>
              <w:rPr>
                <w:rFonts w:ascii="Times New Roman" w:hAnsi="Times New Roman" w:cs="Times New Roman"/>
                <w:sz w:val="16"/>
                <w:szCs w:val="16"/>
              </w:rPr>
            </w:pPr>
          </w:p>
        </w:tc>
        <w:tc>
          <w:tcPr>
            <w:tcW w:w="992" w:type="dxa"/>
            <w:gridSpan w:val="2"/>
            <w:tcBorders>
              <w:top w:val="nil"/>
              <w:left w:val="nil"/>
              <w:bottom w:val="nil"/>
              <w:right w:val="nil"/>
            </w:tcBorders>
            <w:shd w:val="clear" w:color="auto" w:fill="auto"/>
            <w:vAlign w:val="bottom"/>
            <w:hideMark/>
          </w:tcPr>
          <w:p w:rsidR="000B27B0" w:rsidRPr="000B27B0" w:rsidRDefault="000B27B0" w:rsidP="000B27B0">
            <w:pPr>
              <w:pStyle w:val="a4"/>
              <w:rPr>
                <w:rFonts w:ascii="Times New Roman" w:hAnsi="Times New Roman" w:cs="Times New Roman"/>
                <w:sz w:val="16"/>
                <w:szCs w:val="16"/>
              </w:rPr>
            </w:pPr>
          </w:p>
        </w:tc>
        <w:tc>
          <w:tcPr>
            <w:tcW w:w="236" w:type="dxa"/>
            <w:gridSpan w:val="2"/>
            <w:tcBorders>
              <w:top w:val="nil"/>
              <w:left w:val="nil"/>
              <w:bottom w:val="nil"/>
              <w:right w:val="nil"/>
            </w:tcBorders>
            <w:shd w:val="clear" w:color="auto" w:fill="auto"/>
            <w:vAlign w:val="bottom"/>
            <w:hideMark/>
          </w:tcPr>
          <w:p w:rsidR="000B27B0" w:rsidRPr="000B27B0" w:rsidRDefault="000B27B0" w:rsidP="000B27B0">
            <w:pPr>
              <w:pStyle w:val="a4"/>
              <w:rPr>
                <w:rFonts w:ascii="Times New Roman" w:hAnsi="Times New Roman" w:cs="Times New Roman"/>
                <w:sz w:val="16"/>
                <w:szCs w:val="16"/>
              </w:rPr>
            </w:pPr>
          </w:p>
        </w:tc>
        <w:tc>
          <w:tcPr>
            <w:tcW w:w="284" w:type="dxa"/>
            <w:tcBorders>
              <w:top w:val="nil"/>
              <w:left w:val="nil"/>
              <w:bottom w:val="nil"/>
              <w:right w:val="nil"/>
            </w:tcBorders>
            <w:shd w:val="clear" w:color="auto" w:fill="auto"/>
            <w:vAlign w:val="bottom"/>
            <w:hideMark/>
          </w:tcPr>
          <w:p w:rsidR="000B27B0" w:rsidRPr="000B27B0" w:rsidRDefault="000B27B0" w:rsidP="000B27B0">
            <w:pPr>
              <w:pStyle w:val="a4"/>
              <w:rPr>
                <w:rFonts w:ascii="Times New Roman" w:hAnsi="Times New Roman" w:cs="Times New Roman"/>
                <w:sz w:val="16"/>
                <w:szCs w:val="16"/>
              </w:rPr>
            </w:pPr>
          </w:p>
        </w:tc>
        <w:tc>
          <w:tcPr>
            <w:tcW w:w="567" w:type="dxa"/>
            <w:gridSpan w:val="2"/>
            <w:tcBorders>
              <w:top w:val="nil"/>
              <w:left w:val="nil"/>
              <w:bottom w:val="nil"/>
              <w:right w:val="nil"/>
            </w:tcBorders>
            <w:shd w:val="clear" w:color="auto" w:fill="auto"/>
            <w:vAlign w:val="bottom"/>
            <w:hideMark/>
          </w:tcPr>
          <w:p w:rsidR="000B27B0" w:rsidRPr="000B27B0" w:rsidRDefault="000B27B0" w:rsidP="000B27B0">
            <w:pPr>
              <w:pStyle w:val="a4"/>
              <w:rPr>
                <w:rFonts w:ascii="Times New Roman" w:hAnsi="Times New Roman" w:cs="Times New Roman"/>
                <w:sz w:val="16"/>
                <w:szCs w:val="16"/>
              </w:rPr>
            </w:pPr>
          </w:p>
        </w:tc>
        <w:tc>
          <w:tcPr>
            <w:tcW w:w="567" w:type="dxa"/>
            <w:gridSpan w:val="3"/>
            <w:tcBorders>
              <w:top w:val="nil"/>
              <w:left w:val="nil"/>
              <w:bottom w:val="nil"/>
              <w:right w:val="nil"/>
            </w:tcBorders>
            <w:shd w:val="clear" w:color="auto" w:fill="auto"/>
            <w:vAlign w:val="bottom"/>
            <w:hideMark/>
          </w:tcPr>
          <w:p w:rsidR="000B27B0" w:rsidRPr="000B27B0" w:rsidRDefault="000B27B0" w:rsidP="000B27B0">
            <w:pPr>
              <w:pStyle w:val="a4"/>
              <w:rPr>
                <w:rFonts w:ascii="Times New Roman" w:hAnsi="Times New Roman" w:cs="Times New Roman"/>
                <w:sz w:val="16"/>
                <w:szCs w:val="16"/>
              </w:rPr>
            </w:pPr>
          </w:p>
        </w:tc>
        <w:tc>
          <w:tcPr>
            <w:tcW w:w="284" w:type="dxa"/>
            <w:tcBorders>
              <w:top w:val="nil"/>
              <w:left w:val="nil"/>
              <w:bottom w:val="nil"/>
              <w:right w:val="nil"/>
            </w:tcBorders>
            <w:shd w:val="clear" w:color="auto" w:fill="auto"/>
            <w:vAlign w:val="bottom"/>
            <w:hideMark/>
          </w:tcPr>
          <w:p w:rsidR="000B27B0" w:rsidRPr="000B27B0" w:rsidRDefault="000B27B0" w:rsidP="000B27B0">
            <w:pPr>
              <w:pStyle w:val="a4"/>
              <w:rPr>
                <w:rFonts w:ascii="Times New Roman" w:hAnsi="Times New Roman" w:cs="Times New Roman"/>
                <w:sz w:val="16"/>
                <w:szCs w:val="16"/>
              </w:rPr>
            </w:pPr>
          </w:p>
        </w:tc>
        <w:tc>
          <w:tcPr>
            <w:tcW w:w="567" w:type="dxa"/>
            <w:gridSpan w:val="2"/>
            <w:tcBorders>
              <w:top w:val="nil"/>
              <w:left w:val="nil"/>
              <w:bottom w:val="nil"/>
              <w:right w:val="nil"/>
            </w:tcBorders>
            <w:shd w:val="clear" w:color="auto" w:fill="auto"/>
            <w:vAlign w:val="bottom"/>
            <w:hideMark/>
          </w:tcPr>
          <w:p w:rsidR="000B27B0" w:rsidRPr="000B27B0" w:rsidRDefault="000B27B0" w:rsidP="000B27B0">
            <w:pPr>
              <w:pStyle w:val="a4"/>
              <w:rPr>
                <w:rFonts w:ascii="Times New Roman" w:hAnsi="Times New Roman" w:cs="Times New Roman"/>
                <w:sz w:val="16"/>
                <w:szCs w:val="16"/>
              </w:rPr>
            </w:pPr>
          </w:p>
        </w:tc>
        <w:tc>
          <w:tcPr>
            <w:tcW w:w="567" w:type="dxa"/>
            <w:gridSpan w:val="2"/>
            <w:tcBorders>
              <w:top w:val="nil"/>
              <w:left w:val="nil"/>
              <w:bottom w:val="nil"/>
              <w:right w:val="nil"/>
            </w:tcBorders>
            <w:shd w:val="clear" w:color="auto" w:fill="auto"/>
            <w:vAlign w:val="bottom"/>
            <w:hideMark/>
          </w:tcPr>
          <w:p w:rsidR="000B27B0" w:rsidRPr="000B27B0" w:rsidRDefault="000B27B0" w:rsidP="000B27B0">
            <w:pPr>
              <w:pStyle w:val="a4"/>
              <w:rPr>
                <w:rFonts w:ascii="Times New Roman" w:hAnsi="Times New Roman" w:cs="Times New Roman"/>
                <w:sz w:val="16"/>
                <w:szCs w:val="16"/>
              </w:rPr>
            </w:pPr>
          </w:p>
        </w:tc>
        <w:tc>
          <w:tcPr>
            <w:tcW w:w="709" w:type="dxa"/>
            <w:gridSpan w:val="2"/>
            <w:tcBorders>
              <w:top w:val="nil"/>
              <w:left w:val="nil"/>
              <w:bottom w:val="nil"/>
              <w:right w:val="nil"/>
            </w:tcBorders>
            <w:shd w:val="clear" w:color="auto" w:fill="auto"/>
            <w:vAlign w:val="bottom"/>
            <w:hideMark/>
          </w:tcPr>
          <w:p w:rsidR="000B27B0" w:rsidRPr="000B27B0" w:rsidRDefault="000B27B0" w:rsidP="000B27B0">
            <w:pPr>
              <w:pStyle w:val="a4"/>
              <w:rPr>
                <w:rFonts w:ascii="Times New Roman" w:hAnsi="Times New Roman" w:cs="Times New Roman"/>
                <w:sz w:val="16"/>
                <w:szCs w:val="16"/>
              </w:rPr>
            </w:pPr>
          </w:p>
        </w:tc>
        <w:tc>
          <w:tcPr>
            <w:tcW w:w="709" w:type="dxa"/>
            <w:gridSpan w:val="2"/>
            <w:tcBorders>
              <w:top w:val="nil"/>
              <w:left w:val="nil"/>
              <w:bottom w:val="nil"/>
              <w:right w:val="nil"/>
            </w:tcBorders>
            <w:shd w:val="clear" w:color="auto" w:fill="auto"/>
            <w:vAlign w:val="bottom"/>
            <w:hideMark/>
          </w:tcPr>
          <w:p w:rsidR="000B27B0" w:rsidRPr="000B27B0" w:rsidRDefault="000B27B0" w:rsidP="000B27B0">
            <w:pPr>
              <w:pStyle w:val="a4"/>
              <w:rPr>
                <w:rFonts w:ascii="Times New Roman" w:hAnsi="Times New Roman" w:cs="Times New Roman"/>
                <w:sz w:val="16"/>
                <w:szCs w:val="16"/>
              </w:rPr>
            </w:pPr>
          </w:p>
        </w:tc>
        <w:tc>
          <w:tcPr>
            <w:tcW w:w="4535" w:type="dxa"/>
            <w:gridSpan w:val="25"/>
            <w:tcBorders>
              <w:top w:val="nil"/>
              <w:left w:val="nil"/>
              <w:bottom w:val="nil"/>
              <w:right w:val="nil"/>
            </w:tcBorders>
            <w:shd w:val="clear" w:color="auto" w:fill="auto"/>
            <w:noWrap/>
            <w:vAlign w:val="center"/>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____________________________</w:t>
            </w:r>
          </w:p>
        </w:tc>
      </w:tr>
      <w:tr w:rsidR="000B27B0" w:rsidRPr="000B27B0" w:rsidTr="001D6209">
        <w:trPr>
          <w:gridAfter w:val="7"/>
          <w:wAfter w:w="1653" w:type="dxa"/>
          <w:trHeight w:val="450"/>
        </w:trPr>
        <w:tc>
          <w:tcPr>
            <w:tcW w:w="1430" w:type="dxa"/>
            <w:tcBorders>
              <w:top w:val="nil"/>
              <w:left w:val="nil"/>
              <w:bottom w:val="nil"/>
              <w:right w:val="nil"/>
            </w:tcBorders>
            <w:shd w:val="clear" w:color="auto" w:fill="auto"/>
            <w:vAlign w:val="bottom"/>
            <w:hideMark/>
          </w:tcPr>
          <w:p w:rsidR="000B27B0" w:rsidRPr="000B27B0" w:rsidRDefault="000B27B0" w:rsidP="000B27B0">
            <w:pPr>
              <w:pStyle w:val="a4"/>
              <w:rPr>
                <w:rFonts w:ascii="Times New Roman" w:hAnsi="Times New Roman" w:cs="Times New Roman"/>
                <w:sz w:val="16"/>
                <w:szCs w:val="16"/>
              </w:rPr>
            </w:pPr>
          </w:p>
        </w:tc>
        <w:tc>
          <w:tcPr>
            <w:tcW w:w="992" w:type="dxa"/>
            <w:gridSpan w:val="2"/>
            <w:tcBorders>
              <w:top w:val="nil"/>
              <w:left w:val="nil"/>
              <w:bottom w:val="nil"/>
              <w:right w:val="nil"/>
            </w:tcBorders>
            <w:shd w:val="clear" w:color="auto" w:fill="auto"/>
            <w:vAlign w:val="bottom"/>
            <w:hideMark/>
          </w:tcPr>
          <w:p w:rsidR="000B27B0" w:rsidRPr="000B27B0" w:rsidRDefault="000B27B0" w:rsidP="000B27B0">
            <w:pPr>
              <w:pStyle w:val="a4"/>
              <w:rPr>
                <w:rFonts w:ascii="Times New Roman" w:hAnsi="Times New Roman" w:cs="Times New Roman"/>
                <w:sz w:val="16"/>
                <w:szCs w:val="16"/>
              </w:rPr>
            </w:pPr>
          </w:p>
        </w:tc>
        <w:tc>
          <w:tcPr>
            <w:tcW w:w="236" w:type="dxa"/>
            <w:gridSpan w:val="2"/>
            <w:tcBorders>
              <w:top w:val="nil"/>
              <w:left w:val="nil"/>
              <w:bottom w:val="nil"/>
              <w:right w:val="nil"/>
            </w:tcBorders>
            <w:shd w:val="clear" w:color="auto" w:fill="auto"/>
            <w:vAlign w:val="bottom"/>
            <w:hideMark/>
          </w:tcPr>
          <w:p w:rsidR="000B27B0" w:rsidRPr="000B27B0" w:rsidRDefault="000B27B0" w:rsidP="000B27B0">
            <w:pPr>
              <w:pStyle w:val="a4"/>
              <w:rPr>
                <w:rFonts w:ascii="Times New Roman" w:hAnsi="Times New Roman" w:cs="Times New Roman"/>
                <w:sz w:val="16"/>
                <w:szCs w:val="16"/>
              </w:rPr>
            </w:pPr>
          </w:p>
        </w:tc>
        <w:tc>
          <w:tcPr>
            <w:tcW w:w="284" w:type="dxa"/>
            <w:tcBorders>
              <w:top w:val="nil"/>
              <w:left w:val="nil"/>
              <w:bottom w:val="nil"/>
              <w:right w:val="nil"/>
            </w:tcBorders>
            <w:shd w:val="clear" w:color="auto" w:fill="auto"/>
            <w:vAlign w:val="bottom"/>
            <w:hideMark/>
          </w:tcPr>
          <w:p w:rsidR="000B27B0" w:rsidRPr="000B27B0" w:rsidRDefault="000B27B0" w:rsidP="000B27B0">
            <w:pPr>
              <w:pStyle w:val="a4"/>
              <w:rPr>
                <w:rFonts w:ascii="Times New Roman" w:hAnsi="Times New Roman" w:cs="Times New Roman"/>
                <w:sz w:val="16"/>
                <w:szCs w:val="16"/>
              </w:rPr>
            </w:pPr>
          </w:p>
        </w:tc>
        <w:tc>
          <w:tcPr>
            <w:tcW w:w="567" w:type="dxa"/>
            <w:gridSpan w:val="2"/>
            <w:tcBorders>
              <w:top w:val="nil"/>
              <w:left w:val="nil"/>
              <w:bottom w:val="nil"/>
              <w:right w:val="nil"/>
            </w:tcBorders>
            <w:shd w:val="clear" w:color="auto" w:fill="auto"/>
            <w:vAlign w:val="bottom"/>
            <w:hideMark/>
          </w:tcPr>
          <w:p w:rsidR="000B27B0" w:rsidRPr="000B27B0" w:rsidRDefault="000B27B0" w:rsidP="000B27B0">
            <w:pPr>
              <w:pStyle w:val="a4"/>
              <w:rPr>
                <w:rFonts w:ascii="Times New Roman" w:hAnsi="Times New Roman" w:cs="Times New Roman"/>
                <w:sz w:val="16"/>
                <w:szCs w:val="16"/>
              </w:rPr>
            </w:pPr>
          </w:p>
        </w:tc>
        <w:tc>
          <w:tcPr>
            <w:tcW w:w="567" w:type="dxa"/>
            <w:gridSpan w:val="3"/>
            <w:tcBorders>
              <w:top w:val="nil"/>
              <w:left w:val="nil"/>
              <w:bottom w:val="nil"/>
              <w:right w:val="nil"/>
            </w:tcBorders>
            <w:shd w:val="clear" w:color="auto" w:fill="auto"/>
            <w:vAlign w:val="bottom"/>
            <w:hideMark/>
          </w:tcPr>
          <w:p w:rsidR="000B27B0" w:rsidRPr="000B27B0" w:rsidRDefault="000B27B0" w:rsidP="000B27B0">
            <w:pPr>
              <w:pStyle w:val="a4"/>
              <w:rPr>
                <w:rFonts w:ascii="Times New Roman" w:hAnsi="Times New Roman" w:cs="Times New Roman"/>
                <w:sz w:val="16"/>
                <w:szCs w:val="16"/>
              </w:rPr>
            </w:pPr>
          </w:p>
        </w:tc>
        <w:tc>
          <w:tcPr>
            <w:tcW w:w="284" w:type="dxa"/>
            <w:tcBorders>
              <w:top w:val="nil"/>
              <w:left w:val="nil"/>
              <w:bottom w:val="nil"/>
              <w:right w:val="nil"/>
            </w:tcBorders>
            <w:shd w:val="clear" w:color="auto" w:fill="auto"/>
            <w:vAlign w:val="bottom"/>
            <w:hideMark/>
          </w:tcPr>
          <w:p w:rsidR="000B27B0" w:rsidRPr="000B27B0" w:rsidRDefault="000B27B0" w:rsidP="000B27B0">
            <w:pPr>
              <w:pStyle w:val="a4"/>
              <w:rPr>
                <w:rFonts w:ascii="Times New Roman" w:hAnsi="Times New Roman" w:cs="Times New Roman"/>
                <w:sz w:val="16"/>
                <w:szCs w:val="16"/>
              </w:rPr>
            </w:pPr>
          </w:p>
        </w:tc>
        <w:tc>
          <w:tcPr>
            <w:tcW w:w="567" w:type="dxa"/>
            <w:gridSpan w:val="2"/>
            <w:tcBorders>
              <w:top w:val="nil"/>
              <w:left w:val="nil"/>
              <w:bottom w:val="nil"/>
              <w:right w:val="nil"/>
            </w:tcBorders>
            <w:shd w:val="clear" w:color="auto" w:fill="auto"/>
            <w:vAlign w:val="bottom"/>
            <w:hideMark/>
          </w:tcPr>
          <w:p w:rsidR="000B27B0" w:rsidRPr="000B27B0" w:rsidRDefault="000B27B0" w:rsidP="000B27B0">
            <w:pPr>
              <w:pStyle w:val="a4"/>
              <w:rPr>
                <w:rFonts w:ascii="Times New Roman" w:hAnsi="Times New Roman" w:cs="Times New Roman"/>
                <w:sz w:val="16"/>
                <w:szCs w:val="16"/>
              </w:rPr>
            </w:pPr>
          </w:p>
        </w:tc>
        <w:tc>
          <w:tcPr>
            <w:tcW w:w="567" w:type="dxa"/>
            <w:gridSpan w:val="2"/>
            <w:tcBorders>
              <w:top w:val="nil"/>
              <w:left w:val="nil"/>
              <w:bottom w:val="nil"/>
              <w:right w:val="nil"/>
            </w:tcBorders>
            <w:shd w:val="clear" w:color="auto" w:fill="auto"/>
            <w:vAlign w:val="bottom"/>
            <w:hideMark/>
          </w:tcPr>
          <w:p w:rsidR="000B27B0" w:rsidRPr="000B27B0" w:rsidRDefault="000B27B0" w:rsidP="000B27B0">
            <w:pPr>
              <w:pStyle w:val="a4"/>
              <w:rPr>
                <w:rFonts w:ascii="Times New Roman" w:hAnsi="Times New Roman" w:cs="Times New Roman"/>
                <w:sz w:val="16"/>
                <w:szCs w:val="16"/>
              </w:rPr>
            </w:pPr>
          </w:p>
        </w:tc>
        <w:tc>
          <w:tcPr>
            <w:tcW w:w="709" w:type="dxa"/>
            <w:gridSpan w:val="2"/>
            <w:tcBorders>
              <w:top w:val="nil"/>
              <w:left w:val="nil"/>
              <w:bottom w:val="nil"/>
              <w:right w:val="nil"/>
            </w:tcBorders>
            <w:shd w:val="clear" w:color="auto" w:fill="auto"/>
            <w:vAlign w:val="bottom"/>
            <w:hideMark/>
          </w:tcPr>
          <w:p w:rsidR="000B27B0" w:rsidRPr="000B27B0" w:rsidRDefault="000B27B0" w:rsidP="000B27B0">
            <w:pPr>
              <w:pStyle w:val="a4"/>
              <w:rPr>
                <w:rFonts w:ascii="Times New Roman" w:hAnsi="Times New Roman" w:cs="Times New Roman"/>
                <w:sz w:val="16"/>
                <w:szCs w:val="16"/>
              </w:rPr>
            </w:pPr>
          </w:p>
        </w:tc>
        <w:tc>
          <w:tcPr>
            <w:tcW w:w="709" w:type="dxa"/>
            <w:gridSpan w:val="2"/>
            <w:tcBorders>
              <w:top w:val="nil"/>
              <w:left w:val="nil"/>
              <w:bottom w:val="nil"/>
              <w:right w:val="nil"/>
            </w:tcBorders>
            <w:shd w:val="clear" w:color="auto" w:fill="auto"/>
            <w:vAlign w:val="bottom"/>
            <w:hideMark/>
          </w:tcPr>
          <w:p w:rsidR="000B27B0" w:rsidRPr="000B27B0" w:rsidRDefault="000B27B0" w:rsidP="000B27B0">
            <w:pPr>
              <w:pStyle w:val="a4"/>
              <w:rPr>
                <w:rFonts w:ascii="Times New Roman" w:hAnsi="Times New Roman" w:cs="Times New Roman"/>
                <w:sz w:val="16"/>
                <w:szCs w:val="16"/>
              </w:rPr>
            </w:pPr>
          </w:p>
        </w:tc>
        <w:tc>
          <w:tcPr>
            <w:tcW w:w="708" w:type="dxa"/>
            <w:gridSpan w:val="2"/>
            <w:tcBorders>
              <w:top w:val="nil"/>
              <w:left w:val="nil"/>
              <w:bottom w:val="nil"/>
              <w:right w:val="nil"/>
            </w:tcBorders>
            <w:shd w:val="clear" w:color="auto" w:fill="auto"/>
            <w:noWrap/>
            <w:vAlign w:val="center"/>
            <w:hideMark/>
          </w:tcPr>
          <w:p w:rsidR="000B27B0" w:rsidRPr="000B27B0" w:rsidRDefault="000B27B0" w:rsidP="000B27B0">
            <w:pPr>
              <w:pStyle w:val="a4"/>
              <w:rPr>
                <w:rFonts w:ascii="Times New Roman" w:hAnsi="Times New Roman" w:cs="Times New Roman"/>
                <w:b/>
                <w:bCs/>
                <w:sz w:val="16"/>
                <w:szCs w:val="16"/>
              </w:rPr>
            </w:pPr>
          </w:p>
        </w:tc>
        <w:tc>
          <w:tcPr>
            <w:tcW w:w="656" w:type="dxa"/>
            <w:gridSpan w:val="2"/>
            <w:tcBorders>
              <w:top w:val="nil"/>
              <w:left w:val="nil"/>
              <w:bottom w:val="nil"/>
              <w:right w:val="nil"/>
            </w:tcBorders>
            <w:shd w:val="clear" w:color="auto" w:fill="auto"/>
            <w:noWrap/>
            <w:vAlign w:val="center"/>
            <w:hideMark/>
          </w:tcPr>
          <w:p w:rsidR="000B27B0" w:rsidRPr="000B27B0" w:rsidRDefault="000B27B0" w:rsidP="000B27B0">
            <w:pPr>
              <w:pStyle w:val="a4"/>
              <w:rPr>
                <w:rFonts w:ascii="Times New Roman" w:hAnsi="Times New Roman" w:cs="Times New Roman"/>
                <w:b/>
                <w:bCs/>
                <w:sz w:val="16"/>
                <w:szCs w:val="16"/>
              </w:rPr>
            </w:pPr>
          </w:p>
        </w:tc>
        <w:tc>
          <w:tcPr>
            <w:tcW w:w="635" w:type="dxa"/>
            <w:gridSpan w:val="3"/>
            <w:tcBorders>
              <w:top w:val="nil"/>
              <w:left w:val="nil"/>
              <w:bottom w:val="nil"/>
              <w:right w:val="nil"/>
            </w:tcBorders>
            <w:shd w:val="clear" w:color="auto" w:fill="auto"/>
            <w:noWrap/>
            <w:vAlign w:val="center"/>
            <w:hideMark/>
          </w:tcPr>
          <w:p w:rsidR="000B27B0" w:rsidRPr="000B27B0" w:rsidRDefault="000B27B0" w:rsidP="000B27B0">
            <w:pPr>
              <w:pStyle w:val="a4"/>
              <w:rPr>
                <w:rFonts w:ascii="Times New Roman" w:hAnsi="Times New Roman" w:cs="Times New Roman"/>
                <w:b/>
                <w:bCs/>
                <w:sz w:val="16"/>
                <w:szCs w:val="16"/>
              </w:rPr>
            </w:pPr>
          </w:p>
        </w:tc>
        <w:tc>
          <w:tcPr>
            <w:tcW w:w="268" w:type="dxa"/>
            <w:gridSpan w:val="2"/>
            <w:tcBorders>
              <w:top w:val="nil"/>
              <w:left w:val="nil"/>
              <w:bottom w:val="nil"/>
              <w:right w:val="nil"/>
            </w:tcBorders>
            <w:shd w:val="clear" w:color="auto" w:fill="auto"/>
            <w:noWrap/>
            <w:vAlign w:val="center"/>
            <w:hideMark/>
          </w:tcPr>
          <w:p w:rsidR="000B27B0" w:rsidRPr="000B27B0" w:rsidRDefault="000B27B0" w:rsidP="000B27B0">
            <w:pPr>
              <w:pStyle w:val="a4"/>
              <w:rPr>
                <w:rFonts w:ascii="Times New Roman" w:hAnsi="Times New Roman" w:cs="Times New Roman"/>
                <w:b/>
                <w:bCs/>
                <w:sz w:val="16"/>
                <w:szCs w:val="16"/>
              </w:rPr>
            </w:pPr>
          </w:p>
        </w:tc>
        <w:tc>
          <w:tcPr>
            <w:tcW w:w="2268" w:type="dxa"/>
            <w:gridSpan w:val="16"/>
            <w:tcBorders>
              <w:top w:val="nil"/>
              <w:left w:val="nil"/>
              <w:bottom w:val="nil"/>
              <w:right w:val="nil"/>
            </w:tcBorders>
            <w:shd w:val="clear" w:color="auto" w:fill="auto"/>
            <w:noWrap/>
            <w:vAlign w:val="center"/>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(наименование должности)</w:t>
            </w:r>
          </w:p>
        </w:tc>
      </w:tr>
      <w:tr w:rsidR="000B27B0" w:rsidRPr="000B27B0" w:rsidTr="001D6209">
        <w:trPr>
          <w:gridAfter w:val="7"/>
          <w:wAfter w:w="1653" w:type="dxa"/>
          <w:trHeight w:val="450"/>
        </w:trPr>
        <w:tc>
          <w:tcPr>
            <w:tcW w:w="1430" w:type="dxa"/>
            <w:tcBorders>
              <w:top w:val="nil"/>
              <w:left w:val="nil"/>
              <w:bottom w:val="nil"/>
              <w:right w:val="nil"/>
            </w:tcBorders>
            <w:shd w:val="clear" w:color="auto" w:fill="auto"/>
            <w:vAlign w:val="bottom"/>
            <w:hideMark/>
          </w:tcPr>
          <w:p w:rsidR="000B27B0" w:rsidRPr="000B27B0" w:rsidRDefault="000B27B0" w:rsidP="000B27B0">
            <w:pPr>
              <w:pStyle w:val="a4"/>
              <w:rPr>
                <w:rFonts w:ascii="Times New Roman" w:hAnsi="Times New Roman" w:cs="Times New Roman"/>
                <w:sz w:val="16"/>
                <w:szCs w:val="16"/>
              </w:rPr>
            </w:pPr>
          </w:p>
        </w:tc>
        <w:tc>
          <w:tcPr>
            <w:tcW w:w="992" w:type="dxa"/>
            <w:gridSpan w:val="2"/>
            <w:tcBorders>
              <w:top w:val="nil"/>
              <w:left w:val="nil"/>
              <w:bottom w:val="nil"/>
              <w:right w:val="nil"/>
            </w:tcBorders>
            <w:shd w:val="clear" w:color="auto" w:fill="auto"/>
            <w:vAlign w:val="bottom"/>
            <w:hideMark/>
          </w:tcPr>
          <w:p w:rsidR="000B27B0" w:rsidRPr="000B27B0" w:rsidRDefault="000B27B0" w:rsidP="000B27B0">
            <w:pPr>
              <w:pStyle w:val="a4"/>
              <w:rPr>
                <w:rFonts w:ascii="Times New Roman" w:hAnsi="Times New Roman" w:cs="Times New Roman"/>
                <w:sz w:val="16"/>
                <w:szCs w:val="16"/>
              </w:rPr>
            </w:pPr>
          </w:p>
        </w:tc>
        <w:tc>
          <w:tcPr>
            <w:tcW w:w="236" w:type="dxa"/>
            <w:gridSpan w:val="2"/>
            <w:tcBorders>
              <w:top w:val="nil"/>
              <w:left w:val="nil"/>
              <w:bottom w:val="nil"/>
              <w:right w:val="nil"/>
            </w:tcBorders>
            <w:shd w:val="clear" w:color="auto" w:fill="auto"/>
            <w:vAlign w:val="bottom"/>
            <w:hideMark/>
          </w:tcPr>
          <w:p w:rsidR="000B27B0" w:rsidRPr="000B27B0" w:rsidRDefault="000B27B0" w:rsidP="000B27B0">
            <w:pPr>
              <w:pStyle w:val="a4"/>
              <w:rPr>
                <w:rFonts w:ascii="Times New Roman" w:hAnsi="Times New Roman" w:cs="Times New Roman"/>
                <w:sz w:val="16"/>
                <w:szCs w:val="16"/>
              </w:rPr>
            </w:pPr>
          </w:p>
        </w:tc>
        <w:tc>
          <w:tcPr>
            <w:tcW w:w="284" w:type="dxa"/>
            <w:tcBorders>
              <w:top w:val="nil"/>
              <w:left w:val="nil"/>
              <w:bottom w:val="nil"/>
              <w:right w:val="nil"/>
            </w:tcBorders>
            <w:shd w:val="clear" w:color="auto" w:fill="auto"/>
            <w:vAlign w:val="bottom"/>
            <w:hideMark/>
          </w:tcPr>
          <w:p w:rsidR="000B27B0" w:rsidRPr="000B27B0" w:rsidRDefault="000B27B0" w:rsidP="000B27B0">
            <w:pPr>
              <w:pStyle w:val="a4"/>
              <w:rPr>
                <w:rFonts w:ascii="Times New Roman" w:hAnsi="Times New Roman" w:cs="Times New Roman"/>
                <w:sz w:val="16"/>
                <w:szCs w:val="16"/>
              </w:rPr>
            </w:pPr>
          </w:p>
        </w:tc>
        <w:tc>
          <w:tcPr>
            <w:tcW w:w="567" w:type="dxa"/>
            <w:gridSpan w:val="2"/>
            <w:tcBorders>
              <w:top w:val="nil"/>
              <w:left w:val="nil"/>
              <w:bottom w:val="nil"/>
              <w:right w:val="nil"/>
            </w:tcBorders>
            <w:shd w:val="clear" w:color="auto" w:fill="auto"/>
            <w:vAlign w:val="bottom"/>
            <w:hideMark/>
          </w:tcPr>
          <w:p w:rsidR="000B27B0" w:rsidRPr="000B27B0" w:rsidRDefault="000B27B0" w:rsidP="000B27B0">
            <w:pPr>
              <w:pStyle w:val="a4"/>
              <w:rPr>
                <w:rFonts w:ascii="Times New Roman" w:hAnsi="Times New Roman" w:cs="Times New Roman"/>
                <w:sz w:val="16"/>
                <w:szCs w:val="16"/>
              </w:rPr>
            </w:pPr>
          </w:p>
        </w:tc>
        <w:tc>
          <w:tcPr>
            <w:tcW w:w="567" w:type="dxa"/>
            <w:gridSpan w:val="3"/>
            <w:tcBorders>
              <w:top w:val="nil"/>
              <w:left w:val="nil"/>
              <w:bottom w:val="nil"/>
              <w:right w:val="nil"/>
            </w:tcBorders>
            <w:shd w:val="clear" w:color="auto" w:fill="auto"/>
            <w:vAlign w:val="bottom"/>
            <w:hideMark/>
          </w:tcPr>
          <w:p w:rsidR="000B27B0" w:rsidRPr="000B27B0" w:rsidRDefault="000B27B0" w:rsidP="000B27B0">
            <w:pPr>
              <w:pStyle w:val="a4"/>
              <w:rPr>
                <w:rFonts w:ascii="Times New Roman" w:hAnsi="Times New Roman" w:cs="Times New Roman"/>
                <w:sz w:val="16"/>
                <w:szCs w:val="16"/>
              </w:rPr>
            </w:pPr>
          </w:p>
        </w:tc>
        <w:tc>
          <w:tcPr>
            <w:tcW w:w="284" w:type="dxa"/>
            <w:tcBorders>
              <w:top w:val="nil"/>
              <w:left w:val="nil"/>
              <w:bottom w:val="nil"/>
              <w:right w:val="nil"/>
            </w:tcBorders>
            <w:shd w:val="clear" w:color="auto" w:fill="auto"/>
            <w:vAlign w:val="bottom"/>
            <w:hideMark/>
          </w:tcPr>
          <w:p w:rsidR="000B27B0" w:rsidRPr="000B27B0" w:rsidRDefault="000B27B0" w:rsidP="000B27B0">
            <w:pPr>
              <w:pStyle w:val="a4"/>
              <w:rPr>
                <w:rFonts w:ascii="Times New Roman" w:hAnsi="Times New Roman" w:cs="Times New Roman"/>
                <w:sz w:val="16"/>
                <w:szCs w:val="16"/>
              </w:rPr>
            </w:pPr>
          </w:p>
        </w:tc>
        <w:tc>
          <w:tcPr>
            <w:tcW w:w="567" w:type="dxa"/>
            <w:gridSpan w:val="2"/>
            <w:tcBorders>
              <w:top w:val="nil"/>
              <w:left w:val="nil"/>
              <w:bottom w:val="nil"/>
              <w:right w:val="nil"/>
            </w:tcBorders>
            <w:shd w:val="clear" w:color="auto" w:fill="auto"/>
            <w:vAlign w:val="bottom"/>
            <w:hideMark/>
          </w:tcPr>
          <w:p w:rsidR="000B27B0" w:rsidRPr="000B27B0" w:rsidRDefault="000B27B0" w:rsidP="000B27B0">
            <w:pPr>
              <w:pStyle w:val="a4"/>
              <w:rPr>
                <w:rFonts w:ascii="Times New Roman" w:hAnsi="Times New Roman" w:cs="Times New Roman"/>
                <w:sz w:val="16"/>
                <w:szCs w:val="16"/>
              </w:rPr>
            </w:pPr>
          </w:p>
        </w:tc>
        <w:tc>
          <w:tcPr>
            <w:tcW w:w="567" w:type="dxa"/>
            <w:gridSpan w:val="2"/>
            <w:tcBorders>
              <w:top w:val="nil"/>
              <w:left w:val="nil"/>
              <w:bottom w:val="nil"/>
              <w:right w:val="nil"/>
            </w:tcBorders>
            <w:shd w:val="clear" w:color="auto" w:fill="auto"/>
            <w:vAlign w:val="bottom"/>
            <w:hideMark/>
          </w:tcPr>
          <w:p w:rsidR="000B27B0" w:rsidRPr="000B27B0" w:rsidRDefault="000B27B0" w:rsidP="000B27B0">
            <w:pPr>
              <w:pStyle w:val="a4"/>
              <w:rPr>
                <w:rFonts w:ascii="Times New Roman" w:hAnsi="Times New Roman" w:cs="Times New Roman"/>
                <w:sz w:val="16"/>
                <w:szCs w:val="16"/>
              </w:rPr>
            </w:pPr>
          </w:p>
        </w:tc>
        <w:tc>
          <w:tcPr>
            <w:tcW w:w="709" w:type="dxa"/>
            <w:gridSpan w:val="2"/>
            <w:tcBorders>
              <w:top w:val="nil"/>
              <w:left w:val="nil"/>
              <w:bottom w:val="nil"/>
              <w:right w:val="nil"/>
            </w:tcBorders>
            <w:shd w:val="clear" w:color="auto" w:fill="auto"/>
            <w:vAlign w:val="bottom"/>
            <w:hideMark/>
          </w:tcPr>
          <w:p w:rsidR="000B27B0" w:rsidRPr="000B27B0" w:rsidRDefault="000B27B0" w:rsidP="000B27B0">
            <w:pPr>
              <w:pStyle w:val="a4"/>
              <w:rPr>
                <w:rFonts w:ascii="Times New Roman" w:hAnsi="Times New Roman" w:cs="Times New Roman"/>
                <w:sz w:val="16"/>
                <w:szCs w:val="16"/>
              </w:rPr>
            </w:pPr>
          </w:p>
        </w:tc>
        <w:tc>
          <w:tcPr>
            <w:tcW w:w="709" w:type="dxa"/>
            <w:gridSpan w:val="2"/>
            <w:tcBorders>
              <w:top w:val="nil"/>
              <w:left w:val="nil"/>
              <w:bottom w:val="nil"/>
              <w:right w:val="nil"/>
            </w:tcBorders>
            <w:shd w:val="clear" w:color="auto" w:fill="auto"/>
            <w:vAlign w:val="bottom"/>
            <w:hideMark/>
          </w:tcPr>
          <w:p w:rsidR="000B27B0" w:rsidRPr="000B27B0" w:rsidRDefault="000B27B0" w:rsidP="000B27B0">
            <w:pPr>
              <w:pStyle w:val="a4"/>
              <w:rPr>
                <w:rFonts w:ascii="Times New Roman" w:hAnsi="Times New Roman" w:cs="Times New Roman"/>
                <w:sz w:val="16"/>
                <w:szCs w:val="16"/>
              </w:rPr>
            </w:pPr>
          </w:p>
        </w:tc>
        <w:tc>
          <w:tcPr>
            <w:tcW w:w="4535" w:type="dxa"/>
            <w:gridSpan w:val="25"/>
            <w:tcBorders>
              <w:top w:val="nil"/>
              <w:left w:val="nil"/>
              <w:bottom w:val="nil"/>
              <w:right w:val="nil"/>
            </w:tcBorders>
            <w:shd w:val="clear" w:color="auto" w:fill="auto"/>
            <w:noWrap/>
            <w:vAlign w:val="center"/>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____________________________</w:t>
            </w:r>
          </w:p>
        </w:tc>
      </w:tr>
      <w:tr w:rsidR="000B27B0" w:rsidRPr="000B27B0" w:rsidTr="001D6209">
        <w:trPr>
          <w:gridAfter w:val="7"/>
          <w:wAfter w:w="1653" w:type="dxa"/>
          <w:trHeight w:val="450"/>
        </w:trPr>
        <w:tc>
          <w:tcPr>
            <w:tcW w:w="1430" w:type="dxa"/>
            <w:tcBorders>
              <w:top w:val="nil"/>
              <w:left w:val="nil"/>
              <w:bottom w:val="nil"/>
              <w:right w:val="nil"/>
            </w:tcBorders>
            <w:shd w:val="clear" w:color="auto" w:fill="auto"/>
            <w:vAlign w:val="bottom"/>
            <w:hideMark/>
          </w:tcPr>
          <w:p w:rsidR="000B27B0" w:rsidRPr="000B27B0" w:rsidRDefault="000B27B0" w:rsidP="000B27B0">
            <w:pPr>
              <w:pStyle w:val="a4"/>
              <w:rPr>
                <w:rFonts w:ascii="Times New Roman" w:hAnsi="Times New Roman" w:cs="Times New Roman"/>
                <w:sz w:val="16"/>
                <w:szCs w:val="16"/>
              </w:rPr>
            </w:pPr>
          </w:p>
        </w:tc>
        <w:tc>
          <w:tcPr>
            <w:tcW w:w="992" w:type="dxa"/>
            <w:gridSpan w:val="2"/>
            <w:tcBorders>
              <w:top w:val="nil"/>
              <w:left w:val="nil"/>
              <w:bottom w:val="nil"/>
              <w:right w:val="nil"/>
            </w:tcBorders>
            <w:shd w:val="clear" w:color="auto" w:fill="auto"/>
            <w:vAlign w:val="bottom"/>
            <w:hideMark/>
          </w:tcPr>
          <w:p w:rsidR="000B27B0" w:rsidRPr="000B27B0" w:rsidRDefault="000B27B0" w:rsidP="000B27B0">
            <w:pPr>
              <w:pStyle w:val="a4"/>
              <w:rPr>
                <w:rFonts w:ascii="Times New Roman" w:hAnsi="Times New Roman" w:cs="Times New Roman"/>
                <w:sz w:val="16"/>
                <w:szCs w:val="16"/>
              </w:rPr>
            </w:pPr>
          </w:p>
        </w:tc>
        <w:tc>
          <w:tcPr>
            <w:tcW w:w="236" w:type="dxa"/>
            <w:gridSpan w:val="2"/>
            <w:tcBorders>
              <w:top w:val="nil"/>
              <w:left w:val="nil"/>
              <w:bottom w:val="nil"/>
              <w:right w:val="nil"/>
            </w:tcBorders>
            <w:shd w:val="clear" w:color="auto" w:fill="auto"/>
            <w:vAlign w:val="bottom"/>
            <w:hideMark/>
          </w:tcPr>
          <w:p w:rsidR="000B27B0" w:rsidRPr="000B27B0" w:rsidRDefault="000B27B0" w:rsidP="000B27B0">
            <w:pPr>
              <w:pStyle w:val="a4"/>
              <w:rPr>
                <w:rFonts w:ascii="Times New Roman" w:hAnsi="Times New Roman" w:cs="Times New Roman"/>
                <w:sz w:val="16"/>
                <w:szCs w:val="16"/>
              </w:rPr>
            </w:pPr>
          </w:p>
        </w:tc>
        <w:tc>
          <w:tcPr>
            <w:tcW w:w="284" w:type="dxa"/>
            <w:tcBorders>
              <w:top w:val="nil"/>
              <w:left w:val="nil"/>
              <w:bottom w:val="nil"/>
              <w:right w:val="nil"/>
            </w:tcBorders>
            <w:shd w:val="clear" w:color="auto" w:fill="auto"/>
            <w:vAlign w:val="bottom"/>
            <w:hideMark/>
          </w:tcPr>
          <w:p w:rsidR="000B27B0" w:rsidRPr="000B27B0" w:rsidRDefault="000B27B0" w:rsidP="000B27B0">
            <w:pPr>
              <w:pStyle w:val="a4"/>
              <w:rPr>
                <w:rFonts w:ascii="Times New Roman" w:hAnsi="Times New Roman" w:cs="Times New Roman"/>
                <w:sz w:val="16"/>
                <w:szCs w:val="16"/>
              </w:rPr>
            </w:pPr>
          </w:p>
        </w:tc>
        <w:tc>
          <w:tcPr>
            <w:tcW w:w="567" w:type="dxa"/>
            <w:gridSpan w:val="2"/>
            <w:tcBorders>
              <w:top w:val="nil"/>
              <w:left w:val="nil"/>
              <w:bottom w:val="nil"/>
              <w:right w:val="nil"/>
            </w:tcBorders>
            <w:shd w:val="clear" w:color="auto" w:fill="auto"/>
            <w:vAlign w:val="bottom"/>
            <w:hideMark/>
          </w:tcPr>
          <w:p w:rsidR="000B27B0" w:rsidRPr="000B27B0" w:rsidRDefault="000B27B0" w:rsidP="000B27B0">
            <w:pPr>
              <w:pStyle w:val="a4"/>
              <w:rPr>
                <w:rFonts w:ascii="Times New Roman" w:hAnsi="Times New Roman" w:cs="Times New Roman"/>
                <w:sz w:val="16"/>
                <w:szCs w:val="16"/>
              </w:rPr>
            </w:pPr>
          </w:p>
        </w:tc>
        <w:tc>
          <w:tcPr>
            <w:tcW w:w="567" w:type="dxa"/>
            <w:gridSpan w:val="3"/>
            <w:tcBorders>
              <w:top w:val="nil"/>
              <w:left w:val="nil"/>
              <w:bottom w:val="nil"/>
              <w:right w:val="nil"/>
            </w:tcBorders>
            <w:shd w:val="clear" w:color="auto" w:fill="auto"/>
            <w:vAlign w:val="bottom"/>
            <w:hideMark/>
          </w:tcPr>
          <w:p w:rsidR="000B27B0" w:rsidRPr="000B27B0" w:rsidRDefault="000B27B0" w:rsidP="000B27B0">
            <w:pPr>
              <w:pStyle w:val="a4"/>
              <w:rPr>
                <w:rFonts w:ascii="Times New Roman" w:hAnsi="Times New Roman" w:cs="Times New Roman"/>
                <w:sz w:val="16"/>
                <w:szCs w:val="16"/>
              </w:rPr>
            </w:pPr>
          </w:p>
        </w:tc>
        <w:tc>
          <w:tcPr>
            <w:tcW w:w="284" w:type="dxa"/>
            <w:tcBorders>
              <w:top w:val="nil"/>
              <w:left w:val="nil"/>
              <w:bottom w:val="nil"/>
              <w:right w:val="nil"/>
            </w:tcBorders>
            <w:shd w:val="clear" w:color="auto" w:fill="auto"/>
            <w:vAlign w:val="bottom"/>
            <w:hideMark/>
          </w:tcPr>
          <w:p w:rsidR="000B27B0" w:rsidRPr="000B27B0" w:rsidRDefault="000B27B0" w:rsidP="000B27B0">
            <w:pPr>
              <w:pStyle w:val="a4"/>
              <w:rPr>
                <w:rFonts w:ascii="Times New Roman" w:hAnsi="Times New Roman" w:cs="Times New Roman"/>
                <w:sz w:val="16"/>
                <w:szCs w:val="16"/>
              </w:rPr>
            </w:pPr>
          </w:p>
        </w:tc>
        <w:tc>
          <w:tcPr>
            <w:tcW w:w="567" w:type="dxa"/>
            <w:gridSpan w:val="2"/>
            <w:tcBorders>
              <w:top w:val="nil"/>
              <w:left w:val="nil"/>
              <w:bottom w:val="nil"/>
              <w:right w:val="nil"/>
            </w:tcBorders>
            <w:shd w:val="clear" w:color="auto" w:fill="auto"/>
            <w:vAlign w:val="bottom"/>
            <w:hideMark/>
          </w:tcPr>
          <w:p w:rsidR="000B27B0" w:rsidRPr="000B27B0" w:rsidRDefault="000B27B0" w:rsidP="000B27B0">
            <w:pPr>
              <w:pStyle w:val="a4"/>
              <w:rPr>
                <w:rFonts w:ascii="Times New Roman" w:hAnsi="Times New Roman" w:cs="Times New Roman"/>
                <w:sz w:val="16"/>
                <w:szCs w:val="16"/>
              </w:rPr>
            </w:pPr>
          </w:p>
        </w:tc>
        <w:tc>
          <w:tcPr>
            <w:tcW w:w="567" w:type="dxa"/>
            <w:gridSpan w:val="2"/>
            <w:tcBorders>
              <w:top w:val="nil"/>
              <w:left w:val="nil"/>
              <w:bottom w:val="nil"/>
              <w:right w:val="nil"/>
            </w:tcBorders>
            <w:shd w:val="clear" w:color="auto" w:fill="auto"/>
            <w:vAlign w:val="bottom"/>
            <w:hideMark/>
          </w:tcPr>
          <w:p w:rsidR="000B27B0" w:rsidRPr="000B27B0" w:rsidRDefault="000B27B0" w:rsidP="000B27B0">
            <w:pPr>
              <w:pStyle w:val="a4"/>
              <w:rPr>
                <w:rFonts w:ascii="Times New Roman" w:hAnsi="Times New Roman" w:cs="Times New Roman"/>
                <w:sz w:val="16"/>
                <w:szCs w:val="16"/>
              </w:rPr>
            </w:pPr>
          </w:p>
        </w:tc>
        <w:tc>
          <w:tcPr>
            <w:tcW w:w="709" w:type="dxa"/>
            <w:gridSpan w:val="2"/>
            <w:tcBorders>
              <w:top w:val="nil"/>
              <w:left w:val="nil"/>
              <w:bottom w:val="nil"/>
              <w:right w:val="nil"/>
            </w:tcBorders>
            <w:shd w:val="clear" w:color="auto" w:fill="auto"/>
            <w:vAlign w:val="bottom"/>
            <w:hideMark/>
          </w:tcPr>
          <w:p w:rsidR="000B27B0" w:rsidRPr="000B27B0" w:rsidRDefault="000B27B0" w:rsidP="000B27B0">
            <w:pPr>
              <w:pStyle w:val="a4"/>
              <w:rPr>
                <w:rFonts w:ascii="Times New Roman" w:hAnsi="Times New Roman" w:cs="Times New Roman"/>
                <w:sz w:val="16"/>
                <w:szCs w:val="16"/>
              </w:rPr>
            </w:pPr>
          </w:p>
        </w:tc>
        <w:tc>
          <w:tcPr>
            <w:tcW w:w="709" w:type="dxa"/>
            <w:gridSpan w:val="2"/>
            <w:tcBorders>
              <w:top w:val="nil"/>
              <w:left w:val="nil"/>
              <w:bottom w:val="nil"/>
              <w:right w:val="nil"/>
            </w:tcBorders>
            <w:shd w:val="clear" w:color="auto" w:fill="auto"/>
            <w:vAlign w:val="bottom"/>
            <w:hideMark/>
          </w:tcPr>
          <w:p w:rsidR="000B27B0" w:rsidRPr="000B27B0" w:rsidRDefault="000B27B0" w:rsidP="000B27B0">
            <w:pPr>
              <w:pStyle w:val="a4"/>
              <w:rPr>
                <w:rFonts w:ascii="Times New Roman" w:hAnsi="Times New Roman" w:cs="Times New Roman"/>
                <w:sz w:val="16"/>
                <w:szCs w:val="16"/>
              </w:rPr>
            </w:pPr>
          </w:p>
        </w:tc>
        <w:tc>
          <w:tcPr>
            <w:tcW w:w="4535" w:type="dxa"/>
            <w:gridSpan w:val="25"/>
            <w:tcBorders>
              <w:top w:val="nil"/>
              <w:left w:val="nil"/>
              <w:bottom w:val="nil"/>
              <w:right w:val="nil"/>
            </w:tcBorders>
            <w:shd w:val="clear" w:color="auto" w:fill="auto"/>
            <w:noWrap/>
            <w:vAlign w:val="center"/>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(подпись, фамилия, инициалы)</w:t>
            </w:r>
          </w:p>
        </w:tc>
      </w:tr>
      <w:tr w:rsidR="000B27B0" w:rsidRPr="000B27B0" w:rsidTr="001D6209">
        <w:trPr>
          <w:gridAfter w:val="7"/>
          <w:wAfter w:w="1653" w:type="dxa"/>
          <w:trHeight w:val="450"/>
        </w:trPr>
        <w:tc>
          <w:tcPr>
            <w:tcW w:w="1430" w:type="dxa"/>
            <w:tcBorders>
              <w:top w:val="nil"/>
              <w:left w:val="nil"/>
              <w:bottom w:val="nil"/>
              <w:right w:val="nil"/>
            </w:tcBorders>
            <w:shd w:val="clear" w:color="auto" w:fill="auto"/>
            <w:vAlign w:val="bottom"/>
            <w:hideMark/>
          </w:tcPr>
          <w:p w:rsidR="000B27B0" w:rsidRPr="000B27B0" w:rsidRDefault="000B27B0" w:rsidP="000B27B0">
            <w:pPr>
              <w:pStyle w:val="a4"/>
              <w:rPr>
                <w:rFonts w:ascii="Times New Roman" w:hAnsi="Times New Roman" w:cs="Times New Roman"/>
                <w:sz w:val="16"/>
                <w:szCs w:val="16"/>
              </w:rPr>
            </w:pPr>
          </w:p>
        </w:tc>
        <w:tc>
          <w:tcPr>
            <w:tcW w:w="992" w:type="dxa"/>
            <w:gridSpan w:val="2"/>
            <w:tcBorders>
              <w:top w:val="nil"/>
              <w:left w:val="nil"/>
              <w:bottom w:val="nil"/>
              <w:right w:val="nil"/>
            </w:tcBorders>
            <w:shd w:val="clear" w:color="auto" w:fill="auto"/>
            <w:vAlign w:val="bottom"/>
            <w:hideMark/>
          </w:tcPr>
          <w:p w:rsidR="000B27B0" w:rsidRPr="000B27B0" w:rsidRDefault="000B27B0" w:rsidP="000B27B0">
            <w:pPr>
              <w:pStyle w:val="a4"/>
              <w:rPr>
                <w:rFonts w:ascii="Times New Roman" w:hAnsi="Times New Roman" w:cs="Times New Roman"/>
                <w:sz w:val="16"/>
                <w:szCs w:val="16"/>
              </w:rPr>
            </w:pPr>
          </w:p>
        </w:tc>
        <w:tc>
          <w:tcPr>
            <w:tcW w:w="236" w:type="dxa"/>
            <w:gridSpan w:val="2"/>
            <w:tcBorders>
              <w:top w:val="nil"/>
              <w:left w:val="nil"/>
              <w:bottom w:val="nil"/>
              <w:right w:val="nil"/>
            </w:tcBorders>
            <w:shd w:val="clear" w:color="auto" w:fill="auto"/>
            <w:vAlign w:val="bottom"/>
            <w:hideMark/>
          </w:tcPr>
          <w:p w:rsidR="000B27B0" w:rsidRPr="000B27B0" w:rsidRDefault="000B27B0" w:rsidP="000B27B0">
            <w:pPr>
              <w:pStyle w:val="a4"/>
              <w:rPr>
                <w:rFonts w:ascii="Times New Roman" w:hAnsi="Times New Roman" w:cs="Times New Roman"/>
                <w:sz w:val="16"/>
                <w:szCs w:val="16"/>
              </w:rPr>
            </w:pPr>
          </w:p>
        </w:tc>
        <w:tc>
          <w:tcPr>
            <w:tcW w:w="284" w:type="dxa"/>
            <w:tcBorders>
              <w:top w:val="nil"/>
              <w:left w:val="nil"/>
              <w:bottom w:val="nil"/>
              <w:right w:val="nil"/>
            </w:tcBorders>
            <w:shd w:val="clear" w:color="auto" w:fill="auto"/>
            <w:vAlign w:val="bottom"/>
            <w:hideMark/>
          </w:tcPr>
          <w:p w:rsidR="000B27B0" w:rsidRPr="000B27B0" w:rsidRDefault="000B27B0" w:rsidP="000B27B0">
            <w:pPr>
              <w:pStyle w:val="a4"/>
              <w:rPr>
                <w:rFonts w:ascii="Times New Roman" w:hAnsi="Times New Roman" w:cs="Times New Roman"/>
                <w:sz w:val="16"/>
                <w:szCs w:val="16"/>
              </w:rPr>
            </w:pPr>
          </w:p>
        </w:tc>
        <w:tc>
          <w:tcPr>
            <w:tcW w:w="567" w:type="dxa"/>
            <w:gridSpan w:val="2"/>
            <w:tcBorders>
              <w:top w:val="nil"/>
              <w:left w:val="nil"/>
              <w:bottom w:val="nil"/>
              <w:right w:val="nil"/>
            </w:tcBorders>
            <w:shd w:val="clear" w:color="auto" w:fill="auto"/>
            <w:vAlign w:val="bottom"/>
            <w:hideMark/>
          </w:tcPr>
          <w:p w:rsidR="000B27B0" w:rsidRPr="000B27B0" w:rsidRDefault="000B27B0" w:rsidP="000B27B0">
            <w:pPr>
              <w:pStyle w:val="a4"/>
              <w:rPr>
                <w:rFonts w:ascii="Times New Roman" w:hAnsi="Times New Roman" w:cs="Times New Roman"/>
                <w:sz w:val="16"/>
                <w:szCs w:val="16"/>
              </w:rPr>
            </w:pPr>
          </w:p>
        </w:tc>
        <w:tc>
          <w:tcPr>
            <w:tcW w:w="567" w:type="dxa"/>
            <w:gridSpan w:val="3"/>
            <w:tcBorders>
              <w:top w:val="nil"/>
              <w:left w:val="nil"/>
              <w:bottom w:val="nil"/>
              <w:right w:val="nil"/>
            </w:tcBorders>
            <w:shd w:val="clear" w:color="auto" w:fill="auto"/>
            <w:vAlign w:val="bottom"/>
            <w:hideMark/>
          </w:tcPr>
          <w:p w:rsidR="000B27B0" w:rsidRPr="000B27B0" w:rsidRDefault="000B27B0" w:rsidP="000B27B0">
            <w:pPr>
              <w:pStyle w:val="a4"/>
              <w:rPr>
                <w:rFonts w:ascii="Times New Roman" w:hAnsi="Times New Roman" w:cs="Times New Roman"/>
                <w:sz w:val="16"/>
                <w:szCs w:val="16"/>
              </w:rPr>
            </w:pPr>
          </w:p>
        </w:tc>
        <w:tc>
          <w:tcPr>
            <w:tcW w:w="284" w:type="dxa"/>
            <w:tcBorders>
              <w:top w:val="nil"/>
              <w:left w:val="nil"/>
              <w:bottom w:val="nil"/>
              <w:right w:val="nil"/>
            </w:tcBorders>
            <w:shd w:val="clear" w:color="auto" w:fill="auto"/>
            <w:vAlign w:val="bottom"/>
            <w:hideMark/>
          </w:tcPr>
          <w:p w:rsidR="000B27B0" w:rsidRPr="000B27B0" w:rsidRDefault="000B27B0" w:rsidP="000B27B0">
            <w:pPr>
              <w:pStyle w:val="a4"/>
              <w:rPr>
                <w:rFonts w:ascii="Times New Roman" w:hAnsi="Times New Roman" w:cs="Times New Roman"/>
                <w:sz w:val="16"/>
                <w:szCs w:val="16"/>
              </w:rPr>
            </w:pPr>
          </w:p>
        </w:tc>
        <w:tc>
          <w:tcPr>
            <w:tcW w:w="567" w:type="dxa"/>
            <w:gridSpan w:val="2"/>
            <w:tcBorders>
              <w:top w:val="nil"/>
              <w:left w:val="nil"/>
              <w:bottom w:val="nil"/>
              <w:right w:val="nil"/>
            </w:tcBorders>
            <w:shd w:val="clear" w:color="auto" w:fill="auto"/>
            <w:vAlign w:val="bottom"/>
            <w:hideMark/>
          </w:tcPr>
          <w:p w:rsidR="000B27B0" w:rsidRPr="000B27B0" w:rsidRDefault="000B27B0" w:rsidP="000B27B0">
            <w:pPr>
              <w:pStyle w:val="a4"/>
              <w:rPr>
                <w:rFonts w:ascii="Times New Roman" w:hAnsi="Times New Roman" w:cs="Times New Roman"/>
                <w:sz w:val="16"/>
                <w:szCs w:val="16"/>
              </w:rPr>
            </w:pPr>
          </w:p>
        </w:tc>
        <w:tc>
          <w:tcPr>
            <w:tcW w:w="567" w:type="dxa"/>
            <w:gridSpan w:val="2"/>
            <w:tcBorders>
              <w:top w:val="nil"/>
              <w:left w:val="nil"/>
              <w:bottom w:val="nil"/>
              <w:right w:val="nil"/>
            </w:tcBorders>
            <w:shd w:val="clear" w:color="auto" w:fill="auto"/>
            <w:vAlign w:val="bottom"/>
            <w:hideMark/>
          </w:tcPr>
          <w:p w:rsidR="000B27B0" w:rsidRPr="000B27B0" w:rsidRDefault="000B27B0" w:rsidP="000B27B0">
            <w:pPr>
              <w:pStyle w:val="a4"/>
              <w:rPr>
                <w:rFonts w:ascii="Times New Roman" w:hAnsi="Times New Roman" w:cs="Times New Roman"/>
                <w:sz w:val="16"/>
                <w:szCs w:val="16"/>
              </w:rPr>
            </w:pPr>
          </w:p>
        </w:tc>
        <w:tc>
          <w:tcPr>
            <w:tcW w:w="709" w:type="dxa"/>
            <w:gridSpan w:val="2"/>
            <w:tcBorders>
              <w:top w:val="nil"/>
              <w:left w:val="nil"/>
              <w:bottom w:val="nil"/>
              <w:right w:val="nil"/>
            </w:tcBorders>
            <w:shd w:val="clear" w:color="auto" w:fill="auto"/>
            <w:vAlign w:val="bottom"/>
            <w:hideMark/>
          </w:tcPr>
          <w:p w:rsidR="000B27B0" w:rsidRPr="000B27B0" w:rsidRDefault="000B27B0" w:rsidP="000B27B0">
            <w:pPr>
              <w:pStyle w:val="a4"/>
              <w:rPr>
                <w:rFonts w:ascii="Times New Roman" w:hAnsi="Times New Roman" w:cs="Times New Roman"/>
                <w:sz w:val="16"/>
                <w:szCs w:val="16"/>
              </w:rPr>
            </w:pPr>
          </w:p>
        </w:tc>
        <w:tc>
          <w:tcPr>
            <w:tcW w:w="709" w:type="dxa"/>
            <w:gridSpan w:val="2"/>
            <w:tcBorders>
              <w:top w:val="nil"/>
              <w:left w:val="nil"/>
              <w:bottom w:val="nil"/>
              <w:right w:val="nil"/>
            </w:tcBorders>
            <w:shd w:val="clear" w:color="auto" w:fill="auto"/>
            <w:vAlign w:val="bottom"/>
            <w:hideMark/>
          </w:tcPr>
          <w:p w:rsidR="000B27B0" w:rsidRPr="000B27B0" w:rsidRDefault="000B27B0" w:rsidP="000B27B0">
            <w:pPr>
              <w:pStyle w:val="a4"/>
              <w:rPr>
                <w:rFonts w:ascii="Times New Roman" w:hAnsi="Times New Roman" w:cs="Times New Roman"/>
                <w:sz w:val="16"/>
                <w:szCs w:val="16"/>
              </w:rPr>
            </w:pPr>
          </w:p>
        </w:tc>
        <w:tc>
          <w:tcPr>
            <w:tcW w:w="4535" w:type="dxa"/>
            <w:gridSpan w:val="25"/>
            <w:tcBorders>
              <w:top w:val="nil"/>
              <w:left w:val="nil"/>
              <w:bottom w:val="nil"/>
              <w:right w:val="nil"/>
            </w:tcBorders>
            <w:shd w:val="clear" w:color="auto" w:fill="auto"/>
            <w:noWrap/>
            <w:vAlign w:val="center"/>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«____» __________ 20___ года</w:t>
            </w:r>
          </w:p>
        </w:tc>
      </w:tr>
      <w:tr w:rsidR="000B27B0" w:rsidRPr="000B27B0" w:rsidTr="001D6209">
        <w:trPr>
          <w:gridAfter w:val="10"/>
          <w:wAfter w:w="2031" w:type="dxa"/>
          <w:trHeight w:val="960"/>
        </w:trPr>
        <w:tc>
          <w:tcPr>
            <w:tcW w:w="11069" w:type="dxa"/>
            <w:gridSpan w:val="42"/>
            <w:tcBorders>
              <w:top w:val="nil"/>
              <w:left w:val="nil"/>
              <w:bottom w:val="single" w:sz="4" w:space="0" w:color="auto"/>
              <w:right w:val="nil"/>
            </w:tcBorders>
            <w:shd w:val="clear" w:color="auto" w:fill="auto"/>
            <w:vAlign w:val="center"/>
            <w:hideMark/>
          </w:tcPr>
          <w:p w:rsidR="000B27B0" w:rsidRPr="000B27B0" w:rsidRDefault="000B27B0" w:rsidP="000B27B0">
            <w:pPr>
              <w:pStyle w:val="a4"/>
              <w:jc w:val="center"/>
              <w:rPr>
                <w:rFonts w:ascii="Times New Roman" w:hAnsi="Times New Roman" w:cs="Times New Roman"/>
                <w:b/>
                <w:bCs/>
                <w:sz w:val="16"/>
                <w:szCs w:val="16"/>
              </w:rPr>
            </w:pPr>
            <w:r w:rsidRPr="000B27B0">
              <w:rPr>
                <w:rFonts w:ascii="Times New Roman" w:hAnsi="Times New Roman" w:cs="Times New Roman"/>
                <w:b/>
                <w:bCs/>
                <w:sz w:val="16"/>
                <w:szCs w:val="16"/>
              </w:rPr>
              <w:t xml:space="preserve">Поквартальное распределение расходов местного бюджета </w:t>
            </w:r>
            <w:r w:rsidRPr="000B27B0">
              <w:rPr>
                <w:rFonts w:ascii="Times New Roman" w:hAnsi="Times New Roman" w:cs="Times New Roman"/>
                <w:b/>
                <w:sz w:val="16"/>
                <w:szCs w:val="16"/>
              </w:rPr>
              <w:t>Новотроицкого</w:t>
            </w:r>
            <w:r w:rsidRPr="000B27B0">
              <w:rPr>
                <w:rFonts w:ascii="Times New Roman" w:hAnsi="Times New Roman" w:cs="Times New Roman"/>
                <w:b/>
                <w:bCs/>
                <w:sz w:val="16"/>
                <w:szCs w:val="16"/>
              </w:rPr>
              <w:t xml:space="preserve"> сельсовета</w:t>
            </w:r>
          </w:p>
          <w:p w:rsidR="000B27B0" w:rsidRPr="000B27B0" w:rsidRDefault="000B27B0" w:rsidP="000B27B0">
            <w:pPr>
              <w:pStyle w:val="a4"/>
              <w:jc w:val="center"/>
              <w:rPr>
                <w:rFonts w:ascii="Times New Roman" w:hAnsi="Times New Roman" w:cs="Times New Roman"/>
                <w:b/>
                <w:bCs/>
                <w:sz w:val="16"/>
                <w:szCs w:val="16"/>
              </w:rPr>
            </w:pPr>
            <w:r w:rsidRPr="000B27B0">
              <w:rPr>
                <w:rFonts w:ascii="Times New Roman" w:hAnsi="Times New Roman" w:cs="Times New Roman"/>
                <w:b/>
                <w:bCs/>
                <w:sz w:val="16"/>
                <w:szCs w:val="16"/>
              </w:rPr>
              <w:t>Северного района  Новосибирской области на 20__ год</w:t>
            </w:r>
            <w:r w:rsidRPr="000B27B0">
              <w:rPr>
                <w:rFonts w:ascii="Times New Roman" w:hAnsi="Times New Roman" w:cs="Times New Roman"/>
                <w:b/>
                <w:bCs/>
                <w:sz w:val="16"/>
                <w:szCs w:val="16"/>
              </w:rPr>
              <w:br/>
              <w:t>с детализацией по месяцам</w:t>
            </w:r>
          </w:p>
        </w:tc>
      </w:tr>
      <w:tr w:rsidR="000B27B0" w:rsidRPr="000B27B0" w:rsidTr="001D6209">
        <w:trPr>
          <w:trHeight w:val="345"/>
        </w:trPr>
        <w:tc>
          <w:tcPr>
            <w:tcW w:w="14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b/>
                <w:bCs/>
                <w:sz w:val="16"/>
                <w:szCs w:val="16"/>
              </w:rPr>
            </w:pPr>
          </w:p>
        </w:tc>
        <w:tc>
          <w:tcPr>
            <w:tcW w:w="992"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b/>
                <w:bCs/>
                <w:sz w:val="16"/>
                <w:szCs w:val="16"/>
              </w:rPr>
            </w:pPr>
          </w:p>
        </w:tc>
        <w:tc>
          <w:tcPr>
            <w:tcW w:w="236"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b/>
                <w:bCs/>
                <w:sz w:val="16"/>
                <w:szCs w:val="16"/>
              </w:rPr>
            </w:pPr>
          </w:p>
        </w:tc>
        <w:tc>
          <w:tcPr>
            <w:tcW w:w="28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b/>
                <w:bCs/>
                <w:sz w:val="16"/>
                <w:szCs w:val="16"/>
              </w:rPr>
            </w:pPr>
          </w:p>
        </w:tc>
        <w:tc>
          <w:tcPr>
            <w:tcW w:w="567"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b/>
                <w:bCs/>
                <w:sz w:val="16"/>
                <w:szCs w:val="16"/>
              </w:rPr>
            </w:pPr>
          </w:p>
        </w:tc>
        <w:tc>
          <w:tcPr>
            <w:tcW w:w="567" w:type="dxa"/>
            <w:gridSpan w:val="3"/>
            <w:tcBorders>
              <w:top w:val="single" w:sz="4" w:space="0" w:color="auto"/>
              <w:left w:val="single" w:sz="4" w:space="0" w:color="auto"/>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b/>
                <w:bCs/>
                <w:sz w:val="16"/>
                <w:szCs w:val="16"/>
              </w:rPr>
            </w:pPr>
          </w:p>
        </w:tc>
        <w:tc>
          <w:tcPr>
            <w:tcW w:w="28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b/>
                <w:bCs/>
                <w:sz w:val="16"/>
                <w:szCs w:val="16"/>
              </w:rPr>
            </w:pPr>
          </w:p>
        </w:tc>
        <w:tc>
          <w:tcPr>
            <w:tcW w:w="567"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b/>
                <w:bCs/>
                <w:sz w:val="16"/>
                <w:szCs w:val="16"/>
              </w:rPr>
            </w:pPr>
          </w:p>
        </w:tc>
        <w:tc>
          <w:tcPr>
            <w:tcW w:w="567"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b/>
                <w:bCs/>
                <w:sz w:val="16"/>
                <w:szCs w:val="16"/>
              </w:rPr>
            </w:pPr>
          </w:p>
        </w:tc>
        <w:tc>
          <w:tcPr>
            <w:tcW w:w="709"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b/>
                <w:bCs/>
                <w:sz w:val="16"/>
                <w:szCs w:val="16"/>
              </w:rPr>
            </w:pPr>
          </w:p>
        </w:tc>
        <w:tc>
          <w:tcPr>
            <w:tcW w:w="709"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b/>
                <w:bCs/>
                <w:sz w:val="16"/>
                <w:szCs w:val="16"/>
              </w:rPr>
            </w:pPr>
          </w:p>
        </w:tc>
        <w:tc>
          <w:tcPr>
            <w:tcW w:w="708"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b/>
                <w:bCs/>
                <w:sz w:val="16"/>
                <w:szCs w:val="16"/>
              </w:rPr>
            </w:pPr>
          </w:p>
        </w:tc>
        <w:tc>
          <w:tcPr>
            <w:tcW w:w="656"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b/>
                <w:bCs/>
                <w:sz w:val="16"/>
                <w:szCs w:val="16"/>
              </w:rPr>
            </w:pPr>
          </w:p>
        </w:tc>
        <w:tc>
          <w:tcPr>
            <w:tcW w:w="635" w:type="dxa"/>
            <w:gridSpan w:val="3"/>
            <w:tcBorders>
              <w:top w:val="single" w:sz="4" w:space="0" w:color="auto"/>
              <w:left w:val="single" w:sz="4" w:space="0" w:color="auto"/>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b/>
                <w:bCs/>
                <w:sz w:val="16"/>
                <w:szCs w:val="16"/>
              </w:rPr>
            </w:pPr>
          </w:p>
        </w:tc>
        <w:tc>
          <w:tcPr>
            <w:tcW w:w="268"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b/>
                <w:bCs/>
                <w:sz w:val="16"/>
                <w:szCs w:val="16"/>
              </w:rPr>
            </w:pPr>
          </w:p>
        </w:tc>
        <w:tc>
          <w:tcPr>
            <w:tcW w:w="236"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p>
        </w:tc>
        <w:tc>
          <w:tcPr>
            <w:tcW w:w="567" w:type="dxa"/>
            <w:gridSpan w:val="3"/>
            <w:tcBorders>
              <w:top w:val="single" w:sz="4" w:space="0" w:color="auto"/>
              <w:left w:val="single" w:sz="4" w:space="0" w:color="auto"/>
              <w:bottom w:val="single" w:sz="4" w:space="0" w:color="auto"/>
              <w:right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p>
        </w:tc>
        <w:tc>
          <w:tcPr>
            <w:tcW w:w="567" w:type="dxa"/>
            <w:gridSpan w:val="5"/>
            <w:tcBorders>
              <w:top w:val="single" w:sz="4" w:space="0" w:color="auto"/>
              <w:left w:val="single" w:sz="4" w:space="0" w:color="auto"/>
              <w:bottom w:val="single" w:sz="4" w:space="0" w:color="auto"/>
              <w:right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p>
        </w:tc>
        <w:tc>
          <w:tcPr>
            <w:tcW w:w="2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p>
        </w:tc>
        <w:tc>
          <w:tcPr>
            <w:tcW w:w="567" w:type="dxa"/>
            <w:gridSpan w:val="4"/>
            <w:tcBorders>
              <w:top w:val="single" w:sz="4" w:space="0" w:color="auto"/>
              <w:left w:val="single" w:sz="4" w:space="0" w:color="auto"/>
              <w:bottom w:val="single" w:sz="4" w:space="0" w:color="auto"/>
              <w:right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p>
        </w:tc>
        <w:tc>
          <w:tcPr>
            <w:tcW w:w="236"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p>
        </w:tc>
        <w:tc>
          <w:tcPr>
            <w:tcW w:w="567" w:type="dxa"/>
            <w:gridSpan w:val="3"/>
            <w:tcBorders>
              <w:top w:val="single" w:sz="4" w:space="0" w:color="auto"/>
              <w:left w:val="single" w:sz="4" w:space="0" w:color="auto"/>
              <w:bottom w:val="single" w:sz="4" w:space="0" w:color="auto"/>
              <w:right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p>
        </w:tc>
        <w:tc>
          <w:tcPr>
            <w:tcW w:w="2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p>
        </w:tc>
        <w:tc>
          <w:tcPr>
            <w:tcW w:w="709"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p>
        </w:tc>
      </w:tr>
      <w:tr w:rsidR="000B27B0" w:rsidRPr="000B27B0" w:rsidTr="001D6209">
        <w:trPr>
          <w:gridAfter w:val="12"/>
          <w:wAfter w:w="2315" w:type="dxa"/>
          <w:trHeight w:val="345"/>
        </w:trPr>
        <w:tc>
          <w:tcPr>
            <w:tcW w:w="2280"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Единица измерения: тыс. руб.</w:t>
            </w:r>
          </w:p>
        </w:tc>
        <w:tc>
          <w:tcPr>
            <w:tcW w:w="284"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b/>
                <w:bCs/>
                <w:sz w:val="16"/>
                <w:szCs w:val="16"/>
              </w:rPr>
            </w:pPr>
          </w:p>
        </w:tc>
        <w:tc>
          <w:tcPr>
            <w:tcW w:w="567" w:type="dxa"/>
            <w:gridSpan w:val="3"/>
            <w:tcBorders>
              <w:top w:val="single" w:sz="4" w:space="0" w:color="auto"/>
              <w:left w:val="single" w:sz="4" w:space="0" w:color="auto"/>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b/>
                <w:bCs/>
                <w:sz w:val="16"/>
                <w:szCs w:val="16"/>
              </w:rPr>
            </w:pPr>
          </w:p>
        </w:tc>
        <w:tc>
          <w:tcPr>
            <w:tcW w:w="567"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b/>
                <w:bCs/>
                <w:sz w:val="16"/>
                <w:szCs w:val="16"/>
              </w:rPr>
            </w:pPr>
          </w:p>
        </w:tc>
        <w:tc>
          <w:tcPr>
            <w:tcW w:w="28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b/>
                <w:bCs/>
                <w:sz w:val="16"/>
                <w:szCs w:val="16"/>
              </w:rPr>
            </w:pPr>
          </w:p>
        </w:tc>
        <w:tc>
          <w:tcPr>
            <w:tcW w:w="567" w:type="dxa"/>
            <w:gridSpan w:val="3"/>
            <w:tcBorders>
              <w:top w:val="single" w:sz="4" w:space="0" w:color="auto"/>
              <w:left w:val="single" w:sz="4" w:space="0" w:color="auto"/>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b/>
                <w:bCs/>
                <w:sz w:val="16"/>
                <w:szCs w:val="16"/>
              </w:rPr>
            </w:pPr>
          </w:p>
        </w:tc>
        <w:tc>
          <w:tcPr>
            <w:tcW w:w="567"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b/>
                <w:bCs/>
                <w:sz w:val="16"/>
                <w:szCs w:val="16"/>
              </w:rPr>
            </w:pPr>
          </w:p>
        </w:tc>
        <w:tc>
          <w:tcPr>
            <w:tcW w:w="709"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b/>
                <w:bCs/>
                <w:sz w:val="16"/>
                <w:szCs w:val="16"/>
              </w:rPr>
            </w:pPr>
          </w:p>
        </w:tc>
        <w:tc>
          <w:tcPr>
            <w:tcW w:w="709"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b/>
                <w:bCs/>
                <w:sz w:val="16"/>
                <w:szCs w:val="16"/>
              </w:rPr>
            </w:pPr>
          </w:p>
        </w:tc>
        <w:tc>
          <w:tcPr>
            <w:tcW w:w="708"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b/>
                <w:bCs/>
                <w:sz w:val="16"/>
                <w:szCs w:val="16"/>
              </w:rPr>
            </w:pPr>
          </w:p>
        </w:tc>
        <w:tc>
          <w:tcPr>
            <w:tcW w:w="656"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b/>
                <w:bCs/>
                <w:sz w:val="16"/>
                <w:szCs w:val="16"/>
              </w:rPr>
            </w:pPr>
          </w:p>
        </w:tc>
        <w:tc>
          <w:tcPr>
            <w:tcW w:w="635"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b/>
                <w:bCs/>
                <w:sz w:val="16"/>
                <w:szCs w:val="16"/>
              </w:rPr>
            </w:pPr>
          </w:p>
        </w:tc>
        <w:tc>
          <w:tcPr>
            <w:tcW w:w="26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b/>
                <w:bCs/>
                <w:sz w:val="16"/>
                <w:szCs w:val="16"/>
              </w:rPr>
            </w:pPr>
          </w:p>
        </w:tc>
        <w:tc>
          <w:tcPr>
            <w:tcW w:w="236"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p>
        </w:tc>
        <w:tc>
          <w:tcPr>
            <w:tcW w:w="283"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sz w:val="16"/>
                <w:szCs w:val="16"/>
              </w:rPr>
            </w:pPr>
          </w:p>
        </w:tc>
        <w:tc>
          <w:tcPr>
            <w:tcW w:w="567" w:type="dxa"/>
            <w:gridSpan w:val="3"/>
            <w:tcBorders>
              <w:top w:val="single" w:sz="4" w:space="0" w:color="auto"/>
              <w:left w:val="single" w:sz="4" w:space="0" w:color="auto"/>
              <w:bottom w:val="single" w:sz="4" w:space="0" w:color="auto"/>
              <w:right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p>
        </w:tc>
        <w:tc>
          <w:tcPr>
            <w:tcW w:w="236"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sz w:val="16"/>
                <w:szCs w:val="16"/>
              </w:rPr>
            </w:pPr>
          </w:p>
        </w:tc>
        <w:tc>
          <w:tcPr>
            <w:tcW w:w="236"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по ОКЕИ</w:t>
            </w:r>
          </w:p>
        </w:tc>
        <w:tc>
          <w:tcPr>
            <w:tcW w:w="426" w:type="dxa"/>
            <w:gridSpan w:val="3"/>
            <w:tcBorders>
              <w:top w:val="single" w:sz="4" w:space="0" w:color="auto"/>
              <w:left w:val="single" w:sz="4" w:space="0" w:color="auto"/>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b/>
                <w:bCs/>
                <w:sz w:val="16"/>
                <w:szCs w:val="16"/>
              </w:rPr>
            </w:pPr>
            <w:r w:rsidRPr="000B27B0">
              <w:rPr>
                <w:rFonts w:ascii="Times New Roman" w:hAnsi="Times New Roman" w:cs="Times New Roman"/>
                <w:b/>
                <w:bCs/>
                <w:sz w:val="16"/>
                <w:szCs w:val="16"/>
              </w:rPr>
              <w:t>384</w:t>
            </w:r>
          </w:p>
        </w:tc>
      </w:tr>
      <w:tr w:rsidR="000B27B0" w:rsidRPr="000B27B0" w:rsidTr="001D6209">
        <w:trPr>
          <w:trHeight w:val="255"/>
        </w:trPr>
        <w:tc>
          <w:tcPr>
            <w:tcW w:w="1430" w:type="dxa"/>
            <w:tcBorders>
              <w:top w:val="single" w:sz="4" w:space="0" w:color="auto"/>
              <w:left w:val="nil"/>
              <w:bottom w:val="single" w:sz="4" w:space="0" w:color="auto"/>
              <w:right w:val="nil"/>
            </w:tcBorders>
            <w:shd w:val="clear" w:color="auto" w:fill="auto"/>
            <w:noWrap/>
            <w:vAlign w:val="bottom"/>
            <w:hideMark/>
          </w:tcPr>
          <w:p w:rsidR="000B27B0" w:rsidRPr="000B27B0" w:rsidRDefault="000B27B0" w:rsidP="000B27B0">
            <w:pPr>
              <w:pStyle w:val="a4"/>
              <w:rPr>
                <w:rFonts w:ascii="Times New Roman" w:hAnsi="Times New Roman" w:cs="Times New Roman"/>
                <w:b/>
                <w:bCs/>
                <w:sz w:val="16"/>
                <w:szCs w:val="16"/>
              </w:rPr>
            </w:pPr>
          </w:p>
        </w:tc>
        <w:tc>
          <w:tcPr>
            <w:tcW w:w="992" w:type="dxa"/>
            <w:gridSpan w:val="2"/>
            <w:tcBorders>
              <w:top w:val="single" w:sz="4" w:space="0" w:color="auto"/>
              <w:left w:val="nil"/>
              <w:bottom w:val="single" w:sz="4" w:space="0" w:color="auto"/>
              <w:right w:val="nil"/>
            </w:tcBorders>
            <w:shd w:val="clear" w:color="auto" w:fill="auto"/>
            <w:noWrap/>
            <w:vAlign w:val="bottom"/>
            <w:hideMark/>
          </w:tcPr>
          <w:p w:rsidR="000B27B0" w:rsidRPr="000B27B0" w:rsidRDefault="000B27B0" w:rsidP="000B27B0">
            <w:pPr>
              <w:pStyle w:val="a4"/>
              <w:rPr>
                <w:rFonts w:ascii="Times New Roman" w:hAnsi="Times New Roman" w:cs="Times New Roman"/>
                <w:b/>
                <w:bCs/>
                <w:sz w:val="16"/>
                <w:szCs w:val="16"/>
              </w:rPr>
            </w:pPr>
          </w:p>
        </w:tc>
        <w:tc>
          <w:tcPr>
            <w:tcW w:w="236" w:type="dxa"/>
            <w:gridSpan w:val="2"/>
            <w:tcBorders>
              <w:top w:val="single" w:sz="4" w:space="0" w:color="auto"/>
              <w:left w:val="nil"/>
              <w:bottom w:val="single" w:sz="4" w:space="0" w:color="auto"/>
              <w:right w:val="nil"/>
            </w:tcBorders>
            <w:shd w:val="clear" w:color="auto" w:fill="auto"/>
            <w:noWrap/>
            <w:vAlign w:val="bottom"/>
            <w:hideMark/>
          </w:tcPr>
          <w:p w:rsidR="000B27B0" w:rsidRPr="000B27B0" w:rsidRDefault="000B27B0" w:rsidP="000B27B0">
            <w:pPr>
              <w:pStyle w:val="a4"/>
              <w:rPr>
                <w:rFonts w:ascii="Times New Roman" w:hAnsi="Times New Roman" w:cs="Times New Roman"/>
                <w:b/>
                <w:bCs/>
                <w:sz w:val="16"/>
                <w:szCs w:val="16"/>
              </w:rPr>
            </w:pPr>
          </w:p>
        </w:tc>
        <w:tc>
          <w:tcPr>
            <w:tcW w:w="284" w:type="dxa"/>
            <w:tcBorders>
              <w:top w:val="single" w:sz="4" w:space="0" w:color="auto"/>
              <w:left w:val="nil"/>
              <w:bottom w:val="single" w:sz="4" w:space="0" w:color="auto"/>
              <w:right w:val="nil"/>
            </w:tcBorders>
            <w:shd w:val="clear" w:color="auto" w:fill="auto"/>
            <w:noWrap/>
            <w:vAlign w:val="bottom"/>
            <w:hideMark/>
          </w:tcPr>
          <w:p w:rsidR="000B27B0" w:rsidRPr="000B27B0" w:rsidRDefault="000B27B0" w:rsidP="000B27B0">
            <w:pPr>
              <w:pStyle w:val="a4"/>
              <w:rPr>
                <w:rFonts w:ascii="Times New Roman" w:hAnsi="Times New Roman" w:cs="Times New Roman"/>
                <w:b/>
                <w:bCs/>
                <w:sz w:val="16"/>
                <w:szCs w:val="16"/>
              </w:rPr>
            </w:pPr>
          </w:p>
        </w:tc>
        <w:tc>
          <w:tcPr>
            <w:tcW w:w="567" w:type="dxa"/>
            <w:gridSpan w:val="2"/>
            <w:tcBorders>
              <w:top w:val="single" w:sz="4" w:space="0" w:color="auto"/>
              <w:left w:val="nil"/>
              <w:bottom w:val="single" w:sz="4" w:space="0" w:color="auto"/>
              <w:right w:val="nil"/>
            </w:tcBorders>
            <w:shd w:val="clear" w:color="auto" w:fill="auto"/>
            <w:noWrap/>
            <w:vAlign w:val="bottom"/>
            <w:hideMark/>
          </w:tcPr>
          <w:p w:rsidR="000B27B0" w:rsidRPr="000B27B0" w:rsidRDefault="000B27B0" w:rsidP="000B27B0">
            <w:pPr>
              <w:pStyle w:val="a4"/>
              <w:rPr>
                <w:rFonts w:ascii="Times New Roman" w:hAnsi="Times New Roman" w:cs="Times New Roman"/>
                <w:b/>
                <w:bCs/>
                <w:sz w:val="16"/>
                <w:szCs w:val="16"/>
              </w:rPr>
            </w:pPr>
          </w:p>
        </w:tc>
        <w:tc>
          <w:tcPr>
            <w:tcW w:w="567" w:type="dxa"/>
            <w:gridSpan w:val="3"/>
            <w:tcBorders>
              <w:top w:val="single" w:sz="4" w:space="0" w:color="auto"/>
              <w:left w:val="nil"/>
              <w:bottom w:val="single" w:sz="4" w:space="0" w:color="auto"/>
              <w:right w:val="nil"/>
            </w:tcBorders>
            <w:shd w:val="clear" w:color="auto" w:fill="auto"/>
            <w:noWrap/>
            <w:vAlign w:val="bottom"/>
            <w:hideMark/>
          </w:tcPr>
          <w:p w:rsidR="000B27B0" w:rsidRPr="000B27B0" w:rsidRDefault="000B27B0" w:rsidP="000B27B0">
            <w:pPr>
              <w:pStyle w:val="a4"/>
              <w:rPr>
                <w:rFonts w:ascii="Times New Roman" w:hAnsi="Times New Roman" w:cs="Times New Roman"/>
                <w:b/>
                <w:bCs/>
                <w:sz w:val="16"/>
                <w:szCs w:val="16"/>
              </w:rPr>
            </w:pPr>
          </w:p>
        </w:tc>
        <w:tc>
          <w:tcPr>
            <w:tcW w:w="284" w:type="dxa"/>
            <w:tcBorders>
              <w:top w:val="single" w:sz="4" w:space="0" w:color="auto"/>
              <w:left w:val="nil"/>
              <w:bottom w:val="single" w:sz="4" w:space="0" w:color="auto"/>
              <w:right w:val="nil"/>
            </w:tcBorders>
            <w:shd w:val="clear" w:color="auto" w:fill="auto"/>
            <w:noWrap/>
            <w:vAlign w:val="bottom"/>
            <w:hideMark/>
          </w:tcPr>
          <w:p w:rsidR="000B27B0" w:rsidRPr="000B27B0" w:rsidRDefault="000B27B0" w:rsidP="000B27B0">
            <w:pPr>
              <w:pStyle w:val="a4"/>
              <w:rPr>
                <w:rFonts w:ascii="Times New Roman" w:hAnsi="Times New Roman" w:cs="Times New Roman"/>
                <w:b/>
                <w:bCs/>
                <w:sz w:val="16"/>
                <w:szCs w:val="16"/>
              </w:rPr>
            </w:pPr>
          </w:p>
        </w:tc>
        <w:tc>
          <w:tcPr>
            <w:tcW w:w="567" w:type="dxa"/>
            <w:gridSpan w:val="2"/>
            <w:tcBorders>
              <w:top w:val="single" w:sz="4" w:space="0" w:color="auto"/>
              <w:left w:val="nil"/>
              <w:bottom w:val="single" w:sz="4" w:space="0" w:color="auto"/>
              <w:right w:val="nil"/>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p>
        </w:tc>
        <w:tc>
          <w:tcPr>
            <w:tcW w:w="567" w:type="dxa"/>
            <w:gridSpan w:val="2"/>
            <w:tcBorders>
              <w:top w:val="single" w:sz="4" w:space="0" w:color="auto"/>
              <w:left w:val="nil"/>
              <w:bottom w:val="single" w:sz="4" w:space="0" w:color="auto"/>
              <w:right w:val="nil"/>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p>
        </w:tc>
        <w:tc>
          <w:tcPr>
            <w:tcW w:w="709" w:type="dxa"/>
            <w:gridSpan w:val="2"/>
            <w:tcBorders>
              <w:top w:val="single" w:sz="4" w:space="0" w:color="auto"/>
              <w:left w:val="nil"/>
              <w:bottom w:val="single" w:sz="4" w:space="0" w:color="auto"/>
              <w:right w:val="nil"/>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p>
        </w:tc>
        <w:tc>
          <w:tcPr>
            <w:tcW w:w="709" w:type="dxa"/>
            <w:gridSpan w:val="2"/>
            <w:tcBorders>
              <w:top w:val="single" w:sz="4" w:space="0" w:color="auto"/>
              <w:left w:val="nil"/>
              <w:bottom w:val="single" w:sz="4" w:space="0" w:color="auto"/>
              <w:right w:val="nil"/>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p>
        </w:tc>
        <w:tc>
          <w:tcPr>
            <w:tcW w:w="708" w:type="dxa"/>
            <w:gridSpan w:val="2"/>
            <w:tcBorders>
              <w:top w:val="single" w:sz="4" w:space="0" w:color="auto"/>
              <w:left w:val="nil"/>
              <w:bottom w:val="single" w:sz="4" w:space="0" w:color="auto"/>
              <w:right w:val="nil"/>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p>
        </w:tc>
        <w:tc>
          <w:tcPr>
            <w:tcW w:w="656" w:type="dxa"/>
            <w:gridSpan w:val="2"/>
            <w:tcBorders>
              <w:top w:val="single" w:sz="4" w:space="0" w:color="auto"/>
              <w:left w:val="nil"/>
              <w:bottom w:val="single" w:sz="4" w:space="0" w:color="auto"/>
              <w:right w:val="nil"/>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p>
        </w:tc>
        <w:tc>
          <w:tcPr>
            <w:tcW w:w="635" w:type="dxa"/>
            <w:gridSpan w:val="3"/>
            <w:tcBorders>
              <w:top w:val="single" w:sz="4" w:space="0" w:color="auto"/>
              <w:left w:val="nil"/>
              <w:bottom w:val="single" w:sz="4" w:space="0" w:color="auto"/>
              <w:right w:val="nil"/>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p>
        </w:tc>
        <w:tc>
          <w:tcPr>
            <w:tcW w:w="268" w:type="dxa"/>
            <w:gridSpan w:val="2"/>
            <w:tcBorders>
              <w:top w:val="single" w:sz="4" w:space="0" w:color="auto"/>
              <w:left w:val="nil"/>
              <w:bottom w:val="single" w:sz="4" w:space="0" w:color="auto"/>
              <w:right w:val="nil"/>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p>
        </w:tc>
        <w:tc>
          <w:tcPr>
            <w:tcW w:w="236" w:type="dxa"/>
            <w:gridSpan w:val="2"/>
            <w:tcBorders>
              <w:top w:val="single" w:sz="4" w:space="0" w:color="auto"/>
              <w:left w:val="nil"/>
              <w:bottom w:val="single" w:sz="4" w:space="0" w:color="auto"/>
              <w:right w:val="nil"/>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p>
        </w:tc>
        <w:tc>
          <w:tcPr>
            <w:tcW w:w="567" w:type="dxa"/>
            <w:gridSpan w:val="3"/>
            <w:tcBorders>
              <w:top w:val="single" w:sz="4" w:space="0" w:color="auto"/>
              <w:left w:val="nil"/>
              <w:bottom w:val="single" w:sz="4" w:space="0" w:color="auto"/>
              <w:right w:val="nil"/>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p>
        </w:tc>
        <w:tc>
          <w:tcPr>
            <w:tcW w:w="567" w:type="dxa"/>
            <w:gridSpan w:val="5"/>
            <w:tcBorders>
              <w:top w:val="single" w:sz="4" w:space="0" w:color="auto"/>
              <w:left w:val="nil"/>
              <w:bottom w:val="single" w:sz="4" w:space="0" w:color="auto"/>
              <w:right w:val="nil"/>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p>
        </w:tc>
        <w:tc>
          <w:tcPr>
            <w:tcW w:w="236" w:type="dxa"/>
            <w:tcBorders>
              <w:top w:val="single" w:sz="4" w:space="0" w:color="auto"/>
              <w:left w:val="nil"/>
              <w:bottom w:val="single" w:sz="4" w:space="0" w:color="auto"/>
              <w:right w:val="nil"/>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p>
        </w:tc>
        <w:tc>
          <w:tcPr>
            <w:tcW w:w="567" w:type="dxa"/>
            <w:gridSpan w:val="4"/>
            <w:tcBorders>
              <w:top w:val="single" w:sz="4" w:space="0" w:color="auto"/>
              <w:left w:val="nil"/>
              <w:bottom w:val="single" w:sz="4" w:space="0" w:color="auto"/>
              <w:right w:val="nil"/>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p>
        </w:tc>
        <w:tc>
          <w:tcPr>
            <w:tcW w:w="236" w:type="dxa"/>
            <w:gridSpan w:val="2"/>
            <w:tcBorders>
              <w:top w:val="single" w:sz="4" w:space="0" w:color="auto"/>
              <w:left w:val="nil"/>
              <w:bottom w:val="single" w:sz="4" w:space="0" w:color="auto"/>
              <w:right w:val="nil"/>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p>
        </w:tc>
        <w:tc>
          <w:tcPr>
            <w:tcW w:w="567" w:type="dxa"/>
            <w:gridSpan w:val="3"/>
            <w:tcBorders>
              <w:top w:val="single" w:sz="4" w:space="0" w:color="auto"/>
              <w:left w:val="nil"/>
              <w:bottom w:val="single" w:sz="4" w:space="0" w:color="auto"/>
              <w:right w:val="nil"/>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p>
        </w:tc>
        <w:tc>
          <w:tcPr>
            <w:tcW w:w="236" w:type="dxa"/>
            <w:tcBorders>
              <w:top w:val="single" w:sz="4" w:space="0" w:color="auto"/>
              <w:left w:val="nil"/>
              <w:bottom w:val="single" w:sz="4" w:space="0" w:color="auto"/>
              <w:right w:val="nil"/>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p>
        </w:tc>
        <w:tc>
          <w:tcPr>
            <w:tcW w:w="709" w:type="dxa"/>
            <w:gridSpan w:val="2"/>
            <w:tcBorders>
              <w:top w:val="single" w:sz="4" w:space="0" w:color="auto"/>
              <w:left w:val="nil"/>
              <w:bottom w:val="single" w:sz="4" w:space="0" w:color="auto"/>
              <w:right w:val="nil"/>
            </w:tcBorders>
            <w:shd w:val="clear" w:color="auto" w:fill="auto"/>
            <w:noWrap/>
            <w:vAlign w:val="bottom"/>
            <w:hideMark/>
          </w:tcPr>
          <w:p w:rsidR="000B27B0" w:rsidRPr="000B27B0" w:rsidRDefault="000B27B0" w:rsidP="000B27B0">
            <w:pPr>
              <w:pStyle w:val="a4"/>
              <w:rPr>
                <w:rFonts w:ascii="Times New Roman" w:hAnsi="Times New Roman" w:cs="Times New Roman"/>
                <w:b/>
                <w:bCs/>
                <w:sz w:val="16"/>
                <w:szCs w:val="16"/>
              </w:rPr>
            </w:pPr>
          </w:p>
        </w:tc>
      </w:tr>
      <w:tr w:rsidR="000B27B0" w:rsidRPr="000B27B0" w:rsidTr="001D6209">
        <w:trPr>
          <w:gridAfter w:val="1"/>
          <w:wAfter w:w="378" w:type="dxa"/>
          <w:trHeight w:val="555"/>
        </w:trPr>
        <w:tc>
          <w:tcPr>
            <w:tcW w:w="1430" w:type="dxa"/>
            <w:vMerge w:val="restart"/>
            <w:tcBorders>
              <w:top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b/>
                <w:bCs/>
                <w:sz w:val="16"/>
                <w:szCs w:val="16"/>
              </w:rPr>
            </w:pPr>
            <w:r w:rsidRPr="000B27B0">
              <w:rPr>
                <w:rFonts w:ascii="Times New Roman" w:hAnsi="Times New Roman" w:cs="Times New Roman"/>
                <w:b/>
                <w:bCs/>
                <w:sz w:val="16"/>
                <w:szCs w:val="16"/>
              </w:rPr>
              <w:t>Наименование</w:t>
            </w:r>
          </w:p>
        </w:tc>
        <w:tc>
          <w:tcPr>
            <w:tcW w:w="2268" w:type="dxa"/>
            <w:gridSpan w:val="8"/>
            <w:tcBorders>
              <w:top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b/>
                <w:bCs/>
                <w:sz w:val="16"/>
                <w:szCs w:val="16"/>
              </w:rPr>
            </w:pPr>
            <w:r w:rsidRPr="000B27B0">
              <w:rPr>
                <w:rFonts w:ascii="Times New Roman" w:hAnsi="Times New Roman" w:cs="Times New Roman"/>
                <w:b/>
                <w:bCs/>
                <w:sz w:val="16"/>
                <w:szCs w:val="16"/>
              </w:rPr>
              <w:t>Код бюджетной классификации</w:t>
            </w:r>
          </w:p>
        </w:tc>
        <w:tc>
          <w:tcPr>
            <w:tcW w:w="284" w:type="dxa"/>
            <w:tcBorders>
              <w:top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b/>
                <w:bCs/>
                <w:sz w:val="16"/>
                <w:szCs w:val="16"/>
              </w:rPr>
            </w:pPr>
            <w:r w:rsidRPr="000B27B0">
              <w:rPr>
                <w:rFonts w:ascii="Times New Roman" w:hAnsi="Times New Roman" w:cs="Times New Roman"/>
                <w:b/>
                <w:bCs/>
                <w:sz w:val="16"/>
                <w:szCs w:val="16"/>
              </w:rPr>
              <w:t> </w:t>
            </w:r>
          </w:p>
        </w:tc>
        <w:tc>
          <w:tcPr>
            <w:tcW w:w="567" w:type="dxa"/>
            <w:gridSpan w:val="3"/>
            <w:tcBorders>
              <w:top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b/>
                <w:bCs/>
                <w:sz w:val="16"/>
                <w:szCs w:val="16"/>
              </w:rPr>
            </w:pPr>
            <w:r w:rsidRPr="000B27B0">
              <w:rPr>
                <w:rFonts w:ascii="Times New Roman" w:hAnsi="Times New Roman" w:cs="Times New Roman"/>
                <w:b/>
                <w:bCs/>
                <w:sz w:val="16"/>
                <w:szCs w:val="16"/>
              </w:rPr>
              <w:t>Сумма на год</w:t>
            </w:r>
          </w:p>
        </w:tc>
        <w:tc>
          <w:tcPr>
            <w:tcW w:w="567" w:type="dxa"/>
            <w:gridSpan w:val="2"/>
            <w:tcBorders>
              <w:top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Январь</w:t>
            </w:r>
          </w:p>
        </w:tc>
        <w:tc>
          <w:tcPr>
            <w:tcW w:w="709" w:type="dxa"/>
            <w:gridSpan w:val="2"/>
            <w:tcBorders>
              <w:top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Февраль</w:t>
            </w:r>
          </w:p>
        </w:tc>
        <w:tc>
          <w:tcPr>
            <w:tcW w:w="709" w:type="dxa"/>
            <w:gridSpan w:val="2"/>
            <w:tcBorders>
              <w:top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Март</w:t>
            </w:r>
          </w:p>
        </w:tc>
        <w:tc>
          <w:tcPr>
            <w:tcW w:w="708" w:type="dxa"/>
            <w:gridSpan w:val="2"/>
            <w:tcBorders>
              <w:top w:val="single" w:sz="4" w:space="0" w:color="auto"/>
            </w:tcBorders>
            <w:shd w:val="clear" w:color="auto" w:fill="auto"/>
            <w:noWrap/>
            <w:vAlign w:val="center"/>
            <w:hideMark/>
          </w:tcPr>
          <w:p w:rsidR="000B27B0" w:rsidRPr="000B27B0" w:rsidRDefault="000B27B0" w:rsidP="000B27B0">
            <w:pPr>
              <w:pStyle w:val="a4"/>
              <w:rPr>
                <w:rFonts w:ascii="Times New Roman" w:hAnsi="Times New Roman" w:cs="Times New Roman"/>
                <w:b/>
                <w:bCs/>
                <w:sz w:val="16"/>
                <w:szCs w:val="16"/>
              </w:rPr>
            </w:pPr>
            <w:r w:rsidRPr="000B27B0">
              <w:rPr>
                <w:rFonts w:ascii="Times New Roman" w:hAnsi="Times New Roman" w:cs="Times New Roman"/>
                <w:b/>
                <w:bCs/>
                <w:sz w:val="16"/>
                <w:szCs w:val="16"/>
              </w:rPr>
              <w:t>I квартал</w:t>
            </w:r>
          </w:p>
        </w:tc>
        <w:tc>
          <w:tcPr>
            <w:tcW w:w="656" w:type="dxa"/>
            <w:gridSpan w:val="2"/>
            <w:tcBorders>
              <w:top w:val="single" w:sz="4" w:space="0" w:color="auto"/>
            </w:tcBorders>
            <w:shd w:val="clear" w:color="auto" w:fill="auto"/>
            <w:noWrap/>
            <w:vAlign w:val="center"/>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Апрель</w:t>
            </w:r>
          </w:p>
        </w:tc>
        <w:tc>
          <w:tcPr>
            <w:tcW w:w="635" w:type="dxa"/>
            <w:gridSpan w:val="2"/>
            <w:tcBorders>
              <w:top w:val="single" w:sz="4" w:space="0" w:color="auto"/>
            </w:tcBorders>
            <w:shd w:val="clear" w:color="auto" w:fill="auto"/>
            <w:noWrap/>
            <w:vAlign w:val="center"/>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Май</w:t>
            </w:r>
          </w:p>
        </w:tc>
        <w:tc>
          <w:tcPr>
            <w:tcW w:w="268" w:type="dxa"/>
            <w:tcBorders>
              <w:top w:val="single" w:sz="4" w:space="0" w:color="auto"/>
            </w:tcBorders>
            <w:shd w:val="clear" w:color="auto" w:fill="auto"/>
            <w:noWrap/>
            <w:vAlign w:val="center"/>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Июнь</w:t>
            </w:r>
          </w:p>
        </w:tc>
        <w:tc>
          <w:tcPr>
            <w:tcW w:w="236" w:type="dxa"/>
            <w:gridSpan w:val="2"/>
            <w:tcBorders>
              <w:top w:val="single" w:sz="4" w:space="0" w:color="auto"/>
            </w:tcBorders>
            <w:shd w:val="clear" w:color="auto" w:fill="auto"/>
            <w:noWrap/>
            <w:vAlign w:val="center"/>
            <w:hideMark/>
          </w:tcPr>
          <w:p w:rsidR="000B27B0" w:rsidRPr="000B27B0" w:rsidRDefault="000B27B0" w:rsidP="000B27B0">
            <w:pPr>
              <w:pStyle w:val="a4"/>
              <w:rPr>
                <w:rFonts w:ascii="Times New Roman" w:hAnsi="Times New Roman" w:cs="Times New Roman"/>
                <w:b/>
                <w:bCs/>
                <w:sz w:val="16"/>
                <w:szCs w:val="16"/>
              </w:rPr>
            </w:pPr>
            <w:r w:rsidRPr="000B27B0">
              <w:rPr>
                <w:rFonts w:ascii="Times New Roman" w:hAnsi="Times New Roman" w:cs="Times New Roman"/>
                <w:b/>
                <w:bCs/>
                <w:sz w:val="16"/>
                <w:szCs w:val="16"/>
              </w:rPr>
              <w:t>II квартал</w:t>
            </w:r>
          </w:p>
        </w:tc>
        <w:tc>
          <w:tcPr>
            <w:tcW w:w="567" w:type="dxa"/>
            <w:gridSpan w:val="4"/>
            <w:tcBorders>
              <w:top w:val="single" w:sz="4" w:space="0" w:color="auto"/>
            </w:tcBorders>
            <w:shd w:val="clear" w:color="auto" w:fill="auto"/>
            <w:noWrap/>
            <w:vAlign w:val="center"/>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Июль</w:t>
            </w:r>
          </w:p>
        </w:tc>
        <w:tc>
          <w:tcPr>
            <w:tcW w:w="567" w:type="dxa"/>
            <w:gridSpan w:val="4"/>
            <w:tcBorders>
              <w:top w:val="single" w:sz="4" w:space="0" w:color="auto"/>
            </w:tcBorders>
            <w:shd w:val="clear" w:color="auto" w:fill="auto"/>
            <w:noWrap/>
            <w:vAlign w:val="center"/>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Август</w:t>
            </w:r>
          </w:p>
        </w:tc>
        <w:tc>
          <w:tcPr>
            <w:tcW w:w="236" w:type="dxa"/>
            <w:gridSpan w:val="2"/>
            <w:tcBorders>
              <w:top w:val="single" w:sz="4" w:space="0" w:color="auto"/>
            </w:tcBorders>
            <w:shd w:val="clear" w:color="auto" w:fill="auto"/>
            <w:noWrap/>
            <w:vAlign w:val="center"/>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Сентябрь</w:t>
            </w:r>
          </w:p>
        </w:tc>
        <w:tc>
          <w:tcPr>
            <w:tcW w:w="567" w:type="dxa"/>
            <w:gridSpan w:val="3"/>
            <w:tcBorders>
              <w:top w:val="single" w:sz="4" w:space="0" w:color="auto"/>
            </w:tcBorders>
            <w:shd w:val="clear" w:color="auto" w:fill="auto"/>
            <w:noWrap/>
            <w:vAlign w:val="center"/>
            <w:hideMark/>
          </w:tcPr>
          <w:p w:rsidR="000B27B0" w:rsidRPr="000B27B0" w:rsidRDefault="000B27B0" w:rsidP="000B27B0">
            <w:pPr>
              <w:pStyle w:val="a4"/>
              <w:rPr>
                <w:rFonts w:ascii="Times New Roman" w:hAnsi="Times New Roman" w:cs="Times New Roman"/>
                <w:b/>
                <w:bCs/>
                <w:sz w:val="16"/>
                <w:szCs w:val="16"/>
              </w:rPr>
            </w:pPr>
            <w:r w:rsidRPr="000B27B0">
              <w:rPr>
                <w:rFonts w:ascii="Times New Roman" w:hAnsi="Times New Roman" w:cs="Times New Roman"/>
                <w:b/>
                <w:bCs/>
                <w:sz w:val="16"/>
                <w:szCs w:val="16"/>
              </w:rPr>
              <w:t>III квартал</w:t>
            </w:r>
          </w:p>
        </w:tc>
        <w:tc>
          <w:tcPr>
            <w:tcW w:w="236" w:type="dxa"/>
            <w:gridSpan w:val="2"/>
            <w:tcBorders>
              <w:top w:val="single" w:sz="4" w:space="0" w:color="auto"/>
            </w:tcBorders>
            <w:shd w:val="clear" w:color="auto" w:fill="auto"/>
            <w:noWrap/>
            <w:vAlign w:val="center"/>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Октябрь</w:t>
            </w:r>
          </w:p>
        </w:tc>
        <w:tc>
          <w:tcPr>
            <w:tcW w:w="567" w:type="dxa"/>
            <w:gridSpan w:val="4"/>
            <w:tcBorders>
              <w:top w:val="single" w:sz="4" w:space="0" w:color="auto"/>
            </w:tcBorders>
            <w:shd w:val="clear" w:color="auto" w:fill="auto"/>
            <w:noWrap/>
            <w:vAlign w:val="center"/>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Ноябрь</w:t>
            </w:r>
          </w:p>
        </w:tc>
        <w:tc>
          <w:tcPr>
            <w:tcW w:w="236" w:type="dxa"/>
            <w:tcBorders>
              <w:top w:val="single" w:sz="4" w:space="0" w:color="auto"/>
            </w:tcBorders>
            <w:shd w:val="clear" w:color="auto" w:fill="auto"/>
            <w:noWrap/>
            <w:vAlign w:val="center"/>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Декабрь</w:t>
            </w:r>
          </w:p>
        </w:tc>
        <w:tc>
          <w:tcPr>
            <w:tcW w:w="709" w:type="dxa"/>
            <w:gridSpan w:val="3"/>
            <w:tcBorders>
              <w:top w:val="single" w:sz="4" w:space="0" w:color="auto"/>
            </w:tcBorders>
            <w:shd w:val="clear" w:color="auto" w:fill="auto"/>
            <w:noWrap/>
            <w:vAlign w:val="center"/>
            <w:hideMark/>
          </w:tcPr>
          <w:p w:rsidR="000B27B0" w:rsidRPr="000B27B0" w:rsidRDefault="000B27B0" w:rsidP="000B27B0">
            <w:pPr>
              <w:pStyle w:val="a4"/>
              <w:rPr>
                <w:rFonts w:ascii="Times New Roman" w:hAnsi="Times New Roman" w:cs="Times New Roman"/>
                <w:b/>
                <w:bCs/>
                <w:sz w:val="16"/>
                <w:szCs w:val="16"/>
              </w:rPr>
            </w:pPr>
            <w:r w:rsidRPr="000B27B0">
              <w:rPr>
                <w:rFonts w:ascii="Times New Roman" w:hAnsi="Times New Roman" w:cs="Times New Roman"/>
                <w:b/>
                <w:bCs/>
                <w:sz w:val="16"/>
                <w:szCs w:val="16"/>
              </w:rPr>
              <w:t>IV квартал</w:t>
            </w:r>
          </w:p>
        </w:tc>
      </w:tr>
      <w:tr w:rsidR="000B27B0" w:rsidRPr="000B27B0" w:rsidTr="001D6209">
        <w:trPr>
          <w:trHeight w:val="2670"/>
        </w:trPr>
        <w:tc>
          <w:tcPr>
            <w:tcW w:w="1430" w:type="dxa"/>
            <w:vMerge/>
            <w:vAlign w:val="center"/>
            <w:hideMark/>
          </w:tcPr>
          <w:p w:rsidR="000B27B0" w:rsidRPr="000B27B0" w:rsidRDefault="000B27B0" w:rsidP="000B27B0">
            <w:pPr>
              <w:pStyle w:val="a4"/>
              <w:rPr>
                <w:rFonts w:ascii="Times New Roman" w:hAnsi="Times New Roman" w:cs="Times New Roman"/>
                <w:b/>
                <w:bCs/>
                <w:sz w:val="16"/>
                <w:szCs w:val="16"/>
              </w:rPr>
            </w:pPr>
          </w:p>
        </w:tc>
        <w:tc>
          <w:tcPr>
            <w:tcW w:w="992" w:type="dxa"/>
            <w:gridSpan w:val="2"/>
            <w:shd w:val="clear" w:color="auto" w:fill="auto"/>
            <w:vAlign w:val="center"/>
            <w:hideMark/>
          </w:tcPr>
          <w:p w:rsidR="000B27B0" w:rsidRPr="000B27B0" w:rsidRDefault="000B27B0" w:rsidP="000B27B0">
            <w:pPr>
              <w:pStyle w:val="a4"/>
              <w:rPr>
                <w:rFonts w:ascii="Times New Roman" w:hAnsi="Times New Roman" w:cs="Times New Roman"/>
                <w:b/>
                <w:bCs/>
                <w:sz w:val="16"/>
                <w:szCs w:val="16"/>
              </w:rPr>
            </w:pPr>
            <w:r w:rsidRPr="000B27B0">
              <w:rPr>
                <w:rFonts w:ascii="Times New Roman" w:hAnsi="Times New Roman" w:cs="Times New Roman"/>
                <w:b/>
                <w:bCs/>
                <w:sz w:val="16"/>
                <w:szCs w:val="16"/>
              </w:rPr>
              <w:t>главного распорядителя средств местного бюджета</w:t>
            </w:r>
          </w:p>
        </w:tc>
        <w:tc>
          <w:tcPr>
            <w:tcW w:w="236" w:type="dxa"/>
            <w:gridSpan w:val="2"/>
            <w:shd w:val="clear" w:color="auto" w:fill="auto"/>
            <w:vAlign w:val="center"/>
            <w:hideMark/>
          </w:tcPr>
          <w:p w:rsidR="000B27B0" w:rsidRPr="000B27B0" w:rsidRDefault="000B27B0" w:rsidP="000B27B0">
            <w:pPr>
              <w:pStyle w:val="a4"/>
              <w:rPr>
                <w:rFonts w:ascii="Times New Roman" w:hAnsi="Times New Roman" w:cs="Times New Roman"/>
                <w:b/>
                <w:bCs/>
                <w:sz w:val="16"/>
                <w:szCs w:val="16"/>
              </w:rPr>
            </w:pPr>
            <w:r w:rsidRPr="000B27B0">
              <w:rPr>
                <w:rFonts w:ascii="Times New Roman" w:hAnsi="Times New Roman" w:cs="Times New Roman"/>
                <w:b/>
                <w:bCs/>
                <w:sz w:val="16"/>
                <w:szCs w:val="16"/>
              </w:rPr>
              <w:t xml:space="preserve">раздела                      </w:t>
            </w:r>
          </w:p>
        </w:tc>
        <w:tc>
          <w:tcPr>
            <w:tcW w:w="284" w:type="dxa"/>
            <w:shd w:val="clear" w:color="auto" w:fill="auto"/>
            <w:vAlign w:val="center"/>
            <w:hideMark/>
          </w:tcPr>
          <w:p w:rsidR="000B27B0" w:rsidRPr="000B27B0" w:rsidRDefault="000B27B0" w:rsidP="000B27B0">
            <w:pPr>
              <w:pStyle w:val="a4"/>
              <w:rPr>
                <w:rFonts w:ascii="Times New Roman" w:hAnsi="Times New Roman" w:cs="Times New Roman"/>
                <w:b/>
                <w:bCs/>
                <w:sz w:val="16"/>
                <w:szCs w:val="16"/>
              </w:rPr>
            </w:pPr>
            <w:r w:rsidRPr="000B27B0">
              <w:rPr>
                <w:rFonts w:ascii="Times New Roman" w:hAnsi="Times New Roman" w:cs="Times New Roman"/>
                <w:b/>
                <w:bCs/>
                <w:sz w:val="16"/>
                <w:szCs w:val="16"/>
              </w:rPr>
              <w:t xml:space="preserve">подраздела     </w:t>
            </w:r>
          </w:p>
        </w:tc>
        <w:tc>
          <w:tcPr>
            <w:tcW w:w="567" w:type="dxa"/>
            <w:gridSpan w:val="2"/>
            <w:shd w:val="clear" w:color="auto" w:fill="auto"/>
            <w:vAlign w:val="center"/>
            <w:hideMark/>
          </w:tcPr>
          <w:p w:rsidR="000B27B0" w:rsidRPr="000B27B0" w:rsidRDefault="000B27B0" w:rsidP="000B27B0">
            <w:pPr>
              <w:pStyle w:val="a4"/>
              <w:rPr>
                <w:rFonts w:ascii="Times New Roman" w:hAnsi="Times New Roman" w:cs="Times New Roman"/>
                <w:b/>
                <w:bCs/>
                <w:sz w:val="16"/>
                <w:szCs w:val="16"/>
              </w:rPr>
            </w:pPr>
            <w:r w:rsidRPr="000B27B0">
              <w:rPr>
                <w:rFonts w:ascii="Times New Roman" w:hAnsi="Times New Roman" w:cs="Times New Roman"/>
                <w:b/>
                <w:bCs/>
                <w:sz w:val="16"/>
                <w:szCs w:val="16"/>
              </w:rPr>
              <w:t xml:space="preserve">целевой статьи                       </w:t>
            </w:r>
          </w:p>
        </w:tc>
        <w:tc>
          <w:tcPr>
            <w:tcW w:w="567" w:type="dxa"/>
            <w:gridSpan w:val="3"/>
            <w:shd w:val="clear" w:color="auto" w:fill="auto"/>
            <w:vAlign w:val="center"/>
            <w:hideMark/>
          </w:tcPr>
          <w:p w:rsidR="000B27B0" w:rsidRPr="000B27B0" w:rsidRDefault="000B27B0" w:rsidP="000B27B0">
            <w:pPr>
              <w:pStyle w:val="a4"/>
              <w:rPr>
                <w:rFonts w:ascii="Times New Roman" w:hAnsi="Times New Roman" w:cs="Times New Roman"/>
                <w:b/>
                <w:bCs/>
                <w:sz w:val="16"/>
                <w:szCs w:val="16"/>
              </w:rPr>
            </w:pPr>
            <w:r w:rsidRPr="000B27B0">
              <w:rPr>
                <w:rFonts w:ascii="Times New Roman" w:hAnsi="Times New Roman" w:cs="Times New Roman"/>
                <w:b/>
                <w:bCs/>
                <w:sz w:val="16"/>
                <w:szCs w:val="16"/>
              </w:rPr>
              <w:t xml:space="preserve">вида расходов </w:t>
            </w:r>
          </w:p>
        </w:tc>
        <w:tc>
          <w:tcPr>
            <w:tcW w:w="284" w:type="dxa"/>
            <w:shd w:val="clear" w:color="auto" w:fill="auto"/>
            <w:vAlign w:val="center"/>
            <w:hideMark/>
          </w:tcPr>
          <w:p w:rsidR="000B27B0" w:rsidRPr="000B27B0" w:rsidRDefault="000B27B0" w:rsidP="000B27B0">
            <w:pPr>
              <w:pStyle w:val="a4"/>
              <w:rPr>
                <w:rFonts w:ascii="Times New Roman" w:hAnsi="Times New Roman" w:cs="Times New Roman"/>
                <w:b/>
                <w:bCs/>
                <w:sz w:val="16"/>
                <w:szCs w:val="16"/>
              </w:rPr>
            </w:pPr>
            <w:r w:rsidRPr="000B27B0">
              <w:rPr>
                <w:rFonts w:ascii="Times New Roman" w:hAnsi="Times New Roman" w:cs="Times New Roman"/>
                <w:b/>
                <w:bCs/>
                <w:sz w:val="16"/>
                <w:szCs w:val="16"/>
              </w:rPr>
              <w:t>Код классификации операций сектора государственного управления</w:t>
            </w:r>
          </w:p>
        </w:tc>
        <w:tc>
          <w:tcPr>
            <w:tcW w:w="567" w:type="dxa"/>
            <w:gridSpan w:val="2"/>
            <w:vAlign w:val="center"/>
            <w:hideMark/>
          </w:tcPr>
          <w:p w:rsidR="000B27B0" w:rsidRPr="000B27B0" w:rsidRDefault="000B27B0" w:rsidP="000B27B0">
            <w:pPr>
              <w:pStyle w:val="a4"/>
              <w:rPr>
                <w:rFonts w:ascii="Times New Roman" w:hAnsi="Times New Roman" w:cs="Times New Roman"/>
                <w:b/>
                <w:bCs/>
                <w:sz w:val="16"/>
                <w:szCs w:val="16"/>
              </w:rPr>
            </w:pPr>
          </w:p>
        </w:tc>
        <w:tc>
          <w:tcPr>
            <w:tcW w:w="567" w:type="dxa"/>
            <w:gridSpan w:val="2"/>
            <w:vAlign w:val="center"/>
            <w:hideMark/>
          </w:tcPr>
          <w:p w:rsidR="000B27B0" w:rsidRPr="000B27B0" w:rsidRDefault="000B27B0" w:rsidP="000B27B0">
            <w:pPr>
              <w:pStyle w:val="a4"/>
              <w:rPr>
                <w:rFonts w:ascii="Times New Roman" w:hAnsi="Times New Roman" w:cs="Times New Roman"/>
                <w:sz w:val="16"/>
                <w:szCs w:val="16"/>
              </w:rPr>
            </w:pPr>
          </w:p>
        </w:tc>
        <w:tc>
          <w:tcPr>
            <w:tcW w:w="709" w:type="dxa"/>
            <w:gridSpan w:val="2"/>
            <w:vAlign w:val="center"/>
            <w:hideMark/>
          </w:tcPr>
          <w:p w:rsidR="000B27B0" w:rsidRPr="000B27B0" w:rsidRDefault="000B27B0" w:rsidP="000B27B0">
            <w:pPr>
              <w:pStyle w:val="a4"/>
              <w:rPr>
                <w:rFonts w:ascii="Times New Roman" w:hAnsi="Times New Roman" w:cs="Times New Roman"/>
                <w:sz w:val="16"/>
                <w:szCs w:val="16"/>
              </w:rPr>
            </w:pPr>
          </w:p>
        </w:tc>
        <w:tc>
          <w:tcPr>
            <w:tcW w:w="709" w:type="dxa"/>
            <w:gridSpan w:val="2"/>
            <w:vAlign w:val="center"/>
            <w:hideMark/>
          </w:tcPr>
          <w:p w:rsidR="000B27B0" w:rsidRPr="000B27B0" w:rsidRDefault="000B27B0" w:rsidP="000B27B0">
            <w:pPr>
              <w:pStyle w:val="a4"/>
              <w:rPr>
                <w:rFonts w:ascii="Times New Roman" w:hAnsi="Times New Roman" w:cs="Times New Roman"/>
                <w:sz w:val="16"/>
                <w:szCs w:val="16"/>
              </w:rPr>
            </w:pPr>
          </w:p>
        </w:tc>
        <w:tc>
          <w:tcPr>
            <w:tcW w:w="708" w:type="dxa"/>
            <w:gridSpan w:val="2"/>
            <w:vAlign w:val="center"/>
            <w:hideMark/>
          </w:tcPr>
          <w:p w:rsidR="000B27B0" w:rsidRPr="000B27B0" w:rsidRDefault="000B27B0" w:rsidP="000B27B0">
            <w:pPr>
              <w:pStyle w:val="a4"/>
              <w:rPr>
                <w:rFonts w:ascii="Times New Roman" w:hAnsi="Times New Roman" w:cs="Times New Roman"/>
                <w:b/>
                <w:bCs/>
                <w:sz w:val="16"/>
                <w:szCs w:val="16"/>
              </w:rPr>
            </w:pPr>
          </w:p>
        </w:tc>
        <w:tc>
          <w:tcPr>
            <w:tcW w:w="656" w:type="dxa"/>
            <w:gridSpan w:val="2"/>
            <w:vAlign w:val="center"/>
            <w:hideMark/>
          </w:tcPr>
          <w:p w:rsidR="000B27B0" w:rsidRPr="000B27B0" w:rsidRDefault="000B27B0" w:rsidP="000B27B0">
            <w:pPr>
              <w:pStyle w:val="a4"/>
              <w:rPr>
                <w:rFonts w:ascii="Times New Roman" w:hAnsi="Times New Roman" w:cs="Times New Roman"/>
                <w:sz w:val="16"/>
                <w:szCs w:val="16"/>
              </w:rPr>
            </w:pPr>
          </w:p>
        </w:tc>
        <w:tc>
          <w:tcPr>
            <w:tcW w:w="635" w:type="dxa"/>
            <w:gridSpan w:val="3"/>
            <w:vAlign w:val="center"/>
            <w:hideMark/>
          </w:tcPr>
          <w:p w:rsidR="000B27B0" w:rsidRPr="000B27B0" w:rsidRDefault="000B27B0" w:rsidP="000B27B0">
            <w:pPr>
              <w:pStyle w:val="a4"/>
              <w:rPr>
                <w:rFonts w:ascii="Times New Roman" w:hAnsi="Times New Roman" w:cs="Times New Roman"/>
                <w:sz w:val="16"/>
                <w:szCs w:val="16"/>
              </w:rPr>
            </w:pPr>
          </w:p>
        </w:tc>
        <w:tc>
          <w:tcPr>
            <w:tcW w:w="268" w:type="dxa"/>
            <w:gridSpan w:val="2"/>
            <w:vAlign w:val="center"/>
            <w:hideMark/>
          </w:tcPr>
          <w:p w:rsidR="000B27B0" w:rsidRPr="000B27B0" w:rsidRDefault="000B27B0" w:rsidP="000B27B0">
            <w:pPr>
              <w:pStyle w:val="a4"/>
              <w:rPr>
                <w:rFonts w:ascii="Times New Roman" w:hAnsi="Times New Roman" w:cs="Times New Roman"/>
                <w:sz w:val="16"/>
                <w:szCs w:val="16"/>
              </w:rPr>
            </w:pPr>
          </w:p>
        </w:tc>
        <w:tc>
          <w:tcPr>
            <w:tcW w:w="236" w:type="dxa"/>
            <w:gridSpan w:val="2"/>
            <w:vAlign w:val="center"/>
            <w:hideMark/>
          </w:tcPr>
          <w:p w:rsidR="000B27B0" w:rsidRPr="000B27B0" w:rsidRDefault="000B27B0" w:rsidP="000B27B0">
            <w:pPr>
              <w:pStyle w:val="a4"/>
              <w:rPr>
                <w:rFonts w:ascii="Times New Roman" w:hAnsi="Times New Roman" w:cs="Times New Roman"/>
                <w:b/>
                <w:bCs/>
                <w:sz w:val="16"/>
                <w:szCs w:val="16"/>
              </w:rPr>
            </w:pPr>
          </w:p>
        </w:tc>
        <w:tc>
          <w:tcPr>
            <w:tcW w:w="567" w:type="dxa"/>
            <w:gridSpan w:val="3"/>
            <w:vAlign w:val="center"/>
            <w:hideMark/>
          </w:tcPr>
          <w:p w:rsidR="000B27B0" w:rsidRPr="000B27B0" w:rsidRDefault="000B27B0" w:rsidP="000B27B0">
            <w:pPr>
              <w:pStyle w:val="a4"/>
              <w:rPr>
                <w:rFonts w:ascii="Times New Roman" w:hAnsi="Times New Roman" w:cs="Times New Roman"/>
                <w:sz w:val="16"/>
                <w:szCs w:val="16"/>
              </w:rPr>
            </w:pPr>
          </w:p>
        </w:tc>
        <w:tc>
          <w:tcPr>
            <w:tcW w:w="567" w:type="dxa"/>
            <w:gridSpan w:val="5"/>
            <w:vAlign w:val="center"/>
            <w:hideMark/>
          </w:tcPr>
          <w:p w:rsidR="000B27B0" w:rsidRPr="000B27B0" w:rsidRDefault="000B27B0" w:rsidP="000B27B0">
            <w:pPr>
              <w:pStyle w:val="a4"/>
              <w:rPr>
                <w:rFonts w:ascii="Times New Roman" w:hAnsi="Times New Roman" w:cs="Times New Roman"/>
                <w:sz w:val="16"/>
                <w:szCs w:val="16"/>
              </w:rPr>
            </w:pPr>
          </w:p>
        </w:tc>
        <w:tc>
          <w:tcPr>
            <w:tcW w:w="236" w:type="dxa"/>
            <w:vAlign w:val="center"/>
            <w:hideMark/>
          </w:tcPr>
          <w:p w:rsidR="000B27B0" w:rsidRPr="000B27B0" w:rsidRDefault="000B27B0" w:rsidP="000B27B0">
            <w:pPr>
              <w:pStyle w:val="a4"/>
              <w:rPr>
                <w:rFonts w:ascii="Times New Roman" w:hAnsi="Times New Roman" w:cs="Times New Roman"/>
                <w:sz w:val="16"/>
                <w:szCs w:val="16"/>
              </w:rPr>
            </w:pPr>
          </w:p>
        </w:tc>
        <w:tc>
          <w:tcPr>
            <w:tcW w:w="567" w:type="dxa"/>
            <w:gridSpan w:val="4"/>
            <w:vAlign w:val="center"/>
            <w:hideMark/>
          </w:tcPr>
          <w:p w:rsidR="000B27B0" w:rsidRPr="000B27B0" w:rsidRDefault="000B27B0" w:rsidP="000B27B0">
            <w:pPr>
              <w:pStyle w:val="a4"/>
              <w:rPr>
                <w:rFonts w:ascii="Times New Roman" w:hAnsi="Times New Roman" w:cs="Times New Roman"/>
                <w:b/>
                <w:bCs/>
                <w:sz w:val="16"/>
                <w:szCs w:val="16"/>
              </w:rPr>
            </w:pPr>
          </w:p>
        </w:tc>
        <w:tc>
          <w:tcPr>
            <w:tcW w:w="236" w:type="dxa"/>
            <w:gridSpan w:val="2"/>
            <w:vAlign w:val="center"/>
            <w:hideMark/>
          </w:tcPr>
          <w:p w:rsidR="000B27B0" w:rsidRPr="000B27B0" w:rsidRDefault="000B27B0" w:rsidP="000B27B0">
            <w:pPr>
              <w:pStyle w:val="a4"/>
              <w:rPr>
                <w:rFonts w:ascii="Times New Roman" w:hAnsi="Times New Roman" w:cs="Times New Roman"/>
                <w:sz w:val="16"/>
                <w:szCs w:val="16"/>
              </w:rPr>
            </w:pPr>
          </w:p>
        </w:tc>
        <w:tc>
          <w:tcPr>
            <w:tcW w:w="567" w:type="dxa"/>
            <w:gridSpan w:val="3"/>
            <w:vAlign w:val="center"/>
            <w:hideMark/>
          </w:tcPr>
          <w:p w:rsidR="000B27B0" w:rsidRPr="000B27B0" w:rsidRDefault="000B27B0" w:rsidP="000B27B0">
            <w:pPr>
              <w:pStyle w:val="a4"/>
              <w:rPr>
                <w:rFonts w:ascii="Times New Roman" w:hAnsi="Times New Roman" w:cs="Times New Roman"/>
                <w:sz w:val="16"/>
                <w:szCs w:val="16"/>
              </w:rPr>
            </w:pPr>
          </w:p>
        </w:tc>
        <w:tc>
          <w:tcPr>
            <w:tcW w:w="236" w:type="dxa"/>
            <w:vAlign w:val="center"/>
            <w:hideMark/>
          </w:tcPr>
          <w:p w:rsidR="000B27B0" w:rsidRPr="000B27B0" w:rsidRDefault="000B27B0" w:rsidP="000B27B0">
            <w:pPr>
              <w:pStyle w:val="a4"/>
              <w:rPr>
                <w:rFonts w:ascii="Times New Roman" w:hAnsi="Times New Roman" w:cs="Times New Roman"/>
                <w:sz w:val="16"/>
                <w:szCs w:val="16"/>
              </w:rPr>
            </w:pPr>
          </w:p>
        </w:tc>
        <w:tc>
          <w:tcPr>
            <w:tcW w:w="709" w:type="dxa"/>
            <w:gridSpan w:val="2"/>
            <w:vAlign w:val="center"/>
            <w:hideMark/>
          </w:tcPr>
          <w:p w:rsidR="000B27B0" w:rsidRPr="000B27B0" w:rsidRDefault="000B27B0" w:rsidP="000B27B0">
            <w:pPr>
              <w:pStyle w:val="a4"/>
              <w:rPr>
                <w:rFonts w:ascii="Times New Roman" w:hAnsi="Times New Roman" w:cs="Times New Roman"/>
                <w:b/>
                <w:bCs/>
                <w:sz w:val="16"/>
                <w:szCs w:val="16"/>
              </w:rPr>
            </w:pPr>
          </w:p>
        </w:tc>
      </w:tr>
      <w:tr w:rsidR="000B27B0" w:rsidRPr="000B27B0" w:rsidTr="001D6209">
        <w:trPr>
          <w:trHeight w:val="255"/>
        </w:trPr>
        <w:tc>
          <w:tcPr>
            <w:tcW w:w="1430" w:type="dxa"/>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1</w:t>
            </w:r>
          </w:p>
        </w:tc>
        <w:tc>
          <w:tcPr>
            <w:tcW w:w="992" w:type="dxa"/>
            <w:gridSpan w:val="2"/>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2</w:t>
            </w:r>
          </w:p>
        </w:tc>
        <w:tc>
          <w:tcPr>
            <w:tcW w:w="236" w:type="dxa"/>
            <w:gridSpan w:val="2"/>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3</w:t>
            </w:r>
          </w:p>
        </w:tc>
        <w:tc>
          <w:tcPr>
            <w:tcW w:w="284" w:type="dxa"/>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4</w:t>
            </w:r>
          </w:p>
        </w:tc>
        <w:tc>
          <w:tcPr>
            <w:tcW w:w="567" w:type="dxa"/>
            <w:gridSpan w:val="2"/>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5</w:t>
            </w:r>
          </w:p>
        </w:tc>
        <w:tc>
          <w:tcPr>
            <w:tcW w:w="567" w:type="dxa"/>
            <w:gridSpan w:val="3"/>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6</w:t>
            </w:r>
          </w:p>
        </w:tc>
        <w:tc>
          <w:tcPr>
            <w:tcW w:w="284" w:type="dxa"/>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7</w:t>
            </w:r>
          </w:p>
        </w:tc>
        <w:tc>
          <w:tcPr>
            <w:tcW w:w="567" w:type="dxa"/>
            <w:gridSpan w:val="2"/>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8</w:t>
            </w:r>
          </w:p>
        </w:tc>
        <w:tc>
          <w:tcPr>
            <w:tcW w:w="567" w:type="dxa"/>
            <w:gridSpan w:val="2"/>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9</w:t>
            </w:r>
          </w:p>
        </w:tc>
        <w:tc>
          <w:tcPr>
            <w:tcW w:w="709" w:type="dxa"/>
            <w:gridSpan w:val="2"/>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10</w:t>
            </w:r>
          </w:p>
        </w:tc>
        <w:tc>
          <w:tcPr>
            <w:tcW w:w="709" w:type="dxa"/>
            <w:gridSpan w:val="2"/>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11</w:t>
            </w:r>
          </w:p>
        </w:tc>
        <w:tc>
          <w:tcPr>
            <w:tcW w:w="708" w:type="dxa"/>
            <w:gridSpan w:val="2"/>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12</w:t>
            </w:r>
          </w:p>
        </w:tc>
        <w:tc>
          <w:tcPr>
            <w:tcW w:w="656" w:type="dxa"/>
            <w:gridSpan w:val="2"/>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13</w:t>
            </w:r>
          </w:p>
        </w:tc>
        <w:tc>
          <w:tcPr>
            <w:tcW w:w="635" w:type="dxa"/>
            <w:gridSpan w:val="3"/>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14</w:t>
            </w:r>
          </w:p>
        </w:tc>
        <w:tc>
          <w:tcPr>
            <w:tcW w:w="268" w:type="dxa"/>
            <w:gridSpan w:val="2"/>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15</w:t>
            </w:r>
          </w:p>
        </w:tc>
        <w:tc>
          <w:tcPr>
            <w:tcW w:w="236" w:type="dxa"/>
            <w:gridSpan w:val="2"/>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16</w:t>
            </w:r>
          </w:p>
        </w:tc>
        <w:tc>
          <w:tcPr>
            <w:tcW w:w="567" w:type="dxa"/>
            <w:gridSpan w:val="3"/>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17</w:t>
            </w:r>
          </w:p>
        </w:tc>
        <w:tc>
          <w:tcPr>
            <w:tcW w:w="567" w:type="dxa"/>
            <w:gridSpan w:val="5"/>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18</w:t>
            </w:r>
          </w:p>
        </w:tc>
        <w:tc>
          <w:tcPr>
            <w:tcW w:w="236" w:type="dxa"/>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19</w:t>
            </w:r>
          </w:p>
        </w:tc>
        <w:tc>
          <w:tcPr>
            <w:tcW w:w="567" w:type="dxa"/>
            <w:gridSpan w:val="4"/>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20</w:t>
            </w:r>
          </w:p>
        </w:tc>
        <w:tc>
          <w:tcPr>
            <w:tcW w:w="236" w:type="dxa"/>
            <w:gridSpan w:val="2"/>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21</w:t>
            </w:r>
          </w:p>
        </w:tc>
        <w:tc>
          <w:tcPr>
            <w:tcW w:w="567" w:type="dxa"/>
            <w:gridSpan w:val="3"/>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22</w:t>
            </w:r>
          </w:p>
        </w:tc>
        <w:tc>
          <w:tcPr>
            <w:tcW w:w="236" w:type="dxa"/>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23</w:t>
            </w:r>
          </w:p>
        </w:tc>
        <w:tc>
          <w:tcPr>
            <w:tcW w:w="709" w:type="dxa"/>
            <w:gridSpan w:val="2"/>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24</w:t>
            </w:r>
          </w:p>
        </w:tc>
      </w:tr>
      <w:tr w:rsidR="000B27B0" w:rsidRPr="000B27B0" w:rsidTr="001D6209">
        <w:trPr>
          <w:trHeight w:val="285"/>
        </w:trPr>
        <w:tc>
          <w:tcPr>
            <w:tcW w:w="1430" w:type="dxa"/>
            <w:shd w:val="clear" w:color="auto" w:fill="auto"/>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992" w:type="dxa"/>
            <w:gridSpan w:val="2"/>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236" w:type="dxa"/>
            <w:gridSpan w:val="2"/>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284" w:type="dxa"/>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567" w:type="dxa"/>
            <w:gridSpan w:val="2"/>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567" w:type="dxa"/>
            <w:gridSpan w:val="3"/>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284" w:type="dxa"/>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567" w:type="dxa"/>
            <w:gridSpan w:val="2"/>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567" w:type="dxa"/>
            <w:gridSpan w:val="2"/>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709" w:type="dxa"/>
            <w:gridSpan w:val="2"/>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709" w:type="dxa"/>
            <w:gridSpan w:val="2"/>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708" w:type="dxa"/>
            <w:gridSpan w:val="2"/>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656" w:type="dxa"/>
            <w:gridSpan w:val="2"/>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635" w:type="dxa"/>
            <w:gridSpan w:val="3"/>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268" w:type="dxa"/>
            <w:gridSpan w:val="2"/>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236" w:type="dxa"/>
            <w:gridSpan w:val="2"/>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567" w:type="dxa"/>
            <w:gridSpan w:val="3"/>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567" w:type="dxa"/>
            <w:gridSpan w:val="5"/>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236" w:type="dxa"/>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567" w:type="dxa"/>
            <w:gridSpan w:val="4"/>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236" w:type="dxa"/>
            <w:gridSpan w:val="2"/>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567" w:type="dxa"/>
            <w:gridSpan w:val="3"/>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236" w:type="dxa"/>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709" w:type="dxa"/>
            <w:gridSpan w:val="2"/>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r>
      <w:tr w:rsidR="000B27B0" w:rsidRPr="000B27B0" w:rsidTr="001D6209">
        <w:trPr>
          <w:trHeight w:val="495"/>
        </w:trPr>
        <w:tc>
          <w:tcPr>
            <w:tcW w:w="1430" w:type="dxa"/>
            <w:tcBorders>
              <w:bottom w:val="single" w:sz="4" w:space="0" w:color="auto"/>
            </w:tcBorders>
            <w:shd w:val="clear" w:color="auto" w:fill="auto"/>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992" w:type="dxa"/>
            <w:gridSpan w:val="2"/>
            <w:tcBorders>
              <w:bottom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236" w:type="dxa"/>
            <w:gridSpan w:val="2"/>
            <w:tcBorders>
              <w:bottom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284" w:type="dxa"/>
            <w:tcBorders>
              <w:bottom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567" w:type="dxa"/>
            <w:gridSpan w:val="2"/>
            <w:tcBorders>
              <w:bottom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567" w:type="dxa"/>
            <w:gridSpan w:val="3"/>
            <w:tcBorders>
              <w:bottom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284" w:type="dxa"/>
            <w:tcBorders>
              <w:bottom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567" w:type="dxa"/>
            <w:gridSpan w:val="2"/>
            <w:tcBorders>
              <w:bottom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567" w:type="dxa"/>
            <w:gridSpan w:val="2"/>
            <w:tcBorders>
              <w:bottom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709" w:type="dxa"/>
            <w:gridSpan w:val="2"/>
            <w:tcBorders>
              <w:bottom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709" w:type="dxa"/>
            <w:gridSpan w:val="2"/>
            <w:tcBorders>
              <w:bottom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708" w:type="dxa"/>
            <w:gridSpan w:val="2"/>
            <w:tcBorders>
              <w:bottom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656" w:type="dxa"/>
            <w:gridSpan w:val="2"/>
            <w:tcBorders>
              <w:bottom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635" w:type="dxa"/>
            <w:gridSpan w:val="3"/>
            <w:tcBorders>
              <w:bottom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268" w:type="dxa"/>
            <w:gridSpan w:val="2"/>
            <w:tcBorders>
              <w:bottom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236" w:type="dxa"/>
            <w:gridSpan w:val="2"/>
            <w:tcBorders>
              <w:bottom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567" w:type="dxa"/>
            <w:gridSpan w:val="3"/>
            <w:tcBorders>
              <w:bottom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567" w:type="dxa"/>
            <w:gridSpan w:val="5"/>
            <w:tcBorders>
              <w:bottom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236" w:type="dxa"/>
            <w:tcBorders>
              <w:bottom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567" w:type="dxa"/>
            <w:gridSpan w:val="4"/>
            <w:tcBorders>
              <w:bottom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236" w:type="dxa"/>
            <w:gridSpan w:val="2"/>
            <w:tcBorders>
              <w:bottom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567" w:type="dxa"/>
            <w:gridSpan w:val="3"/>
            <w:tcBorders>
              <w:bottom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236" w:type="dxa"/>
            <w:tcBorders>
              <w:bottom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709" w:type="dxa"/>
            <w:gridSpan w:val="2"/>
            <w:tcBorders>
              <w:bottom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r>
      <w:tr w:rsidR="000B27B0" w:rsidRPr="000B27B0" w:rsidTr="001D6209">
        <w:trPr>
          <w:trHeight w:val="908"/>
        </w:trPr>
        <w:tc>
          <w:tcPr>
            <w:tcW w:w="2422" w:type="dxa"/>
            <w:gridSpan w:val="3"/>
            <w:tcBorders>
              <w:bottom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b/>
                <w:bCs/>
                <w:sz w:val="16"/>
                <w:szCs w:val="16"/>
              </w:rPr>
            </w:pPr>
            <w:r w:rsidRPr="000B27B0">
              <w:rPr>
                <w:rFonts w:ascii="Times New Roman" w:hAnsi="Times New Roman" w:cs="Times New Roman"/>
                <w:b/>
                <w:bCs/>
                <w:sz w:val="16"/>
                <w:szCs w:val="16"/>
              </w:rPr>
              <w:t xml:space="preserve">И Т О Г О     </w:t>
            </w:r>
            <w:proofErr w:type="gramStart"/>
            <w:r w:rsidRPr="000B27B0">
              <w:rPr>
                <w:rFonts w:ascii="Times New Roman" w:hAnsi="Times New Roman" w:cs="Times New Roman"/>
                <w:b/>
                <w:bCs/>
                <w:sz w:val="16"/>
                <w:szCs w:val="16"/>
              </w:rPr>
              <w:t>Р</w:t>
            </w:r>
            <w:proofErr w:type="gramEnd"/>
            <w:r w:rsidRPr="000B27B0">
              <w:rPr>
                <w:rFonts w:ascii="Times New Roman" w:hAnsi="Times New Roman" w:cs="Times New Roman"/>
                <w:b/>
                <w:bCs/>
                <w:sz w:val="16"/>
                <w:szCs w:val="16"/>
              </w:rPr>
              <w:t xml:space="preserve"> А С Х О Д О В</w:t>
            </w:r>
          </w:p>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236" w:type="dxa"/>
            <w:gridSpan w:val="2"/>
            <w:tcBorders>
              <w:bottom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284" w:type="dxa"/>
            <w:tcBorders>
              <w:bottom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567" w:type="dxa"/>
            <w:gridSpan w:val="2"/>
            <w:tcBorders>
              <w:bottom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567" w:type="dxa"/>
            <w:gridSpan w:val="3"/>
            <w:tcBorders>
              <w:bottom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284" w:type="dxa"/>
            <w:tcBorders>
              <w:bottom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567" w:type="dxa"/>
            <w:gridSpan w:val="2"/>
            <w:tcBorders>
              <w:bottom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b/>
                <w:bCs/>
                <w:sz w:val="16"/>
                <w:szCs w:val="16"/>
              </w:rPr>
            </w:pPr>
            <w:r w:rsidRPr="000B27B0">
              <w:rPr>
                <w:rFonts w:ascii="Times New Roman" w:hAnsi="Times New Roman" w:cs="Times New Roman"/>
                <w:b/>
                <w:bCs/>
                <w:sz w:val="16"/>
                <w:szCs w:val="16"/>
              </w:rPr>
              <w:t> </w:t>
            </w:r>
          </w:p>
        </w:tc>
        <w:tc>
          <w:tcPr>
            <w:tcW w:w="567" w:type="dxa"/>
            <w:gridSpan w:val="2"/>
            <w:tcBorders>
              <w:bottom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b/>
                <w:bCs/>
                <w:sz w:val="16"/>
                <w:szCs w:val="16"/>
              </w:rPr>
            </w:pPr>
            <w:r w:rsidRPr="000B27B0">
              <w:rPr>
                <w:rFonts w:ascii="Times New Roman" w:hAnsi="Times New Roman" w:cs="Times New Roman"/>
                <w:b/>
                <w:bCs/>
                <w:sz w:val="16"/>
                <w:szCs w:val="16"/>
              </w:rPr>
              <w:t> </w:t>
            </w:r>
          </w:p>
        </w:tc>
        <w:tc>
          <w:tcPr>
            <w:tcW w:w="709" w:type="dxa"/>
            <w:gridSpan w:val="2"/>
            <w:tcBorders>
              <w:bottom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b/>
                <w:bCs/>
                <w:sz w:val="16"/>
                <w:szCs w:val="16"/>
              </w:rPr>
            </w:pPr>
            <w:r w:rsidRPr="000B27B0">
              <w:rPr>
                <w:rFonts w:ascii="Times New Roman" w:hAnsi="Times New Roman" w:cs="Times New Roman"/>
                <w:b/>
                <w:bCs/>
                <w:sz w:val="16"/>
                <w:szCs w:val="16"/>
              </w:rPr>
              <w:t> </w:t>
            </w:r>
          </w:p>
        </w:tc>
        <w:tc>
          <w:tcPr>
            <w:tcW w:w="709" w:type="dxa"/>
            <w:gridSpan w:val="2"/>
            <w:tcBorders>
              <w:bottom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b/>
                <w:bCs/>
                <w:sz w:val="16"/>
                <w:szCs w:val="16"/>
              </w:rPr>
            </w:pPr>
            <w:r w:rsidRPr="000B27B0">
              <w:rPr>
                <w:rFonts w:ascii="Times New Roman" w:hAnsi="Times New Roman" w:cs="Times New Roman"/>
                <w:b/>
                <w:bCs/>
                <w:sz w:val="16"/>
                <w:szCs w:val="16"/>
              </w:rPr>
              <w:t> </w:t>
            </w:r>
          </w:p>
        </w:tc>
        <w:tc>
          <w:tcPr>
            <w:tcW w:w="708" w:type="dxa"/>
            <w:gridSpan w:val="2"/>
            <w:tcBorders>
              <w:bottom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b/>
                <w:bCs/>
                <w:sz w:val="16"/>
                <w:szCs w:val="16"/>
              </w:rPr>
            </w:pPr>
            <w:r w:rsidRPr="000B27B0">
              <w:rPr>
                <w:rFonts w:ascii="Times New Roman" w:hAnsi="Times New Roman" w:cs="Times New Roman"/>
                <w:b/>
                <w:bCs/>
                <w:sz w:val="16"/>
                <w:szCs w:val="16"/>
              </w:rPr>
              <w:t> </w:t>
            </w:r>
          </w:p>
        </w:tc>
        <w:tc>
          <w:tcPr>
            <w:tcW w:w="656" w:type="dxa"/>
            <w:gridSpan w:val="2"/>
            <w:tcBorders>
              <w:bottom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b/>
                <w:bCs/>
                <w:sz w:val="16"/>
                <w:szCs w:val="16"/>
              </w:rPr>
            </w:pPr>
            <w:r w:rsidRPr="000B27B0">
              <w:rPr>
                <w:rFonts w:ascii="Times New Roman" w:hAnsi="Times New Roman" w:cs="Times New Roman"/>
                <w:b/>
                <w:bCs/>
                <w:sz w:val="16"/>
                <w:szCs w:val="16"/>
              </w:rPr>
              <w:t> </w:t>
            </w:r>
          </w:p>
        </w:tc>
        <w:tc>
          <w:tcPr>
            <w:tcW w:w="635" w:type="dxa"/>
            <w:gridSpan w:val="3"/>
            <w:tcBorders>
              <w:bottom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b/>
                <w:bCs/>
                <w:sz w:val="16"/>
                <w:szCs w:val="16"/>
              </w:rPr>
            </w:pPr>
            <w:r w:rsidRPr="000B27B0">
              <w:rPr>
                <w:rFonts w:ascii="Times New Roman" w:hAnsi="Times New Roman" w:cs="Times New Roman"/>
                <w:b/>
                <w:bCs/>
                <w:sz w:val="16"/>
                <w:szCs w:val="16"/>
              </w:rPr>
              <w:t> </w:t>
            </w:r>
          </w:p>
        </w:tc>
        <w:tc>
          <w:tcPr>
            <w:tcW w:w="268" w:type="dxa"/>
            <w:gridSpan w:val="2"/>
            <w:tcBorders>
              <w:bottom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b/>
                <w:bCs/>
                <w:sz w:val="16"/>
                <w:szCs w:val="16"/>
              </w:rPr>
            </w:pPr>
            <w:r w:rsidRPr="000B27B0">
              <w:rPr>
                <w:rFonts w:ascii="Times New Roman" w:hAnsi="Times New Roman" w:cs="Times New Roman"/>
                <w:b/>
                <w:bCs/>
                <w:sz w:val="16"/>
                <w:szCs w:val="16"/>
              </w:rPr>
              <w:t> </w:t>
            </w:r>
          </w:p>
        </w:tc>
        <w:tc>
          <w:tcPr>
            <w:tcW w:w="236" w:type="dxa"/>
            <w:gridSpan w:val="2"/>
            <w:tcBorders>
              <w:bottom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b/>
                <w:bCs/>
                <w:sz w:val="16"/>
                <w:szCs w:val="16"/>
              </w:rPr>
            </w:pPr>
            <w:r w:rsidRPr="000B27B0">
              <w:rPr>
                <w:rFonts w:ascii="Times New Roman" w:hAnsi="Times New Roman" w:cs="Times New Roman"/>
                <w:b/>
                <w:bCs/>
                <w:sz w:val="16"/>
                <w:szCs w:val="16"/>
              </w:rPr>
              <w:t> </w:t>
            </w:r>
          </w:p>
        </w:tc>
        <w:tc>
          <w:tcPr>
            <w:tcW w:w="567" w:type="dxa"/>
            <w:gridSpan w:val="3"/>
            <w:tcBorders>
              <w:bottom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b/>
                <w:bCs/>
                <w:sz w:val="16"/>
                <w:szCs w:val="16"/>
              </w:rPr>
            </w:pPr>
            <w:r w:rsidRPr="000B27B0">
              <w:rPr>
                <w:rFonts w:ascii="Times New Roman" w:hAnsi="Times New Roman" w:cs="Times New Roman"/>
                <w:b/>
                <w:bCs/>
                <w:sz w:val="16"/>
                <w:szCs w:val="16"/>
              </w:rPr>
              <w:t> </w:t>
            </w:r>
          </w:p>
        </w:tc>
        <w:tc>
          <w:tcPr>
            <w:tcW w:w="567" w:type="dxa"/>
            <w:gridSpan w:val="5"/>
            <w:tcBorders>
              <w:bottom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b/>
                <w:bCs/>
                <w:sz w:val="16"/>
                <w:szCs w:val="16"/>
              </w:rPr>
            </w:pPr>
            <w:r w:rsidRPr="000B27B0">
              <w:rPr>
                <w:rFonts w:ascii="Times New Roman" w:hAnsi="Times New Roman" w:cs="Times New Roman"/>
                <w:b/>
                <w:bCs/>
                <w:sz w:val="16"/>
                <w:szCs w:val="16"/>
              </w:rPr>
              <w:t> </w:t>
            </w:r>
          </w:p>
        </w:tc>
        <w:tc>
          <w:tcPr>
            <w:tcW w:w="236" w:type="dxa"/>
            <w:tcBorders>
              <w:bottom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b/>
                <w:bCs/>
                <w:sz w:val="16"/>
                <w:szCs w:val="16"/>
              </w:rPr>
            </w:pPr>
            <w:r w:rsidRPr="000B27B0">
              <w:rPr>
                <w:rFonts w:ascii="Times New Roman" w:hAnsi="Times New Roman" w:cs="Times New Roman"/>
                <w:b/>
                <w:bCs/>
                <w:sz w:val="16"/>
                <w:szCs w:val="16"/>
              </w:rPr>
              <w:t> </w:t>
            </w:r>
          </w:p>
        </w:tc>
        <w:tc>
          <w:tcPr>
            <w:tcW w:w="567" w:type="dxa"/>
            <w:gridSpan w:val="4"/>
            <w:tcBorders>
              <w:bottom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b/>
                <w:bCs/>
                <w:sz w:val="16"/>
                <w:szCs w:val="16"/>
              </w:rPr>
            </w:pPr>
            <w:r w:rsidRPr="000B27B0">
              <w:rPr>
                <w:rFonts w:ascii="Times New Roman" w:hAnsi="Times New Roman" w:cs="Times New Roman"/>
                <w:b/>
                <w:bCs/>
                <w:sz w:val="16"/>
                <w:szCs w:val="16"/>
              </w:rPr>
              <w:t> </w:t>
            </w:r>
          </w:p>
        </w:tc>
        <w:tc>
          <w:tcPr>
            <w:tcW w:w="236" w:type="dxa"/>
            <w:gridSpan w:val="2"/>
            <w:tcBorders>
              <w:bottom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b/>
                <w:bCs/>
                <w:sz w:val="16"/>
                <w:szCs w:val="16"/>
              </w:rPr>
            </w:pPr>
            <w:r w:rsidRPr="000B27B0">
              <w:rPr>
                <w:rFonts w:ascii="Times New Roman" w:hAnsi="Times New Roman" w:cs="Times New Roman"/>
                <w:b/>
                <w:bCs/>
                <w:sz w:val="16"/>
                <w:szCs w:val="16"/>
              </w:rPr>
              <w:t> </w:t>
            </w:r>
          </w:p>
        </w:tc>
        <w:tc>
          <w:tcPr>
            <w:tcW w:w="567" w:type="dxa"/>
            <w:gridSpan w:val="3"/>
            <w:tcBorders>
              <w:bottom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b/>
                <w:bCs/>
                <w:sz w:val="16"/>
                <w:szCs w:val="16"/>
              </w:rPr>
            </w:pPr>
            <w:r w:rsidRPr="000B27B0">
              <w:rPr>
                <w:rFonts w:ascii="Times New Roman" w:hAnsi="Times New Roman" w:cs="Times New Roman"/>
                <w:b/>
                <w:bCs/>
                <w:sz w:val="16"/>
                <w:szCs w:val="16"/>
              </w:rPr>
              <w:t> </w:t>
            </w:r>
          </w:p>
        </w:tc>
        <w:tc>
          <w:tcPr>
            <w:tcW w:w="236" w:type="dxa"/>
            <w:tcBorders>
              <w:bottom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b/>
                <w:bCs/>
                <w:sz w:val="16"/>
                <w:szCs w:val="16"/>
              </w:rPr>
            </w:pPr>
            <w:r w:rsidRPr="000B27B0">
              <w:rPr>
                <w:rFonts w:ascii="Times New Roman" w:hAnsi="Times New Roman" w:cs="Times New Roman"/>
                <w:b/>
                <w:bCs/>
                <w:sz w:val="16"/>
                <w:szCs w:val="16"/>
              </w:rPr>
              <w:t> </w:t>
            </w:r>
          </w:p>
        </w:tc>
        <w:tc>
          <w:tcPr>
            <w:tcW w:w="709" w:type="dxa"/>
            <w:gridSpan w:val="2"/>
            <w:tcBorders>
              <w:bottom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b/>
                <w:bCs/>
                <w:sz w:val="16"/>
                <w:szCs w:val="16"/>
              </w:rPr>
            </w:pPr>
            <w:r w:rsidRPr="000B27B0">
              <w:rPr>
                <w:rFonts w:ascii="Times New Roman" w:hAnsi="Times New Roman" w:cs="Times New Roman"/>
                <w:b/>
                <w:bCs/>
                <w:sz w:val="16"/>
                <w:szCs w:val="16"/>
              </w:rPr>
              <w:t> </w:t>
            </w:r>
          </w:p>
        </w:tc>
      </w:tr>
      <w:tr w:rsidR="000B27B0" w:rsidRPr="000B27B0" w:rsidTr="001D6209">
        <w:trPr>
          <w:trHeight w:val="255"/>
        </w:trPr>
        <w:tc>
          <w:tcPr>
            <w:tcW w:w="1430" w:type="dxa"/>
            <w:tcBorders>
              <w:top w:val="single" w:sz="4" w:space="0" w:color="auto"/>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p>
        </w:tc>
        <w:tc>
          <w:tcPr>
            <w:tcW w:w="992" w:type="dxa"/>
            <w:gridSpan w:val="2"/>
            <w:tcBorders>
              <w:top w:val="single" w:sz="4" w:space="0" w:color="auto"/>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p>
        </w:tc>
        <w:tc>
          <w:tcPr>
            <w:tcW w:w="236" w:type="dxa"/>
            <w:gridSpan w:val="2"/>
            <w:tcBorders>
              <w:top w:val="single" w:sz="4" w:space="0" w:color="auto"/>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p>
        </w:tc>
        <w:tc>
          <w:tcPr>
            <w:tcW w:w="284" w:type="dxa"/>
            <w:tcBorders>
              <w:top w:val="single" w:sz="4" w:space="0" w:color="auto"/>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p>
        </w:tc>
        <w:tc>
          <w:tcPr>
            <w:tcW w:w="567" w:type="dxa"/>
            <w:gridSpan w:val="2"/>
            <w:tcBorders>
              <w:top w:val="single" w:sz="4" w:space="0" w:color="auto"/>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p>
        </w:tc>
        <w:tc>
          <w:tcPr>
            <w:tcW w:w="567" w:type="dxa"/>
            <w:gridSpan w:val="3"/>
            <w:tcBorders>
              <w:top w:val="single" w:sz="4" w:space="0" w:color="auto"/>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p>
        </w:tc>
        <w:tc>
          <w:tcPr>
            <w:tcW w:w="284" w:type="dxa"/>
            <w:tcBorders>
              <w:top w:val="single" w:sz="4" w:space="0" w:color="auto"/>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p>
        </w:tc>
        <w:tc>
          <w:tcPr>
            <w:tcW w:w="567" w:type="dxa"/>
            <w:gridSpan w:val="2"/>
            <w:tcBorders>
              <w:top w:val="single" w:sz="4" w:space="0" w:color="auto"/>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p>
        </w:tc>
        <w:tc>
          <w:tcPr>
            <w:tcW w:w="567" w:type="dxa"/>
            <w:gridSpan w:val="2"/>
            <w:tcBorders>
              <w:top w:val="single" w:sz="4" w:space="0" w:color="auto"/>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p>
        </w:tc>
        <w:tc>
          <w:tcPr>
            <w:tcW w:w="709" w:type="dxa"/>
            <w:gridSpan w:val="2"/>
            <w:tcBorders>
              <w:top w:val="single" w:sz="4" w:space="0" w:color="auto"/>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p>
        </w:tc>
        <w:tc>
          <w:tcPr>
            <w:tcW w:w="709" w:type="dxa"/>
            <w:gridSpan w:val="2"/>
            <w:tcBorders>
              <w:top w:val="single" w:sz="4" w:space="0" w:color="auto"/>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p>
        </w:tc>
        <w:tc>
          <w:tcPr>
            <w:tcW w:w="708" w:type="dxa"/>
            <w:gridSpan w:val="2"/>
            <w:tcBorders>
              <w:top w:val="single" w:sz="4" w:space="0" w:color="auto"/>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p>
        </w:tc>
        <w:tc>
          <w:tcPr>
            <w:tcW w:w="656" w:type="dxa"/>
            <w:gridSpan w:val="2"/>
            <w:tcBorders>
              <w:top w:val="single" w:sz="4" w:space="0" w:color="auto"/>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p>
        </w:tc>
        <w:tc>
          <w:tcPr>
            <w:tcW w:w="635" w:type="dxa"/>
            <w:gridSpan w:val="3"/>
            <w:tcBorders>
              <w:top w:val="single" w:sz="4" w:space="0" w:color="auto"/>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p>
        </w:tc>
        <w:tc>
          <w:tcPr>
            <w:tcW w:w="268" w:type="dxa"/>
            <w:gridSpan w:val="2"/>
            <w:tcBorders>
              <w:top w:val="single" w:sz="4" w:space="0" w:color="auto"/>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p>
        </w:tc>
        <w:tc>
          <w:tcPr>
            <w:tcW w:w="236" w:type="dxa"/>
            <w:gridSpan w:val="2"/>
            <w:tcBorders>
              <w:top w:val="single" w:sz="4" w:space="0" w:color="auto"/>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p>
        </w:tc>
        <w:tc>
          <w:tcPr>
            <w:tcW w:w="567" w:type="dxa"/>
            <w:gridSpan w:val="3"/>
            <w:tcBorders>
              <w:top w:val="single" w:sz="4" w:space="0" w:color="auto"/>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p>
        </w:tc>
        <w:tc>
          <w:tcPr>
            <w:tcW w:w="567" w:type="dxa"/>
            <w:gridSpan w:val="5"/>
            <w:tcBorders>
              <w:top w:val="single" w:sz="4" w:space="0" w:color="auto"/>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p>
        </w:tc>
        <w:tc>
          <w:tcPr>
            <w:tcW w:w="236" w:type="dxa"/>
            <w:tcBorders>
              <w:top w:val="single" w:sz="4" w:space="0" w:color="auto"/>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p>
        </w:tc>
        <w:tc>
          <w:tcPr>
            <w:tcW w:w="567" w:type="dxa"/>
            <w:gridSpan w:val="4"/>
            <w:tcBorders>
              <w:top w:val="single" w:sz="4" w:space="0" w:color="auto"/>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p>
        </w:tc>
        <w:tc>
          <w:tcPr>
            <w:tcW w:w="236" w:type="dxa"/>
            <w:gridSpan w:val="2"/>
            <w:tcBorders>
              <w:top w:val="single" w:sz="4" w:space="0" w:color="auto"/>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p>
        </w:tc>
        <w:tc>
          <w:tcPr>
            <w:tcW w:w="567" w:type="dxa"/>
            <w:gridSpan w:val="3"/>
            <w:tcBorders>
              <w:top w:val="single" w:sz="4" w:space="0" w:color="auto"/>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p>
        </w:tc>
        <w:tc>
          <w:tcPr>
            <w:tcW w:w="236" w:type="dxa"/>
            <w:tcBorders>
              <w:top w:val="single" w:sz="4" w:space="0" w:color="auto"/>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p>
        </w:tc>
        <w:tc>
          <w:tcPr>
            <w:tcW w:w="709" w:type="dxa"/>
            <w:gridSpan w:val="2"/>
            <w:tcBorders>
              <w:top w:val="single" w:sz="4" w:space="0" w:color="auto"/>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p>
        </w:tc>
      </w:tr>
    </w:tbl>
    <w:p w:rsidR="000B27B0" w:rsidRPr="000B27B0" w:rsidRDefault="000B27B0" w:rsidP="000B27B0">
      <w:pPr>
        <w:pStyle w:val="a4"/>
        <w:rPr>
          <w:rFonts w:ascii="Times New Roman" w:eastAsia="Calibri" w:hAnsi="Times New Roman" w:cs="Times New Roman"/>
          <w:sz w:val="16"/>
          <w:szCs w:val="16"/>
        </w:rPr>
      </w:pPr>
    </w:p>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Главный распорядитель               ______________                                ___________________</w:t>
      </w:r>
    </w:p>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xml:space="preserve">                                                                             подпись                                              (расшифровка подписи)</w:t>
      </w:r>
    </w:p>
    <w:p w:rsidR="000B27B0" w:rsidRPr="000B27B0" w:rsidRDefault="000B27B0" w:rsidP="000B27B0">
      <w:pPr>
        <w:pStyle w:val="a4"/>
        <w:rPr>
          <w:rFonts w:ascii="Times New Roman" w:hAnsi="Times New Roman" w:cs="Times New Roman"/>
          <w:sz w:val="16"/>
          <w:szCs w:val="16"/>
        </w:rPr>
      </w:pPr>
    </w:p>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lastRenderedPageBreak/>
        <w:t>Исполнитель                                 ______________                                ___________________</w:t>
      </w:r>
    </w:p>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xml:space="preserve">                                                                             подпись                                              (расшифровка подписи)</w:t>
      </w:r>
    </w:p>
    <w:p w:rsidR="000B27B0" w:rsidRPr="000B27B0" w:rsidRDefault="000B27B0" w:rsidP="000B27B0">
      <w:pPr>
        <w:pStyle w:val="a4"/>
        <w:rPr>
          <w:rFonts w:ascii="Times New Roman" w:hAnsi="Times New Roman" w:cs="Times New Roman"/>
          <w:sz w:val="16"/>
          <w:szCs w:val="16"/>
        </w:rPr>
      </w:pPr>
    </w:p>
    <w:p w:rsidR="000B27B0" w:rsidRPr="000B27B0" w:rsidRDefault="000B27B0" w:rsidP="000B27B0">
      <w:pPr>
        <w:pStyle w:val="a4"/>
        <w:rPr>
          <w:rFonts w:ascii="Times New Roman" w:eastAsia="Calibri" w:hAnsi="Times New Roman" w:cs="Times New Roman"/>
          <w:sz w:val="16"/>
          <w:szCs w:val="16"/>
        </w:rPr>
      </w:pPr>
    </w:p>
    <w:tbl>
      <w:tblPr>
        <w:tblpPr w:leftFromText="180" w:rightFromText="180" w:horzAnchor="page" w:tblpX="1" w:tblpY="-1187"/>
        <w:tblW w:w="16982" w:type="dxa"/>
        <w:tblLayout w:type="fixed"/>
        <w:tblLook w:val="04A0"/>
      </w:tblPr>
      <w:tblGrid>
        <w:gridCol w:w="534"/>
        <w:gridCol w:w="329"/>
        <w:gridCol w:w="1230"/>
        <w:gridCol w:w="425"/>
        <w:gridCol w:w="284"/>
        <w:gridCol w:w="283"/>
        <w:gridCol w:w="284"/>
        <w:gridCol w:w="283"/>
        <w:gridCol w:w="284"/>
        <w:gridCol w:w="283"/>
        <w:gridCol w:w="284"/>
        <w:gridCol w:w="141"/>
        <w:gridCol w:w="142"/>
        <w:gridCol w:w="286"/>
        <w:gridCol w:w="281"/>
        <w:gridCol w:w="6"/>
        <w:gridCol w:w="955"/>
        <w:gridCol w:w="465"/>
        <w:gridCol w:w="383"/>
        <w:gridCol w:w="600"/>
        <w:gridCol w:w="120"/>
        <w:gridCol w:w="589"/>
        <w:gridCol w:w="528"/>
        <w:gridCol w:w="433"/>
        <w:gridCol w:w="740"/>
        <w:gridCol w:w="851"/>
        <w:gridCol w:w="70"/>
        <w:gridCol w:w="923"/>
        <w:gridCol w:w="202"/>
        <w:gridCol w:w="961"/>
        <w:gridCol w:w="53"/>
        <w:gridCol w:w="877"/>
        <w:gridCol w:w="221"/>
        <w:gridCol w:w="625"/>
        <w:gridCol w:w="577"/>
        <w:gridCol w:w="344"/>
        <w:gridCol w:w="805"/>
        <w:gridCol w:w="156"/>
        <w:gridCol w:w="145"/>
      </w:tblGrid>
      <w:tr w:rsidR="000B27B0" w:rsidRPr="000B27B0" w:rsidTr="000B27B0">
        <w:trPr>
          <w:gridAfter w:val="2"/>
          <w:wAfter w:w="301" w:type="dxa"/>
          <w:trHeight w:val="255"/>
        </w:trPr>
        <w:tc>
          <w:tcPr>
            <w:tcW w:w="534" w:type="dxa"/>
            <w:shd w:val="clear" w:color="auto" w:fill="auto"/>
            <w:noWrap/>
            <w:vAlign w:val="center"/>
            <w:hideMark/>
          </w:tcPr>
          <w:p w:rsidR="000B27B0" w:rsidRPr="000B27B0" w:rsidRDefault="000B27B0" w:rsidP="000B27B0">
            <w:pPr>
              <w:pStyle w:val="a4"/>
              <w:rPr>
                <w:rFonts w:ascii="Times New Roman" w:hAnsi="Times New Roman" w:cs="Times New Roman"/>
                <w:b/>
                <w:bCs/>
                <w:sz w:val="16"/>
                <w:szCs w:val="16"/>
              </w:rPr>
            </w:pPr>
          </w:p>
        </w:tc>
        <w:tc>
          <w:tcPr>
            <w:tcW w:w="1559" w:type="dxa"/>
            <w:gridSpan w:val="2"/>
            <w:shd w:val="clear" w:color="auto" w:fill="auto"/>
            <w:noWrap/>
            <w:vAlign w:val="center"/>
            <w:hideMark/>
          </w:tcPr>
          <w:p w:rsidR="000B27B0" w:rsidRPr="000B27B0" w:rsidRDefault="000B27B0" w:rsidP="000B27B0">
            <w:pPr>
              <w:pStyle w:val="a4"/>
              <w:rPr>
                <w:rFonts w:ascii="Times New Roman" w:hAnsi="Times New Roman" w:cs="Times New Roman"/>
                <w:b/>
                <w:bCs/>
                <w:sz w:val="16"/>
                <w:szCs w:val="16"/>
              </w:rPr>
            </w:pPr>
          </w:p>
        </w:tc>
        <w:tc>
          <w:tcPr>
            <w:tcW w:w="425" w:type="dxa"/>
            <w:shd w:val="clear" w:color="auto" w:fill="auto"/>
            <w:noWrap/>
            <w:vAlign w:val="center"/>
            <w:hideMark/>
          </w:tcPr>
          <w:p w:rsidR="000B27B0" w:rsidRPr="000B27B0" w:rsidRDefault="000B27B0" w:rsidP="000B27B0">
            <w:pPr>
              <w:pStyle w:val="a4"/>
              <w:rPr>
                <w:rFonts w:ascii="Times New Roman" w:hAnsi="Times New Roman" w:cs="Times New Roman"/>
                <w:b/>
                <w:bCs/>
                <w:sz w:val="16"/>
                <w:szCs w:val="16"/>
              </w:rPr>
            </w:pPr>
          </w:p>
        </w:tc>
        <w:tc>
          <w:tcPr>
            <w:tcW w:w="567" w:type="dxa"/>
            <w:gridSpan w:val="2"/>
            <w:shd w:val="clear" w:color="auto" w:fill="auto"/>
            <w:noWrap/>
            <w:vAlign w:val="center"/>
            <w:hideMark/>
          </w:tcPr>
          <w:p w:rsidR="000B27B0" w:rsidRPr="000B27B0" w:rsidRDefault="000B27B0" w:rsidP="000B27B0">
            <w:pPr>
              <w:pStyle w:val="a4"/>
              <w:rPr>
                <w:rFonts w:ascii="Times New Roman" w:hAnsi="Times New Roman" w:cs="Times New Roman"/>
                <w:b/>
                <w:bCs/>
                <w:sz w:val="16"/>
                <w:szCs w:val="16"/>
              </w:rPr>
            </w:pPr>
          </w:p>
        </w:tc>
        <w:tc>
          <w:tcPr>
            <w:tcW w:w="567" w:type="dxa"/>
            <w:gridSpan w:val="2"/>
            <w:shd w:val="clear" w:color="auto" w:fill="auto"/>
            <w:noWrap/>
            <w:vAlign w:val="center"/>
            <w:hideMark/>
          </w:tcPr>
          <w:p w:rsidR="000B27B0" w:rsidRPr="000B27B0" w:rsidRDefault="000B27B0" w:rsidP="000B27B0">
            <w:pPr>
              <w:pStyle w:val="a4"/>
              <w:rPr>
                <w:rFonts w:ascii="Times New Roman" w:hAnsi="Times New Roman" w:cs="Times New Roman"/>
                <w:b/>
                <w:bCs/>
                <w:sz w:val="16"/>
                <w:szCs w:val="16"/>
              </w:rPr>
            </w:pPr>
          </w:p>
        </w:tc>
        <w:tc>
          <w:tcPr>
            <w:tcW w:w="567" w:type="dxa"/>
            <w:gridSpan w:val="2"/>
            <w:shd w:val="clear" w:color="auto" w:fill="auto"/>
            <w:noWrap/>
            <w:vAlign w:val="center"/>
            <w:hideMark/>
          </w:tcPr>
          <w:p w:rsidR="000B27B0" w:rsidRPr="000B27B0" w:rsidRDefault="000B27B0" w:rsidP="000B27B0">
            <w:pPr>
              <w:pStyle w:val="a4"/>
              <w:rPr>
                <w:rFonts w:ascii="Times New Roman" w:hAnsi="Times New Roman" w:cs="Times New Roman"/>
                <w:b/>
                <w:bCs/>
                <w:sz w:val="16"/>
                <w:szCs w:val="16"/>
              </w:rPr>
            </w:pPr>
          </w:p>
        </w:tc>
        <w:tc>
          <w:tcPr>
            <w:tcW w:w="12462" w:type="dxa"/>
            <w:gridSpan w:val="27"/>
            <w:shd w:val="clear" w:color="auto" w:fill="auto"/>
            <w:noWrap/>
            <w:vAlign w:val="center"/>
            <w:hideMark/>
          </w:tcPr>
          <w:p w:rsidR="000B27B0" w:rsidRPr="000B27B0" w:rsidRDefault="000B27B0" w:rsidP="000B27B0">
            <w:pPr>
              <w:pStyle w:val="a4"/>
              <w:jc w:val="right"/>
              <w:rPr>
                <w:rFonts w:ascii="Times New Roman" w:hAnsi="Times New Roman" w:cs="Times New Roman"/>
                <w:sz w:val="16"/>
                <w:szCs w:val="16"/>
              </w:rPr>
            </w:pPr>
            <w:r w:rsidRPr="000B27B0">
              <w:rPr>
                <w:rFonts w:ascii="Times New Roman" w:hAnsi="Times New Roman" w:cs="Times New Roman"/>
                <w:sz w:val="16"/>
                <w:szCs w:val="16"/>
              </w:rPr>
              <w:t xml:space="preserve">Приложение № 3 </w:t>
            </w:r>
            <w:r w:rsidRPr="000B27B0">
              <w:rPr>
                <w:rFonts w:ascii="Times New Roman" w:hAnsi="Times New Roman" w:cs="Times New Roman"/>
                <w:sz w:val="16"/>
                <w:szCs w:val="16"/>
              </w:rPr>
              <w:br/>
              <w:t xml:space="preserve">к Порядку составления и ведения кассового плана </w:t>
            </w:r>
          </w:p>
          <w:p w:rsidR="000B27B0" w:rsidRPr="000B27B0" w:rsidRDefault="000B27B0" w:rsidP="000B27B0">
            <w:pPr>
              <w:pStyle w:val="a4"/>
              <w:jc w:val="right"/>
              <w:rPr>
                <w:rFonts w:ascii="Times New Roman" w:hAnsi="Times New Roman" w:cs="Times New Roman"/>
                <w:sz w:val="16"/>
                <w:szCs w:val="16"/>
              </w:rPr>
            </w:pPr>
            <w:r w:rsidRPr="000B27B0">
              <w:rPr>
                <w:rFonts w:ascii="Times New Roman" w:hAnsi="Times New Roman" w:cs="Times New Roman"/>
                <w:sz w:val="16"/>
                <w:szCs w:val="16"/>
              </w:rPr>
              <w:t xml:space="preserve">исполнения местного бюджета  Новотроицкого  сельсовета Северного района </w:t>
            </w:r>
          </w:p>
          <w:p w:rsidR="000B27B0" w:rsidRPr="000B27B0" w:rsidRDefault="000B27B0" w:rsidP="000B27B0">
            <w:pPr>
              <w:pStyle w:val="a4"/>
              <w:jc w:val="right"/>
              <w:rPr>
                <w:rFonts w:ascii="Times New Roman" w:hAnsi="Times New Roman" w:cs="Times New Roman"/>
                <w:sz w:val="16"/>
                <w:szCs w:val="16"/>
              </w:rPr>
            </w:pPr>
            <w:r w:rsidRPr="000B27B0">
              <w:rPr>
                <w:rFonts w:ascii="Times New Roman" w:hAnsi="Times New Roman" w:cs="Times New Roman"/>
                <w:sz w:val="16"/>
                <w:szCs w:val="16"/>
              </w:rPr>
              <w:t>Новосибирской области</w:t>
            </w:r>
          </w:p>
        </w:tc>
      </w:tr>
      <w:tr w:rsidR="000B27B0" w:rsidRPr="000B27B0" w:rsidTr="000B27B0">
        <w:trPr>
          <w:trHeight w:val="300"/>
        </w:trPr>
        <w:tc>
          <w:tcPr>
            <w:tcW w:w="534" w:type="dxa"/>
            <w:shd w:val="clear" w:color="auto" w:fill="auto"/>
            <w:noWrap/>
            <w:vAlign w:val="center"/>
            <w:hideMark/>
          </w:tcPr>
          <w:p w:rsidR="000B27B0" w:rsidRPr="000B27B0" w:rsidRDefault="000B27B0" w:rsidP="000B27B0">
            <w:pPr>
              <w:pStyle w:val="a4"/>
              <w:rPr>
                <w:rFonts w:ascii="Times New Roman" w:hAnsi="Times New Roman" w:cs="Times New Roman"/>
                <w:b/>
                <w:bCs/>
                <w:sz w:val="16"/>
                <w:szCs w:val="16"/>
              </w:rPr>
            </w:pPr>
          </w:p>
        </w:tc>
        <w:tc>
          <w:tcPr>
            <w:tcW w:w="1559" w:type="dxa"/>
            <w:gridSpan w:val="2"/>
            <w:shd w:val="clear" w:color="auto" w:fill="auto"/>
            <w:noWrap/>
            <w:vAlign w:val="center"/>
            <w:hideMark/>
          </w:tcPr>
          <w:p w:rsidR="000B27B0" w:rsidRPr="000B27B0" w:rsidRDefault="000B27B0" w:rsidP="000B27B0">
            <w:pPr>
              <w:pStyle w:val="a4"/>
              <w:rPr>
                <w:rFonts w:ascii="Times New Roman" w:hAnsi="Times New Roman" w:cs="Times New Roman"/>
                <w:b/>
                <w:bCs/>
                <w:sz w:val="16"/>
                <w:szCs w:val="16"/>
              </w:rPr>
            </w:pPr>
          </w:p>
        </w:tc>
        <w:tc>
          <w:tcPr>
            <w:tcW w:w="425" w:type="dxa"/>
            <w:shd w:val="clear" w:color="auto" w:fill="auto"/>
            <w:noWrap/>
            <w:vAlign w:val="center"/>
            <w:hideMark/>
          </w:tcPr>
          <w:p w:rsidR="000B27B0" w:rsidRPr="000B27B0" w:rsidRDefault="000B27B0" w:rsidP="000B27B0">
            <w:pPr>
              <w:pStyle w:val="a4"/>
              <w:rPr>
                <w:rFonts w:ascii="Times New Roman" w:hAnsi="Times New Roman" w:cs="Times New Roman"/>
                <w:b/>
                <w:bCs/>
                <w:sz w:val="16"/>
                <w:szCs w:val="16"/>
              </w:rPr>
            </w:pPr>
          </w:p>
        </w:tc>
        <w:tc>
          <w:tcPr>
            <w:tcW w:w="567" w:type="dxa"/>
            <w:gridSpan w:val="2"/>
            <w:shd w:val="clear" w:color="auto" w:fill="auto"/>
            <w:noWrap/>
            <w:vAlign w:val="center"/>
            <w:hideMark/>
          </w:tcPr>
          <w:p w:rsidR="000B27B0" w:rsidRPr="000B27B0" w:rsidRDefault="000B27B0" w:rsidP="000B27B0">
            <w:pPr>
              <w:pStyle w:val="a4"/>
              <w:rPr>
                <w:rFonts w:ascii="Times New Roman" w:hAnsi="Times New Roman" w:cs="Times New Roman"/>
                <w:b/>
                <w:bCs/>
                <w:sz w:val="16"/>
                <w:szCs w:val="16"/>
              </w:rPr>
            </w:pPr>
          </w:p>
        </w:tc>
        <w:tc>
          <w:tcPr>
            <w:tcW w:w="567" w:type="dxa"/>
            <w:gridSpan w:val="2"/>
            <w:shd w:val="clear" w:color="auto" w:fill="auto"/>
            <w:noWrap/>
            <w:vAlign w:val="center"/>
            <w:hideMark/>
          </w:tcPr>
          <w:p w:rsidR="000B27B0" w:rsidRPr="000B27B0" w:rsidRDefault="000B27B0" w:rsidP="000B27B0">
            <w:pPr>
              <w:pStyle w:val="a4"/>
              <w:rPr>
                <w:rFonts w:ascii="Times New Roman" w:hAnsi="Times New Roman" w:cs="Times New Roman"/>
                <w:b/>
                <w:bCs/>
                <w:sz w:val="16"/>
                <w:szCs w:val="16"/>
              </w:rPr>
            </w:pPr>
          </w:p>
        </w:tc>
        <w:tc>
          <w:tcPr>
            <w:tcW w:w="567" w:type="dxa"/>
            <w:gridSpan w:val="2"/>
            <w:shd w:val="clear" w:color="auto" w:fill="auto"/>
            <w:noWrap/>
            <w:vAlign w:val="center"/>
            <w:hideMark/>
          </w:tcPr>
          <w:p w:rsidR="000B27B0" w:rsidRPr="000B27B0" w:rsidRDefault="000B27B0" w:rsidP="000B27B0">
            <w:pPr>
              <w:pStyle w:val="a4"/>
              <w:rPr>
                <w:rFonts w:ascii="Times New Roman" w:hAnsi="Times New Roman" w:cs="Times New Roman"/>
                <w:b/>
                <w:bCs/>
                <w:sz w:val="16"/>
                <w:szCs w:val="16"/>
              </w:rPr>
            </w:pPr>
          </w:p>
        </w:tc>
        <w:tc>
          <w:tcPr>
            <w:tcW w:w="284" w:type="dxa"/>
            <w:shd w:val="clear" w:color="auto" w:fill="auto"/>
            <w:noWrap/>
            <w:vAlign w:val="center"/>
            <w:hideMark/>
          </w:tcPr>
          <w:p w:rsidR="000B27B0" w:rsidRPr="000B27B0" w:rsidRDefault="000B27B0" w:rsidP="000B27B0">
            <w:pPr>
              <w:pStyle w:val="a4"/>
              <w:rPr>
                <w:rFonts w:ascii="Times New Roman" w:hAnsi="Times New Roman" w:cs="Times New Roman"/>
                <w:sz w:val="16"/>
                <w:szCs w:val="16"/>
              </w:rPr>
            </w:pPr>
          </w:p>
        </w:tc>
        <w:tc>
          <w:tcPr>
            <w:tcW w:w="283" w:type="dxa"/>
            <w:gridSpan w:val="2"/>
            <w:shd w:val="clear" w:color="auto" w:fill="auto"/>
            <w:noWrap/>
            <w:vAlign w:val="center"/>
            <w:hideMark/>
          </w:tcPr>
          <w:p w:rsidR="000B27B0" w:rsidRPr="000B27B0" w:rsidRDefault="000B27B0" w:rsidP="000B27B0">
            <w:pPr>
              <w:pStyle w:val="a4"/>
              <w:rPr>
                <w:rFonts w:ascii="Times New Roman" w:hAnsi="Times New Roman" w:cs="Times New Roman"/>
                <w:sz w:val="16"/>
                <w:szCs w:val="16"/>
              </w:rPr>
            </w:pPr>
          </w:p>
        </w:tc>
        <w:tc>
          <w:tcPr>
            <w:tcW w:w="286" w:type="dxa"/>
            <w:shd w:val="clear" w:color="auto" w:fill="auto"/>
            <w:noWrap/>
            <w:vAlign w:val="center"/>
            <w:hideMark/>
          </w:tcPr>
          <w:p w:rsidR="000B27B0" w:rsidRPr="000B27B0" w:rsidRDefault="000B27B0" w:rsidP="000B27B0">
            <w:pPr>
              <w:pStyle w:val="a4"/>
              <w:rPr>
                <w:rFonts w:ascii="Times New Roman" w:hAnsi="Times New Roman" w:cs="Times New Roman"/>
                <w:sz w:val="16"/>
                <w:szCs w:val="16"/>
              </w:rPr>
            </w:pPr>
          </w:p>
        </w:tc>
        <w:tc>
          <w:tcPr>
            <w:tcW w:w="287" w:type="dxa"/>
            <w:gridSpan w:val="2"/>
            <w:shd w:val="clear" w:color="auto" w:fill="auto"/>
            <w:noWrap/>
            <w:vAlign w:val="center"/>
            <w:hideMark/>
          </w:tcPr>
          <w:p w:rsidR="000B27B0" w:rsidRPr="000B27B0" w:rsidRDefault="000B27B0" w:rsidP="000B27B0">
            <w:pPr>
              <w:pStyle w:val="a4"/>
              <w:rPr>
                <w:rFonts w:ascii="Times New Roman" w:hAnsi="Times New Roman" w:cs="Times New Roman"/>
                <w:sz w:val="16"/>
                <w:szCs w:val="16"/>
              </w:rPr>
            </w:pPr>
          </w:p>
        </w:tc>
        <w:tc>
          <w:tcPr>
            <w:tcW w:w="1420" w:type="dxa"/>
            <w:gridSpan w:val="2"/>
            <w:shd w:val="clear" w:color="auto" w:fill="auto"/>
            <w:noWrap/>
            <w:vAlign w:val="center"/>
            <w:hideMark/>
          </w:tcPr>
          <w:p w:rsidR="000B27B0" w:rsidRPr="000B27B0" w:rsidRDefault="000B27B0" w:rsidP="000B27B0">
            <w:pPr>
              <w:pStyle w:val="a4"/>
              <w:rPr>
                <w:rFonts w:ascii="Times New Roman" w:hAnsi="Times New Roman" w:cs="Times New Roman"/>
                <w:sz w:val="16"/>
                <w:szCs w:val="16"/>
              </w:rPr>
            </w:pPr>
          </w:p>
        </w:tc>
        <w:tc>
          <w:tcPr>
            <w:tcW w:w="1103" w:type="dxa"/>
            <w:gridSpan w:val="3"/>
            <w:shd w:val="clear" w:color="auto" w:fill="auto"/>
            <w:noWrap/>
            <w:vAlign w:val="center"/>
            <w:hideMark/>
          </w:tcPr>
          <w:p w:rsidR="000B27B0" w:rsidRPr="000B27B0" w:rsidRDefault="000B27B0" w:rsidP="000B27B0">
            <w:pPr>
              <w:pStyle w:val="a4"/>
              <w:rPr>
                <w:rFonts w:ascii="Times New Roman" w:hAnsi="Times New Roman" w:cs="Times New Roman"/>
                <w:sz w:val="16"/>
                <w:szCs w:val="16"/>
              </w:rPr>
            </w:pPr>
          </w:p>
        </w:tc>
        <w:tc>
          <w:tcPr>
            <w:tcW w:w="1117" w:type="dxa"/>
            <w:gridSpan w:val="2"/>
            <w:shd w:val="clear" w:color="auto" w:fill="auto"/>
            <w:noWrap/>
            <w:vAlign w:val="center"/>
            <w:hideMark/>
          </w:tcPr>
          <w:p w:rsidR="000B27B0" w:rsidRPr="000B27B0" w:rsidRDefault="000B27B0" w:rsidP="000B27B0">
            <w:pPr>
              <w:pStyle w:val="a4"/>
              <w:rPr>
                <w:rFonts w:ascii="Times New Roman" w:hAnsi="Times New Roman" w:cs="Times New Roman"/>
                <w:sz w:val="16"/>
                <w:szCs w:val="16"/>
              </w:rPr>
            </w:pPr>
          </w:p>
        </w:tc>
        <w:tc>
          <w:tcPr>
            <w:tcW w:w="2024" w:type="dxa"/>
            <w:gridSpan w:val="3"/>
            <w:shd w:val="clear" w:color="auto" w:fill="auto"/>
            <w:noWrap/>
            <w:vAlign w:val="center"/>
            <w:hideMark/>
          </w:tcPr>
          <w:p w:rsidR="000B27B0" w:rsidRPr="000B27B0" w:rsidRDefault="000B27B0" w:rsidP="000B27B0">
            <w:pPr>
              <w:pStyle w:val="a4"/>
              <w:rPr>
                <w:rFonts w:ascii="Times New Roman" w:hAnsi="Times New Roman" w:cs="Times New Roman"/>
                <w:sz w:val="16"/>
                <w:szCs w:val="16"/>
              </w:rPr>
            </w:pPr>
          </w:p>
        </w:tc>
        <w:tc>
          <w:tcPr>
            <w:tcW w:w="5959" w:type="dxa"/>
            <w:gridSpan w:val="13"/>
            <w:shd w:val="clear" w:color="auto" w:fill="auto"/>
            <w:noWrap/>
            <w:vAlign w:val="center"/>
            <w:hideMark/>
          </w:tcPr>
          <w:p w:rsidR="000B27B0" w:rsidRPr="000B27B0" w:rsidRDefault="000B27B0" w:rsidP="000B27B0">
            <w:pPr>
              <w:pStyle w:val="a4"/>
              <w:rPr>
                <w:rFonts w:ascii="Times New Roman" w:hAnsi="Times New Roman" w:cs="Times New Roman"/>
                <w:b/>
                <w:bCs/>
                <w:sz w:val="16"/>
                <w:szCs w:val="16"/>
              </w:rPr>
            </w:pPr>
            <w:r w:rsidRPr="000B27B0">
              <w:rPr>
                <w:rFonts w:ascii="Times New Roman" w:hAnsi="Times New Roman" w:cs="Times New Roman"/>
                <w:b/>
                <w:bCs/>
                <w:sz w:val="16"/>
                <w:szCs w:val="16"/>
              </w:rPr>
              <w:t>Форма</w:t>
            </w:r>
          </w:p>
        </w:tc>
      </w:tr>
      <w:tr w:rsidR="000B27B0" w:rsidRPr="000B27B0" w:rsidTr="000B27B0">
        <w:trPr>
          <w:trHeight w:val="300"/>
        </w:trPr>
        <w:tc>
          <w:tcPr>
            <w:tcW w:w="534" w:type="dxa"/>
            <w:shd w:val="clear" w:color="auto" w:fill="auto"/>
            <w:noWrap/>
            <w:vAlign w:val="center"/>
            <w:hideMark/>
          </w:tcPr>
          <w:p w:rsidR="000B27B0" w:rsidRPr="000B27B0" w:rsidRDefault="000B27B0" w:rsidP="000B27B0">
            <w:pPr>
              <w:pStyle w:val="a4"/>
              <w:rPr>
                <w:rFonts w:ascii="Times New Roman" w:hAnsi="Times New Roman" w:cs="Times New Roman"/>
                <w:b/>
                <w:bCs/>
                <w:sz w:val="16"/>
                <w:szCs w:val="16"/>
              </w:rPr>
            </w:pPr>
          </w:p>
        </w:tc>
        <w:tc>
          <w:tcPr>
            <w:tcW w:w="1559" w:type="dxa"/>
            <w:gridSpan w:val="2"/>
            <w:shd w:val="clear" w:color="auto" w:fill="auto"/>
            <w:noWrap/>
            <w:vAlign w:val="center"/>
            <w:hideMark/>
          </w:tcPr>
          <w:p w:rsidR="000B27B0" w:rsidRPr="000B27B0" w:rsidRDefault="000B27B0" w:rsidP="000B27B0">
            <w:pPr>
              <w:pStyle w:val="a4"/>
              <w:rPr>
                <w:rFonts w:ascii="Times New Roman" w:hAnsi="Times New Roman" w:cs="Times New Roman"/>
                <w:b/>
                <w:bCs/>
                <w:sz w:val="16"/>
                <w:szCs w:val="16"/>
              </w:rPr>
            </w:pPr>
          </w:p>
        </w:tc>
        <w:tc>
          <w:tcPr>
            <w:tcW w:w="425" w:type="dxa"/>
            <w:shd w:val="clear" w:color="auto" w:fill="auto"/>
            <w:noWrap/>
            <w:vAlign w:val="center"/>
            <w:hideMark/>
          </w:tcPr>
          <w:p w:rsidR="000B27B0" w:rsidRPr="000B27B0" w:rsidRDefault="000B27B0" w:rsidP="000B27B0">
            <w:pPr>
              <w:pStyle w:val="a4"/>
              <w:rPr>
                <w:rFonts w:ascii="Times New Roman" w:hAnsi="Times New Roman" w:cs="Times New Roman"/>
                <w:b/>
                <w:bCs/>
                <w:sz w:val="16"/>
                <w:szCs w:val="16"/>
              </w:rPr>
            </w:pPr>
          </w:p>
        </w:tc>
        <w:tc>
          <w:tcPr>
            <w:tcW w:w="567" w:type="dxa"/>
            <w:gridSpan w:val="2"/>
            <w:shd w:val="clear" w:color="auto" w:fill="auto"/>
            <w:noWrap/>
            <w:vAlign w:val="center"/>
            <w:hideMark/>
          </w:tcPr>
          <w:p w:rsidR="000B27B0" w:rsidRPr="000B27B0" w:rsidRDefault="000B27B0" w:rsidP="000B27B0">
            <w:pPr>
              <w:pStyle w:val="a4"/>
              <w:rPr>
                <w:rFonts w:ascii="Times New Roman" w:hAnsi="Times New Roman" w:cs="Times New Roman"/>
                <w:b/>
                <w:bCs/>
                <w:sz w:val="16"/>
                <w:szCs w:val="16"/>
              </w:rPr>
            </w:pPr>
          </w:p>
        </w:tc>
        <w:tc>
          <w:tcPr>
            <w:tcW w:w="567" w:type="dxa"/>
            <w:gridSpan w:val="2"/>
            <w:shd w:val="clear" w:color="auto" w:fill="auto"/>
            <w:noWrap/>
            <w:vAlign w:val="center"/>
            <w:hideMark/>
          </w:tcPr>
          <w:p w:rsidR="000B27B0" w:rsidRPr="000B27B0" w:rsidRDefault="000B27B0" w:rsidP="000B27B0">
            <w:pPr>
              <w:pStyle w:val="a4"/>
              <w:rPr>
                <w:rFonts w:ascii="Times New Roman" w:hAnsi="Times New Roman" w:cs="Times New Roman"/>
                <w:b/>
                <w:bCs/>
                <w:sz w:val="16"/>
                <w:szCs w:val="16"/>
              </w:rPr>
            </w:pPr>
          </w:p>
        </w:tc>
        <w:tc>
          <w:tcPr>
            <w:tcW w:w="567" w:type="dxa"/>
            <w:gridSpan w:val="2"/>
            <w:shd w:val="clear" w:color="auto" w:fill="auto"/>
            <w:noWrap/>
            <w:vAlign w:val="center"/>
            <w:hideMark/>
          </w:tcPr>
          <w:p w:rsidR="000B27B0" w:rsidRPr="000B27B0" w:rsidRDefault="000B27B0" w:rsidP="000B27B0">
            <w:pPr>
              <w:pStyle w:val="a4"/>
              <w:rPr>
                <w:rFonts w:ascii="Times New Roman" w:hAnsi="Times New Roman" w:cs="Times New Roman"/>
                <w:b/>
                <w:bCs/>
                <w:sz w:val="16"/>
                <w:szCs w:val="16"/>
              </w:rPr>
            </w:pPr>
          </w:p>
        </w:tc>
        <w:tc>
          <w:tcPr>
            <w:tcW w:w="284" w:type="dxa"/>
            <w:shd w:val="clear" w:color="auto" w:fill="auto"/>
            <w:noWrap/>
            <w:vAlign w:val="center"/>
            <w:hideMark/>
          </w:tcPr>
          <w:p w:rsidR="000B27B0" w:rsidRPr="000B27B0" w:rsidRDefault="000B27B0" w:rsidP="000B27B0">
            <w:pPr>
              <w:pStyle w:val="a4"/>
              <w:rPr>
                <w:rFonts w:ascii="Times New Roman" w:hAnsi="Times New Roman" w:cs="Times New Roman"/>
                <w:sz w:val="16"/>
                <w:szCs w:val="16"/>
              </w:rPr>
            </w:pPr>
          </w:p>
        </w:tc>
        <w:tc>
          <w:tcPr>
            <w:tcW w:w="283" w:type="dxa"/>
            <w:gridSpan w:val="2"/>
            <w:shd w:val="clear" w:color="auto" w:fill="auto"/>
            <w:noWrap/>
            <w:vAlign w:val="center"/>
            <w:hideMark/>
          </w:tcPr>
          <w:p w:rsidR="000B27B0" w:rsidRPr="000B27B0" w:rsidRDefault="000B27B0" w:rsidP="000B27B0">
            <w:pPr>
              <w:pStyle w:val="a4"/>
              <w:rPr>
                <w:rFonts w:ascii="Times New Roman" w:hAnsi="Times New Roman" w:cs="Times New Roman"/>
                <w:sz w:val="16"/>
                <w:szCs w:val="16"/>
              </w:rPr>
            </w:pPr>
          </w:p>
        </w:tc>
        <w:tc>
          <w:tcPr>
            <w:tcW w:w="286" w:type="dxa"/>
            <w:shd w:val="clear" w:color="auto" w:fill="auto"/>
            <w:noWrap/>
            <w:vAlign w:val="center"/>
            <w:hideMark/>
          </w:tcPr>
          <w:p w:rsidR="000B27B0" w:rsidRPr="000B27B0" w:rsidRDefault="000B27B0" w:rsidP="000B27B0">
            <w:pPr>
              <w:pStyle w:val="a4"/>
              <w:rPr>
                <w:rFonts w:ascii="Times New Roman" w:hAnsi="Times New Roman" w:cs="Times New Roman"/>
                <w:sz w:val="16"/>
                <w:szCs w:val="16"/>
              </w:rPr>
            </w:pPr>
          </w:p>
        </w:tc>
        <w:tc>
          <w:tcPr>
            <w:tcW w:w="287" w:type="dxa"/>
            <w:gridSpan w:val="2"/>
            <w:shd w:val="clear" w:color="auto" w:fill="auto"/>
            <w:noWrap/>
            <w:vAlign w:val="center"/>
            <w:hideMark/>
          </w:tcPr>
          <w:p w:rsidR="000B27B0" w:rsidRPr="000B27B0" w:rsidRDefault="000B27B0" w:rsidP="000B27B0">
            <w:pPr>
              <w:pStyle w:val="a4"/>
              <w:rPr>
                <w:rFonts w:ascii="Times New Roman" w:hAnsi="Times New Roman" w:cs="Times New Roman"/>
                <w:sz w:val="16"/>
                <w:szCs w:val="16"/>
              </w:rPr>
            </w:pPr>
          </w:p>
        </w:tc>
        <w:tc>
          <w:tcPr>
            <w:tcW w:w="1420" w:type="dxa"/>
            <w:gridSpan w:val="2"/>
            <w:shd w:val="clear" w:color="auto" w:fill="auto"/>
            <w:noWrap/>
            <w:vAlign w:val="center"/>
            <w:hideMark/>
          </w:tcPr>
          <w:p w:rsidR="000B27B0" w:rsidRPr="000B27B0" w:rsidRDefault="000B27B0" w:rsidP="000B27B0">
            <w:pPr>
              <w:pStyle w:val="a4"/>
              <w:rPr>
                <w:rFonts w:ascii="Times New Roman" w:hAnsi="Times New Roman" w:cs="Times New Roman"/>
                <w:sz w:val="16"/>
                <w:szCs w:val="16"/>
              </w:rPr>
            </w:pPr>
          </w:p>
        </w:tc>
        <w:tc>
          <w:tcPr>
            <w:tcW w:w="1103" w:type="dxa"/>
            <w:gridSpan w:val="3"/>
            <w:shd w:val="clear" w:color="auto" w:fill="auto"/>
            <w:noWrap/>
            <w:vAlign w:val="center"/>
            <w:hideMark/>
          </w:tcPr>
          <w:p w:rsidR="000B27B0" w:rsidRPr="000B27B0" w:rsidRDefault="000B27B0" w:rsidP="000B27B0">
            <w:pPr>
              <w:pStyle w:val="a4"/>
              <w:rPr>
                <w:rFonts w:ascii="Times New Roman" w:hAnsi="Times New Roman" w:cs="Times New Roman"/>
                <w:sz w:val="16"/>
                <w:szCs w:val="16"/>
              </w:rPr>
            </w:pPr>
          </w:p>
        </w:tc>
        <w:tc>
          <w:tcPr>
            <w:tcW w:w="1117" w:type="dxa"/>
            <w:gridSpan w:val="2"/>
            <w:shd w:val="clear" w:color="auto" w:fill="auto"/>
            <w:noWrap/>
            <w:vAlign w:val="center"/>
            <w:hideMark/>
          </w:tcPr>
          <w:p w:rsidR="000B27B0" w:rsidRPr="000B27B0" w:rsidRDefault="000B27B0" w:rsidP="000B27B0">
            <w:pPr>
              <w:pStyle w:val="a4"/>
              <w:rPr>
                <w:rFonts w:ascii="Times New Roman" w:hAnsi="Times New Roman" w:cs="Times New Roman"/>
                <w:sz w:val="16"/>
                <w:szCs w:val="16"/>
              </w:rPr>
            </w:pPr>
          </w:p>
        </w:tc>
        <w:tc>
          <w:tcPr>
            <w:tcW w:w="2024" w:type="dxa"/>
            <w:gridSpan w:val="3"/>
            <w:shd w:val="clear" w:color="auto" w:fill="auto"/>
            <w:noWrap/>
            <w:vAlign w:val="center"/>
            <w:hideMark/>
          </w:tcPr>
          <w:p w:rsidR="000B27B0" w:rsidRPr="000B27B0" w:rsidRDefault="000B27B0" w:rsidP="000B27B0">
            <w:pPr>
              <w:pStyle w:val="a4"/>
              <w:rPr>
                <w:rFonts w:ascii="Times New Roman" w:hAnsi="Times New Roman" w:cs="Times New Roman"/>
                <w:sz w:val="16"/>
                <w:szCs w:val="16"/>
              </w:rPr>
            </w:pPr>
          </w:p>
        </w:tc>
        <w:tc>
          <w:tcPr>
            <w:tcW w:w="993" w:type="dxa"/>
            <w:gridSpan w:val="2"/>
            <w:shd w:val="clear" w:color="auto" w:fill="auto"/>
            <w:noWrap/>
            <w:vAlign w:val="center"/>
            <w:hideMark/>
          </w:tcPr>
          <w:p w:rsidR="000B27B0" w:rsidRPr="000B27B0" w:rsidRDefault="000B27B0" w:rsidP="000B27B0">
            <w:pPr>
              <w:pStyle w:val="a4"/>
              <w:rPr>
                <w:rFonts w:ascii="Times New Roman" w:hAnsi="Times New Roman" w:cs="Times New Roman"/>
                <w:b/>
                <w:bCs/>
                <w:sz w:val="16"/>
                <w:szCs w:val="16"/>
              </w:rPr>
            </w:pPr>
          </w:p>
        </w:tc>
        <w:tc>
          <w:tcPr>
            <w:tcW w:w="1216" w:type="dxa"/>
            <w:gridSpan w:val="3"/>
            <w:shd w:val="clear" w:color="auto" w:fill="auto"/>
            <w:noWrap/>
            <w:vAlign w:val="center"/>
            <w:hideMark/>
          </w:tcPr>
          <w:p w:rsidR="000B27B0" w:rsidRPr="000B27B0" w:rsidRDefault="000B27B0" w:rsidP="000B27B0">
            <w:pPr>
              <w:pStyle w:val="a4"/>
              <w:rPr>
                <w:rFonts w:ascii="Times New Roman" w:hAnsi="Times New Roman" w:cs="Times New Roman"/>
                <w:b/>
                <w:bCs/>
                <w:sz w:val="16"/>
                <w:szCs w:val="16"/>
              </w:rPr>
            </w:pPr>
          </w:p>
        </w:tc>
        <w:tc>
          <w:tcPr>
            <w:tcW w:w="1098" w:type="dxa"/>
            <w:gridSpan w:val="2"/>
            <w:shd w:val="clear" w:color="auto" w:fill="auto"/>
            <w:noWrap/>
            <w:vAlign w:val="center"/>
            <w:hideMark/>
          </w:tcPr>
          <w:p w:rsidR="000B27B0" w:rsidRPr="000B27B0" w:rsidRDefault="000B27B0" w:rsidP="000B27B0">
            <w:pPr>
              <w:pStyle w:val="a4"/>
              <w:rPr>
                <w:rFonts w:ascii="Times New Roman" w:hAnsi="Times New Roman" w:cs="Times New Roman"/>
                <w:b/>
                <w:bCs/>
                <w:sz w:val="16"/>
                <w:szCs w:val="16"/>
              </w:rPr>
            </w:pPr>
          </w:p>
        </w:tc>
        <w:tc>
          <w:tcPr>
            <w:tcW w:w="1202" w:type="dxa"/>
            <w:gridSpan w:val="2"/>
            <w:shd w:val="clear" w:color="auto" w:fill="auto"/>
            <w:noWrap/>
            <w:vAlign w:val="center"/>
            <w:hideMark/>
          </w:tcPr>
          <w:p w:rsidR="000B27B0" w:rsidRPr="000B27B0" w:rsidRDefault="000B27B0" w:rsidP="000B27B0">
            <w:pPr>
              <w:pStyle w:val="a4"/>
              <w:rPr>
                <w:rFonts w:ascii="Times New Roman" w:hAnsi="Times New Roman" w:cs="Times New Roman"/>
                <w:b/>
                <w:bCs/>
                <w:sz w:val="16"/>
                <w:szCs w:val="16"/>
              </w:rPr>
            </w:pPr>
          </w:p>
        </w:tc>
        <w:tc>
          <w:tcPr>
            <w:tcW w:w="1450" w:type="dxa"/>
            <w:gridSpan w:val="4"/>
            <w:shd w:val="clear" w:color="auto" w:fill="auto"/>
            <w:noWrap/>
            <w:vAlign w:val="center"/>
            <w:hideMark/>
          </w:tcPr>
          <w:p w:rsidR="000B27B0" w:rsidRPr="000B27B0" w:rsidRDefault="000B27B0" w:rsidP="000B27B0">
            <w:pPr>
              <w:pStyle w:val="a4"/>
              <w:rPr>
                <w:rFonts w:ascii="Times New Roman" w:hAnsi="Times New Roman" w:cs="Times New Roman"/>
                <w:b/>
                <w:bCs/>
                <w:sz w:val="16"/>
                <w:szCs w:val="16"/>
              </w:rPr>
            </w:pPr>
          </w:p>
        </w:tc>
      </w:tr>
      <w:tr w:rsidR="000B27B0" w:rsidRPr="000B27B0" w:rsidTr="000B27B0">
        <w:trPr>
          <w:gridAfter w:val="2"/>
          <w:wAfter w:w="301" w:type="dxa"/>
          <w:trHeight w:val="855"/>
        </w:trPr>
        <w:tc>
          <w:tcPr>
            <w:tcW w:w="16681" w:type="dxa"/>
            <w:gridSpan w:val="37"/>
            <w:tcBorders>
              <w:top w:val="single" w:sz="4" w:space="0" w:color="auto"/>
              <w:left w:val="single" w:sz="4" w:space="0" w:color="auto"/>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b/>
                <w:bCs/>
                <w:sz w:val="16"/>
                <w:szCs w:val="16"/>
              </w:rPr>
            </w:pPr>
            <w:r w:rsidRPr="000B27B0">
              <w:rPr>
                <w:rFonts w:ascii="Times New Roman" w:hAnsi="Times New Roman" w:cs="Times New Roman"/>
                <w:b/>
                <w:bCs/>
                <w:sz w:val="16"/>
                <w:szCs w:val="16"/>
              </w:rPr>
              <w:t xml:space="preserve">                                                                   Поквартальное распределение источников финансирования дефицита местного бюджета на 20 _ год </w:t>
            </w:r>
            <w:r w:rsidRPr="000B27B0">
              <w:rPr>
                <w:rFonts w:ascii="Times New Roman" w:hAnsi="Times New Roman" w:cs="Times New Roman"/>
                <w:b/>
                <w:bCs/>
                <w:sz w:val="16"/>
                <w:szCs w:val="16"/>
              </w:rPr>
              <w:br/>
              <w:t xml:space="preserve">                                                                                                                          с детализацией по месяцам</w:t>
            </w:r>
          </w:p>
        </w:tc>
      </w:tr>
      <w:tr w:rsidR="000B27B0" w:rsidRPr="000B27B0" w:rsidTr="000B27B0">
        <w:trPr>
          <w:trHeight w:val="390"/>
        </w:trPr>
        <w:tc>
          <w:tcPr>
            <w:tcW w:w="534" w:type="dxa"/>
            <w:tcBorders>
              <w:top w:val="nil"/>
              <w:left w:val="nil"/>
              <w:bottom w:val="nil"/>
              <w:right w:val="nil"/>
            </w:tcBorders>
            <w:shd w:val="clear" w:color="auto" w:fill="auto"/>
            <w:vAlign w:val="bottom"/>
            <w:hideMark/>
          </w:tcPr>
          <w:p w:rsidR="000B27B0" w:rsidRPr="000B27B0" w:rsidRDefault="000B27B0" w:rsidP="000B27B0">
            <w:pPr>
              <w:pStyle w:val="a4"/>
              <w:rPr>
                <w:rFonts w:ascii="Times New Roman" w:hAnsi="Times New Roman" w:cs="Times New Roman"/>
                <w:b/>
                <w:bCs/>
                <w:sz w:val="16"/>
                <w:szCs w:val="16"/>
              </w:rPr>
            </w:pPr>
          </w:p>
        </w:tc>
        <w:tc>
          <w:tcPr>
            <w:tcW w:w="1559" w:type="dxa"/>
            <w:gridSpan w:val="2"/>
            <w:tcBorders>
              <w:top w:val="nil"/>
              <w:left w:val="nil"/>
              <w:bottom w:val="nil"/>
              <w:right w:val="nil"/>
            </w:tcBorders>
            <w:shd w:val="clear" w:color="auto" w:fill="auto"/>
            <w:vAlign w:val="bottom"/>
            <w:hideMark/>
          </w:tcPr>
          <w:p w:rsidR="000B27B0" w:rsidRPr="000B27B0" w:rsidRDefault="000B27B0" w:rsidP="000B27B0">
            <w:pPr>
              <w:pStyle w:val="a4"/>
              <w:rPr>
                <w:rFonts w:ascii="Times New Roman" w:hAnsi="Times New Roman" w:cs="Times New Roman"/>
                <w:b/>
                <w:bCs/>
                <w:sz w:val="16"/>
                <w:szCs w:val="16"/>
              </w:rPr>
            </w:pPr>
          </w:p>
        </w:tc>
        <w:tc>
          <w:tcPr>
            <w:tcW w:w="425" w:type="dxa"/>
            <w:tcBorders>
              <w:top w:val="nil"/>
              <w:left w:val="nil"/>
              <w:bottom w:val="nil"/>
              <w:right w:val="nil"/>
            </w:tcBorders>
            <w:shd w:val="clear" w:color="auto" w:fill="auto"/>
            <w:vAlign w:val="bottom"/>
            <w:hideMark/>
          </w:tcPr>
          <w:p w:rsidR="000B27B0" w:rsidRPr="000B27B0" w:rsidRDefault="000B27B0" w:rsidP="000B27B0">
            <w:pPr>
              <w:pStyle w:val="a4"/>
              <w:rPr>
                <w:rFonts w:ascii="Times New Roman" w:hAnsi="Times New Roman" w:cs="Times New Roman"/>
                <w:b/>
                <w:bCs/>
                <w:sz w:val="16"/>
                <w:szCs w:val="16"/>
              </w:rPr>
            </w:pPr>
          </w:p>
        </w:tc>
        <w:tc>
          <w:tcPr>
            <w:tcW w:w="567" w:type="dxa"/>
            <w:gridSpan w:val="2"/>
            <w:tcBorders>
              <w:top w:val="nil"/>
              <w:left w:val="nil"/>
              <w:bottom w:val="nil"/>
              <w:right w:val="nil"/>
            </w:tcBorders>
            <w:shd w:val="clear" w:color="auto" w:fill="auto"/>
            <w:vAlign w:val="bottom"/>
            <w:hideMark/>
          </w:tcPr>
          <w:p w:rsidR="000B27B0" w:rsidRPr="000B27B0" w:rsidRDefault="000B27B0" w:rsidP="000B27B0">
            <w:pPr>
              <w:pStyle w:val="a4"/>
              <w:rPr>
                <w:rFonts w:ascii="Times New Roman" w:hAnsi="Times New Roman" w:cs="Times New Roman"/>
                <w:b/>
                <w:bCs/>
                <w:sz w:val="16"/>
                <w:szCs w:val="16"/>
              </w:rPr>
            </w:pPr>
          </w:p>
        </w:tc>
        <w:tc>
          <w:tcPr>
            <w:tcW w:w="567" w:type="dxa"/>
            <w:gridSpan w:val="2"/>
            <w:tcBorders>
              <w:top w:val="nil"/>
              <w:left w:val="nil"/>
              <w:bottom w:val="nil"/>
              <w:right w:val="nil"/>
            </w:tcBorders>
            <w:shd w:val="clear" w:color="auto" w:fill="auto"/>
            <w:vAlign w:val="bottom"/>
            <w:hideMark/>
          </w:tcPr>
          <w:p w:rsidR="000B27B0" w:rsidRPr="000B27B0" w:rsidRDefault="000B27B0" w:rsidP="000B27B0">
            <w:pPr>
              <w:pStyle w:val="a4"/>
              <w:rPr>
                <w:rFonts w:ascii="Times New Roman" w:hAnsi="Times New Roman" w:cs="Times New Roman"/>
                <w:b/>
                <w:bCs/>
                <w:sz w:val="16"/>
                <w:szCs w:val="16"/>
              </w:rPr>
            </w:pPr>
          </w:p>
        </w:tc>
        <w:tc>
          <w:tcPr>
            <w:tcW w:w="567" w:type="dxa"/>
            <w:gridSpan w:val="2"/>
            <w:tcBorders>
              <w:top w:val="nil"/>
              <w:left w:val="nil"/>
              <w:bottom w:val="nil"/>
              <w:right w:val="nil"/>
            </w:tcBorders>
            <w:shd w:val="clear" w:color="auto" w:fill="auto"/>
            <w:vAlign w:val="bottom"/>
            <w:hideMark/>
          </w:tcPr>
          <w:p w:rsidR="000B27B0" w:rsidRPr="000B27B0" w:rsidRDefault="000B27B0" w:rsidP="000B27B0">
            <w:pPr>
              <w:pStyle w:val="a4"/>
              <w:rPr>
                <w:rFonts w:ascii="Times New Roman" w:hAnsi="Times New Roman" w:cs="Times New Roman"/>
                <w:b/>
                <w:bCs/>
                <w:sz w:val="16"/>
                <w:szCs w:val="16"/>
              </w:rPr>
            </w:pPr>
          </w:p>
        </w:tc>
        <w:tc>
          <w:tcPr>
            <w:tcW w:w="284" w:type="dxa"/>
            <w:tcBorders>
              <w:top w:val="nil"/>
              <w:left w:val="nil"/>
              <w:bottom w:val="nil"/>
              <w:right w:val="nil"/>
            </w:tcBorders>
            <w:shd w:val="clear" w:color="auto" w:fill="auto"/>
            <w:vAlign w:val="bottom"/>
            <w:hideMark/>
          </w:tcPr>
          <w:p w:rsidR="000B27B0" w:rsidRPr="000B27B0" w:rsidRDefault="000B27B0" w:rsidP="000B27B0">
            <w:pPr>
              <w:pStyle w:val="a4"/>
              <w:rPr>
                <w:rFonts w:ascii="Times New Roman" w:hAnsi="Times New Roman" w:cs="Times New Roman"/>
                <w:b/>
                <w:bCs/>
                <w:sz w:val="16"/>
                <w:szCs w:val="16"/>
              </w:rPr>
            </w:pPr>
          </w:p>
        </w:tc>
        <w:tc>
          <w:tcPr>
            <w:tcW w:w="283" w:type="dxa"/>
            <w:gridSpan w:val="2"/>
            <w:tcBorders>
              <w:top w:val="nil"/>
              <w:left w:val="nil"/>
              <w:bottom w:val="nil"/>
              <w:right w:val="nil"/>
            </w:tcBorders>
            <w:shd w:val="clear" w:color="auto" w:fill="auto"/>
            <w:vAlign w:val="bottom"/>
            <w:hideMark/>
          </w:tcPr>
          <w:p w:rsidR="000B27B0" w:rsidRPr="000B27B0" w:rsidRDefault="000B27B0" w:rsidP="000B27B0">
            <w:pPr>
              <w:pStyle w:val="a4"/>
              <w:rPr>
                <w:rFonts w:ascii="Times New Roman" w:hAnsi="Times New Roman" w:cs="Times New Roman"/>
                <w:b/>
                <w:bCs/>
                <w:sz w:val="16"/>
                <w:szCs w:val="16"/>
              </w:rPr>
            </w:pPr>
          </w:p>
        </w:tc>
        <w:tc>
          <w:tcPr>
            <w:tcW w:w="286" w:type="dxa"/>
            <w:tcBorders>
              <w:top w:val="nil"/>
              <w:left w:val="nil"/>
              <w:bottom w:val="nil"/>
              <w:right w:val="nil"/>
            </w:tcBorders>
            <w:shd w:val="clear" w:color="auto" w:fill="auto"/>
            <w:vAlign w:val="bottom"/>
            <w:hideMark/>
          </w:tcPr>
          <w:p w:rsidR="000B27B0" w:rsidRPr="000B27B0" w:rsidRDefault="000B27B0" w:rsidP="000B27B0">
            <w:pPr>
              <w:pStyle w:val="a4"/>
              <w:rPr>
                <w:rFonts w:ascii="Times New Roman" w:hAnsi="Times New Roman" w:cs="Times New Roman"/>
                <w:b/>
                <w:bCs/>
                <w:sz w:val="16"/>
                <w:szCs w:val="16"/>
              </w:rPr>
            </w:pPr>
          </w:p>
        </w:tc>
        <w:tc>
          <w:tcPr>
            <w:tcW w:w="287" w:type="dxa"/>
            <w:gridSpan w:val="2"/>
            <w:tcBorders>
              <w:top w:val="nil"/>
              <w:left w:val="nil"/>
              <w:bottom w:val="nil"/>
              <w:right w:val="nil"/>
            </w:tcBorders>
            <w:shd w:val="clear" w:color="auto" w:fill="auto"/>
            <w:vAlign w:val="bottom"/>
            <w:hideMark/>
          </w:tcPr>
          <w:p w:rsidR="000B27B0" w:rsidRPr="000B27B0" w:rsidRDefault="000B27B0" w:rsidP="000B27B0">
            <w:pPr>
              <w:pStyle w:val="a4"/>
              <w:rPr>
                <w:rFonts w:ascii="Times New Roman" w:hAnsi="Times New Roman" w:cs="Times New Roman"/>
                <w:b/>
                <w:bCs/>
                <w:sz w:val="16"/>
                <w:szCs w:val="16"/>
              </w:rPr>
            </w:pPr>
          </w:p>
        </w:tc>
        <w:tc>
          <w:tcPr>
            <w:tcW w:w="1420" w:type="dxa"/>
            <w:gridSpan w:val="2"/>
            <w:tcBorders>
              <w:top w:val="nil"/>
              <w:left w:val="nil"/>
              <w:bottom w:val="nil"/>
              <w:right w:val="nil"/>
            </w:tcBorders>
            <w:shd w:val="clear" w:color="auto" w:fill="auto"/>
            <w:vAlign w:val="bottom"/>
            <w:hideMark/>
          </w:tcPr>
          <w:p w:rsidR="000B27B0" w:rsidRPr="000B27B0" w:rsidRDefault="000B27B0" w:rsidP="000B27B0">
            <w:pPr>
              <w:pStyle w:val="a4"/>
              <w:rPr>
                <w:rFonts w:ascii="Times New Roman" w:hAnsi="Times New Roman" w:cs="Times New Roman"/>
                <w:b/>
                <w:bCs/>
                <w:sz w:val="16"/>
                <w:szCs w:val="16"/>
              </w:rPr>
            </w:pPr>
          </w:p>
        </w:tc>
        <w:tc>
          <w:tcPr>
            <w:tcW w:w="1103" w:type="dxa"/>
            <w:gridSpan w:val="3"/>
            <w:tcBorders>
              <w:top w:val="nil"/>
              <w:left w:val="nil"/>
              <w:bottom w:val="nil"/>
              <w:right w:val="nil"/>
            </w:tcBorders>
            <w:shd w:val="clear" w:color="auto" w:fill="auto"/>
            <w:vAlign w:val="bottom"/>
            <w:hideMark/>
          </w:tcPr>
          <w:p w:rsidR="000B27B0" w:rsidRPr="000B27B0" w:rsidRDefault="000B27B0" w:rsidP="000B27B0">
            <w:pPr>
              <w:pStyle w:val="a4"/>
              <w:rPr>
                <w:rFonts w:ascii="Times New Roman" w:hAnsi="Times New Roman" w:cs="Times New Roman"/>
                <w:b/>
                <w:bCs/>
                <w:sz w:val="16"/>
                <w:szCs w:val="16"/>
              </w:rPr>
            </w:pPr>
          </w:p>
        </w:tc>
        <w:tc>
          <w:tcPr>
            <w:tcW w:w="1117" w:type="dxa"/>
            <w:gridSpan w:val="2"/>
            <w:tcBorders>
              <w:top w:val="nil"/>
              <w:left w:val="nil"/>
              <w:bottom w:val="nil"/>
              <w:right w:val="nil"/>
            </w:tcBorders>
            <w:shd w:val="clear" w:color="auto" w:fill="auto"/>
            <w:vAlign w:val="bottom"/>
            <w:hideMark/>
          </w:tcPr>
          <w:p w:rsidR="000B27B0" w:rsidRPr="000B27B0" w:rsidRDefault="000B27B0" w:rsidP="000B27B0">
            <w:pPr>
              <w:pStyle w:val="a4"/>
              <w:rPr>
                <w:rFonts w:ascii="Times New Roman" w:hAnsi="Times New Roman" w:cs="Times New Roman"/>
                <w:b/>
                <w:bCs/>
                <w:sz w:val="16"/>
                <w:szCs w:val="16"/>
              </w:rPr>
            </w:pPr>
          </w:p>
        </w:tc>
        <w:tc>
          <w:tcPr>
            <w:tcW w:w="2024" w:type="dxa"/>
            <w:gridSpan w:val="3"/>
            <w:tcBorders>
              <w:top w:val="nil"/>
              <w:left w:val="nil"/>
              <w:bottom w:val="nil"/>
              <w:right w:val="nil"/>
            </w:tcBorders>
            <w:shd w:val="clear" w:color="auto" w:fill="auto"/>
            <w:vAlign w:val="bottom"/>
            <w:hideMark/>
          </w:tcPr>
          <w:p w:rsidR="000B27B0" w:rsidRPr="000B27B0" w:rsidRDefault="000B27B0" w:rsidP="000B27B0">
            <w:pPr>
              <w:pStyle w:val="a4"/>
              <w:rPr>
                <w:rFonts w:ascii="Times New Roman" w:hAnsi="Times New Roman" w:cs="Times New Roman"/>
                <w:b/>
                <w:bCs/>
                <w:sz w:val="16"/>
                <w:szCs w:val="16"/>
              </w:rPr>
            </w:pPr>
          </w:p>
        </w:tc>
        <w:tc>
          <w:tcPr>
            <w:tcW w:w="993" w:type="dxa"/>
            <w:gridSpan w:val="2"/>
            <w:tcBorders>
              <w:top w:val="nil"/>
              <w:left w:val="nil"/>
              <w:bottom w:val="nil"/>
              <w:right w:val="nil"/>
            </w:tcBorders>
            <w:shd w:val="clear" w:color="auto" w:fill="auto"/>
            <w:vAlign w:val="bottom"/>
            <w:hideMark/>
          </w:tcPr>
          <w:p w:rsidR="000B27B0" w:rsidRPr="000B27B0" w:rsidRDefault="000B27B0" w:rsidP="000B27B0">
            <w:pPr>
              <w:pStyle w:val="a4"/>
              <w:rPr>
                <w:rFonts w:ascii="Times New Roman" w:hAnsi="Times New Roman" w:cs="Times New Roman"/>
                <w:b/>
                <w:bCs/>
                <w:sz w:val="16"/>
                <w:szCs w:val="16"/>
              </w:rPr>
            </w:pPr>
          </w:p>
        </w:tc>
        <w:tc>
          <w:tcPr>
            <w:tcW w:w="1216" w:type="dxa"/>
            <w:gridSpan w:val="3"/>
            <w:tcBorders>
              <w:top w:val="nil"/>
              <w:left w:val="nil"/>
              <w:bottom w:val="nil"/>
              <w:right w:val="nil"/>
            </w:tcBorders>
            <w:shd w:val="clear" w:color="auto" w:fill="auto"/>
            <w:vAlign w:val="bottom"/>
            <w:hideMark/>
          </w:tcPr>
          <w:p w:rsidR="000B27B0" w:rsidRPr="000B27B0" w:rsidRDefault="000B27B0" w:rsidP="000B27B0">
            <w:pPr>
              <w:pStyle w:val="a4"/>
              <w:rPr>
                <w:rFonts w:ascii="Times New Roman" w:hAnsi="Times New Roman" w:cs="Times New Roman"/>
                <w:b/>
                <w:bCs/>
                <w:sz w:val="16"/>
                <w:szCs w:val="16"/>
              </w:rPr>
            </w:pPr>
          </w:p>
        </w:tc>
        <w:tc>
          <w:tcPr>
            <w:tcW w:w="1098" w:type="dxa"/>
            <w:gridSpan w:val="2"/>
            <w:tcBorders>
              <w:top w:val="nil"/>
              <w:left w:val="nil"/>
              <w:bottom w:val="nil"/>
              <w:right w:val="nil"/>
            </w:tcBorders>
            <w:shd w:val="clear" w:color="auto" w:fill="auto"/>
            <w:vAlign w:val="bottom"/>
            <w:hideMark/>
          </w:tcPr>
          <w:p w:rsidR="000B27B0" w:rsidRPr="000B27B0" w:rsidRDefault="000B27B0" w:rsidP="000B27B0">
            <w:pPr>
              <w:pStyle w:val="a4"/>
              <w:rPr>
                <w:rFonts w:ascii="Times New Roman" w:hAnsi="Times New Roman" w:cs="Times New Roman"/>
                <w:b/>
                <w:bCs/>
                <w:sz w:val="16"/>
                <w:szCs w:val="16"/>
              </w:rPr>
            </w:pPr>
          </w:p>
        </w:tc>
        <w:tc>
          <w:tcPr>
            <w:tcW w:w="1202" w:type="dxa"/>
            <w:gridSpan w:val="2"/>
            <w:tcBorders>
              <w:top w:val="nil"/>
              <w:left w:val="nil"/>
              <w:bottom w:val="nil"/>
              <w:right w:val="nil"/>
            </w:tcBorders>
            <w:shd w:val="clear" w:color="auto" w:fill="auto"/>
            <w:vAlign w:val="bottom"/>
            <w:hideMark/>
          </w:tcPr>
          <w:p w:rsidR="000B27B0" w:rsidRPr="000B27B0" w:rsidRDefault="000B27B0" w:rsidP="000B27B0">
            <w:pPr>
              <w:pStyle w:val="a4"/>
              <w:rPr>
                <w:rFonts w:ascii="Times New Roman" w:hAnsi="Times New Roman" w:cs="Times New Roman"/>
                <w:b/>
                <w:bCs/>
                <w:sz w:val="16"/>
                <w:szCs w:val="16"/>
              </w:rPr>
            </w:pPr>
          </w:p>
        </w:tc>
        <w:tc>
          <w:tcPr>
            <w:tcW w:w="1450" w:type="dxa"/>
            <w:gridSpan w:val="4"/>
            <w:tcBorders>
              <w:top w:val="nil"/>
              <w:left w:val="nil"/>
              <w:bottom w:val="nil"/>
              <w:right w:val="nil"/>
            </w:tcBorders>
            <w:shd w:val="clear" w:color="auto" w:fill="auto"/>
            <w:vAlign w:val="bottom"/>
            <w:hideMark/>
          </w:tcPr>
          <w:p w:rsidR="000B27B0" w:rsidRPr="000B27B0" w:rsidRDefault="000B27B0" w:rsidP="000B27B0">
            <w:pPr>
              <w:pStyle w:val="a4"/>
              <w:rPr>
                <w:rFonts w:ascii="Times New Roman" w:hAnsi="Times New Roman" w:cs="Times New Roman"/>
                <w:b/>
                <w:bCs/>
                <w:sz w:val="16"/>
                <w:szCs w:val="16"/>
              </w:rPr>
            </w:pPr>
          </w:p>
        </w:tc>
      </w:tr>
      <w:tr w:rsidR="000B27B0" w:rsidRPr="000B27B0" w:rsidTr="000B27B0">
        <w:trPr>
          <w:trHeight w:val="390"/>
        </w:trPr>
        <w:tc>
          <w:tcPr>
            <w:tcW w:w="2518" w:type="dxa"/>
            <w:gridSpan w:val="4"/>
            <w:tcBorders>
              <w:top w:val="nil"/>
              <w:left w:val="nil"/>
              <w:bottom w:val="nil"/>
              <w:right w:val="nil"/>
            </w:tcBorders>
            <w:shd w:val="clear" w:color="auto" w:fill="auto"/>
            <w:vAlign w:val="center"/>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Единица измерения: тыс. руб.</w:t>
            </w:r>
          </w:p>
        </w:tc>
        <w:tc>
          <w:tcPr>
            <w:tcW w:w="567" w:type="dxa"/>
            <w:gridSpan w:val="2"/>
            <w:tcBorders>
              <w:top w:val="nil"/>
              <w:left w:val="nil"/>
              <w:bottom w:val="nil"/>
              <w:right w:val="nil"/>
            </w:tcBorders>
            <w:shd w:val="clear" w:color="auto" w:fill="auto"/>
            <w:vAlign w:val="center"/>
            <w:hideMark/>
          </w:tcPr>
          <w:p w:rsidR="000B27B0" w:rsidRPr="000B27B0" w:rsidRDefault="000B27B0" w:rsidP="000B27B0">
            <w:pPr>
              <w:pStyle w:val="a4"/>
              <w:rPr>
                <w:rFonts w:ascii="Times New Roman" w:hAnsi="Times New Roman" w:cs="Times New Roman"/>
                <w:sz w:val="16"/>
                <w:szCs w:val="16"/>
              </w:rPr>
            </w:pPr>
          </w:p>
        </w:tc>
        <w:tc>
          <w:tcPr>
            <w:tcW w:w="567" w:type="dxa"/>
            <w:gridSpan w:val="2"/>
            <w:tcBorders>
              <w:top w:val="nil"/>
              <w:left w:val="nil"/>
              <w:bottom w:val="nil"/>
              <w:right w:val="nil"/>
            </w:tcBorders>
            <w:shd w:val="clear" w:color="auto" w:fill="auto"/>
            <w:vAlign w:val="center"/>
            <w:hideMark/>
          </w:tcPr>
          <w:p w:rsidR="000B27B0" w:rsidRPr="000B27B0" w:rsidRDefault="000B27B0" w:rsidP="000B27B0">
            <w:pPr>
              <w:pStyle w:val="a4"/>
              <w:rPr>
                <w:rFonts w:ascii="Times New Roman" w:hAnsi="Times New Roman" w:cs="Times New Roman"/>
                <w:sz w:val="16"/>
                <w:szCs w:val="16"/>
              </w:rPr>
            </w:pPr>
          </w:p>
        </w:tc>
        <w:tc>
          <w:tcPr>
            <w:tcW w:w="567" w:type="dxa"/>
            <w:gridSpan w:val="2"/>
            <w:tcBorders>
              <w:top w:val="nil"/>
              <w:left w:val="nil"/>
              <w:bottom w:val="nil"/>
              <w:right w:val="nil"/>
            </w:tcBorders>
            <w:shd w:val="clear" w:color="auto" w:fill="auto"/>
            <w:vAlign w:val="center"/>
            <w:hideMark/>
          </w:tcPr>
          <w:p w:rsidR="000B27B0" w:rsidRPr="000B27B0" w:rsidRDefault="000B27B0" w:rsidP="000B27B0">
            <w:pPr>
              <w:pStyle w:val="a4"/>
              <w:rPr>
                <w:rFonts w:ascii="Times New Roman" w:hAnsi="Times New Roman" w:cs="Times New Roman"/>
                <w:sz w:val="16"/>
                <w:szCs w:val="16"/>
              </w:rPr>
            </w:pPr>
          </w:p>
        </w:tc>
        <w:tc>
          <w:tcPr>
            <w:tcW w:w="284" w:type="dxa"/>
            <w:tcBorders>
              <w:top w:val="nil"/>
              <w:left w:val="nil"/>
              <w:bottom w:val="nil"/>
              <w:right w:val="nil"/>
            </w:tcBorders>
            <w:shd w:val="clear" w:color="auto" w:fill="auto"/>
            <w:vAlign w:val="bottom"/>
            <w:hideMark/>
          </w:tcPr>
          <w:p w:rsidR="000B27B0" w:rsidRPr="000B27B0" w:rsidRDefault="000B27B0" w:rsidP="000B27B0">
            <w:pPr>
              <w:pStyle w:val="a4"/>
              <w:rPr>
                <w:rFonts w:ascii="Times New Roman" w:hAnsi="Times New Roman" w:cs="Times New Roman"/>
                <w:b/>
                <w:bCs/>
                <w:sz w:val="16"/>
                <w:szCs w:val="16"/>
              </w:rPr>
            </w:pPr>
          </w:p>
        </w:tc>
        <w:tc>
          <w:tcPr>
            <w:tcW w:w="283" w:type="dxa"/>
            <w:gridSpan w:val="2"/>
            <w:tcBorders>
              <w:top w:val="nil"/>
              <w:left w:val="nil"/>
              <w:bottom w:val="nil"/>
              <w:right w:val="nil"/>
            </w:tcBorders>
            <w:shd w:val="clear" w:color="auto" w:fill="auto"/>
            <w:vAlign w:val="bottom"/>
            <w:hideMark/>
          </w:tcPr>
          <w:p w:rsidR="000B27B0" w:rsidRPr="000B27B0" w:rsidRDefault="000B27B0" w:rsidP="000B27B0">
            <w:pPr>
              <w:pStyle w:val="a4"/>
              <w:rPr>
                <w:rFonts w:ascii="Times New Roman" w:hAnsi="Times New Roman" w:cs="Times New Roman"/>
                <w:b/>
                <w:bCs/>
                <w:sz w:val="16"/>
                <w:szCs w:val="16"/>
              </w:rPr>
            </w:pPr>
          </w:p>
        </w:tc>
        <w:tc>
          <w:tcPr>
            <w:tcW w:w="286" w:type="dxa"/>
            <w:tcBorders>
              <w:top w:val="nil"/>
              <w:left w:val="nil"/>
              <w:bottom w:val="nil"/>
              <w:right w:val="nil"/>
            </w:tcBorders>
            <w:shd w:val="clear" w:color="auto" w:fill="auto"/>
            <w:vAlign w:val="bottom"/>
            <w:hideMark/>
          </w:tcPr>
          <w:p w:rsidR="000B27B0" w:rsidRPr="000B27B0" w:rsidRDefault="000B27B0" w:rsidP="000B27B0">
            <w:pPr>
              <w:pStyle w:val="a4"/>
              <w:rPr>
                <w:rFonts w:ascii="Times New Roman" w:hAnsi="Times New Roman" w:cs="Times New Roman"/>
                <w:b/>
                <w:bCs/>
                <w:sz w:val="16"/>
                <w:szCs w:val="16"/>
              </w:rPr>
            </w:pPr>
          </w:p>
        </w:tc>
        <w:tc>
          <w:tcPr>
            <w:tcW w:w="287" w:type="dxa"/>
            <w:gridSpan w:val="2"/>
            <w:tcBorders>
              <w:top w:val="nil"/>
              <w:left w:val="nil"/>
              <w:bottom w:val="nil"/>
              <w:right w:val="nil"/>
            </w:tcBorders>
            <w:shd w:val="clear" w:color="auto" w:fill="auto"/>
            <w:vAlign w:val="bottom"/>
            <w:hideMark/>
          </w:tcPr>
          <w:p w:rsidR="000B27B0" w:rsidRPr="000B27B0" w:rsidRDefault="000B27B0" w:rsidP="000B27B0">
            <w:pPr>
              <w:pStyle w:val="a4"/>
              <w:rPr>
                <w:rFonts w:ascii="Times New Roman" w:hAnsi="Times New Roman" w:cs="Times New Roman"/>
                <w:b/>
                <w:bCs/>
                <w:sz w:val="16"/>
                <w:szCs w:val="16"/>
              </w:rPr>
            </w:pPr>
          </w:p>
        </w:tc>
        <w:tc>
          <w:tcPr>
            <w:tcW w:w="1420" w:type="dxa"/>
            <w:gridSpan w:val="2"/>
            <w:tcBorders>
              <w:top w:val="nil"/>
              <w:left w:val="nil"/>
              <w:bottom w:val="nil"/>
              <w:right w:val="nil"/>
            </w:tcBorders>
            <w:shd w:val="clear" w:color="auto" w:fill="auto"/>
            <w:vAlign w:val="bottom"/>
            <w:hideMark/>
          </w:tcPr>
          <w:p w:rsidR="000B27B0" w:rsidRPr="000B27B0" w:rsidRDefault="000B27B0" w:rsidP="000B27B0">
            <w:pPr>
              <w:pStyle w:val="a4"/>
              <w:rPr>
                <w:rFonts w:ascii="Times New Roman" w:hAnsi="Times New Roman" w:cs="Times New Roman"/>
                <w:b/>
                <w:bCs/>
                <w:sz w:val="16"/>
                <w:szCs w:val="16"/>
              </w:rPr>
            </w:pPr>
          </w:p>
        </w:tc>
        <w:tc>
          <w:tcPr>
            <w:tcW w:w="1103" w:type="dxa"/>
            <w:gridSpan w:val="3"/>
            <w:tcBorders>
              <w:top w:val="nil"/>
              <w:left w:val="nil"/>
              <w:bottom w:val="nil"/>
              <w:right w:val="nil"/>
            </w:tcBorders>
            <w:shd w:val="clear" w:color="auto" w:fill="auto"/>
            <w:vAlign w:val="bottom"/>
            <w:hideMark/>
          </w:tcPr>
          <w:p w:rsidR="000B27B0" w:rsidRPr="000B27B0" w:rsidRDefault="000B27B0" w:rsidP="000B27B0">
            <w:pPr>
              <w:pStyle w:val="a4"/>
              <w:rPr>
                <w:rFonts w:ascii="Times New Roman" w:hAnsi="Times New Roman" w:cs="Times New Roman"/>
                <w:b/>
                <w:bCs/>
                <w:sz w:val="16"/>
                <w:szCs w:val="16"/>
              </w:rPr>
            </w:pPr>
          </w:p>
        </w:tc>
        <w:tc>
          <w:tcPr>
            <w:tcW w:w="1117" w:type="dxa"/>
            <w:gridSpan w:val="2"/>
            <w:tcBorders>
              <w:top w:val="nil"/>
              <w:left w:val="nil"/>
              <w:bottom w:val="nil"/>
              <w:right w:val="nil"/>
            </w:tcBorders>
            <w:shd w:val="clear" w:color="auto" w:fill="auto"/>
            <w:vAlign w:val="bottom"/>
            <w:hideMark/>
          </w:tcPr>
          <w:p w:rsidR="000B27B0" w:rsidRPr="000B27B0" w:rsidRDefault="000B27B0" w:rsidP="000B27B0">
            <w:pPr>
              <w:pStyle w:val="a4"/>
              <w:rPr>
                <w:rFonts w:ascii="Times New Roman" w:hAnsi="Times New Roman" w:cs="Times New Roman"/>
                <w:b/>
                <w:bCs/>
                <w:sz w:val="16"/>
                <w:szCs w:val="16"/>
              </w:rPr>
            </w:pPr>
          </w:p>
        </w:tc>
        <w:tc>
          <w:tcPr>
            <w:tcW w:w="2024" w:type="dxa"/>
            <w:gridSpan w:val="3"/>
            <w:tcBorders>
              <w:top w:val="nil"/>
              <w:left w:val="nil"/>
              <w:bottom w:val="nil"/>
              <w:right w:val="nil"/>
            </w:tcBorders>
            <w:shd w:val="clear" w:color="auto" w:fill="auto"/>
            <w:vAlign w:val="bottom"/>
            <w:hideMark/>
          </w:tcPr>
          <w:p w:rsidR="000B27B0" w:rsidRPr="000B27B0" w:rsidRDefault="000B27B0" w:rsidP="000B27B0">
            <w:pPr>
              <w:pStyle w:val="a4"/>
              <w:rPr>
                <w:rFonts w:ascii="Times New Roman" w:hAnsi="Times New Roman" w:cs="Times New Roman"/>
                <w:b/>
                <w:bCs/>
                <w:sz w:val="16"/>
                <w:szCs w:val="16"/>
              </w:rPr>
            </w:pPr>
          </w:p>
        </w:tc>
        <w:tc>
          <w:tcPr>
            <w:tcW w:w="993" w:type="dxa"/>
            <w:gridSpan w:val="2"/>
            <w:tcBorders>
              <w:top w:val="nil"/>
              <w:left w:val="nil"/>
              <w:bottom w:val="nil"/>
              <w:right w:val="nil"/>
            </w:tcBorders>
            <w:shd w:val="clear" w:color="auto" w:fill="auto"/>
            <w:vAlign w:val="bottom"/>
            <w:hideMark/>
          </w:tcPr>
          <w:p w:rsidR="000B27B0" w:rsidRPr="000B27B0" w:rsidRDefault="000B27B0" w:rsidP="000B27B0">
            <w:pPr>
              <w:pStyle w:val="a4"/>
              <w:rPr>
                <w:rFonts w:ascii="Times New Roman" w:hAnsi="Times New Roman" w:cs="Times New Roman"/>
                <w:b/>
                <w:bCs/>
                <w:sz w:val="16"/>
                <w:szCs w:val="16"/>
              </w:rPr>
            </w:pPr>
          </w:p>
        </w:tc>
        <w:tc>
          <w:tcPr>
            <w:tcW w:w="2314" w:type="dxa"/>
            <w:gridSpan w:val="5"/>
            <w:tcBorders>
              <w:top w:val="nil"/>
              <w:left w:val="nil"/>
              <w:bottom w:val="nil"/>
              <w:right w:val="single" w:sz="8" w:space="0" w:color="000000"/>
            </w:tcBorders>
            <w:shd w:val="clear" w:color="auto" w:fill="auto"/>
            <w:vAlign w:val="center"/>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по ОКЕИ</w:t>
            </w:r>
          </w:p>
        </w:tc>
        <w:tc>
          <w:tcPr>
            <w:tcW w:w="2652" w:type="dxa"/>
            <w:gridSpan w:val="6"/>
            <w:tcBorders>
              <w:top w:val="single" w:sz="8" w:space="0" w:color="auto"/>
              <w:left w:val="nil"/>
              <w:bottom w:val="single" w:sz="8" w:space="0" w:color="auto"/>
              <w:right w:val="single" w:sz="8" w:space="0" w:color="000000"/>
            </w:tcBorders>
            <w:shd w:val="clear" w:color="auto" w:fill="auto"/>
            <w:vAlign w:val="center"/>
            <w:hideMark/>
          </w:tcPr>
          <w:p w:rsidR="000B27B0" w:rsidRPr="000B27B0" w:rsidRDefault="000B27B0" w:rsidP="000B27B0">
            <w:pPr>
              <w:pStyle w:val="a4"/>
              <w:rPr>
                <w:rFonts w:ascii="Times New Roman" w:hAnsi="Times New Roman" w:cs="Times New Roman"/>
                <w:b/>
                <w:bCs/>
                <w:sz w:val="16"/>
                <w:szCs w:val="16"/>
              </w:rPr>
            </w:pPr>
            <w:r w:rsidRPr="000B27B0">
              <w:rPr>
                <w:rFonts w:ascii="Times New Roman" w:hAnsi="Times New Roman" w:cs="Times New Roman"/>
                <w:b/>
                <w:bCs/>
                <w:sz w:val="16"/>
                <w:szCs w:val="16"/>
              </w:rPr>
              <w:t>384</w:t>
            </w:r>
          </w:p>
        </w:tc>
      </w:tr>
      <w:tr w:rsidR="000B27B0" w:rsidRPr="000B27B0" w:rsidTr="000B27B0">
        <w:trPr>
          <w:trHeight w:val="375"/>
        </w:trPr>
        <w:tc>
          <w:tcPr>
            <w:tcW w:w="534" w:type="dxa"/>
            <w:tcBorders>
              <w:top w:val="nil"/>
              <w:left w:val="nil"/>
              <w:bottom w:val="nil"/>
              <w:right w:val="nil"/>
            </w:tcBorders>
            <w:shd w:val="clear" w:color="auto" w:fill="auto"/>
            <w:noWrap/>
            <w:vAlign w:val="center"/>
            <w:hideMark/>
          </w:tcPr>
          <w:p w:rsidR="000B27B0" w:rsidRPr="000B27B0" w:rsidRDefault="000B27B0" w:rsidP="000B27B0">
            <w:pPr>
              <w:pStyle w:val="a4"/>
              <w:rPr>
                <w:rFonts w:ascii="Times New Roman" w:hAnsi="Times New Roman" w:cs="Times New Roman"/>
                <w:sz w:val="16"/>
                <w:szCs w:val="16"/>
              </w:rPr>
            </w:pPr>
          </w:p>
        </w:tc>
        <w:tc>
          <w:tcPr>
            <w:tcW w:w="1559" w:type="dxa"/>
            <w:gridSpan w:val="2"/>
            <w:tcBorders>
              <w:top w:val="nil"/>
              <w:left w:val="nil"/>
              <w:bottom w:val="nil"/>
              <w:right w:val="nil"/>
            </w:tcBorders>
            <w:shd w:val="clear" w:color="auto" w:fill="auto"/>
            <w:vAlign w:val="center"/>
            <w:hideMark/>
          </w:tcPr>
          <w:p w:rsidR="000B27B0" w:rsidRPr="000B27B0" w:rsidRDefault="000B27B0" w:rsidP="000B27B0">
            <w:pPr>
              <w:pStyle w:val="a4"/>
              <w:rPr>
                <w:rFonts w:ascii="Times New Roman" w:hAnsi="Times New Roman" w:cs="Times New Roman"/>
                <w:b/>
                <w:bCs/>
                <w:sz w:val="16"/>
                <w:szCs w:val="16"/>
              </w:rPr>
            </w:pPr>
          </w:p>
        </w:tc>
        <w:tc>
          <w:tcPr>
            <w:tcW w:w="425" w:type="dxa"/>
            <w:tcBorders>
              <w:top w:val="nil"/>
              <w:left w:val="nil"/>
              <w:bottom w:val="nil"/>
              <w:right w:val="nil"/>
            </w:tcBorders>
            <w:shd w:val="clear" w:color="auto" w:fill="auto"/>
            <w:noWrap/>
            <w:vAlign w:val="center"/>
            <w:hideMark/>
          </w:tcPr>
          <w:p w:rsidR="000B27B0" w:rsidRPr="000B27B0" w:rsidRDefault="000B27B0" w:rsidP="000B27B0">
            <w:pPr>
              <w:pStyle w:val="a4"/>
              <w:rPr>
                <w:rFonts w:ascii="Times New Roman" w:hAnsi="Times New Roman" w:cs="Times New Roman"/>
                <w:sz w:val="16"/>
                <w:szCs w:val="16"/>
              </w:rPr>
            </w:pPr>
          </w:p>
        </w:tc>
        <w:tc>
          <w:tcPr>
            <w:tcW w:w="567" w:type="dxa"/>
            <w:gridSpan w:val="2"/>
            <w:tcBorders>
              <w:top w:val="nil"/>
              <w:left w:val="nil"/>
              <w:bottom w:val="nil"/>
              <w:right w:val="nil"/>
            </w:tcBorders>
            <w:shd w:val="clear" w:color="auto" w:fill="auto"/>
            <w:noWrap/>
            <w:vAlign w:val="center"/>
            <w:hideMark/>
          </w:tcPr>
          <w:p w:rsidR="000B27B0" w:rsidRPr="000B27B0" w:rsidRDefault="000B27B0" w:rsidP="000B27B0">
            <w:pPr>
              <w:pStyle w:val="a4"/>
              <w:rPr>
                <w:rFonts w:ascii="Times New Roman" w:hAnsi="Times New Roman" w:cs="Times New Roman"/>
                <w:sz w:val="16"/>
                <w:szCs w:val="16"/>
              </w:rPr>
            </w:pPr>
          </w:p>
        </w:tc>
        <w:tc>
          <w:tcPr>
            <w:tcW w:w="567" w:type="dxa"/>
            <w:gridSpan w:val="2"/>
            <w:tcBorders>
              <w:top w:val="nil"/>
              <w:left w:val="nil"/>
              <w:bottom w:val="nil"/>
              <w:right w:val="nil"/>
            </w:tcBorders>
            <w:shd w:val="clear" w:color="auto" w:fill="auto"/>
            <w:noWrap/>
            <w:vAlign w:val="center"/>
            <w:hideMark/>
          </w:tcPr>
          <w:p w:rsidR="000B27B0" w:rsidRPr="000B27B0" w:rsidRDefault="000B27B0" w:rsidP="000B27B0">
            <w:pPr>
              <w:pStyle w:val="a4"/>
              <w:rPr>
                <w:rFonts w:ascii="Times New Roman" w:hAnsi="Times New Roman" w:cs="Times New Roman"/>
                <w:sz w:val="16"/>
                <w:szCs w:val="16"/>
              </w:rPr>
            </w:pPr>
          </w:p>
        </w:tc>
        <w:tc>
          <w:tcPr>
            <w:tcW w:w="567" w:type="dxa"/>
            <w:gridSpan w:val="2"/>
            <w:tcBorders>
              <w:top w:val="nil"/>
              <w:left w:val="nil"/>
              <w:bottom w:val="nil"/>
              <w:right w:val="nil"/>
            </w:tcBorders>
            <w:shd w:val="clear" w:color="auto" w:fill="auto"/>
            <w:noWrap/>
            <w:vAlign w:val="center"/>
            <w:hideMark/>
          </w:tcPr>
          <w:p w:rsidR="000B27B0" w:rsidRPr="000B27B0" w:rsidRDefault="000B27B0" w:rsidP="000B27B0">
            <w:pPr>
              <w:pStyle w:val="a4"/>
              <w:rPr>
                <w:rFonts w:ascii="Times New Roman" w:hAnsi="Times New Roman" w:cs="Times New Roman"/>
                <w:sz w:val="16"/>
                <w:szCs w:val="16"/>
              </w:rPr>
            </w:pPr>
          </w:p>
        </w:tc>
        <w:tc>
          <w:tcPr>
            <w:tcW w:w="284" w:type="dxa"/>
            <w:tcBorders>
              <w:top w:val="nil"/>
              <w:left w:val="nil"/>
              <w:bottom w:val="nil"/>
              <w:right w:val="nil"/>
            </w:tcBorders>
            <w:shd w:val="clear" w:color="auto" w:fill="auto"/>
            <w:noWrap/>
            <w:vAlign w:val="center"/>
            <w:hideMark/>
          </w:tcPr>
          <w:p w:rsidR="000B27B0" w:rsidRPr="000B27B0" w:rsidRDefault="000B27B0" w:rsidP="000B27B0">
            <w:pPr>
              <w:pStyle w:val="a4"/>
              <w:rPr>
                <w:rFonts w:ascii="Times New Roman" w:hAnsi="Times New Roman" w:cs="Times New Roman"/>
                <w:sz w:val="16"/>
                <w:szCs w:val="16"/>
              </w:rPr>
            </w:pPr>
          </w:p>
        </w:tc>
        <w:tc>
          <w:tcPr>
            <w:tcW w:w="283" w:type="dxa"/>
            <w:gridSpan w:val="2"/>
            <w:tcBorders>
              <w:top w:val="nil"/>
              <w:left w:val="nil"/>
              <w:bottom w:val="nil"/>
              <w:right w:val="nil"/>
            </w:tcBorders>
            <w:shd w:val="clear" w:color="auto" w:fill="auto"/>
            <w:noWrap/>
            <w:vAlign w:val="center"/>
            <w:hideMark/>
          </w:tcPr>
          <w:p w:rsidR="000B27B0" w:rsidRPr="000B27B0" w:rsidRDefault="000B27B0" w:rsidP="000B27B0">
            <w:pPr>
              <w:pStyle w:val="a4"/>
              <w:rPr>
                <w:rFonts w:ascii="Times New Roman" w:hAnsi="Times New Roman" w:cs="Times New Roman"/>
                <w:sz w:val="16"/>
                <w:szCs w:val="16"/>
              </w:rPr>
            </w:pPr>
          </w:p>
        </w:tc>
        <w:tc>
          <w:tcPr>
            <w:tcW w:w="286" w:type="dxa"/>
            <w:tcBorders>
              <w:top w:val="nil"/>
              <w:left w:val="nil"/>
              <w:bottom w:val="nil"/>
              <w:right w:val="nil"/>
            </w:tcBorders>
            <w:shd w:val="clear" w:color="auto" w:fill="auto"/>
            <w:noWrap/>
            <w:vAlign w:val="center"/>
            <w:hideMark/>
          </w:tcPr>
          <w:p w:rsidR="000B27B0" w:rsidRPr="000B27B0" w:rsidRDefault="000B27B0" w:rsidP="000B27B0">
            <w:pPr>
              <w:pStyle w:val="a4"/>
              <w:rPr>
                <w:rFonts w:ascii="Times New Roman" w:hAnsi="Times New Roman" w:cs="Times New Roman"/>
                <w:sz w:val="16"/>
                <w:szCs w:val="16"/>
              </w:rPr>
            </w:pPr>
          </w:p>
        </w:tc>
        <w:tc>
          <w:tcPr>
            <w:tcW w:w="287" w:type="dxa"/>
            <w:gridSpan w:val="2"/>
            <w:tcBorders>
              <w:top w:val="nil"/>
              <w:left w:val="nil"/>
              <w:bottom w:val="nil"/>
              <w:right w:val="nil"/>
            </w:tcBorders>
            <w:shd w:val="clear" w:color="auto" w:fill="auto"/>
            <w:noWrap/>
            <w:vAlign w:val="center"/>
            <w:hideMark/>
          </w:tcPr>
          <w:p w:rsidR="000B27B0" w:rsidRPr="000B27B0" w:rsidRDefault="000B27B0" w:rsidP="000B27B0">
            <w:pPr>
              <w:pStyle w:val="a4"/>
              <w:rPr>
                <w:rFonts w:ascii="Times New Roman" w:hAnsi="Times New Roman" w:cs="Times New Roman"/>
                <w:sz w:val="16"/>
                <w:szCs w:val="16"/>
              </w:rPr>
            </w:pPr>
          </w:p>
        </w:tc>
        <w:tc>
          <w:tcPr>
            <w:tcW w:w="1420" w:type="dxa"/>
            <w:gridSpan w:val="2"/>
            <w:tcBorders>
              <w:top w:val="nil"/>
              <w:left w:val="nil"/>
              <w:bottom w:val="nil"/>
              <w:right w:val="nil"/>
            </w:tcBorders>
            <w:shd w:val="clear" w:color="auto" w:fill="auto"/>
            <w:noWrap/>
            <w:vAlign w:val="center"/>
            <w:hideMark/>
          </w:tcPr>
          <w:p w:rsidR="000B27B0" w:rsidRPr="000B27B0" w:rsidRDefault="000B27B0" w:rsidP="000B27B0">
            <w:pPr>
              <w:pStyle w:val="a4"/>
              <w:rPr>
                <w:rFonts w:ascii="Times New Roman" w:hAnsi="Times New Roman" w:cs="Times New Roman"/>
                <w:sz w:val="16"/>
                <w:szCs w:val="16"/>
              </w:rPr>
            </w:pPr>
          </w:p>
        </w:tc>
        <w:tc>
          <w:tcPr>
            <w:tcW w:w="1103" w:type="dxa"/>
            <w:gridSpan w:val="3"/>
            <w:tcBorders>
              <w:top w:val="nil"/>
              <w:left w:val="nil"/>
              <w:bottom w:val="nil"/>
              <w:right w:val="nil"/>
            </w:tcBorders>
            <w:shd w:val="clear" w:color="auto" w:fill="auto"/>
            <w:noWrap/>
            <w:vAlign w:val="center"/>
            <w:hideMark/>
          </w:tcPr>
          <w:p w:rsidR="000B27B0" w:rsidRPr="000B27B0" w:rsidRDefault="000B27B0" w:rsidP="000B27B0">
            <w:pPr>
              <w:pStyle w:val="a4"/>
              <w:rPr>
                <w:rFonts w:ascii="Times New Roman" w:hAnsi="Times New Roman" w:cs="Times New Roman"/>
                <w:sz w:val="16"/>
                <w:szCs w:val="16"/>
              </w:rPr>
            </w:pPr>
          </w:p>
        </w:tc>
        <w:tc>
          <w:tcPr>
            <w:tcW w:w="1117" w:type="dxa"/>
            <w:gridSpan w:val="2"/>
            <w:tcBorders>
              <w:top w:val="nil"/>
              <w:left w:val="nil"/>
              <w:bottom w:val="nil"/>
              <w:right w:val="nil"/>
            </w:tcBorders>
            <w:shd w:val="clear" w:color="auto" w:fill="auto"/>
            <w:noWrap/>
            <w:vAlign w:val="center"/>
            <w:hideMark/>
          </w:tcPr>
          <w:p w:rsidR="000B27B0" w:rsidRPr="000B27B0" w:rsidRDefault="000B27B0" w:rsidP="000B27B0">
            <w:pPr>
              <w:pStyle w:val="a4"/>
              <w:rPr>
                <w:rFonts w:ascii="Times New Roman" w:hAnsi="Times New Roman" w:cs="Times New Roman"/>
                <w:sz w:val="16"/>
                <w:szCs w:val="16"/>
              </w:rPr>
            </w:pPr>
          </w:p>
        </w:tc>
        <w:tc>
          <w:tcPr>
            <w:tcW w:w="2024" w:type="dxa"/>
            <w:gridSpan w:val="3"/>
            <w:tcBorders>
              <w:top w:val="nil"/>
              <w:left w:val="nil"/>
              <w:bottom w:val="nil"/>
              <w:right w:val="nil"/>
            </w:tcBorders>
            <w:shd w:val="clear" w:color="auto" w:fill="auto"/>
            <w:noWrap/>
            <w:vAlign w:val="center"/>
            <w:hideMark/>
          </w:tcPr>
          <w:p w:rsidR="000B27B0" w:rsidRPr="000B27B0" w:rsidRDefault="000B27B0" w:rsidP="000B27B0">
            <w:pPr>
              <w:pStyle w:val="a4"/>
              <w:rPr>
                <w:rFonts w:ascii="Times New Roman" w:hAnsi="Times New Roman" w:cs="Times New Roman"/>
                <w:sz w:val="16"/>
                <w:szCs w:val="16"/>
              </w:rPr>
            </w:pPr>
          </w:p>
        </w:tc>
        <w:tc>
          <w:tcPr>
            <w:tcW w:w="993" w:type="dxa"/>
            <w:gridSpan w:val="2"/>
            <w:tcBorders>
              <w:top w:val="nil"/>
              <w:left w:val="nil"/>
              <w:bottom w:val="nil"/>
              <w:right w:val="nil"/>
            </w:tcBorders>
            <w:shd w:val="clear" w:color="auto" w:fill="auto"/>
            <w:noWrap/>
            <w:vAlign w:val="center"/>
            <w:hideMark/>
          </w:tcPr>
          <w:p w:rsidR="000B27B0" w:rsidRPr="000B27B0" w:rsidRDefault="000B27B0" w:rsidP="000B27B0">
            <w:pPr>
              <w:pStyle w:val="a4"/>
              <w:rPr>
                <w:rFonts w:ascii="Times New Roman" w:hAnsi="Times New Roman" w:cs="Times New Roman"/>
                <w:sz w:val="16"/>
                <w:szCs w:val="16"/>
              </w:rPr>
            </w:pPr>
          </w:p>
        </w:tc>
        <w:tc>
          <w:tcPr>
            <w:tcW w:w="1216" w:type="dxa"/>
            <w:gridSpan w:val="3"/>
            <w:tcBorders>
              <w:top w:val="nil"/>
              <w:left w:val="nil"/>
              <w:bottom w:val="nil"/>
              <w:right w:val="nil"/>
            </w:tcBorders>
            <w:shd w:val="clear" w:color="auto" w:fill="auto"/>
            <w:noWrap/>
            <w:vAlign w:val="center"/>
            <w:hideMark/>
          </w:tcPr>
          <w:p w:rsidR="000B27B0" w:rsidRPr="000B27B0" w:rsidRDefault="000B27B0" w:rsidP="000B27B0">
            <w:pPr>
              <w:pStyle w:val="a4"/>
              <w:rPr>
                <w:rFonts w:ascii="Times New Roman" w:hAnsi="Times New Roman" w:cs="Times New Roman"/>
                <w:sz w:val="16"/>
                <w:szCs w:val="16"/>
              </w:rPr>
            </w:pPr>
          </w:p>
        </w:tc>
        <w:tc>
          <w:tcPr>
            <w:tcW w:w="1098" w:type="dxa"/>
            <w:gridSpan w:val="2"/>
            <w:tcBorders>
              <w:top w:val="nil"/>
              <w:left w:val="nil"/>
              <w:bottom w:val="nil"/>
              <w:right w:val="nil"/>
            </w:tcBorders>
            <w:shd w:val="clear" w:color="auto" w:fill="auto"/>
            <w:noWrap/>
            <w:vAlign w:val="center"/>
            <w:hideMark/>
          </w:tcPr>
          <w:p w:rsidR="000B27B0" w:rsidRPr="000B27B0" w:rsidRDefault="000B27B0" w:rsidP="000B27B0">
            <w:pPr>
              <w:pStyle w:val="a4"/>
              <w:rPr>
                <w:rFonts w:ascii="Times New Roman" w:hAnsi="Times New Roman" w:cs="Times New Roman"/>
                <w:sz w:val="16"/>
                <w:szCs w:val="16"/>
              </w:rPr>
            </w:pPr>
          </w:p>
        </w:tc>
        <w:tc>
          <w:tcPr>
            <w:tcW w:w="1202" w:type="dxa"/>
            <w:gridSpan w:val="2"/>
            <w:tcBorders>
              <w:top w:val="nil"/>
              <w:left w:val="nil"/>
              <w:bottom w:val="nil"/>
              <w:right w:val="nil"/>
            </w:tcBorders>
            <w:shd w:val="clear" w:color="auto" w:fill="auto"/>
            <w:noWrap/>
            <w:vAlign w:val="center"/>
            <w:hideMark/>
          </w:tcPr>
          <w:p w:rsidR="000B27B0" w:rsidRPr="000B27B0" w:rsidRDefault="000B27B0" w:rsidP="000B27B0">
            <w:pPr>
              <w:pStyle w:val="a4"/>
              <w:rPr>
                <w:rFonts w:ascii="Times New Roman" w:hAnsi="Times New Roman" w:cs="Times New Roman"/>
                <w:sz w:val="16"/>
                <w:szCs w:val="16"/>
              </w:rPr>
            </w:pPr>
          </w:p>
        </w:tc>
        <w:tc>
          <w:tcPr>
            <w:tcW w:w="1450" w:type="dxa"/>
            <w:gridSpan w:val="4"/>
            <w:tcBorders>
              <w:top w:val="nil"/>
              <w:left w:val="nil"/>
              <w:bottom w:val="nil"/>
              <w:right w:val="nil"/>
            </w:tcBorders>
            <w:shd w:val="clear" w:color="auto" w:fill="auto"/>
            <w:noWrap/>
            <w:vAlign w:val="center"/>
            <w:hideMark/>
          </w:tcPr>
          <w:p w:rsidR="000B27B0" w:rsidRPr="000B27B0" w:rsidRDefault="000B27B0" w:rsidP="000B27B0">
            <w:pPr>
              <w:pStyle w:val="a4"/>
              <w:rPr>
                <w:rFonts w:ascii="Times New Roman" w:hAnsi="Times New Roman" w:cs="Times New Roman"/>
                <w:sz w:val="16"/>
                <w:szCs w:val="16"/>
              </w:rPr>
            </w:pPr>
          </w:p>
        </w:tc>
      </w:tr>
      <w:tr w:rsidR="000B27B0" w:rsidRPr="000B27B0" w:rsidTr="000B27B0">
        <w:trPr>
          <w:gridAfter w:val="1"/>
          <w:wAfter w:w="145" w:type="dxa"/>
          <w:trHeight w:val="1980"/>
        </w:trPr>
        <w:tc>
          <w:tcPr>
            <w:tcW w:w="863"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b/>
                <w:bCs/>
                <w:sz w:val="16"/>
                <w:szCs w:val="16"/>
              </w:rPr>
            </w:pPr>
            <w:r w:rsidRPr="000B27B0">
              <w:rPr>
                <w:rFonts w:ascii="Times New Roman" w:hAnsi="Times New Roman" w:cs="Times New Roman"/>
                <w:b/>
                <w:bCs/>
                <w:sz w:val="16"/>
                <w:szCs w:val="16"/>
              </w:rPr>
              <w:t>КОД</w:t>
            </w:r>
          </w:p>
        </w:tc>
        <w:tc>
          <w:tcPr>
            <w:tcW w:w="1939" w:type="dxa"/>
            <w:gridSpan w:val="3"/>
            <w:tcBorders>
              <w:top w:val="single" w:sz="4" w:space="0" w:color="auto"/>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b/>
                <w:bCs/>
                <w:sz w:val="16"/>
                <w:szCs w:val="16"/>
              </w:rPr>
            </w:pPr>
            <w:r w:rsidRPr="000B27B0">
              <w:rPr>
                <w:rFonts w:ascii="Times New Roman" w:hAnsi="Times New Roman" w:cs="Times New Roman"/>
                <w:b/>
                <w:bCs/>
                <w:sz w:val="16"/>
                <w:szCs w:val="16"/>
              </w:rPr>
              <w:t>Наименование кода группы, подгруппы, статьи, вида источника финансирования дефицитов бюджетов, относящихся к источникам финансирования дефицитов бюджетов</w:t>
            </w:r>
          </w:p>
        </w:tc>
        <w:tc>
          <w:tcPr>
            <w:tcW w:w="567" w:type="dxa"/>
            <w:gridSpan w:val="2"/>
            <w:tcBorders>
              <w:top w:val="single" w:sz="4" w:space="0" w:color="auto"/>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b/>
                <w:bCs/>
                <w:sz w:val="16"/>
                <w:szCs w:val="16"/>
              </w:rPr>
            </w:pPr>
            <w:r w:rsidRPr="000B27B0">
              <w:rPr>
                <w:rFonts w:ascii="Times New Roman" w:hAnsi="Times New Roman" w:cs="Times New Roman"/>
                <w:b/>
                <w:bCs/>
                <w:sz w:val="16"/>
                <w:szCs w:val="16"/>
              </w:rPr>
              <w:t>Сумма на год</w:t>
            </w:r>
          </w:p>
        </w:tc>
        <w:tc>
          <w:tcPr>
            <w:tcW w:w="567" w:type="dxa"/>
            <w:gridSpan w:val="2"/>
            <w:tcBorders>
              <w:top w:val="single" w:sz="4" w:space="0" w:color="auto"/>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Январь</w:t>
            </w:r>
          </w:p>
        </w:tc>
        <w:tc>
          <w:tcPr>
            <w:tcW w:w="708" w:type="dxa"/>
            <w:gridSpan w:val="3"/>
            <w:tcBorders>
              <w:top w:val="single" w:sz="4" w:space="0" w:color="auto"/>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Февраль</w:t>
            </w:r>
          </w:p>
        </w:tc>
        <w:tc>
          <w:tcPr>
            <w:tcW w:w="709" w:type="dxa"/>
            <w:gridSpan w:val="3"/>
            <w:tcBorders>
              <w:top w:val="single" w:sz="4" w:space="0" w:color="auto"/>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Март</w:t>
            </w:r>
          </w:p>
        </w:tc>
        <w:tc>
          <w:tcPr>
            <w:tcW w:w="961" w:type="dxa"/>
            <w:gridSpan w:val="2"/>
            <w:tcBorders>
              <w:top w:val="single" w:sz="4" w:space="0" w:color="auto"/>
              <w:left w:val="nil"/>
              <w:bottom w:val="single" w:sz="4" w:space="0" w:color="auto"/>
              <w:right w:val="single" w:sz="4" w:space="0" w:color="auto"/>
            </w:tcBorders>
            <w:shd w:val="clear" w:color="auto" w:fill="auto"/>
            <w:noWrap/>
            <w:vAlign w:val="center"/>
            <w:hideMark/>
          </w:tcPr>
          <w:p w:rsidR="000B27B0" w:rsidRPr="000B27B0" w:rsidRDefault="000B27B0" w:rsidP="000B27B0">
            <w:pPr>
              <w:pStyle w:val="a4"/>
              <w:rPr>
                <w:rFonts w:ascii="Times New Roman" w:hAnsi="Times New Roman" w:cs="Times New Roman"/>
                <w:b/>
                <w:bCs/>
                <w:sz w:val="16"/>
                <w:szCs w:val="16"/>
              </w:rPr>
            </w:pPr>
            <w:r w:rsidRPr="000B27B0">
              <w:rPr>
                <w:rFonts w:ascii="Times New Roman" w:hAnsi="Times New Roman" w:cs="Times New Roman"/>
                <w:b/>
                <w:bCs/>
                <w:sz w:val="16"/>
                <w:szCs w:val="16"/>
              </w:rPr>
              <w:t>I квартал</w:t>
            </w:r>
          </w:p>
        </w:tc>
        <w:tc>
          <w:tcPr>
            <w:tcW w:w="848" w:type="dxa"/>
            <w:gridSpan w:val="2"/>
            <w:tcBorders>
              <w:top w:val="single" w:sz="4" w:space="0" w:color="auto"/>
              <w:left w:val="nil"/>
              <w:bottom w:val="single" w:sz="4" w:space="0" w:color="auto"/>
              <w:right w:val="single" w:sz="4" w:space="0" w:color="auto"/>
            </w:tcBorders>
            <w:shd w:val="clear" w:color="auto" w:fill="auto"/>
            <w:noWrap/>
            <w:vAlign w:val="center"/>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Апрель</w:t>
            </w:r>
          </w:p>
        </w:tc>
        <w:tc>
          <w:tcPr>
            <w:tcW w:w="600" w:type="dxa"/>
            <w:tcBorders>
              <w:top w:val="single" w:sz="4" w:space="0" w:color="auto"/>
              <w:left w:val="nil"/>
              <w:bottom w:val="single" w:sz="4" w:space="0" w:color="auto"/>
              <w:right w:val="single" w:sz="4" w:space="0" w:color="auto"/>
            </w:tcBorders>
            <w:shd w:val="clear" w:color="auto" w:fill="auto"/>
            <w:noWrap/>
            <w:vAlign w:val="center"/>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Май</w:t>
            </w:r>
          </w:p>
        </w:tc>
        <w:tc>
          <w:tcPr>
            <w:tcW w:w="709" w:type="dxa"/>
            <w:gridSpan w:val="2"/>
            <w:tcBorders>
              <w:top w:val="single" w:sz="4" w:space="0" w:color="auto"/>
              <w:left w:val="nil"/>
              <w:bottom w:val="single" w:sz="4" w:space="0" w:color="auto"/>
              <w:right w:val="single" w:sz="4" w:space="0" w:color="auto"/>
            </w:tcBorders>
            <w:shd w:val="clear" w:color="auto" w:fill="auto"/>
            <w:noWrap/>
            <w:vAlign w:val="center"/>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Июнь</w:t>
            </w:r>
          </w:p>
        </w:tc>
        <w:tc>
          <w:tcPr>
            <w:tcW w:w="961" w:type="dxa"/>
            <w:gridSpan w:val="2"/>
            <w:tcBorders>
              <w:top w:val="single" w:sz="4" w:space="0" w:color="auto"/>
              <w:left w:val="nil"/>
              <w:bottom w:val="single" w:sz="4" w:space="0" w:color="auto"/>
              <w:right w:val="single" w:sz="4" w:space="0" w:color="auto"/>
            </w:tcBorders>
            <w:shd w:val="clear" w:color="auto" w:fill="auto"/>
            <w:noWrap/>
            <w:vAlign w:val="center"/>
            <w:hideMark/>
          </w:tcPr>
          <w:p w:rsidR="000B27B0" w:rsidRPr="000B27B0" w:rsidRDefault="000B27B0" w:rsidP="000B27B0">
            <w:pPr>
              <w:pStyle w:val="a4"/>
              <w:rPr>
                <w:rFonts w:ascii="Times New Roman" w:hAnsi="Times New Roman" w:cs="Times New Roman"/>
                <w:b/>
                <w:bCs/>
                <w:sz w:val="16"/>
                <w:szCs w:val="16"/>
              </w:rPr>
            </w:pPr>
            <w:r w:rsidRPr="000B27B0">
              <w:rPr>
                <w:rFonts w:ascii="Times New Roman" w:hAnsi="Times New Roman" w:cs="Times New Roman"/>
                <w:b/>
                <w:bCs/>
                <w:sz w:val="16"/>
                <w:szCs w:val="16"/>
              </w:rPr>
              <w:t>II квартал</w:t>
            </w:r>
          </w:p>
        </w:tc>
        <w:tc>
          <w:tcPr>
            <w:tcW w:w="740" w:type="dxa"/>
            <w:tcBorders>
              <w:top w:val="single" w:sz="4" w:space="0" w:color="auto"/>
              <w:left w:val="nil"/>
              <w:bottom w:val="single" w:sz="4" w:space="0" w:color="auto"/>
              <w:right w:val="single" w:sz="4" w:space="0" w:color="auto"/>
            </w:tcBorders>
            <w:shd w:val="clear" w:color="auto" w:fill="auto"/>
            <w:noWrap/>
            <w:vAlign w:val="center"/>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Июль</w:t>
            </w:r>
          </w:p>
        </w:tc>
        <w:tc>
          <w:tcPr>
            <w:tcW w:w="921" w:type="dxa"/>
            <w:gridSpan w:val="2"/>
            <w:tcBorders>
              <w:top w:val="single" w:sz="4" w:space="0" w:color="auto"/>
              <w:left w:val="nil"/>
              <w:bottom w:val="single" w:sz="4" w:space="0" w:color="auto"/>
              <w:right w:val="single" w:sz="4" w:space="0" w:color="auto"/>
            </w:tcBorders>
            <w:shd w:val="clear" w:color="auto" w:fill="auto"/>
            <w:noWrap/>
            <w:vAlign w:val="center"/>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Август</w:t>
            </w:r>
          </w:p>
        </w:tc>
        <w:tc>
          <w:tcPr>
            <w:tcW w:w="1125" w:type="dxa"/>
            <w:gridSpan w:val="2"/>
            <w:tcBorders>
              <w:top w:val="single" w:sz="4" w:space="0" w:color="auto"/>
              <w:left w:val="nil"/>
              <w:bottom w:val="single" w:sz="4" w:space="0" w:color="auto"/>
              <w:right w:val="single" w:sz="4" w:space="0" w:color="auto"/>
            </w:tcBorders>
            <w:shd w:val="clear" w:color="auto" w:fill="auto"/>
            <w:noWrap/>
            <w:vAlign w:val="center"/>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Сентябрь</w:t>
            </w:r>
          </w:p>
        </w:tc>
        <w:tc>
          <w:tcPr>
            <w:tcW w:w="961" w:type="dxa"/>
            <w:tcBorders>
              <w:top w:val="single" w:sz="4" w:space="0" w:color="auto"/>
              <w:left w:val="nil"/>
              <w:bottom w:val="single" w:sz="4" w:space="0" w:color="auto"/>
              <w:right w:val="single" w:sz="4" w:space="0" w:color="auto"/>
            </w:tcBorders>
            <w:shd w:val="clear" w:color="auto" w:fill="auto"/>
            <w:noWrap/>
            <w:vAlign w:val="center"/>
            <w:hideMark/>
          </w:tcPr>
          <w:p w:rsidR="000B27B0" w:rsidRPr="000B27B0" w:rsidRDefault="000B27B0" w:rsidP="000B27B0">
            <w:pPr>
              <w:pStyle w:val="a4"/>
              <w:rPr>
                <w:rFonts w:ascii="Times New Roman" w:hAnsi="Times New Roman" w:cs="Times New Roman"/>
                <w:b/>
                <w:bCs/>
                <w:sz w:val="16"/>
                <w:szCs w:val="16"/>
              </w:rPr>
            </w:pPr>
            <w:r w:rsidRPr="000B27B0">
              <w:rPr>
                <w:rFonts w:ascii="Times New Roman" w:hAnsi="Times New Roman" w:cs="Times New Roman"/>
                <w:b/>
                <w:bCs/>
                <w:sz w:val="16"/>
                <w:szCs w:val="16"/>
              </w:rPr>
              <w:t>III квартал</w:t>
            </w:r>
          </w:p>
        </w:tc>
        <w:tc>
          <w:tcPr>
            <w:tcW w:w="930" w:type="dxa"/>
            <w:gridSpan w:val="2"/>
            <w:tcBorders>
              <w:top w:val="single" w:sz="4" w:space="0" w:color="auto"/>
              <w:left w:val="nil"/>
              <w:bottom w:val="single" w:sz="4" w:space="0" w:color="auto"/>
              <w:right w:val="single" w:sz="4" w:space="0" w:color="auto"/>
            </w:tcBorders>
            <w:shd w:val="clear" w:color="auto" w:fill="auto"/>
            <w:noWrap/>
            <w:vAlign w:val="center"/>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Октябрь</w:t>
            </w:r>
          </w:p>
        </w:tc>
        <w:tc>
          <w:tcPr>
            <w:tcW w:w="846" w:type="dxa"/>
            <w:gridSpan w:val="2"/>
            <w:tcBorders>
              <w:top w:val="single" w:sz="4" w:space="0" w:color="auto"/>
              <w:left w:val="nil"/>
              <w:bottom w:val="single" w:sz="4" w:space="0" w:color="auto"/>
              <w:right w:val="single" w:sz="4" w:space="0" w:color="auto"/>
            </w:tcBorders>
            <w:shd w:val="clear" w:color="auto" w:fill="auto"/>
            <w:noWrap/>
            <w:vAlign w:val="center"/>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Ноябрь</w:t>
            </w:r>
          </w:p>
        </w:tc>
        <w:tc>
          <w:tcPr>
            <w:tcW w:w="921" w:type="dxa"/>
            <w:gridSpan w:val="2"/>
            <w:tcBorders>
              <w:top w:val="single" w:sz="4" w:space="0" w:color="auto"/>
              <w:left w:val="nil"/>
              <w:bottom w:val="single" w:sz="4" w:space="0" w:color="auto"/>
              <w:right w:val="single" w:sz="4" w:space="0" w:color="auto"/>
            </w:tcBorders>
            <w:shd w:val="clear" w:color="auto" w:fill="auto"/>
            <w:noWrap/>
            <w:vAlign w:val="center"/>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Декабрь</w:t>
            </w:r>
          </w:p>
        </w:tc>
        <w:tc>
          <w:tcPr>
            <w:tcW w:w="961" w:type="dxa"/>
            <w:gridSpan w:val="2"/>
            <w:tcBorders>
              <w:top w:val="single" w:sz="4" w:space="0" w:color="auto"/>
              <w:left w:val="nil"/>
              <w:bottom w:val="single" w:sz="4" w:space="0" w:color="auto"/>
              <w:right w:val="single" w:sz="4" w:space="0" w:color="auto"/>
            </w:tcBorders>
            <w:shd w:val="clear" w:color="auto" w:fill="auto"/>
            <w:noWrap/>
            <w:vAlign w:val="center"/>
            <w:hideMark/>
          </w:tcPr>
          <w:p w:rsidR="000B27B0" w:rsidRPr="000B27B0" w:rsidRDefault="000B27B0" w:rsidP="000B27B0">
            <w:pPr>
              <w:pStyle w:val="a4"/>
              <w:rPr>
                <w:rFonts w:ascii="Times New Roman" w:hAnsi="Times New Roman" w:cs="Times New Roman"/>
                <w:b/>
                <w:bCs/>
                <w:sz w:val="16"/>
                <w:szCs w:val="16"/>
              </w:rPr>
            </w:pPr>
            <w:r w:rsidRPr="000B27B0">
              <w:rPr>
                <w:rFonts w:ascii="Times New Roman" w:hAnsi="Times New Roman" w:cs="Times New Roman"/>
                <w:b/>
                <w:bCs/>
                <w:sz w:val="16"/>
                <w:szCs w:val="16"/>
              </w:rPr>
              <w:t>IV квартал</w:t>
            </w:r>
          </w:p>
        </w:tc>
      </w:tr>
      <w:tr w:rsidR="000B27B0" w:rsidRPr="000B27B0" w:rsidTr="000B27B0">
        <w:trPr>
          <w:gridAfter w:val="1"/>
          <w:wAfter w:w="145" w:type="dxa"/>
          <w:trHeight w:val="375"/>
        </w:trPr>
        <w:tc>
          <w:tcPr>
            <w:tcW w:w="863" w:type="dxa"/>
            <w:gridSpan w:val="2"/>
            <w:tcBorders>
              <w:top w:val="nil"/>
              <w:left w:val="single" w:sz="4" w:space="0" w:color="auto"/>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1</w:t>
            </w:r>
          </w:p>
        </w:tc>
        <w:tc>
          <w:tcPr>
            <w:tcW w:w="1939" w:type="dxa"/>
            <w:gridSpan w:val="3"/>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2</w:t>
            </w:r>
          </w:p>
        </w:tc>
        <w:tc>
          <w:tcPr>
            <w:tcW w:w="567" w:type="dxa"/>
            <w:gridSpan w:val="2"/>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3</w:t>
            </w:r>
          </w:p>
        </w:tc>
        <w:tc>
          <w:tcPr>
            <w:tcW w:w="567" w:type="dxa"/>
            <w:gridSpan w:val="2"/>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4</w:t>
            </w:r>
          </w:p>
        </w:tc>
        <w:tc>
          <w:tcPr>
            <w:tcW w:w="708" w:type="dxa"/>
            <w:gridSpan w:val="3"/>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5</w:t>
            </w:r>
          </w:p>
        </w:tc>
        <w:tc>
          <w:tcPr>
            <w:tcW w:w="709" w:type="dxa"/>
            <w:gridSpan w:val="3"/>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6</w:t>
            </w:r>
          </w:p>
        </w:tc>
        <w:tc>
          <w:tcPr>
            <w:tcW w:w="961" w:type="dxa"/>
            <w:gridSpan w:val="2"/>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7</w:t>
            </w:r>
          </w:p>
        </w:tc>
        <w:tc>
          <w:tcPr>
            <w:tcW w:w="848" w:type="dxa"/>
            <w:gridSpan w:val="2"/>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8</w:t>
            </w:r>
          </w:p>
        </w:tc>
        <w:tc>
          <w:tcPr>
            <w:tcW w:w="600" w:type="dxa"/>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9</w:t>
            </w:r>
          </w:p>
        </w:tc>
        <w:tc>
          <w:tcPr>
            <w:tcW w:w="709" w:type="dxa"/>
            <w:gridSpan w:val="2"/>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10</w:t>
            </w:r>
          </w:p>
        </w:tc>
        <w:tc>
          <w:tcPr>
            <w:tcW w:w="961" w:type="dxa"/>
            <w:gridSpan w:val="2"/>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11</w:t>
            </w:r>
          </w:p>
        </w:tc>
        <w:tc>
          <w:tcPr>
            <w:tcW w:w="740" w:type="dxa"/>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12</w:t>
            </w:r>
          </w:p>
        </w:tc>
        <w:tc>
          <w:tcPr>
            <w:tcW w:w="921" w:type="dxa"/>
            <w:gridSpan w:val="2"/>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13</w:t>
            </w:r>
          </w:p>
        </w:tc>
        <w:tc>
          <w:tcPr>
            <w:tcW w:w="1125" w:type="dxa"/>
            <w:gridSpan w:val="2"/>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14</w:t>
            </w:r>
          </w:p>
        </w:tc>
        <w:tc>
          <w:tcPr>
            <w:tcW w:w="961" w:type="dxa"/>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15</w:t>
            </w:r>
          </w:p>
        </w:tc>
        <w:tc>
          <w:tcPr>
            <w:tcW w:w="930" w:type="dxa"/>
            <w:gridSpan w:val="2"/>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16</w:t>
            </w:r>
          </w:p>
        </w:tc>
        <w:tc>
          <w:tcPr>
            <w:tcW w:w="846" w:type="dxa"/>
            <w:gridSpan w:val="2"/>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17</w:t>
            </w:r>
          </w:p>
        </w:tc>
        <w:tc>
          <w:tcPr>
            <w:tcW w:w="921" w:type="dxa"/>
            <w:gridSpan w:val="2"/>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18</w:t>
            </w:r>
          </w:p>
        </w:tc>
        <w:tc>
          <w:tcPr>
            <w:tcW w:w="961" w:type="dxa"/>
            <w:gridSpan w:val="2"/>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19</w:t>
            </w:r>
          </w:p>
        </w:tc>
      </w:tr>
      <w:tr w:rsidR="000B27B0" w:rsidRPr="000B27B0" w:rsidTr="000B27B0">
        <w:trPr>
          <w:gridAfter w:val="1"/>
          <w:wAfter w:w="145" w:type="dxa"/>
          <w:trHeight w:val="375"/>
        </w:trPr>
        <w:tc>
          <w:tcPr>
            <w:tcW w:w="863" w:type="dxa"/>
            <w:gridSpan w:val="2"/>
            <w:tcBorders>
              <w:top w:val="nil"/>
              <w:left w:val="single" w:sz="4" w:space="0" w:color="auto"/>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1939" w:type="dxa"/>
            <w:gridSpan w:val="3"/>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567" w:type="dxa"/>
            <w:gridSpan w:val="2"/>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567" w:type="dxa"/>
            <w:gridSpan w:val="2"/>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708" w:type="dxa"/>
            <w:gridSpan w:val="3"/>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709" w:type="dxa"/>
            <w:gridSpan w:val="3"/>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961" w:type="dxa"/>
            <w:gridSpan w:val="2"/>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848" w:type="dxa"/>
            <w:gridSpan w:val="2"/>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600" w:type="dxa"/>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709" w:type="dxa"/>
            <w:gridSpan w:val="2"/>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961" w:type="dxa"/>
            <w:gridSpan w:val="2"/>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740" w:type="dxa"/>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921" w:type="dxa"/>
            <w:gridSpan w:val="2"/>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1125" w:type="dxa"/>
            <w:gridSpan w:val="2"/>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961" w:type="dxa"/>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930" w:type="dxa"/>
            <w:gridSpan w:val="2"/>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846" w:type="dxa"/>
            <w:gridSpan w:val="2"/>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921" w:type="dxa"/>
            <w:gridSpan w:val="2"/>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961" w:type="dxa"/>
            <w:gridSpan w:val="2"/>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r>
      <w:tr w:rsidR="000B27B0" w:rsidRPr="000B27B0" w:rsidTr="000B27B0">
        <w:trPr>
          <w:gridAfter w:val="1"/>
          <w:wAfter w:w="145" w:type="dxa"/>
          <w:trHeight w:val="300"/>
        </w:trPr>
        <w:tc>
          <w:tcPr>
            <w:tcW w:w="2802" w:type="dxa"/>
            <w:gridSpan w:val="5"/>
            <w:tcBorders>
              <w:top w:val="single" w:sz="4" w:space="0" w:color="auto"/>
              <w:left w:val="single" w:sz="4" w:space="0" w:color="auto"/>
              <w:bottom w:val="single" w:sz="4" w:space="0" w:color="auto"/>
              <w:right w:val="single" w:sz="4" w:space="0" w:color="000000"/>
            </w:tcBorders>
            <w:shd w:val="clear" w:color="auto" w:fill="auto"/>
            <w:vAlign w:val="center"/>
            <w:hideMark/>
          </w:tcPr>
          <w:p w:rsidR="000B27B0" w:rsidRPr="000B27B0" w:rsidRDefault="000B27B0" w:rsidP="000B27B0">
            <w:pPr>
              <w:pStyle w:val="a4"/>
              <w:rPr>
                <w:rFonts w:ascii="Times New Roman" w:hAnsi="Times New Roman" w:cs="Times New Roman"/>
                <w:b/>
                <w:bCs/>
                <w:sz w:val="16"/>
                <w:szCs w:val="16"/>
              </w:rPr>
            </w:pPr>
            <w:r w:rsidRPr="000B27B0">
              <w:rPr>
                <w:rFonts w:ascii="Times New Roman" w:hAnsi="Times New Roman" w:cs="Times New Roman"/>
                <w:b/>
                <w:bCs/>
                <w:sz w:val="16"/>
                <w:szCs w:val="16"/>
              </w:rPr>
              <w:t>ИТОГО:</w:t>
            </w:r>
          </w:p>
        </w:tc>
        <w:tc>
          <w:tcPr>
            <w:tcW w:w="567" w:type="dxa"/>
            <w:gridSpan w:val="2"/>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b/>
                <w:bCs/>
                <w:sz w:val="16"/>
                <w:szCs w:val="16"/>
              </w:rPr>
            </w:pPr>
            <w:r w:rsidRPr="000B27B0">
              <w:rPr>
                <w:rFonts w:ascii="Times New Roman" w:hAnsi="Times New Roman" w:cs="Times New Roman"/>
                <w:b/>
                <w:bCs/>
                <w:sz w:val="16"/>
                <w:szCs w:val="16"/>
              </w:rPr>
              <w:t> </w:t>
            </w:r>
          </w:p>
        </w:tc>
        <w:tc>
          <w:tcPr>
            <w:tcW w:w="567" w:type="dxa"/>
            <w:gridSpan w:val="2"/>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b/>
                <w:bCs/>
                <w:sz w:val="16"/>
                <w:szCs w:val="16"/>
              </w:rPr>
            </w:pPr>
            <w:r w:rsidRPr="000B27B0">
              <w:rPr>
                <w:rFonts w:ascii="Times New Roman" w:hAnsi="Times New Roman" w:cs="Times New Roman"/>
                <w:b/>
                <w:bCs/>
                <w:sz w:val="16"/>
                <w:szCs w:val="16"/>
              </w:rPr>
              <w:t> </w:t>
            </w:r>
          </w:p>
        </w:tc>
        <w:tc>
          <w:tcPr>
            <w:tcW w:w="708" w:type="dxa"/>
            <w:gridSpan w:val="3"/>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b/>
                <w:bCs/>
                <w:sz w:val="16"/>
                <w:szCs w:val="16"/>
              </w:rPr>
            </w:pPr>
            <w:r w:rsidRPr="000B27B0">
              <w:rPr>
                <w:rFonts w:ascii="Times New Roman" w:hAnsi="Times New Roman" w:cs="Times New Roman"/>
                <w:b/>
                <w:bCs/>
                <w:sz w:val="16"/>
                <w:szCs w:val="16"/>
              </w:rPr>
              <w:t> </w:t>
            </w:r>
          </w:p>
        </w:tc>
        <w:tc>
          <w:tcPr>
            <w:tcW w:w="709" w:type="dxa"/>
            <w:gridSpan w:val="3"/>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b/>
                <w:bCs/>
                <w:sz w:val="16"/>
                <w:szCs w:val="16"/>
              </w:rPr>
            </w:pPr>
            <w:r w:rsidRPr="000B27B0">
              <w:rPr>
                <w:rFonts w:ascii="Times New Roman" w:hAnsi="Times New Roman" w:cs="Times New Roman"/>
                <w:b/>
                <w:bCs/>
                <w:sz w:val="16"/>
                <w:szCs w:val="16"/>
              </w:rPr>
              <w:t> </w:t>
            </w:r>
          </w:p>
        </w:tc>
        <w:tc>
          <w:tcPr>
            <w:tcW w:w="961" w:type="dxa"/>
            <w:gridSpan w:val="2"/>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b/>
                <w:bCs/>
                <w:sz w:val="16"/>
                <w:szCs w:val="16"/>
              </w:rPr>
            </w:pPr>
            <w:r w:rsidRPr="000B27B0">
              <w:rPr>
                <w:rFonts w:ascii="Times New Roman" w:hAnsi="Times New Roman" w:cs="Times New Roman"/>
                <w:b/>
                <w:bCs/>
                <w:sz w:val="16"/>
                <w:szCs w:val="16"/>
              </w:rPr>
              <w:t> </w:t>
            </w:r>
          </w:p>
        </w:tc>
        <w:tc>
          <w:tcPr>
            <w:tcW w:w="848" w:type="dxa"/>
            <w:gridSpan w:val="2"/>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b/>
                <w:bCs/>
                <w:sz w:val="16"/>
                <w:szCs w:val="16"/>
              </w:rPr>
            </w:pPr>
            <w:r w:rsidRPr="000B27B0">
              <w:rPr>
                <w:rFonts w:ascii="Times New Roman" w:hAnsi="Times New Roman" w:cs="Times New Roman"/>
                <w:b/>
                <w:bCs/>
                <w:sz w:val="16"/>
                <w:szCs w:val="16"/>
              </w:rPr>
              <w:t> </w:t>
            </w:r>
          </w:p>
        </w:tc>
        <w:tc>
          <w:tcPr>
            <w:tcW w:w="600" w:type="dxa"/>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b/>
                <w:bCs/>
                <w:sz w:val="16"/>
                <w:szCs w:val="16"/>
              </w:rPr>
            </w:pPr>
            <w:r w:rsidRPr="000B27B0">
              <w:rPr>
                <w:rFonts w:ascii="Times New Roman" w:hAnsi="Times New Roman" w:cs="Times New Roman"/>
                <w:b/>
                <w:bCs/>
                <w:sz w:val="16"/>
                <w:szCs w:val="16"/>
              </w:rPr>
              <w:t> </w:t>
            </w:r>
          </w:p>
        </w:tc>
        <w:tc>
          <w:tcPr>
            <w:tcW w:w="709" w:type="dxa"/>
            <w:gridSpan w:val="2"/>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b/>
                <w:bCs/>
                <w:sz w:val="16"/>
                <w:szCs w:val="16"/>
              </w:rPr>
            </w:pPr>
            <w:r w:rsidRPr="000B27B0">
              <w:rPr>
                <w:rFonts w:ascii="Times New Roman" w:hAnsi="Times New Roman" w:cs="Times New Roman"/>
                <w:b/>
                <w:bCs/>
                <w:sz w:val="16"/>
                <w:szCs w:val="16"/>
              </w:rPr>
              <w:t> </w:t>
            </w:r>
          </w:p>
        </w:tc>
        <w:tc>
          <w:tcPr>
            <w:tcW w:w="961" w:type="dxa"/>
            <w:gridSpan w:val="2"/>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b/>
                <w:bCs/>
                <w:sz w:val="16"/>
                <w:szCs w:val="16"/>
              </w:rPr>
            </w:pPr>
            <w:r w:rsidRPr="000B27B0">
              <w:rPr>
                <w:rFonts w:ascii="Times New Roman" w:hAnsi="Times New Roman" w:cs="Times New Roman"/>
                <w:b/>
                <w:bCs/>
                <w:sz w:val="16"/>
                <w:szCs w:val="16"/>
              </w:rPr>
              <w:t> </w:t>
            </w:r>
          </w:p>
        </w:tc>
        <w:tc>
          <w:tcPr>
            <w:tcW w:w="740" w:type="dxa"/>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b/>
                <w:bCs/>
                <w:sz w:val="16"/>
                <w:szCs w:val="16"/>
              </w:rPr>
            </w:pPr>
            <w:r w:rsidRPr="000B27B0">
              <w:rPr>
                <w:rFonts w:ascii="Times New Roman" w:hAnsi="Times New Roman" w:cs="Times New Roman"/>
                <w:b/>
                <w:bCs/>
                <w:sz w:val="16"/>
                <w:szCs w:val="16"/>
              </w:rPr>
              <w:t> </w:t>
            </w:r>
          </w:p>
        </w:tc>
        <w:tc>
          <w:tcPr>
            <w:tcW w:w="921" w:type="dxa"/>
            <w:gridSpan w:val="2"/>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b/>
                <w:bCs/>
                <w:sz w:val="16"/>
                <w:szCs w:val="16"/>
              </w:rPr>
            </w:pPr>
            <w:r w:rsidRPr="000B27B0">
              <w:rPr>
                <w:rFonts w:ascii="Times New Roman" w:hAnsi="Times New Roman" w:cs="Times New Roman"/>
                <w:b/>
                <w:bCs/>
                <w:sz w:val="16"/>
                <w:szCs w:val="16"/>
              </w:rPr>
              <w:t> </w:t>
            </w:r>
          </w:p>
        </w:tc>
        <w:tc>
          <w:tcPr>
            <w:tcW w:w="1125" w:type="dxa"/>
            <w:gridSpan w:val="2"/>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b/>
                <w:bCs/>
                <w:sz w:val="16"/>
                <w:szCs w:val="16"/>
              </w:rPr>
            </w:pPr>
            <w:r w:rsidRPr="000B27B0">
              <w:rPr>
                <w:rFonts w:ascii="Times New Roman" w:hAnsi="Times New Roman" w:cs="Times New Roman"/>
                <w:b/>
                <w:bCs/>
                <w:sz w:val="16"/>
                <w:szCs w:val="16"/>
              </w:rPr>
              <w:t> </w:t>
            </w:r>
          </w:p>
        </w:tc>
        <w:tc>
          <w:tcPr>
            <w:tcW w:w="961" w:type="dxa"/>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b/>
                <w:bCs/>
                <w:sz w:val="16"/>
                <w:szCs w:val="16"/>
              </w:rPr>
            </w:pPr>
            <w:r w:rsidRPr="000B27B0">
              <w:rPr>
                <w:rFonts w:ascii="Times New Roman" w:hAnsi="Times New Roman" w:cs="Times New Roman"/>
                <w:b/>
                <w:bCs/>
                <w:sz w:val="16"/>
                <w:szCs w:val="16"/>
              </w:rPr>
              <w:t> </w:t>
            </w:r>
          </w:p>
        </w:tc>
        <w:tc>
          <w:tcPr>
            <w:tcW w:w="930" w:type="dxa"/>
            <w:gridSpan w:val="2"/>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b/>
                <w:bCs/>
                <w:sz w:val="16"/>
                <w:szCs w:val="16"/>
              </w:rPr>
            </w:pPr>
            <w:r w:rsidRPr="000B27B0">
              <w:rPr>
                <w:rFonts w:ascii="Times New Roman" w:hAnsi="Times New Roman" w:cs="Times New Roman"/>
                <w:b/>
                <w:bCs/>
                <w:sz w:val="16"/>
                <w:szCs w:val="16"/>
              </w:rPr>
              <w:t> </w:t>
            </w:r>
          </w:p>
        </w:tc>
        <w:tc>
          <w:tcPr>
            <w:tcW w:w="846" w:type="dxa"/>
            <w:gridSpan w:val="2"/>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b/>
                <w:bCs/>
                <w:sz w:val="16"/>
                <w:szCs w:val="16"/>
              </w:rPr>
            </w:pPr>
            <w:r w:rsidRPr="000B27B0">
              <w:rPr>
                <w:rFonts w:ascii="Times New Roman" w:hAnsi="Times New Roman" w:cs="Times New Roman"/>
                <w:b/>
                <w:bCs/>
                <w:sz w:val="16"/>
                <w:szCs w:val="16"/>
              </w:rPr>
              <w:t> </w:t>
            </w:r>
          </w:p>
        </w:tc>
        <w:tc>
          <w:tcPr>
            <w:tcW w:w="921" w:type="dxa"/>
            <w:gridSpan w:val="2"/>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b/>
                <w:bCs/>
                <w:sz w:val="16"/>
                <w:szCs w:val="16"/>
              </w:rPr>
            </w:pPr>
            <w:r w:rsidRPr="000B27B0">
              <w:rPr>
                <w:rFonts w:ascii="Times New Roman" w:hAnsi="Times New Roman" w:cs="Times New Roman"/>
                <w:b/>
                <w:bCs/>
                <w:sz w:val="16"/>
                <w:szCs w:val="16"/>
              </w:rPr>
              <w:t> </w:t>
            </w:r>
          </w:p>
        </w:tc>
        <w:tc>
          <w:tcPr>
            <w:tcW w:w="961" w:type="dxa"/>
            <w:gridSpan w:val="2"/>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b/>
                <w:bCs/>
                <w:sz w:val="16"/>
                <w:szCs w:val="16"/>
              </w:rPr>
            </w:pPr>
            <w:r w:rsidRPr="000B27B0">
              <w:rPr>
                <w:rFonts w:ascii="Times New Roman" w:hAnsi="Times New Roman" w:cs="Times New Roman"/>
                <w:b/>
                <w:bCs/>
                <w:sz w:val="16"/>
                <w:szCs w:val="16"/>
              </w:rPr>
              <w:t> </w:t>
            </w:r>
          </w:p>
        </w:tc>
      </w:tr>
    </w:tbl>
    <w:p w:rsidR="000B27B0" w:rsidRPr="000B27B0" w:rsidRDefault="000B27B0" w:rsidP="000B27B0">
      <w:pPr>
        <w:pStyle w:val="a4"/>
        <w:rPr>
          <w:rFonts w:ascii="Times New Roman" w:eastAsia="Calibri" w:hAnsi="Times New Roman" w:cs="Times New Roman"/>
          <w:sz w:val="16"/>
          <w:szCs w:val="16"/>
        </w:rPr>
      </w:pPr>
    </w:p>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Главный распорядитель               ______________                                ___________________</w:t>
      </w:r>
    </w:p>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xml:space="preserve">                                                                             подпись                                              (расшифровка подписи)</w:t>
      </w:r>
    </w:p>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Исполнитель                                 ______________                                ___________________</w:t>
      </w:r>
    </w:p>
    <w:p w:rsidR="000B27B0" w:rsidRPr="000B27B0" w:rsidRDefault="000B27B0" w:rsidP="000B27B0">
      <w:pPr>
        <w:pStyle w:val="a4"/>
        <w:rPr>
          <w:rFonts w:ascii="Times New Roman" w:hAnsi="Times New Roman" w:cs="Times New Roman"/>
          <w:sz w:val="16"/>
          <w:szCs w:val="16"/>
        </w:rPr>
        <w:sectPr w:rsidR="000B27B0" w:rsidRPr="000B27B0" w:rsidSect="001D6209">
          <w:pgSz w:w="11906" w:h="16838"/>
          <w:pgMar w:top="1077" w:right="1021" w:bottom="1134" w:left="794" w:header="709" w:footer="709" w:gutter="0"/>
          <w:cols w:space="708"/>
          <w:docGrid w:linePitch="360"/>
        </w:sectPr>
      </w:pPr>
      <w:r w:rsidRPr="000B27B0">
        <w:rPr>
          <w:rFonts w:ascii="Times New Roman" w:hAnsi="Times New Roman" w:cs="Times New Roman"/>
          <w:sz w:val="16"/>
          <w:szCs w:val="16"/>
        </w:rPr>
        <w:t xml:space="preserve">                                                                             подпись                                              (расшифровка подписи)</w:t>
      </w:r>
    </w:p>
    <w:tbl>
      <w:tblPr>
        <w:tblpPr w:leftFromText="180" w:rightFromText="180" w:vertAnchor="text" w:horzAnchor="page" w:tblpX="393" w:tblpY="220"/>
        <w:tblW w:w="11782" w:type="dxa"/>
        <w:tblLook w:val="04A0"/>
      </w:tblPr>
      <w:tblGrid>
        <w:gridCol w:w="767"/>
        <w:gridCol w:w="1377"/>
        <w:gridCol w:w="1287"/>
        <w:gridCol w:w="1639"/>
        <w:gridCol w:w="843"/>
        <w:gridCol w:w="1141"/>
        <w:gridCol w:w="1190"/>
        <w:gridCol w:w="369"/>
        <w:gridCol w:w="710"/>
        <w:gridCol w:w="154"/>
        <w:gridCol w:w="733"/>
        <w:gridCol w:w="236"/>
        <w:gridCol w:w="435"/>
        <w:gridCol w:w="142"/>
        <w:gridCol w:w="94"/>
        <w:gridCol w:w="142"/>
        <w:gridCol w:w="51"/>
        <w:gridCol w:w="236"/>
        <w:gridCol w:w="236"/>
      </w:tblGrid>
      <w:tr w:rsidR="000B27B0" w:rsidRPr="000B27B0" w:rsidTr="00013B4F">
        <w:trPr>
          <w:gridAfter w:val="3"/>
          <w:wAfter w:w="523" w:type="dxa"/>
          <w:trHeight w:val="570"/>
        </w:trPr>
        <w:tc>
          <w:tcPr>
            <w:tcW w:w="11023" w:type="dxa"/>
            <w:gridSpan w:val="14"/>
            <w:tcBorders>
              <w:top w:val="single" w:sz="4" w:space="0" w:color="auto"/>
              <w:left w:val="nil"/>
              <w:bottom w:val="nil"/>
              <w:right w:val="nil"/>
            </w:tcBorders>
            <w:shd w:val="clear" w:color="auto" w:fill="auto"/>
            <w:noWrap/>
            <w:vAlign w:val="center"/>
            <w:hideMark/>
          </w:tcPr>
          <w:p w:rsidR="000B27B0" w:rsidRPr="000B27B0" w:rsidRDefault="000B27B0" w:rsidP="000B27B0">
            <w:pPr>
              <w:pStyle w:val="a4"/>
              <w:jc w:val="right"/>
              <w:rPr>
                <w:rFonts w:ascii="Times New Roman" w:hAnsi="Times New Roman" w:cs="Times New Roman"/>
                <w:bCs/>
                <w:sz w:val="16"/>
                <w:szCs w:val="16"/>
              </w:rPr>
            </w:pPr>
            <w:r w:rsidRPr="000B27B0">
              <w:rPr>
                <w:rFonts w:ascii="Times New Roman" w:hAnsi="Times New Roman" w:cs="Times New Roman"/>
                <w:bCs/>
                <w:sz w:val="16"/>
                <w:szCs w:val="16"/>
              </w:rPr>
              <w:lastRenderedPageBreak/>
              <w:t>Приложение № 5</w:t>
            </w:r>
          </w:p>
          <w:p w:rsidR="000B27B0" w:rsidRPr="000B27B0" w:rsidRDefault="000B27B0" w:rsidP="000B27B0">
            <w:pPr>
              <w:pStyle w:val="a4"/>
              <w:jc w:val="right"/>
              <w:rPr>
                <w:rFonts w:ascii="Times New Roman" w:hAnsi="Times New Roman" w:cs="Times New Roman"/>
                <w:bCs/>
                <w:sz w:val="16"/>
                <w:szCs w:val="16"/>
              </w:rPr>
            </w:pPr>
            <w:r w:rsidRPr="000B27B0">
              <w:rPr>
                <w:rFonts w:ascii="Times New Roman" w:hAnsi="Times New Roman" w:cs="Times New Roman"/>
                <w:bCs/>
                <w:sz w:val="16"/>
                <w:szCs w:val="16"/>
              </w:rPr>
              <w:t xml:space="preserve">к Порядку составления и ведения кассового плана </w:t>
            </w:r>
          </w:p>
          <w:p w:rsidR="000B27B0" w:rsidRPr="000B27B0" w:rsidRDefault="000B27B0" w:rsidP="000B27B0">
            <w:pPr>
              <w:pStyle w:val="a4"/>
              <w:jc w:val="right"/>
              <w:rPr>
                <w:rFonts w:ascii="Times New Roman" w:hAnsi="Times New Roman" w:cs="Times New Roman"/>
                <w:bCs/>
                <w:sz w:val="16"/>
                <w:szCs w:val="16"/>
              </w:rPr>
            </w:pPr>
            <w:r w:rsidRPr="000B27B0">
              <w:rPr>
                <w:rFonts w:ascii="Times New Roman" w:hAnsi="Times New Roman" w:cs="Times New Roman"/>
                <w:bCs/>
                <w:sz w:val="16"/>
                <w:szCs w:val="16"/>
              </w:rPr>
              <w:t xml:space="preserve">исполнения местного бюджета Новотроицкого сельсовета Северного  района </w:t>
            </w:r>
          </w:p>
          <w:p w:rsidR="000B27B0" w:rsidRPr="000B27B0" w:rsidRDefault="000B27B0" w:rsidP="000B27B0">
            <w:pPr>
              <w:pStyle w:val="a4"/>
              <w:jc w:val="right"/>
              <w:rPr>
                <w:rFonts w:ascii="Times New Roman" w:hAnsi="Times New Roman" w:cs="Times New Roman"/>
                <w:bCs/>
                <w:sz w:val="16"/>
                <w:szCs w:val="16"/>
              </w:rPr>
            </w:pPr>
            <w:r w:rsidRPr="000B27B0">
              <w:rPr>
                <w:rFonts w:ascii="Times New Roman" w:hAnsi="Times New Roman" w:cs="Times New Roman"/>
                <w:bCs/>
                <w:sz w:val="16"/>
                <w:szCs w:val="16"/>
              </w:rPr>
              <w:t>Новосибирской области</w:t>
            </w:r>
          </w:p>
          <w:p w:rsidR="000B27B0" w:rsidRPr="000B27B0" w:rsidRDefault="000B27B0" w:rsidP="000B27B0">
            <w:pPr>
              <w:pStyle w:val="a4"/>
              <w:tabs>
                <w:tab w:val="left" w:pos="14221"/>
              </w:tabs>
              <w:jc w:val="right"/>
              <w:rPr>
                <w:rFonts w:ascii="Times New Roman" w:hAnsi="Times New Roman" w:cs="Times New Roman"/>
                <w:b/>
                <w:bCs/>
                <w:sz w:val="16"/>
                <w:szCs w:val="16"/>
              </w:rPr>
            </w:pPr>
          </w:p>
          <w:p w:rsidR="000B27B0" w:rsidRPr="000B27B0" w:rsidRDefault="000B27B0" w:rsidP="000B27B0">
            <w:pPr>
              <w:pStyle w:val="a4"/>
              <w:jc w:val="right"/>
              <w:rPr>
                <w:rFonts w:ascii="Times New Roman" w:hAnsi="Times New Roman" w:cs="Times New Roman"/>
                <w:b/>
                <w:bCs/>
                <w:sz w:val="16"/>
                <w:szCs w:val="16"/>
              </w:rPr>
            </w:pPr>
            <w:r w:rsidRPr="000B27B0">
              <w:rPr>
                <w:rFonts w:ascii="Times New Roman" w:hAnsi="Times New Roman" w:cs="Times New Roman"/>
                <w:b/>
                <w:bCs/>
                <w:sz w:val="16"/>
                <w:szCs w:val="16"/>
              </w:rPr>
              <w:t>Форма</w:t>
            </w:r>
          </w:p>
          <w:p w:rsidR="000B27B0" w:rsidRPr="000B27B0" w:rsidRDefault="000B27B0" w:rsidP="000B27B0">
            <w:pPr>
              <w:pStyle w:val="a4"/>
              <w:jc w:val="right"/>
              <w:rPr>
                <w:rFonts w:ascii="Times New Roman" w:hAnsi="Times New Roman" w:cs="Times New Roman"/>
                <w:b/>
                <w:bCs/>
                <w:sz w:val="16"/>
                <w:szCs w:val="16"/>
              </w:rPr>
            </w:pPr>
            <w:r w:rsidRPr="000B27B0">
              <w:rPr>
                <w:rFonts w:ascii="Times New Roman" w:hAnsi="Times New Roman" w:cs="Times New Roman"/>
                <w:sz w:val="16"/>
                <w:szCs w:val="16"/>
              </w:rPr>
              <w:t>УТВЕРЖДАЮ:</w:t>
            </w:r>
            <w:r w:rsidRPr="000B27B0">
              <w:rPr>
                <w:rFonts w:ascii="Times New Roman" w:hAnsi="Times New Roman" w:cs="Times New Roman"/>
                <w:b/>
                <w:bCs/>
                <w:sz w:val="16"/>
                <w:szCs w:val="16"/>
              </w:rPr>
              <w:t xml:space="preserve"> </w:t>
            </w:r>
          </w:p>
          <w:p w:rsidR="000B27B0" w:rsidRPr="000B27B0" w:rsidRDefault="000B27B0" w:rsidP="000B27B0">
            <w:pPr>
              <w:pStyle w:val="a4"/>
              <w:jc w:val="right"/>
              <w:rPr>
                <w:rFonts w:ascii="Times New Roman" w:hAnsi="Times New Roman" w:cs="Times New Roman"/>
                <w:sz w:val="16"/>
                <w:szCs w:val="16"/>
              </w:rPr>
            </w:pPr>
            <w:r w:rsidRPr="000B27B0">
              <w:rPr>
                <w:rFonts w:ascii="Times New Roman" w:hAnsi="Times New Roman" w:cs="Times New Roman"/>
                <w:sz w:val="16"/>
                <w:szCs w:val="16"/>
              </w:rPr>
              <w:t>_________________________________</w:t>
            </w:r>
          </w:p>
          <w:p w:rsidR="000B27B0" w:rsidRPr="000B27B0" w:rsidRDefault="000B27B0" w:rsidP="000B27B0">
            <w:pPr>
              <w:pStyle w:val="a4"/>
              <w:jc w:val="right"/>
              <w:rPr>
                <w:rFonts w:ascii="Times New Roman" w:hAnsi="Times New Roman" w:cs="Times New Roman"/>
                <w:sz w:val="16"/>
                <w:szCs w:val="16"/>
              </w:rPr>
            </w:pPr>
            <w:r w:rsidRPr="000B27B0">
              <w:rPr>
                <w:rFonts w:ascii="Times New Roman" w:hAnsi="Times New Roman" w:cs="Times New Roman"/>
                <w:sz w:val="16"/>
                <w:szCs w:val="16"/>
              </w:rPr>
              <w:t>(наименование должности)</w:t>
            </w:r>
          </w:p>
          <w:p w:rsidR="000B27B0" w:rsidRPr="000B27B0" w:rsidRDefault="000B27B0" w:rsidP="000B27B0">
            <w:pPr>
              <w:pStyle w:val="a4"/>
              <w:jc w:val="right"/>
              <w:rPr>
                <w:rFonts w:ascii="Times New Roman" w:hAnsi="Times New Roman" w:cs="Times New Roman"/>
                <w:sz w:val="16"/>
                <w:szCs w:val="16"/>
              </w:rPr>
            </w:pPr>
            <w:r w:rsidRPr="000B27B0">
              <w:rPr>
                <w:rFonts w:ascii="Times New Roman" w:hAnsi="Times New Roman" w:cs="Times New Roman"/>
                <w:sz w:val="16"/>
                <w:szCs w:val="16"/>
              </w:rPr>
              <w:t>____________________________</w:t>
            </w:r>
          </w:p>
          <w:p w:rsidR="000B27B0" w:rsidRPr="000B27B0" w:rsidRDefault="000B27B0" w:rsidP="000B27B0">
            <w:pPr>
              <w:pStyle w:val="a4"/>
              <w:jc w:val="right"/>
              <w:rPr>
                <w:rFonts w:ascii="Times New Roman" w:hAnsi="Times New Roman" w:cs="Times New Roman"/>
                <w:sz w:val="16"/>
                <w:szCs w:val="16"/>
              </w:rPr>
            </w:pPr>
            <w:r w:rsidRPr="000B27B0">
              <w:rPr>
                <w:rFonts w:ascii="Times New Roman" w:hAnsi="Times New Roman" w:cs="Times New Roman"/>
                <w:sz w:val="16"/>
                <w:szCs w:val="16"/>
              </w:rPr>
              <w:t>(подпись, фамилия, инициалы)</w:t>
            </w:r>
          </w:p>
          <w:p w:rsidR="000B27B0" w:rsidRPr="000B27B0" w:rsidRDefault="000B27B0" w:rsidP="000B27B0">
            <w:pPr>
              <w:pStyle w:val="a4"/>
              <w:jc w:val="right"/>
              <w:rPr>
                <w:rFonts w:ascii="Times New Roman" w:hAnsi="Times New Roman" w:cs="Times New Roman"/>
                <w:b/>
                <w:bCs/>
                <w:sz w:val="16"/>
                <w:szCs w:val="16"/>
              </w:rPr>
            </w:pPr>
            <w:r w:rsidRPr="000B27B0">
              <w:rPr>
                <w:rFonts w:ascii="Times New Roman" w:hAnsi="Times New Roman" w:cs="Times New Roman"/>
                <w:sz w:val="16"/>
                <w:szCs w:val="16"/>
              </w:rPr>
              <w:t>«____» __________ 20___ года</w:t>
            </w:r>
          </w:p>
          <w:p w:rsidR="000B27B0" w:rsidRPr="000B27B0" w:rsidRDefault="000B27B0" w:rsidP="000B27B0">
            <w:pPr>
              <w:pStyle w:val="a4"/>
              <w:jc w:val="center"/>
              <w:rPr>
                <w:rFonts w:ascii="Times New Roman" w:hAnsi="Times New Roman" w:cs="Times New Roman"/>
                <w:b/>
                <w:bCs/>
                <w:sz w:val="16"/>
                <w:szCs w:val="16"/>
              </w:rPr>
            </w:pPr>
            <w:r w:rsidRPr="000B27B0">
              <w:rPr>
                <w:rFonts w:ascii="Times New Roman" w:hAnsi="Times New Roman" w:cs="Times New Roman"/>
                <w:b/>
                <w:bCs/>
                <w:sz w:val="16"/>
                <w:szCs w:val="16"/>
              </w:rPr>
              <w:t xml:space="preserve">График финансирования на </w:t>
            </w:r>
            <w:r w:rsidRPr="000B27B0">
              <w:rPr>
                <w:rFonts w:ascii="Times New Roman" w:hAnsi="Times New Roman" w:cs="Times New Roman"/>
                <w:b/>
                <w:bCs/>
                <w:sz w:val="16"/>
                <w:szCs w:val="16"/>
                <w:u w:val="single"/>
              </w:rPr>
              <w:t>(месяц)</w:t>
            </w:r>
            <w:r w:rsidRPr="000B27B0">
              <w:rPr>
                <w:rFonts w:ascii="Times New Roman" w:hAnsi="Times New Roman" w:cs="Times New Roman"/>
                <w:b/>
                <w:bCs/>
                <w:sz w:val="16"/>
                <w:szCs w:val="16"/>
              </w:rPr>
              <w:t xml:space="preserve"> 20____ года</w:t>
            </w:r>
          </w:p>
        </w:tc>
        <w:tc>
          <w:tcPr>
            <w:tcW w:w="236" w:type="dxa"/>
            <w:gridSpan w:val="2"/>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p>
        </w:tc>
      </w:tr>
      <w:tr w:rsidR="000B27B0" w:rsidRPr="000B27B0" w:rsidTr="00013B4F">
        <w:trPr>
          <w:trHeight w:val="315"/>
        </w:trPr>
        <w:tc>
          <w:tcPr>
            <w:tcW w:w="767" w:type="dxa"/>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p>
        </w:tc>
        <w:tc>
          <w:tcPr>
            <w:tcW w:w="1377" w:type="dxa"/>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p>
        </w:tc>
        <w:tc>
          <w:tcPr>
            <w:tcW w:w="3769" w:type="dxa"/>
            <w:gridSpan w:val="3"/>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p>
        </w:tc>
        <w:tc>
          <w:tcPr>
            <w:tcW w:w="2331" w:type="dxa"/>
            <w:gridSpan w:val="2"/>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p>
        </w:tc>
        <w:tc>
          <w:tcPr>
            <w:tcW w:w="1966" w:type="dxa"/>
            <w:gridSpan w:val="4"/>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p>
        </w:tc>
        <w:tc>
          <w:tcPr>
            <w:tcW w:w="236" w:type="dxa"/>
            <w:tcBorders>
              <w:top w:val="nil"/>
              <w:left w:val="nil"/>
              <w:bottom w:val="nil"/>
              <w:right w:val="nil"/>
            </w:tcBorders>
            <w:shd w:val="clear" w:color="auto" w:fill="auto"/>
            <w:vAlign w:val="bottom"/>
            <w:hideMark/>
          </w:tcPr>
          <w:p w:rsidR="000B27B0" w:rsidRPr="000B27B0" w:rsidRDefault="000B27B0" w:rsidP="000B27B0">
            <w:pPr>
              <w:pStyle w:val="a4"/>
              <w:rPr>
                <w:rFonts w:ascii="Times New Roman" w:hAnsi="Times New Roman" w:cs="Times New Roman"/>
                <w:sz w:val="16"/>
                <w:szCs w:val="16"/>
              </w:rPr>
            </w:pPr>
          </w:p>
        </w:tc>
        <w:tc>
          <w:tcPr>
            <w:tcW w:w="864" w:type="dxa"/>
            <w:gridSpan w:val="5"/>
            <w:tcBorders>
              <w:top w:val="nil"/>
              <w:left w:val="nil"/>
              <w:bottom w:val="nil"/>
              <w:right w:val="nil"/>
            </w:tcBorders>
            <w:shd w:val="clear" w:color="auto" w:fill="auto"/>
            <w:vAlign w:val="bottom"/>
            <w:hideMark/>
          </w:tcPr>
          <w:p w:rsidR="000B27B0" w:rsidRPr="000B27B0" w:rsidRDefault="000B27B0" w:rsidP="000B27B0">
            <w:pPr>
              <w:pStyle w:val="a4"/>
              <w:rPr>
                <w:rFonts w:ascii="Times New Roman" w:hAnsi="Times New Roman" w:cs="Times New Roman"/>
                <w:sz w:val="16"/>
                <w:szCs w:val="16"/>
              </w:rPr>
            </w:pPr>
          </w:p>
        </w:tc>
        <w:tc>
          <w:tcPr>
            <w:tcW w:w="236" w:type="dxa"/>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p>
        </w:tc>
        <w:tc>
          <w:tcPr>
            <w:tcW w:w="236" w:type="dxa"/>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p>
        </w:tc>
      </w:tr>
      <w:tr w:rsidR="000B27B0" w:rsidRPr="000B27B0" w:rsidTr="00013B4F">
        <w:trPr>
          <w:gridAfter w:val="3"/>
          <w:wAfter w:w="523" w:type="dxa"/>
          <w:trHeight w:val="315"/>
        </w:trPr>
        <w:tc>
          <w:tcPr>
            <w:tcW w:w="767" w:type="dxa"/>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p>
        </w:tc>
        <w:tc>
          <w:tcPr>
            <w:tcW w:w="10256" w:type="dxa"/>
            <w:gridSpan w:val="13"/>
            <w:tcBorders>
              <w:top w:val="nil"/>
              <w:left w:val="nil"/>
              <w:bottom w:val="nil"/>
              <w:right w:val="nil"/>
            </w:tcBorders>
            <w:shd w:val="clear" w:color="auto" w:fill="auto"/>
            <w:vAlign w:val="bottom"/>
            <w:hideMark/>
          </w:tcPr>
          <w:p w:rsidR="000B27B0" w:rsidRPr="000B27B0" w:rsidRDefault="000B27B0" w:rsidP="000B27B0">
            <w:pPr>
              <w:pStyle w:val="a4"/>
              <w:rPr>
                <w:rFonts w:ascii="Times New Roman" w:hAnsi="Times New Roman" w:cs="Times New Roman"/>
                <w:sz w:val="16"/>
                <w:szCs w:val="16"/>
              </w:rPr>
            </w:pPr>
          </w:p>
        </w:tc>
        <w:tc>
          <w:tcPr>
            <w:tcW w:w="236" w:type="dxa"/>
            <w:gridSpan w:val="2"/>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p>
        </w:tc>
      </w:tr>
      <w:tr w:rsidR="000B27B0" w:rsidRPr="000B27B0" w:rsidTr="00013B4F">
        <w:trPr>
          <w:gridAfter w:val="3"/>
          <w:wAfter w:w="523" w:type="dxa"/>
          <w:trHeight w:val="315"/>
        </w:trPr>
        <w:tc>
          <w:tcPr>
            <w:tcW w:w="767"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b/>
                <w:bCs/>
                <w:sz w:val="16"/>
                <w:szCs w:val="16"/>
              </w:rPr>
            </w:pPr>
            <w:r w:rsidRPr="000B27B0">
              <w:rPr>
                <w:rFonts w:ascii="Times New Roman" w:hAnsi="Times New Roman" w:cs="Times New Roman"/>
                <w:b/>
                <w:bCs/>
                <w:sz w:val="16"/>
                <w:szCs w:val="16"/>
              </w:rPr>
              <w:t>Код группы</w:t>
            </w:r>
          </w:p>
        </w:tc>
        <w:tc>
          <w:tcPr>
            <w:tcW w:w="1377"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b/>
                <w:bCs/>
                <w:sz w:val="16"/>
                <w:szCs w:val="16"/>
              </w:rPr>
            </w:pPr>
            <w:r w:rsidRPr="000B27B0">
              <w:rPr>
                <w:rFonts w:ascii="Times New Roman" w:hAnsi="Times New Roman" w:cs="Times New Roman"/>
                <w:b/>
                <w:bCs/>
                <w:sz w:val="16"/>
                <w:szCs w:val="16"/>
              </w:rPr>
              <w:t>Дата предоставления платежных поручений</w:t>
            </w:r>
          </w:p>
        </w:tc>
        <w:tc>
          <w:tcPr>
            <w:tcW w:w="1287"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b/>
                <w:bCs/>
                <w:sz w:val="16"/>
                <w:szCs w:val="16"/>
              </w:rPr>
            </w:pPr>
            <w:r w:rsidRPr="000B27B0">
              <w:rPr>
                <w:rFonts w:ascii="Times New Roman" w:hAnsi="Times New Roman" w:cs="Times New Roman"/>
                <w:b/>
                <w:bCs/>
                <w:sz w:val="16"/>
                <w:szCs w:val="16"/>
              </w:rPr>
              <w:t>Наименование расходов</w:t>
            </w:r>
          </w:p>
        </w:tc>
        <w:tc>
          <w:tcPr>
            <w:tcW w:w="5892" w:type="dxa"/>
            <w:gridSpan w:val="6"/>
            <w:tcBorders>
              <w:top w:val="single" w:sz="4" w:space="0" w:color="auto"/>
              <w:left w:val="nil"/>
              <w:bottom w:val="single" w:sz="4" w:space="0" w:color="auto"/>
              <w:right w:val="single" w:sz="4" w:space="0" w:color="000000"/>
            </w:tcBorders>
            <w:shd w:val="clear" w:color="auto" w:fill="auto"/>
            <w:noWrap/>
            <w:vAlign w:val="bottom"/>
            <w:hideMark/>
          </w:tcPr>
          <w:p w:rsidR="000B27B0" w:rsidRPr="000B27B0" w:rsidRDefault="000B27B0" w:rsidP="000B27B0">
            <w:pPr>
              <w:pStyle w:val="a4"/>
              <w:rPr>
                <w:rFonts w:ascii="Times New Roman" w:hAnsi="Times New Roman" w:cs="Times New Roman"/>
                <w:b/>
                <w:bCs/>
                <w:sz w:val="16"/>
                <w:szCs w:val="16"/>
              </w:rPr>
            </w:pPr>
            <w:r w:rsidRPr="000B27B0">
              <w:rPr>
                <w:rFonts w:ascii="Times New Roman" w:hAnsi="Times New Roman" w:cs="Times New Roman"/>
                <w:b/>
                <w:bCs/>
                <w:sz w:val="16"/>
                <w:szCs w:val="16"/>
              </w:rPr>
              <w:t>Код бюджетной классификации</w:t>
            </w:r>
          </w:p>
        </w:tc>
        <w:tc>
          <w:tcPr>
            <w:tcW w:w="1700" w:type="dxa"/>
            <w:gridSpan w:val="5"/>
            <w:tcBorders>
              <w:top w:val="single" w:sz="4" w:space="0" w:color="auto"/>
              <w:left w:val="single" w:sz="4" w:space="0" w:color="auto"/>
              <w:bottom w:val="single" w:sz="4" w:space="0" w:color="000000"/>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b/>
                <w:bCs/>
                <w:sz w:val="16"/>
                <w:szCs w:val="16"/>
              </w:rPr>
            </w:pPr>
            <w:r w:rsidRPr="000B27B0">
              <w:rPr>
                <w:rFonts w:ascii="Times New Roman" w:hAnsi="Times New Roman" w:cs="Times New Roman"/>
                <w:b/>
                <w:bCs/>
                <w:sz w:val="16"/>
                <w:szCs w:val="16"/>
              </w:rPr>
              <w:t>Код классификации операций сектора государственного управления</w:t>
            </w:r>
          </w:p>
        </w:tc>
        <w:tc>
          <w:tcPr>
            <w:tcW w:w="236" w:type="dxa"/>
            <w:gridSpan w:val="2"/>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p>
        </w:tc>
      </w:tr>
      <w:tr w:rsidR="000B27B0" w:rsidRPr="000B27B0" w:rsidTr="00013B4F">
        <w:trPr>
          <w:gridAfter w:val="4"/>
          <w:wAfter w:w="665" w:type="dxa"/>
          <w:trHeight w:val="1575"/>
        </w:trPr>
        <w:tc>
          <w:tcPr>
            <w:tcW w:w="767" w:type="dxa"/>
            <w:vMerge/>
            <w:tcBorders>
              <w:top w:val="single" w:sz="4" w:space="0" w:color="auto"/>
              <w:left w:val="single" w:sz="4" w:space="0" w:color="auto"/>
              <w:bottom w:val="single" w:sz="4" w:space="0" w:color="000000"/>
              <w:right w:val="single" w:sz="4" w:space="0" w:color="auto"/>
            </w:tcBorders>
            <w:vAlign w:val="center"/>
            <w:hideMark/>
          </w:tcPr>
          <w:p w:rsidR="000B27B0" w:rsidRPr="000B27B0" w:rsidRDefault="000B27B0" w:rsidP="000B27B0">
            <w:pPr>
              <w:pStyle w:val="a4"/>
              <w:rPr>
                <w:rFonts w:ascii="Times New Roman" w:hAnsi="Times New Roman" w:cs="Times New Roman"/>
                <w:b/>
                <w:bCs/>
                <w:sz w:val="16"/>
                <w:szCs w:val="16"/>
              </w:rPr>
            </w:pPr>
          </w:p>
        </w:tc>
        <w:tc>
          <w:tcPr>
            <w:tcW w:w="1377" w:type="dxa"/>
            <w:vMerge/>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a4"/>
              <w:rPr>
                <w:rFonts w:ascii="Times New Roman" w:hAnsi="Times New Roman" w:cs="Times New Roman"/>
                <w:b/>
                <w:bCs/>
                <w:sz w:val="16"/>
                <w:szCs w:val="16"/>
              </w:rPr>
            </w:pPr>
          </w:p>
        </w:tc>
        <w:tc>
          <w:tcPr>
            <w:tcW w:w="1287" w:type="dxa"/>
            <w:vMerge/>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a4"/>
              <w:rPr>
                <w:rFonts w:ascii="Times New Roman" w:hAnsi="Times New Roman" w:cs="Times New Roman"/>
                <w:b/>
                <w:bCs/>
                <w:sz w:val="16"/>
                <w:szCs w:val="16"/>
              </w:rPr>
            </w:pPr>
          </w:p>
        </w:tc>
        <w:tc>
          <w:tcPr>
            <w:tcW w:w="1639" w:type="dxa"/>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b/>
                <w:bCs/>
                <w:sz w:val="16"/>
                <w:szCs w:val="16"/>
              </w:rPr>
            </w:pPr>
            <w:r w:rsidRPr="000B27B0">
              <w:rPr>
                <w:rFonts w:ascii="Times New Roman" w:hAnsi="Times New Roman" w:cs="Times New Roman"/>
                <w:b/>
                <w:bCs/>
                <w:sz w:val="16"/>
                <w:szCs w:val="16"/>
              </w:rPr>
              <w:t>Главного распорядителя бюджетных средств</w:t>
            </w:r>
          </w:p>
        </w:tc>
        <w:tc>
          <w:tcPr>
            <w:tcW w:w="1984" w:type="dxa"/>
            <w:gridSpan w:val="2"/>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b/>
                <w:bCs/>
                <w:sz w:val="16"/>
                <w:szCs w:val="16"/>
              </w:rPr>
            </w:pPr>
            <w:r w:rsidRPr="000B27B0">
              <w:rPr>
                <w:rFonts w:ascii="Times New Roman" w:hAnsi="Times New Roman" w:cs="Times New Roman"/>
                <w:b/>
                <w:bCs/>
                <w:sz w:val="16"/>
                <w:szCs w:val="16"/>
              </w:rPr>
              <w:t>Раздела, Подраздела</w:t>
            </w:r>
          </w:p>
        </w:tc>
        <w:tc>
          <w:tcPr>
            <w:tcW w:w="1559" w:type="dxa"/>
            <w:gridSpan w:val="2"/>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b/>
                <w:bCs/>
                <w:sz w:val="16"/>
                <w:szCs w:val="16"/>
              </w:rPr>
            </w:pPr>
            <w:r w:rsidRPr="000B27B0">
              <w:rPr>
                <w:rFonts w:ascii="Times New Roman" w:hAnsi="Times New Roman" w:cs="Times New Roman"/>
                <w:b/>
                <w:bCs/>
                <w:sz w:val="16"/>
                <w:szCs w:val="16"/>
              </w:rPr>
              <w:t>Целевой статьи расходов</w:t>
            </w:r>
          </w:p>
        </w:tc>
        <w:tc>
          <w:tcPr>
            <w:tcW w:w="864" w:type="dxa"/>
            <w:gridSpan w:val="2"/>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b/>
                <w:bCs/>
                <w:sz w:val="16"/>
                <w:szCs w:val="16"/>
              </w:rPr>
            </w:pPr>
            <w:r w:rsidRPr="000B27B0">
              <w:rPr>
                <w:rFonts w:ascii="Times New Roman" w:hAnsi="Times New Roman" w:cs="Times New Roman"/>
                <w:b/>
                <w:bCs/>
                <w:sz w:val="16"/>
                <w:szCs w:val="16"/>
              </w:rPr>
              <w:t>Вида расходов</w:t>
            </w:r>
          </w:p>
        </w:tc>
        <w:tc>
          <w:tcPr>
            <w:tcW w:w="1404" w:type="dxa"/>
            <w:gridSpan w:val="3"/>
            <w:tcBorders>
              <w:top w:val="single" w:sz="4" w:space="0" w:color="auto"/>
              <w:left w:val="single" w:sz="4" w:space="0" w:color="auto"/>
              <w:bottom w:val="single" w:sz="4" w:space="0" w:color="000000"/>
              <w:right w:val="single" w:sz="4" w:space="0" w:color="auto"/>
            </w:tcBorders>
            <w:vAlign w:val="center"/>
            <w:hideMark/>
          </w:tcPr>
          <w:p w:rsidR="000B27B0" w:rsidRPr="000B27B0" w:rsidRDefault="000B27B0" w:rsidP="000B27B0">
            <w:pPr>
              <w:pStyle w:val="a4"/>
              <w:rPr>
                <w:rFonts w:ascii="Times New Roman" w:hAnsi="Times New Roman" w:cs="Times New Roman"/>
                <w:b/>
                <w:bCs/>
                <w:sz w:val="16"/>
                <w:szCs w:val="16"/>
              </w:rPr>
            </w:pPr>
          </w:p>
        </w:tc>
        <w:tc>
          <w:tcPr>
            <w:tcW w:w="236" w:type="dxa"/>
            <w:gridSpan w:val="2"/>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p>
        </w:tc>
      </w:tr>
      <w:tr w:rsidR="000B27B0" w:rsidRPr="000B27B0" w:rsidTr="00013B4F">
        <w:trPr>
          <w:gridAfter w:val="4"/>
          <w:wAfter w:w="665" w:type="dxa"/>
          <w:trHeight w:val="300"/>
        </w:trPr>
        <w:tc>
          <w:tcPr>
            <w:tcW w:w="767" w:type="dxa"/>
            <w:tcBorders>
              <w:top w:val="nil"/>
              <w:left w:val="single" w:sz="4" w:space="0" w:color="auto"/>
              <w:bottom w:val="single" w:sz="4" w:space="0" w:color="auto"/>
              <w:right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1377" w:type="dxa"/>
            <w:tcBorders>
              <w:top w:val="nil"/>
              <w:left w:val="nil"/>
              <w:bottom w:val="single" w:sz="4" w:space="0" w:color="auto"/>
              <w:right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1287" w:type="dxa"/>
            <w:tcBorders>
              <w:top w:val="nil"/>
              <w:left w:val="nil"/>
              <w:bottom w:val="single" w:sz="4" w:space="0" w:color="auto"/>
              <w:right w:val="single" w:sz="4" w:space="0" w:color="auto"/>
            </w:tcBorders>
            <w:shd w:val="clear" w:color="auto" w:fill="auto"/>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1639" w:type="dxa"/>
            <w:tcBorders>
              <w:top w:val="nil"/>
              <w:left w:val="nil"/>
              <w:bottom w:val="single" w:sz="4" w:space="0" w:color="auto"/>
              <w:right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1984" w:type="dxa"/>
            <w:gridSpan w:val="2"/>
            <w:tcBorders>
              <w:top w:val="nil"/>
              <w:left w:val="nil"/>
              <w:bottom w:val="single" w:sz="4" w:space="0" w:color="auto"/>
              <w:right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1559" w:type="dxa"/>
            <w:gridSpan w:val="2"/>
            <w:tcBorders>
              <w:top w:val="nil"/>
              <w:left w:val="nil"/>
              <w:bottom w:val="single" w:sz="4" w:space="0" w:color="auto"/>
              <w:right w:val="single" w:sz="4" w:space="0" w:color="auto"/>
            </w:tcBorders>
            <w:shd w:val="clear" w:color="auto" w:fill="auto"/>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864" w:type="dxa"/>
            <w:gridSpan w:val="2"/>
            <w:tcBorders>
              <w:top w:val="nil"/>
              <w:left w:val="nil"/>
              <w:bottom w:val="single" w:sz="4" w:space="0" w:color="auto"/>
              <w:right w:val="single" w:sz="4" w:space="0" w:color="auto"/>
            </w:tcBorders>
            <w:shd w:val="clear" w:color="auto" w:fill="auto"/>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1404" w:type="dxa"/>
            <w:gridSpan w:val="3"/>
            <w:tcBorders>
              <w:top w:val="nil"/>
              <w:left w:val="nil"/>
              <w:bottom w:val="single" w:sz="4" w:space="0" w:color="auto"/>
              <w:right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236" w:type="dxa"/>
            <w:gridSpan w:val="2"/>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p>
        </w:tc>
      </w:tr>
      <w:tr w:rsidR="000B27B0" w:rsidRPr="000B27B0" w:rsidTr="00013B4F">
        <w:trPr>
          <w:gridAfter w:val="4"/>
          <w:wAfter w:w="665" w:type="dxa"/>
          <w:trHeight w:val="315"/>
        </w:trPr>
        <w:tc>
          <w:tcPr>
            <w:tcW w:w="767" w:type="dxa"/>
            <w:tcBorders>
              <w:top w:val="nil"/>
              <w:left w:val="single" w:sz="4" w:space="0" w:color="auto"/>
              <w:bottom w:val="single" w:sz="4" w:space="0" w:color="auto"/>
              <w:right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1377" w:type="dxa"/>
            <w:tcBorders>
              <w:top w:val="nil"/>
              <w:left w:val="nil"/>
              <w:bottom w:val="single" w:sz="4" w:space="0" w:color="auto"/>
              <w:right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1287" w:type="dxa"/>
            <w:tcBorders>
              <w:top w:val="nil"/>
              <w:left w:val="nil"/>
              <w:bottom w:val="single" w:sz="4" w:space="0" w:color="auto"/>
              <w:right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1639" w:type="dxa"/>
            <w:tcBorders>
              <w:top w:val="nil"/>
              <w:left w:val="nil"/>
              <w:bottom w:val="single" w:sz="4" w:space="0" w:color="auto"/>
              <w:right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1984" w:type="dxa"/>
            <w:gridSpan w:val="2"/>
            <w:tcBorders>
              <w:top w:val="nil"/>
              <w:left w:val="nil"/>
              <w:bottom w:val="single" w:sz="4" w:space="0" w:color="auto"/>
              <w:right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1559" w:type="dxa"/>
            <w:gridSpan w:val="2"/>
            <w:tcBorders>
              <w:top w:val="nil"/>
              <w:left w:val="nil"/>
              <w:bottom w:val="single" w:sz="4" w:space="0" w:color="auto"/>
              <w:right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864" w:type="dxa"/>
            <w:gridSpan w:val="2"/>
            <w:tcBorders>
              <w:top w:val="nil"/>
              <w:left w:val="nil"/>
              <w:bottom w:val="single" w:sz="4" w:space="0" w:color="auto"/>
              <w:right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1404" w:type="dxa"/>
            <w:gridSpan w:val="3"/>
            <w:tcBorders>
              <w:top w:val="nil"/>
              <w:left w:val="nil"/>
              <w:bottom w:val="single" w:sz="4" w:space="0" w:color="auto"/>
              <w:right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236" w:type="dxa"/>
            <w:gridSpan w:val="2"/>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p>
        </w:tc>
      </w:tr>
      <w:tr w:rsidR="000B27B0" w:rsidRPr="000B27B0" w:rsidTr="00013B4F">
        <w:trPr>
          <w:gridAfter w:val="4"/>
          <w:wAfter w:w="665" w:type="dxa"/>
          <w:trHeight w:val="315"/>
        </w:trPr>
        <w:tc>
          <w:tcPr>
            <w:tcW w:w="767" w:type="dxa"/>
            <w:tcBorders>
              <w:top w:val="nil"/>
              <w:left w:val="single" w:sz="4" w:space="0" w:color="auto"/>
              <w:bottom w:val="single" w:sz="4" w:space="0" w:color="auto"/>
              <w:right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1377" w:type="dxa"/>
            <w:tcBorders>
              <w:top w:val="nil"/>
              <w:left w:val="nil"/>
              <w:bottom w:val="single" w:sz="4" w:space="0" w:color="auto"/>
              <w:right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1287" w:type="dxa"/>
            <w:tcBorders>
              <w:top w:val="nil"/>
              <w:left w:val="nil"/>
              <w:bottom w:val="single" w:sz="4" w:space="0" w:color="auto"/>
              <w:right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1639" w:type="dxa"/>
            <w:tcBorders>
              <w:top w:val="nil"/>
              <w:left w:val="nil"/>
              <w:bottom w:val="single" w:sz="4" w:space="0" w:color="auto"/>
              <w:right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1984" w:type="dxa"/>
            <w:gridSpan w:val="2"/>
            <w:tcBorders>
              <w:top w:val="nil"/>
              <w:left w:val="nil"/>
              <w:bottom w:val="single" w:sz="4" w:space="0" w:color="auto"/>
              <w:right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1559" w:type="dxa"/>
            <w:gridSpan w:val="2"/>
            <w:tcBorders>
              <w:top w:val="nil"/>
              <w:left w:val="nil"/>
              <w:bottom w:val="single" w:sz="4" w:space="0" w:color="auto"/>
              <w:right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864" w:type="dxa"/>
            <w:gridSpan w:val="2"/>
            <w:tcBorders>
              <w:top w:val="nil"/>
              <w:left w:val="nil"/>
              <w:bottom w:val="single" w:sz="4" w:space="0" w:color="auto"/>
              <w:right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1404" w:type="dxa"/>
            <w:gridSpan w:val="3"/>
            <w:tcBorders>
              <w:top w:val="nil"/>
              <w:left w:val="nil"/>
              <w:bottom w:val="single" w:sz="4" w:space="0" w:color="auto"/>
              <w:right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236" w:type="dxa"/>
            <w:gridSpan w:val="2"/>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p>
        </w:tc>
      </w:tr>
      <w:tr w:rsidR="000B27B0" w:rsidRPr="000B27B0" w:rsidTr="00013B4F">
        <w:trPr>
          <w:gridAfter w:val="4"/>
          <w:wAfter w:w="665" w:type="dxa"/>
          <w:trHeight w:val="240"/>
        </w:trPr>
        <w:tc>
          <w:tcPr>
            <w:tcW w:w="767" w:type="dxa"/>
            <w:tcBorders>
              <w:top w:val="nil"/>
              <w:left w:val="single" w:sz="4" w:space="0" w:color="auto"/>
              <w:bottom w:val="single" w:sz="4" w:space="0" w:color="auto"/>
              <w:right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1377" w:type="dxa"/>
            <w:tcBorders>
              <w:top w:val="nil"/>
              <w:left w:val="nil"/>
              <w:bottom w:val="single" w:sz="4" w:space="0" w:color="auto"/>
              <w:right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1287" w:type="dxa"/>
            <w:tcBorders>
              <w:top w:val="nil"/>
              <w:left w:val="nil"/>
              <w:bottom w:val="single" w:sz="4" w:space="0" w:color="auto"/>
              <w:right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1639" w:type="dxa"/>
            <w:tcBorders>
              <w:top w:val="nil"/>
              <w:left w:val="nil"/>
              <w:bottom w:val="single" w:sz="4" w:space="0" w:color="auto"/>
              <w:right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1984" w:type="dxa"/>
            <w:gridSpan w:val="2"/>
            <w:tcBorders>
              <w:top w:val="nil"/>
              <w:left w:val="nil"/>
              <w:bottom w:val="single" w:sz="4" w:space="0" w:color="auto"/>
              <w:right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1559" w:type="dxa"/>
            <w:gridSpan w:val="2"/>
            <w:tcBorders>
              <w:top w:val="nil"/>
              <w:left w:val="nil"/>
              <w:bottom w:val="single" w:sz="4" w:space="0" w:color="auto"/>
              <w:right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864" w:type="dxa"/>
            <w:gridSpan w:val="2"/>
            <w:tcBorders>
              <w:top w:val="nil"/>
              <w:left w:val="nil"/>
              <w:bottom w:val="single" w:sz="4" w:space="0" w:color="auto"/>
              <w:right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1404" w:type="dxa"/>
            <w:gridSpan w:val="3"/>
            <w:tcBorders>
              <w:top w:val="nil"/>
              <w:left w:val="nil"/>
              <w:bottom w:val="single" w:sz="4" w:space="0" w:color="auto"/>
              <w:right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236" w:type="dxa"/>
            <w:gridSpan w:val="2"/>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p>
        </w:tc>
      </w:tr>
    </w:tbl>
    <w:p w:rsidR="000B27B0" w:rsidRPr="000B27B0" w:rsidRDefault="000B27B0" w:rsidP="000B27B0">
      <w:pPr>
        <w:pStyle w:val="a4"/>
        <w:rPr>
          <w:rFonts w:ascii="Times New Roman" w:hAnsi="Times New Roman" w:cs="Times New Roman"/>
          <w:sz w:val="16"/>
          <w:szCs w:val="16"/>
        </w:rPr>
      </w:pPr>
    </w:p>
    <w:p w:rsidR="000B27B0" w:rsidRPr="000B27B0" w:rsidRDefault="000B27B0" w:rsidP="000B27B0">
      <w:pPr>
        <w:pStyle w:val="a4"/>
        <w:rPr>
          <w:rFonts w:ascii="Times New Roman" w:hAnsi="Times New Roman" w:cs="Times New Roman"/>
          <w:sz w:val="16"/>
          <w:szCs w:val="16"/>
        </w:rPr>
      </w:pPr>
    </w:p>
    <w:p w:rsidR="000B27B0" w:rsidRPr="000B27B0" w:rsidRDefault="000B27B0" w:rsidP="000B27B0">
      <w:pPr>
        <w:pStyle w:val="a4"/>
        <w:rPr>
          <w:rFonts w:ascii="Times New Roman" w:hAnsi="Times New Roman" w:cs="Times New Roman"/>
          <w:sz w:val="16"/>
          <w:szCs w:val="16"/>
        </w:rPr>
      </w:pPr>
    </w:p>
    <w:p w:rsidR="000B27B0" w:rsidRPr="000B27B0" w:rsidRDefault="000B27B0" w:rsidP="000B27B0">
      <w:pPr>
        <w:pStyle w:val="a4"/>
        <w:rPr>
          <w:rFonts w:ascii="Times New Roman" w:hAnsi="Times New Roman" w:cs="Times New Roman"/>
          <w:sz w:val="16"/>
          <w:szCs w:val="16"/>
        </w:rPr>
        <w:sectPr w:rsidR="000B27B0" w:rsidRPr="000B27B0" w:rsidSect="00013B4F">
          <w:pgSz w:w="11906" w:h="16838"/>
          <w:pgMar w:top="1077" w:right="1021" w:bottom="1134" w:left="794" w:header="709" w:footer="709" w:gutter="0"/>
          <w:cols w:space="708"/>
          <w:docGrid w:linePitch="360"/>
        </w:sectPr>
      </w:pPr>
      <w:bookmarkStart w:id="124" w:name="RANGE!A1:DZ40"/>
      <w:bookmarkEnd w:id="124"/>
    </w:p>
    <w:tbl>
      <w:tblPr>
        <w:tblpPr w:leftFromText="180" w:rightFromText="180" w:horzAnchor="page" w:tblpX="393" w:tblpY="-235"/>
        <w:tblW w:w="17777" w:type="dxa"/>
        <w:tblLook w:val="04A0"/>
      </w:tblPr>
      <w:tblGrid>
        <w:gridCol w:w="1097"/>
        <w:gridCol w:w="2210"/>
        <w:gridCol w:w="1529"/>
        <w:gridCol w:w="236"/>
        <w:gridCol w:w="1155"/>
        <w:gridCol w:w="2068"/>
        <w:gridCol w:w="1704"/>
        <w:gridCol w:w="1353"/>
        <w:gridCol w:w="1353"/>
        <w:gridCol w:w="4836"/>
        <w:gridCol w:w="236"/>
      </w:tblGrid>
      <w:tr w:rsidR="000B27B0" w:rsidRPr="000B27B0" w:rsidTr="000B27B0">
        <w:trPr>
          <w:gridAfter w:val="1"/>
          <w:wAfter w:w="236" w:type="dxa"/>
          <w:trHeight w:val="315"/>
        </w:trPr>
        <w:tc>
          <w:tcPr>
            <w:tcW w:w="1097" w:type="dxa"/>
            <w:tcBorders>
              <w:top w:val="nil"/>
              <w:left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p>
        </w:tc>
        <w:tc>
          <w:tcPr>
            <w:tcW w:w="2210" w:type="dxa"/>
            <w:tcBorders>
              <w:top w:val="nil"/>
              <w:left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p>
        </w:tc>
        <w:tc>
          <w:tcPr>
            <w:tcW w:w="2920" w:type="dxa"/>
            <w:gridSpan w:val="3"/>
            <w:tcBorders>
              <w:top w:val="nil"/>
              <w:left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p>
        </w:tc>
        <w:tc>
          <w:tcPr>
            <w:tcW w:w="2068" w:type="dxa"/>
            <w:tcBorders>
              <w:top w:val="nil"/>
              <w:left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p>
        </w:tc>
        <w:tc>
          <w:tcPr>
            <w:tcW w:w="1704" w:type="dxa"/>
            <w:tcBorders>
              <w:top w:val="nil"/>
              <w:left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p>
        </w:tc>
        <w:tc>
          <w:tcPr>
            <w:tcW w:w="7542" w:type="dxa"/>
            <w:gridSpan w:val="3"/>
            <w:tcBorders>
              <w:top w:val="nil"/>
              <w:left w:val="nil"/>
              <w:right w:val="nil"/>
            </w:tcBorders>
            <w:shd w:val="clear" w:color="000000" w:fill="FFFFFF"/>
            <w:vAlign w:val="center"/>
            <w:hideMark/>
          </w:tcPr>
          <w:p w:rsidR="000B27B0" w:rsidRPr="000B27B0" w:rsidRDefault="000B27B0" w:rsidP="000B27B0">
            <w:pPr>
              <w:pStyle w:val="a4"/>
              <w:rPr>
                <w:rFonts w:ascii="Times New Roman" w:hAnsi="Times New Roman" w:cs="Times New Roman"/>
                <w:color w:val="000000"/>
                <w:sz w:val="16"/>
                <w:szCs w:val="16"/>
              </w:rPr>
            </w:pPr>
          </w:p>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Приложение № 6</w:t>
            </w:r>
          </w:p>
        </w:tc>
      </w:tr>
      <w:tr w:rsidR="000B27B0" w:rsidRPr="000B27B0" w:rsidTr="000B27B0">
        <w:trPr>
          <w:gridAfter w:val="1"/>
          <w:wAfter w:w="236" w:type="dxa"/>
          <w:trHeight w:val="1680"/>
        </w:trPr>
        <w:tc>
          <w:tcPr>
            <w:tcW w:w="1097" w:type="dxa"/>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p>
        </w:tc>
        <w:tc>
          <w:tcPr>
            <w:tcW w:w="2210" w:type="dxa"/>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p>
        </w:tc>
        <w:tc>
          <w:tcPr>
            <w:tcW w:w="2920" w:type="dxa"/>
            <w:gridSpan w:val="3"/>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p>
        </w:tc>
        <w:tc>
          <w:tcPr>
            <w:tcW w:w="2068" w:type="dxa"/>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p>
        </w:tc>
        <w:tc>
          <w:tcPr>
            <w:tcW w:w="1704" w:type="dxa"/>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p>
        </w:tc>
        <w:tc>
          <w:tcPr>
            <w:tcW w:w="7542" w:type="dxa"/>
            <w:gridSpan w:val="3"/>
            <w:shd w:val="clear" w:color="000000" w:fill="FFFFFF"/>
            <w:vAlign w:val="center"/>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color w:val="000000"/>
                <w:sz w:val="16"/>
                <w:szCs w:val="16"/>
              </w:rPr>
              <w:t xml:space="preserve"> к Порядку составления и ведения кассового плана исполнения местного бюджета </w:t>
            </w:r>
            <w:r w:rsidRPr="000B27B0">
              <w:rPr>
                <w:rFonts w:ascii="Times New Roman" w:hAnsi="Times New Roman" w:cs="Times New Roman"/>
                <w:sz w:val="16"/>
                <w:szCs w:val="16"/>
              </w:rPr>
              <w:t xml:space="preserve">Приложение № 3 </w:t>
            </w:r>
            <w:r w:rsidRPr="000B27B0">
              <w:rPr>
                <w:rFonts w:ascii="Times New Roman" w:hAnsi="Times New Roman" w:cs="Times New Roman"/>
                <w:sz w:val="16"/>
                <w:szCs w:val="16"/>
              </w:rPr>
              <w:br/>
              <w:t xml:space="preserve">к Порядку составления и ведения кассового плана </w:t>
            </w:r>
          </w:p>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xml:space="preserve">исполнения местного бюджета  Новотроицкого  сельсовета </w:t>
            </w:r>
          </w:p>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Северного  района Новосибирской области</w:t>
            </w:r>
          </w:p>
        </w:tc>
      </w:tr>
      <w:tr w:rsidR="00013B4F" w:rsidRPr="000B27B0" w:rsidTr="000B27B0">
        <w:trPr>
          <w:gridAfter w:val="7"/>
          <w:wAfter w:w="12705" w:type="dxa"/>
          <w:trHeight w:val="743"/>
        </w:trPr>
        <w:tc>
          <w:tcPr>
            <w:tcW w:w="4836" w:type="dxa"/>
            <w:gridSpan w:val="3"/>
            <w:shd w:val="clear" w:color="auto" w:fill="auto"/>
            <w:noWrap/>
            <w:vAlign w:val="center"/>
            <w:hideMark/>
          </w:tcPr>
          <w:p w:rsidR="00013B4F" w:rsidRPr="000B27B0" w:rsidRDefault="00013B4F" w:rsidP="000B27B0">
            <w:pPr>
              <w:pStyle w:val="a4"/>
              <w:tabs>
                <w:tab w:val="left" w:pos="3570"/>
              </w:tabs>
              <w:ind w:right="1023"/>
              <w:rPr>
                <w:rFonts w:ascii="Times New Roman" w:hAnsi="Times New Roman" w:cs="Times New Roman"/>
                <w:b/>
                <w:bCs/>
                <w:sz w:val="16"/>
                <w:szCs w:val="16"/>
              </w:rPr>
            </w:pPr>
            <w:r w:rsidRPr="000B27B0">
              <w:rPr>
                <w:rFonts w:ascii="Times New Roman" w:hAnsi="Times New Roman" w:cs="Times New Roman"/>
                <w:b/>
                <w:bCs/>
                <w:sz w:val="16"/>
                <w:szCs w:val="16"/>
              </w:rPr>
              <w:t>Форма</w:t>
            </w:r>
          </w:p>
        </w:tc>
        <w:tc>
          <w:tcPr>
            <w:tcW w:w="236" w:type="dxa"/>
            <w:tcBorders>
              <w:top w:val="nil"/>
              <w:left w:val="nil"/>
              <w:bottom w:val="nil"/>
              <w:right w:val="nil"/>
            </w:tcBorders>
            <w:shd w:val="clear" w:color="auto" w:fill="auto"/>
            <w:noWrap/>
            <w:vAlign w:val="center"/>
            <w:hideMark/>
          </w:tcPr>
          <w:p w:rsidR="00013B4F" w:rsidRPr="000B27B0" w:rsidRDefault="00013B4F" w:rsidP="000B27B0">
            <w:pPr>
              <w:pStyle w:val="a4"/>
              <w:rPr>
                <w:rFonts w:ascii="Times New Roman" w:hAnsi="Times New Roman" w:cs="Times New Roman"/>
                <w:sz w:val="16"/>
                <w:szCs w:val="16"/>
              </w:rPr>
            </w:pPr>
          </w:p>
        </w:tc>
      </w:tr>
      <w:tr w:rsidR="00013B4F" w:rsidRPr="000B27B0" w:rsidTr="000B27B0">
        <w:trPr>
          <w:gridAfter w:val="7"/>
          <w:wAfter w:w="12705" w:type="dxa"/>
          <w:trHeight w:val="315"/>
        </w:trPr>
        <w:tc>
          <w:tcPr>
            <w:tcW w:w="4836" w:type="dxa"/>
            <w:gridSpan w:val="3"/>
            <w:tcBorders>
              <w:left w:val="nil"/>
              <w:bottom w:val="nil"/>
              <w:right w:val="nil"/>
            </w:tcBorders>
            <w:shd w:val="clear" w:color="auto" w:fill="auto"/>
            <w:noWrap/>
            <w:vAlign w:val="center"/>
            <w:hideMark/>
          </w:tcPr>
          <w:p w:rsidR="00013B4F" w:rsidRPr="000B27B0" w:rsidRDefault="00013B4F" w:rsidP="000B27B0">
            <w:pPr>
              <w:pStyle w:val="a4"/>
              <w:rPr>
                <w:rFonts w:ascii="Times New Roman" w:hAnsi="Times New Roman" w:cs="Times New Roman"/>
                <w:sz w:val="16"/>
                <w:szCs w:val="16"/>
              </w:rPr>
            </w:pPr>
            <w:r w:rsidRPr="000B27B0">
              <w:rPr>
                <w:rFonts w:ascii="Times New Roman" w:hAnsi="Times New Roman" w:cs="Times New Roman"/>
                <w:sz w:val="16"/>
                <w:szCs w:val="16"/>
              </w:rPr>
              <w:t>УТВЕРЖДАЮ:</w:t>
            </w:r>
          </w:p>
        </w:tc>
        <w:tc>
          <w:tcPr>
            <w:tcW w:w="236" w:type="dxa"/>
            <w:tcBorders>
              <w:top w:val="nil"/>
              <w:left w:val="nil"/>
              <w:bottom w:val="nil"/>
              <w:right w:val="nil"/>
            </w:tcBorders>
            <w:shd w:val="clear" w:color="auto" w:fill="auto"/>
            <w:noWrap/>
            <w:vAlign w:val="bottom"/>
            <w:hideMark/>
          </w:tcPr>
          <w:p w:rsidR="00013B4F" w:rsidRPr="000B27B0" w:rsidRDefault="00013B4F" w:rsidP="000B27B0">
            <w:pPr>
              <w:pStyle w:val="a4"/>
              <w:rPr>
                <w:rFonts w:ascii="Times New Roman" w:hAnsi="Times New Roman" w:cs="Times New Roman"/>
                <w:sz w:val="16"/>
                <w:szCs w:val="16"/>
              </w:rPr>
            </w:pPr>
          </w:p>
        </w:tc>
      </w:tr>
      <w:tr w:rsidR="00013B4F" w:rsidRPr="000B27B0" w:rsidTr="000B27B0">
        <w:trPr>
          <w:gridAfter w:val="7"/>
          <w:wAfter w:w="12705" w:type="dxa"/>
          <w:trHeight w:val="315"/>
        </w:trPr>
        <w:tc>
          <w:tcPr>
            <w:tcW w:w="4836" w:type="dxa"/>
            <w:gridSpan w:val="3"/>
            <w:tcBorders>
              <w:top w:val="nil"/>
              <w:left w:val="nil"/>
              <w:bottom w:val="nil"/>
              <w:right w:val="nil"/>
            </w:tcBorders>
            <w:shd w:val="clear" w:color="auto" w:fill="auto"/>
            <w:noWrap/>
            <w:vAlign w:val="center"/>
            <w:hideMark/>
          </w:tcPr>
          <w:p w:rsidR="00013B4F" w:rsidRPr="000B27B0" w:rsidRDefault="00013B4F" w:rsidP="000B27B0">
            <w:pPr>
              <w:pStyle w:val="a4"/>
              <w:rPr>
                <w:rFonts w:ascii="Times New Roman" w:hAnsi="Times New Roman" w:cs="Times New Roman"/>
                <w:sz w:val="16"/>
                <w:szCs w:val="16"/>
              </w:rPr>
            </w:pPr>
            <w:r w:rsidRPr="000B27B0">
              <w:rPr>
                <w:rFonts w:ascii="Times New Roman" w:hAnsi="Times New Roman" w:cs="Times New Roman"/>
                <w:sz w:val="16"/>
                <w:szCs w:val="16"/>
              </w:rPr>
              <w:t>_________________________________</w:t>
            </w:r>
          </w:p>
        </w:tc>
        <w:tc>
          <w:tcPr>
            <w:tcW w:w="236" w:type="dxa"/>
            <w:tcBorders>
              <w:top w:val="nil"/>
              <w:left w:val="nil"/>
              <w:bottom w:val="nil"/>
              <w:right w:val="nil"/>
            </w:tcBorders>
            <w:shd w:val="clear" w:color="auto" w:fill="auto"/>
            <w:noWrap/>
            <w:vAlign w:val="bottom"/>
            <w:hideMark/>
          </w:tcPr>
          <w:p w:rsidR="00013B4F" w:rsidRPr="000B27B0" w:rsidRDefault="00013B4F" w:rsidP="000B27B0">
            <w:pPr>
              <w:pStyle w:val="a4"/>
              <w:rPr>
                <w:rFonts w:ascii="Times New Roman" w:hAnsi="Times New Roman" w:cs="Times New Roman"/>
                <w:sz w:val="16"/>
                <w:szCs w:val="16"/>
              </w:rPr>
            </w:pPr>
          </w:p>
        </w:tc>
      </w:tr>
      <w:tr w:rsidR="00013B4F" w:rsidRPr="000B27B0" w:rsidTr="000B27B0">
        <w:trPr>
          <w:gridAfter w:val="7"/>
          <w:wAfter w:w="12705" w:type="dxa"/>
          <w:trHeight w:val="315"/>
        </w:trPr>
        <w:tc>
          <w:tcPr>
            <w:tcW w:w="4836" w:type="dxa"/>
            <w:gridSpan w:val="3"/>
            <w:tcBorders>
              <w:top w:val="nil"/>
              <w:left w:val="nil"/>
              <w:bottom w:val="nil"/>
              <w:right w:val="nil"/>
            </w:tcBorders>
            <w:shd w:val="clear" w:color="auto" w:fill="auto"/>
            <w:noWrap/>
            <w:vAlign w:val="center"/>
            <w:hideMark/>
          </w:tcPr>
          <w:p w:rsidR="00013B4F" w:rsidRPr="000B27B0" w:rsidRDefault="00013B4F" w:rsidP="000B27B0">
            <w:pPr>
              <w:pStyle w:val="a4"/>
              <w:rPr>
                <w:rFonts w:ascii="Times New Roman" w:hAnsi="Times New Roman" w:cs="Times New Roman"/>
                <w:sz w:val="16"/>
                <w:szCs w:val="16"/>
              </w:rPr>
            </w:pPr>
            <w:r w:rsidRPr="000B27B0">
              <w:rPr>
                <w:rFonts w:ascii="Times New Roman" w:hAnsi="Times New Roman" w:cs="Times New Roman"/>
                <w:sz w:val="16"/>
                <w:szCs w:val="16"/>
              </w:rPr>
              <w:t>(наименование должности)</w:t>
            </w:r>
          </w:p>
        </w:tc>
        <w:tc>
          <w:tcPr>
            <w:tcW w:w="236" w:type="dxa"/>
            <w:tcBorders>
              <w:top w:val="nil"/>
              <w:left w:val="nil"/>
              <w:bottom w:val="nil"/>
              <w:right w:val="nil"/>
            </w:tcBorders>
            <w:shd w:val="clear" w:color="auto" w:fill="auto"/>
            <w:noWrap/>
            <w:vAlign w:val="bottom"/>
            <w:hideMark/>
          </w:tcPr>
          <w:p w:rsidR="00013B4F" w:rsidRPr="000B27B0" w:rsidRDefault="00013B4F" w:rsidP="000B27B0">
            <w:pPr>
              <w:pStyle w:val="a4"/>
              <w:rPr>
                <w:rFonts w:ascii="Times New Roman" w:hAnsi="Times New Roman" w:cs="Times New Roman"/>
                <w:sz w:val="16"/>
                <w:szCs w:val="16"/>
              </w:rPr>
            </w:pPr>
          </w:p>
        </w:tc>
      </w:tr>
      <w:tr w:rsidR="00013B4F" w:rsidRPr="000B27B0" w:rsidTr="000B27B0">
        <w:trPr>
          <w:gridAfter w:val="7"/>
          <w:wAfter w:w="12705" w:type="dxa"/>
          <w:trHeight w:val="315"/>
        </w:trPr>
        <w:tc>
          <w:tcPr>
            <w:tcW w:w="4836" w:type="dxa"/>
            <w:gridSpan w:val="3"/>
            <w:tcBorders>
              <w:top w:val="nil"/>
              <w:left w:val="nil"/>
              <w:bottom w:val="nil"/>
              <w:right w:val="nil"/>
            </w:tcBorders>
            <w:shd w:val="clear" w:color="auto" w:fill="auto"/>
            <w:noWrap/>
            <w:vAlign w:val="center"/>
            <w:hideMark/>
          </w:tcPr>
          <w:p w:rsidR="00013B4F" w:rsidRPr="000B27B0" w:rsidRDefault="00013B4F" w:rsidP="000B27B0">
            <w:pPr>
              <w:pStyle w:val="a4"/>
              <w:rPr>
                <w:rFonts w:ascii="Times New Roman" w:hAnsi="Times New Roman" w:cs="Times New Roman"/>
                <w:b/>
                <w:bCs/>
                <w:sz w:val="16"/>
                <w:szCs w:val="16"/>
              </w:rPr>
            </w:pPr>
          </w:p>
        </w:tc>
        <w:tc>
          <w:tcPr>
            <w:tcW w:w="236" w:type="dxa"/>
            <w:tcBorders>
              <w:top w:val="nil"/>
              <w:left w:val="nil"/>
              <w:bottom w:val="nil"/>
              <w:right w:val="nil"/>
            </w:tcBorders>
            <w:shd w:val="clear" w:color="auto" w:fill="auto"/>
            <w:noWrap/>
            <w:vAlign w:val="bottom"/>
            <w:hideMark/>
          </w:tcPr>
          <w:p w:rsidR="00013B4F" w:rsidRPr="000B27B0" w:rsidRDefault="00013B4F" w:rsidP="000B27B0">
            <w:pPr>
              <w:pStyle w:val="a4"/>
              <w:rPr>
                <w:rFonts w:ascii="Times New Roman" w:hAnsi="Times New Roman" w:cs="Times New Roman"/>
                <w:sz w:val="16"/>
                <w:szCs w:val="16"/>
              </w:rPr>
            </w:pPr>
          </w:p>
        </w:tc>
      </w:tr>
      <w:tr w:rsidR="00013B4F" w:rsidRPr="000B27B0" w:rsidTr="000B27B0">
        <w:trPr>
          <w:gridAfter w:val="7"/>
          <w:wAfter w:w="12705" w:type="dxa"/>
          <w:trHeight w:val="315"/>
        </w:trPr>
        <w:tc>
          <w:tcPr>
            <w:tcW w:w="4836" w:type="dxa"/>
            <w:gridSpan w:val="3"/>
            <w:tcBorders>
              <w:top w:val="nil"/>
              <w:left w:val="nil"/>
              <w:bottom w:val="nil"/>
              <w:right w:val="nil"/>
            </w:tcBorders>
            <w:shd w:val="clear" w:color="auto" w:fill="auto"/>
            <w:noWrap/>
            <w:vAlign w:val="center"/>
            <w:hideMark/>
          </w:tcPr>
          <w:p w:rsidR="00013B4F" w:rsidRPr="000B27B0" w:rsidRDefault="00013B4F" w:rsidP="000B27B0">
            <w:pPr>
              <w:pStyle w:val="a4"/>
              <w:rPr>
                <w:rFonts w:ascii="Times New Roman" w:hAnsi="Times New Roman" w:cs="Times New Roman"/>
                <w:sz w:val="16"/>
                <w:szCs w:val="16"/>
              </w:rPr>
            </w:pPr>
            <w:r w:rsidRPr="000B27B0">
              <w:rPr>
                <w:rFonts w:ascii="Times New Roman" w:hAnsi="Times New Roman" w:cs="Times New Roman"/>
                <w:sz w:val="16"/>
                <w:szCs w:val="16"/>
              </w:rPr>
              <w:t>____________________________</w:t>
            </w:r>
          </w:p>
        </w:tc>
        <w:tc>
          <w:tcPr>
            <w:tcW w:w="236" w:type="dxa"/>
            <w:tcBorders>
              <w:top w:val="nil"/>
              <w:left w:val="nil"/>
              <w:bottom w:val="nil"/>
              <w:right w:val="nil"/>
            </w:tcBorders>
            <w:shd w:val="clear" w:color="auto" w:fill="auto"/>
            <w:noWrap/>
            <w:vAlign w:val="bottom"/>
            <w:hideMark/>
          </w:tcPr>
          <w:p w:rsidR="00013B4F" w:rsidRPr="000B27B0" w:rsidRDefault="00013B4F" w:rsidP="000B27B0">
            <w:pPr>
              <w:pStyle w:val="a4"/>
              <w:rPr>
                <w:rFonts w:ascii="Times New Roman" w:hAnsi="Times New Roman" w:cs="Times New Roman"/>
                <w:sz w:val="16"/>
                <w:szCs w:val="16"/>
              </w:rPr>
            </w:pPr>
          </w:p>
        </w:tc>
      </w:tr>
      <w:tr w:rsidR="00013B4F" w:rsidRPr="000B27B0" w:rsidTr="000B27B0">
        <w:trPr>
          <w:gridAfter w:val="7"/>
          <w:wAfter w:w="12705" w:type="dxa"/>
          <w:trHeight w:val="315"/>
        </w:trPr>
        <w:tc>
          <w:tcPr>
            <w:tcW w:w="4836" w:type="dxa"/>
            <w:gridSpan w:val="3"/>
            <w:tcBorders>
              <w:top w:val="nil"/>
              <w:left w:val="nil"/>
              <w:bottom w:val="nil"/>
              <w:right w:val="nil"/>
            </w:tcBorders>
            <w:shd w:val="clear" w:color="auto" w:fill="auto"/>
            <w:noWrap/>
            <w:vAlign w:val="center"/>
            <w:hideMark/>
          </w:tcPr>
          <w:p w:rsidR="00013B4F" w:rsidRPr="000B27B0" w:rsidRDefault="00013B4F" w:rsidP="000B27B0">
            <w:pPr>
              <w:pStyle w:val="a4"/>
              <w:rPr>
                <w:rFonts w:ascii="Times New Roman" w:hAnsi="Times New Roman" w:cs="Times New Roman"/>
                <w:sz w:val="16"/>
                <w:szCs w:val="16"/>
              </w:rPr>
            </w:pPr>
            <w:r w:rsidRPr="000B27B0">
              <w:rPr>
                <w:rFonts w:ascii="Times New Roman" w:hAnsi="Times New Roman" w:cs="Times New Roman"/>
                <w:sz w:val="16"/>
                <w:szCs w:val="16"/>
              </w:rPr>
              <w:t>(подпись, фамилия, инициалы)</w:t>
            </w:r>
          </w:p>
        </w:tc>
        <w:tc>
          <w:tcPr>
            <w:tcW w:w="236" w:type="dxa"/>
            <w:tcBorders>
              <w:top w:val="nil"/>
              <w:left w:val="nil"/>
              <w:bottom w:val="nil"/>
              <w:right w:val="nil"/>
            </w:tcBorders>
            <w:shd w:val="clear" w:color="auto" w:fill="auto"/>
            <w:noWrap/>
            <w:vAlign w:val="bottom"/>
            <w:hideMark/>
          </w:tcPr>
          <w:p w:rsidR="00013B4F" w:rsidRPr="000B27B0" w:rsidRDefault="00013B4F" w:rsidP="000B27B0">
            <w:pPr>
              <w:pStyle w:val="a4"/>
              <w:rPr>
                <w:rFonts w:ascii="Times New Roman" w:hAnsi="Times New Roman" w:cs="Times New Roman"/>
                <w:sz w:val="16"/>
                <w:szCs w:val="16"/>
              </w:rPr>
            </w:pPr>
          </w:p>
        </w:tc>
      </w:tr>
      <w:tr w:rsidR="00013B4F" w:rsidRPr="000B27B0" w:rsidTr="000B27B0">
        <w:trPr>
          <w:gridAfter w:val="7"/>
          <w:wAfter w:w="12705" w:type="dxa"/>
          <w:trHeight w:val="315"/>
        </w:trPr>
        <w:tc>
          <w:tcPr>
            <w:tcW w:w="4836" w:type="dxa"/>
            <w:gridSpan w:val="3"/>
            <w:tcBorders>
              <w:top w:val="nil"/>
              <w:left w:val="nil"/>
              <w:bottom w:val="nil"/>
              <w:right w:val="nil"/>
            </w:tcBorders>
            <w:shd w:val="clear" w:color="auto" w:fill="auto"/>
            <w:noWrap/>
            <w:vAlign w:val="center"/>
            <w:hideMark/>
          </w:tcPr>
          <w:p w:rsidR="00013B4F" w:rsidRPr="000B27B0" w:rsidRDefault="00013B4F" w:rsidP="000B27B0">
            <w:pPr>
              <w:pStyle w:val="a4"/>
              <w:rPr>
                <w:rFonts w:ascii="Times New Roman" w:hAnsi="Times New Roman" w:cs="Times New Roman"/>
                <w:sz w:val="16"/>
                <w:szCs w:val="16"/>
              </w:rPr>
            </w:pPr>
            <w:r w:rsidRPr="000B27B0">
              <w:rPr>
                <w:rFonts w:ascii="Times New Roman" w:hAnsi="Times New Roman" w:cs="Times New Roman"/>
                <w:sz w:val="16"/>
                <w:szCs w:val="16"/>
              </w:rPr>
              <w:t>«____» __________ 20___ года</w:t>
            </w:r>
          </w:p>
        </w:tc>
        <w:tc>
          <w:tcPr>
            <w:tcW w:w="236" w:type="dxa"/>
            <w:tcBorders>
              <w:top w:val="nil"/>
              <w:left w:val="nil"/>
              <w:bottom w:val="nil"/>
              <w:right w:val="nil"/>
            </w:tcBorders>
            <w:shd w:val="clear" w:color="auto" w:fill="auto"/>
            <w:noWrap/>
            <w:vAlign w:val="bottom"/>
            <w:hideMark/>
          </w:tcPr>
          <w:p w:rsidR="00013B4F" w:rsidRPr="000B27B0" w:rsidRDefault="00013B4F" w:rsidP="000B27B0">
            <w:pPr>
              <w:pStyle w:val="a4"/>
              <w:rPr>
                <w:rFonts w:ascii="Times New Roman" w:hAnsi="Times New Roman" w:cs="Times New Roman"/>
                <w:sz w:val="16"/>
                <w:szCs w:val="16"/>
              </w:rPr>
            </w:pPr>
          </w:p>
        </w:tc>
      </w:tr>
      <w:tr w:rsidR="000B27B0" w:rsidRPr="000B27B0" w:rsidTr="000B27B0">
        <w:trPr>
          <w:trHeight w:val="570"/>
        </w:trPr>
        <w:tc>
          <w:tcPr>
            <w:tcW w:w="17541" w:type="dxa"/>
            <w:gridSpan w:val="10"/>
            <w:tcBorders>
              <w:top w:val="nil"/>
              <w:left w:val="nil"/>
              <w:bottom w:val="nil"/>
              <w:right w:val="nil"/>
            </w:tcBorders>
            <w:shd w:val="clear" w:color="auto" w:fill="auto"/>
            <w:noWrap/>
            <w:vAlign w:val="center"/>
            <w:hideMark/>
          </w:tcPr>
          <w:p w:rsidR="000B27B0" w:rsidRPr="000B27B0" w:rsidRDefault="000B27B0" w:rsidP="000B27B0">
            <w:pPr>
              <w:pStyle w:val="a4"/>
              <w:jc w:val="center"/>
              <w:rPr>
                <w:rFonts w:ascii="Times New Roman" w:hAnsi="Times New Roman" w:cs="Times New Roman"/>
                <w:b/>
                <w:bCs/>
                <w:sz w:val="16"/>
                <w:szCs w:val="16"/>
              </w:rPr>
            </w:pPr>
            <w:r w:rsidRPr="000B27B0">
              <w:rPr>
                <w:rFonts w:ascii="Times New Roman" w:hAnsi="Times New Roman" w:cs="Times New Roman"/>
                <w:b/>
                <w:bCs/>
                <w:sz w:val="16"/>
                <w:szCs w:val="16"/>
              </w:rPr>
              <w:t xml:space="preserve">Изменения в График финансирования на </w:t>
            </w:r>
            <w:r w:rsidRPr="000B27B0">
              <w:rPr>
                <w:rFonts w:ascii="Times New Roman" w:hAnsi="Times New Roman" w:cs="Times New Roman"/>
                <w:b/>
                <w:bCs/>
                <w:sz w:val="16"/>
                <w:szCs w:val="16"/>
                <w:u w:val="single"/>
              </w:rPr>
              <w:t>(месяц)</w:t>
            </w:r>
            <w:r w:rsidRPr="000B27B0">
              <w:rPr>
                <w:rFonts w:ascii="Times New Roman" w:hAnsi="Times New Roman" w:cs="Times New Roman"/>
                <w:b/>
                <w:bCs/>
                <w:sz w:val="16"/>
                <w:szCs w:val="16"/>
              </w:rPr>
              <w:t xml:space="preserve"> 20____ года</w:t>
            </w:r>
          </w:p>
        </w:tc>
        <w:tc>
          <w:tcPr>
            <w:tcW w:w="236" w:type="dxa"/>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p>
        </w:tc>
      </w:tr>
      <w:tr w:rsidR="000B27B0" w:rsidRPr="000B27B0" w:rsidTr="000B27B0">
        <w:trPr>
          <w:trHeight w:val="315"/>
        </w:trPr>
        <w:tc>
          <w:tcPr>
            <w:tcW w:w="1097" w:type="dxa"/>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p>
        </w:tc>
        <w:tc>
          <w:tcPr>
            <w:tcW w:w="2210" w:type="dxa"/>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p>
        </w:tc>
        <w:tc>
          <w:tcPr>
            <w:tcW w:w="2920" w:type="dxa"/>
            <w:gridSpan w:val="3"/>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p>
        </w:tc>
        <w:tc>
          <w:tcPr>
            <w:tcW w:w="2068" w:type="dxa"/>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p>
        </w:tc>
        <w:tc>
          <w:tcPr>
            <w:tcW w:w="1704" w:type="dxa"/>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p>
        </w:tc>
        <w:tc>
          <w:tcPr>
            <w:tcW w:w="1353" w:type="dxa"/>
            <w:tcBorders>
              <w:top w:val="nil"/>
              <w:left w:val="nil"/>
              <w:bottom w:val="nil"/>
              <w:right w:val="nil"/>
            </w:tcBorders>
            <w:shd w:val="clear" w:color="auto" w:fill="auto"/>
            <w:vAlign w:val="bottom"/>
            <w:hideMark/>
          </w:tcPr>
          <w:p w:rsidR="000B27B0" w:rsidRPr="000B27B0" w:rsidRDefault="000B27B0" w:rsidP="000B27B0">
            <w:pPr>
              <w:pStyle w:val="a4"/>
              <w:rPr>
                <w:rFonts w:ascii="Times New Roman" w:hAnsi="Times New Roman" w:cs="Times New Roman"/>
                <w:sz w:val="16"/>
                <w:szCs w:val="16"/>
              </w:rPr>
            </w:pPr>
          </w:p>
        </w:tc>
        <w:tc>
          <w:tcPr>
            <w:tcW w:w="1353" w:type="dxa"/>
            <w:tcBorders>
              <w:top w:val="nil"/>
              <w:left w:val="nil"/>
              <w:bottom w:val="nil"/>
              <w:right w:val="nil"/>
            </w:tcBorders>
            <w:shd w:val="clear" w:color="auto" w:fill="auto"/>
            <w:vAlign w:val="bottom"/>
            <w:hideMark/>
          </w:tcPr>
          <w:p w:rsidR="000B27B0" w:rsidRPr="000B27B0" w:rsidRDefault="000B27B0" w:rsidP="000B27B0">
            <w:pPr>
              <w:pStyle w:val="a4"/>
              <w:rPr>
                <w:rFonts w:ascii="Times New Roman" w:hAnsi="Times New Roman" w:cs="Times New Roman"/>
                <w:sz w:val="16"/>
                <w:szCs w:val="16"/>
              </w:rPr>
            </w:pPr>
          </w:p>
        </w:tc>
        <w:tc>
          <w:tcPr>
            <w:tcW w:w="4836" w:type="dxa"/>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p>
        </w:tc>
        <w:tc>
          <w:tcPr>
            <w:tcW w:w="236" w:type="dxa"/>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p>
        </w:tc>
      </w:tr>
      <w:tr w:rsidR="000B27B0" w:rsidRPr="000B27B0" w:rsidTr="000B27B0">
        <w:trPr>
          <w:trHeight w:val="315"/>
        </w:trPr>
        <w:tc>
          <w:tcPr>
            <w:tcW w:w="1097" w:type="dxa"/>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p>
        </w:tc>
        <w:tc>
          <w:tcPr>
            <w:tcW w:w="16444" w:type="dxa"/>
            <w:gridSpan w:val="9"/>
            <w:tcBorders>
              <w:top w:val="nil"/>
              <w:left w:val="nil"/>
              <w:bottom w:val="nil"/>
              <w:right w:val="nil"/>
            </w:tcBorders>
            <w:shd w:val="clear" w:color="auto" w:fill="auto"/>
            <w:vAlign w:val="bottom"/>
            <w:hideMark/>
          </w:tcPr>
          <w:p w:rsidR="000B27B0" w:rsidRPr="000B27B0" w:rsidRDefault="000B27B0" w:rsidP="000B27B0">
            <w:pPr>
              <w:pStyle w:val="a4"/>
              <w:rPr>
                <w:rFonts w:ascii="Times New Roman" w:hAnsi="Times New Roman" w:cs="Times New Roman"/>
                <w:sz w:val="16"/>
                <w:szCs w:val="16"/>
              </w:rPr>
            </w:pPr>
          </w:p>
        </w:tc>
        <w:tc>
          <w:tcPr>
            <w:tcW w:w="236" w:type="dxa"/>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p>
        </w:tc>
      </w:tr>
      <w:tr w:rsidR="000B27B0" w:rsidRPr="000B27B0" w:rsidTr="000B27B0">
        <w:trPr>
          <w:trHeight w:val="315"/>
        </w:trPr>
        <w:tc>
          <w:tcPr>
            <w:tcW w:w="1097"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b/>
                <w:bCs/>
                <w:sz w:val="16"/>
                <w:szCs w:val="16"/>
              </w:rPr>
            </w:pPr>
            <w:r w:rsidRPr="000B27B0">
              <w:rPr>
                <w:rFonts w:ascii="Times New Roman" w:hAnsi="Times New Roman" w:cs="Times New Roman"/>
                <w:b/>
                <w:bCs/>
                <w:sz w:val="16"/>
                <w:szCs w:val="16"/>
              </w:rPr>
              <w:t>Код группы</w:t>
            </w:r>
          </w:p>
        </w:tc>
        <w:tc>
          <w:tcPr>
            <w:tcW w:w="2210"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b/>
                <w:bCs/>
                <w:sz w:val="16"/>
                <w:szCs w:val="16"/>
              </w:rPr>
            </w:pPr>
            <w:r w:rsidRPr="000B27B0">
              <w:rPr>
                <w:rFonts w:ascii="Times New Roman" w:hAnsi="Times New Roman" w:cs="Times New Roman"/>
                <w:b/>
                <w:bCs/>
                <w:sz w:val="16"/>
                <w:szCs w:val="16"/>
              </w:rPr>
              <w:t>Дата предоставления платежных поручений</w:t>
            </w:r>
          </w:p>
        </w:tc>
        <w:tc>
          <w:tcPr>
            <w:tcW w:w="2920" w:type="dxa"/>
            <w:gridSpan w:val="3"/>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b/>
                <w:bCs/>
                <w:sz w:val="16"/>
                <w:szCs w:val="16"/>
              </w:rPr>
            </w:pPr>
            <w:r w:rsidRPr="000B27B0">
              <w:rPr>
                <w:rFonts w:ascii="Times New Roman" w:hAnsi="Times New Roman" w:cs="Times New Roman"/>
                <w:b/>
                <w:bCs/>
                <w:sz w:val="16"/>
                <w:szCs w:val="16"/>
              </w:rPr>
              <w:t>Наименование расходов</w:t>
            </w:r>
          </w:p>
        </w:tc>
        <w:tc>
          <w:tcPr>
            <w:tcW w:w="6478" w:type="dxa"/>
            <w:gridSpan w:val="4"/>
            <w:tcBorders>
              <w:top w:val="single" w:sz="4" w:space="0" w:color="auto"/>
              <w:left w:val="nil"/>
              <w:bottom w:val="single" w:sz="4" w:space="0" w:color="auto"/>
              <w:right w:val="single" w:sz="4" w:space="0" w:color="000000"/>
            </w:tcBorders>
            <w:shd w:val="clear" w:color="auto" w:fill="auto"/>
            <w:noWrap/>
            <w:vAlign w:val="bottom"/>
            <w:hideMark/>
          </w:tcPr>
          <w:p w:rsidR="000B27B0" w:rsidRPr="000B27B0" w:rsidRDefault="000B27B0" w:rsidP="000B27B0">
            <w:pPr>
              <w:pStyle w:val="a4"/>
              <w:rPr>
                <w:rFonts w:ascii="Times New Roman" w:hAnsi="Times New Roman" w:cs="Times New Roman"/>
                <w:b/>
                <w:bCs/>
                <w:sz w:val="16"/>
                <w:szCs w:val="16"/>
              </w:rPr>
            </w:pPr>
            <w:r w:rsidRPr="000B27B0">
              <w:rPr>
                <w:rFonts w:ascii="Times New Roman" w:hAnsi="Times New Roman" w:cs="Times New Roman"/>
                <w:b/>
                <w:bCs/>
                <w:sz w:val="16"/>
                <w:szCs w:val="16"/>
              </w:rPr>
              <w:t>Код бюджетной классификации</w:t>
            </w:r>
          </w:p>
        </w:tc>
        <w:tc>
          <w:tcPr>
            <w:tcW w:w="4836"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b/>
                <w:bCs/>
                <w:sz w:val="16"/>
                <w:szCs w:val="16"/>
              </w:rPr>
            </w:pPr>
            <w:r w:rsidRPr="000B27B0">
              <w:rPr>
                <w:rFonts w:ascii="Times New Roman" w:hAnsi="Times New Roman" w:cs="Times New Roman"/>
                <w:b/>
                <w:bCs/>
                <w:sz w:val="16"/>
                <w:szCs w:val="16"/>
              </w:rPr>
              <w:t xml:space="preserve"> Код классификации операций сектора государственного управления</w:t>
            </w:r>
          </w:p>
        </w:tc>
        <w:tc>
          <w:tcPr>
            <w:tcW w:w="236" w:type="dxa"/>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p>
        </w:tc>
      </w:tr>
      <w:tr w:rsidR="000B27B0" w:rsidRPr="000B27B0" w:rsidTr="000B27B0">
        <w:trPr>
          <w:trHeight w:val="2085"/>
        </w:trPr>
        <w:tc>
          <w:tcPr>
            <w:tcW w:w="1097" w:type="dxa"/>
            <w:vMerge/>
            <w:tcBorders>
              <w:top w:val="single" w:sz="4" w:space="0" w:color="auto"/>
              <w:left w:val="single" w:sz="4" w:space="0" w:color="auto"/>
              <w:bottom w:val="single" w:sz="4" w:space="0" w:color="000000"/>
              <w:right w:val="single" w:sz="4" w:space="0" w:color="auto"/>
            </w:tcBorders>
            <w:vAlign w:val="center"/>
            <w:hideMark/>
          </w:tcPr>
          <w:p w:rsidR="000B27B0" w:rsidRPr="000B27B0" w:rsidRDefault="000B27B0" w:rsidP="000B27B0">
            <w:pPr>
              <w:pStyle w:val="a4"/>
              <w:rPr>
                <w:rFonts w:ascii="Times New Roman" w:hAnsi="Times New Roman" w:cs="Times New Roman"/>
                <w:b/>
                <w:bCs/>
                <w:sz w:val="16"/>
                <w:szCs w:val="16"/>
              </w:rPr>
            </w:pPr>
          </w:p>
        </w:tc>
        <w:tc>
          <w:tcPr>
            <w:tcW w:w="2210" w:type="dxa"/>
            <w:vMerge/>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a4"/>
              <w:rPr>
                <w:rFonts w:ascii="Times New Roman" w:hAnsi="Times New Roman" w:cs="Times New Roman"/>
                <w:b/>
                <w:bCs/>
                <w:sz w:val="16"/>
                <w:szCs w:val="16"/>
              </w:rPr>
            </w:pPr>
          </w:p>
        </w:tc>
        <w:tc>
          <w:tcPr>
            <w:tcW w:w="2920" w:type="dxa"/>
            <w:gridSpan w:val="3"/>
            <w:vMerge/>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a4"/>
              <w:rPr>
                <w:rFonts w:ascii="Times New Roman" w:hAnsi="Times New Roman" w:cs="Times New Roman"/>
                <w:b/>
                <w:bCs/>
                <w:sz w:val="16"/>
                <w:szCs w:val="16"/>
              </w:rPr>
            </w:pPr>
          </w:p>
        </w:tc>
        <w:tc>
          <w:tcPr>
            <w:tcW w:w="2068" w:type="dxa"/>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b/>
                <w:bCs/>
                <w:sz w:val="16"/>
                <w:szCs w:val="16"/>
              </w:rPr>
            </w:pPr>
            <w:r w:rsidRPr="000B27B0">
              <w:rPr>
                <w:rFonts w:ascii="Times New Roman" w:hAnsi="Times New Roman" w:cs="Times New Roman"/>
                <w:b/>
                <w:bCs/>
                <w:sz w:val="16"/>
                <w:szCs w:val="16"/>
              </w:rPr>
              <w:t>Главного распорядителя бюджетных средств</w:t>
            </w:r>
          </w:p>
        </w:tc>
        <w:tc>
          <w:tcPr>
            <w:tcW w:w="1704" w:type="dxa"/>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b/>
                <w:bCs/>
                <w:sz w:val="16"/>
                <w:szCs w:val="16"/>
              </w:rPr>
            </w:pPr>
            <w:r w:rsidRPr="000B27B0">
              <w:rPr>
                <w:rFonts w:ascii="Times New Roman" w:hAnsi="Times New Roman" w:cs="Times New Roman"/>
                <w:b/>
                <w:bCs/>
                <w:sz w:val="16"/>
                <w:szCs w:val="16"/>
              </w:rPr>
              <w:t>Раздела, Подраздела</w:t>
            </w:r>
          </w:p>
        </w:tc>
        <w:tc>
          <w:tcPr>
            <w:tcW w:w="1353" w:type="dxa"/>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b/>
                <w:bCs/>
                <w:sz w:val="16"/>
                <w:szCs w:val="16"/>
              </w:rPr>
            </w:pPr>
            <w:r w:rsidRPr="000B27B0">
              <w:rPr>
                <w:rFonts w:ascii="Times New Roman" w:hAnsi="Times New Roman" w:cs="Times New Roman"/>
                <w:b/>
                <w:bCs/>
                <w:sz w:val="16"/>
                <w:szCs w:val="16"/>
              </w:rPr>
              <w:t>Целевой статьи расходов</w:t>
            </w:r>
          </w:p>
        </w:tc>
        <w:tc>
          <w:tcPr>
            <w:tcW w:w="1353" w:type="dxa"/>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b/>
                <w:bCs/>
                <w:sz w:val="16"/>
                <w:szCs w:val="16"/>
              </w:rPr>
            </w:pPr>
            <w:r w:rsidRPr="000B27B0">
              <w:rPr>
                <w:rFonts w:ascii="Times New Roman" w:hAnsi="Times New Roman" w:cs="Times New Roman"/>
                <w:b/>
                <w:bCs/>
                <w:sz w:val="16"/>
                <w:szCs w:val="16"/>
              </w:rPr>
              <w:t>Вида расходов</w:t>
            </w:r>
          </w:p>
        </w:tc>
        <w:tc>
          <w:tcPr>
            <w:tcW w:w="4836" w:type="dxa"/>
            <w:vMerge/>
            <w:tcBorders>
              <w:top w:val="single" w:sz="4" w:space="0" w:color="auto"/>
              <w:left w:val="single" w:sz="4" w:space="0" w:color="auto"/>
              <w:bottom w:val="single" w:sz="4" w:space="0" w:color="000000"/>
              <w:right w:val="single" w:sz="4" w:space="0" w:color="auto"/>
            </w:tcBorders>
            <w:vAlign w:val="center"/>
            <w:hideMark/>
          </w:tcPr>
          <w:p w:rsidR="000B27B0" w:rsidRPr="000B27B0" w:rsidRDefault="000B27B0" w:rsidP="000B27B0">
            <w:pPr>
              <w:pStyle w:val="a4"/>
              <w:rPr>
                <w:rFonts w:ascii="Times New Roman" w:hAnsi="Times New Roman" w:cs="Times New Roman"/>
                <w:b/>
                <w:bCs/>
                <w:sz w:val="16"/>
                <w:szCs w:val="16"/>
              </w:rPr>
            </w:pPr>
          </w:p>
        </w:tc>
        <w:tc>
          <w:tcPr>
            <w:tcW w:w="236" w:type="dxa"/>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p>
        </w:tc>
      </w:tr>
      <w:tr w:rsidR="000B27B0" w:rsidRPr="000B27B0" w:rsidTr="000B27B0">
        <w:trPr>
          <w:trHeight w:val="315"/>
        </w:trPr>
        <w:tc>
          <w:tcPr>
            <w:tcW w:w="1097" w:type="dxa"/>
            <w:tcBorders>
              <w:top w:val="nil"/>
              <w:left w:val="single" w:sz="4" w:space="0" w:color="auto"/>
              <w:bottom w:val="single" w:sz="4" w:space="0" w:color="auto"/>
              <w:right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2210" w:type="dxa"/>
            <w:tcBorders>
              <w:top w:val="nil"/>
              <w:left w:val="nil"/>
              <w:bottom w:val="single" w:sz="4" w:space="0" w:color="auto"/>
              <w:right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2920" w:type="dxa"/>
            <w:gridSpan w:val="3"/>
            <w:tcBorders>
              <w:top w:val="nil"/>
              <w:left w:val="nil"/>
              <w:bottom w:val="single" w:sz="4" w:space="0" w:color="auto"/>
              <w:right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2068" w:type="dxa"/>
            <w:tcBorders>
              <w:top w:val="nil"/>
              <w:left w:val="nil"/>
              <w:bottom w:val="single" w:sz="4" w:space="0" w:color="auto"/>
              <w:right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1704" w:type="dxa"/>
            <w:tcBorders>
              <w:top w:val="nil"/>
              <w:left w:val="nil"/>
              <w:bottom w:val="single" w:sz="4" w:space="0" w:color="auto"/>
              <w:right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1353" w:type="dxa"/>
            <w:tcBorders>
              <w:top w:val="nil"/>
              <w:left w:val="nil"/>
              <w:bottom w:val="single" w:sz="4" w:space="0" w:color="auto"/>
              <w:right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1353" w:type="dxa"/>
            <w:tcBorders>
              <w:top w:val="nil"/>
              <w:left w:val="nil"/>
              <w:bottom w:val="single" w:sz="4" w:space="0" w:color="auto"/>
              <w:right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4836" w:type="dxa"/>
            <w:tcBorders>
              <w:top w:val="nil"/>
              <w:left w:val="nil"/>
              <w:bottom w:val="single" w:sz="4" w:space="0" w:color="auto"/>
              <w:right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236" w:type="dxa"/>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p>
        </w:tc>
      </w:tr>
      <w:tr w:rsidR="000B27B0" w:rsidRPr="000B27B0" w:rsidTr="000B27B0">
        <w:trPr>
          <w:trHeight w:val="315"/>
        </w:trPr>
        <w:tc>
          <w:tcPr>
            <w:tcW w:w="1097" w:type="dxa"/>
            <w:tcBorders>
              <w:top w:val="nil"/>
              <w:left w:val="single" w:sz="4" w:space="0" w:color="auto"/>
              <w:bottom w:val="single" w:sz="4" w:space="0" w:color="auto"/>
              <w:right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2210" w:type="dxa"/>
            <w:tcBorders>
              <w:top w:val="nil"/>
              <w:left w:val="nil"/>
              <w:bottom w:val="single" w:sz="4" w:space="0" w:color="auto"/>
              <w:right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2920" w:type="dxa"/>
            <w:gridSpan w:val="3"/>
            <w:tcBorders>
              <w:top w:val="nil"/>
              <w:left w:val="nil"/>
              <w:bottom w:val="single" w:sz="4" w:space="0" w:color="auto"/>
              <w:right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2068" w:type="dxa"/>
            <w:tcBorders>
              <w:top w:val="nil"/>
              <w:left w:val="nil"/>
              <w:bottom w:val="single" w:sz="4" w:space="0" w:color="auto"/>
              <w:right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1704" w:type="dxa"/>
            <w:tcBorders>
              <w:top w:val="nil"/>
              <w:left w:val="nil"/>
              <w:bottom w:val="single" w:sz="4" w:space="0" w:color="auto"/>
              <w:right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1353" w:type="dxa"/>
            <w:tcBorders>
              <w:top w:val="nil"/>
              <w:left w:val="nil"/>
              <w:bottom w:val="single" w:sz="4" w:space="0" w:color="auto"/>
              <w:right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1353" w:type="dxa"/>
            <w:tcBorders>
              <w:top w:val="nil"/>
              <w:left w:val="nil"/>
              <w:bottom w:val="single" w:sz="4" w:space="0" w:color="auto"/>
              <w:right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4836" w:type="dxa"/>
            <w:tcBorders>
              <w:top w:val="nil"/>
              <w:left w:val="nil"/>
              <w:bottom w:val="single" w:sz="4" w:space="0" w:color="auto"/>
              <w:right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236" w:type="dxa"/>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p>
        </w:tc>
      </w:tr>
    </w:tbl>
    <w:p w:rsidR="000B27B0" w:rsidRPr="000B27B0" w:rsidRDefault="000B27B0" w:rsidP="000B27B0">
      <w:pPr>
        <w:pStyle w:val="a4"/>
        <w:jc w:val="right"/>
        <w:rPr>
          <w:rFonts w:ascii="Times New Roman" w:hAnsi="Times New Roman" w:cs="Times New Roman"/>
          <w:sz w:val="16"/>
          <w:szCs w:val="16"/>
        </w:rPr>
      </w:pPr>
      <w:r w:rsidRPr="000B27B0">
        <w:rPr>
          <w:rFonts w:ascii="Times New Roman" w:hAnsi="Times New Roman" w:cs="Times New Roman"/>
          <w:sz w:val="16"/>
          <w:szCs w:val="16"/>
        </w:rPr>
        <w:t>Приложение № 7</w:t>
      </w:r>
      <w:r w:rsidRPr="000B27B0">
        <w:rPr>
          <w:rFonts w:ascii="Times New Roman" w:hAnsi="Times New Roman" w:cs="Times New Roman"/>
          <w:sz w:val="16"/>
          <w:szCs w:val="16"/>
        </w:rPr>
        <w:br/>
        <w:t xml:space="preserve"> к Порядку составления и ведения </w:t>
      </w:r>
    </w:p>
    <w:p w:rsidR="000B27B0" w:rsidRPr="000B27B0" w:rsidRDefault="000B27B0" w:rsidP="000B27B0">
      <w:pPr>
        <w:pStyle w:val="a4"/>
        <w:jc w:val="right"/>
        <w:rPr>
          <w:rFonts w:ascii="Times New Roman" w:hAnsi="Times New Roman" w:cs="Times New Roman"/>
          <w:sz w:val="16"/>
          <w:szCs w:val="16"/>
        </w:rPr>
      </w:pPr>
      <w:r w:rsidRPr="000B27B0">
        <w:rPr>
          <w:rFonts w:ascii="Times New Roman" w:hAnsi="Times New Roman" w:cs="Times New Roman"/>
          <w:sz w:val="16"/>
          <w:szCs w:val="16"/>
        </w:rPr>
        <w:t>кассового плана исполнения местного</w:t>
      </w:r>
    </w:p>
    <w:p w:rsidR="000B27B0" w:rsidRPr="000B27B0" w:rsidRDefault="000B27B0" w:rsidP="000B27B0">
      <w:pPr>
        <w:pStyle w:val="a4"/>
        <w:jc w:val="right"/>
        <w:rPr>
          <w:rFonts w:ascii="Times New Roman" w:hAnsi="Times New Roman" w:cs="Times New Roman"/>
          <w:sz w:val="16"/>
          <w:szCs w:val="16"/>
        </w:rPr>
      </w:pPr>
      <w:r w:rsidRPr="000B27B0">
        <w:rPr>
          <w:rFonts w:ascii="Times New Roman" w:hAnsi="Times New Roman" w:cs="Times New Roman"/>
          <w:sz w:val="16"/>
          <w:szCs w:val="16"/>
        </w:rPr>
        <w:t>Новосибирской области Новотроицкого сельсовета</w:t>
      </w:r>
    </w:p>
    <w:p w:rsidR="000B27B0" w:rsidRPr="000B27B0" w:rsidRDefault="000B27B0" w:rsidP="000B27B0">
      <w:pPr>
        <w:pStyle w:val="a4"/>
        <w:jc w:val="right"/>
        <w:rPr>
          <w:rFonts w:ascii="Times New Roman" w:hAnsi="Times New Roman" w:cs="Times New Roman"/>
          <w:sz w:val="16"/>
          <w:szCs w:val="16"/>
        </w:rPr>
      </w:pPr>
      <w:r w:rsidRPr="000B27B0">
        <w:rPr>
          <w:rFonts w:ascii="Times New Roman" w:hAnsi="Times New Roman" w:cs="Times New Roman"/>
          <w:sz w:val="16"/>
          <w:szCs w:val="16"/>
        </w:rPr>
        <w:t>Северного  района  Новосибирской области</w:t>
      </w:r>
    </w:p>
    <w:p w:rsidR="000B27B0" w:rsidRPr="000B27B0" w:rsidRDefault="000B27B0" w:rsidP="000B27B0">
      <w:pPr>
        <w:pStyle w:val="a4"/>
        <w:rPr>
          <w:rFonts w:ascii="Times New Roman" w:hAnsi="Times New Roman" w:cs="Times New Roman"/>
          <w:sz w:val="16"/>
          <w:szCs w:val="16"/>
        </w:rPr>
      </w:pPr>
    </w:p>
    <w:p w:rsidR="000B27B0" w:rsidRPr="000B27B0" w:rsidRDefault="000B27B0" w:rsidP="000B27B0">
      <w:pPr>
        <w:pStyle w:val="a4"/>
        <w:jc w:val="right"/>
        <w:rPr>
          <w:rFonts w:ascii="Times New Roman" w:hAnsi="Times New Roman" w:cs="Times New Roman"/>
          <w:b/>
          <w:bCs/>
          <w:sz w:val="16"/>
          <w:szCs w:val="16"/>
        </w:rPr>
      </w:pPr>
      <w:r w:rsidRPr="000B27B0">
        <w:rPr>
          <w:rFonts w:ascii="Times New Roman" w:hAnsi="Times New Roman" w:cs="Times New Roman"/>
          <w:b/>
          <w:bCs/>
          <w:sz w:val="16"/>
          <w:szCs w:val="16"/>
        </w:rPr>
        <w:t>Форма</w:t>
      </w:r>
    </w:p>
    <w:p w:rsidR="000B27B0" w:rsidRPr="000B27B0" w:rsidRDefault="000B27B0" w:rsidP="000B27B0">
      <w:pPr>
        <w:pStyle w:val="a4"/>
        <w:jc w:val="right"/>
        <w:rPr>
          <w:rFonts w:ascii="Times New Roman" w:hAnsi="Times New Roman" w:cs="Times New Roman"/>
          <w:sz w:val="16"/>
          <w:szCs w:val="16"/>
        </w:rPr>
      </w:pPr>
      <w:proofErr w:type="gramStart"/>
      <w:r w:rsidRPr="000B27B0">
        <w:rPr>
          <w:rFonts w:ascii="Times New Roman" w:hAnsi="Times New Roman" w:cs="Times New Roman"/>
          <w:sz w:val="16"/>
          <w:szCs w:val="16"/>
        </w:rPr>
        <w:t>Составлена</w:t>
      </w:r>
      <w:proofErr w:type="gramEnd"/>
      <w:r w:rsidRPr="000B27B0">
        <w:rPr>
          <w:rFonts w:ascii="Times New Roman" w:hAnsi="Times New Roman" w:cs="Times New Roman"/>
          <w:sz w:val="16"/>
          <w:szCs w:val="16"/>
        </w:rPr>
        <w:t xml:space="preserve"> на основании электронного документа </w:t>
      </w:r>
    </w:p>
    <w:p w:rsidR="000B27B0" w:rsidRPr="000B27B0" w:rsidRDefault="000B27B0" w:rsidP="000B27B0">
      <w:pPr>
        <w:pStyle w:val="a4"/>
        <w:jc w:val="right"/>
        <w:rPr>
          <w:rFonts w:ascii="Times New Roman" w:hAnsi="Times New Roman" w:cs="Times New Roman"/>
          <w:sz w:val="16"/>
          <w:szCs w:val="16"/>
          <w:u w:val="single"/>
        </w:rPr>
      </w:pPr>
      <w:r w:rsidRPr="000B27B0">
        <w:rPr>
          <w:rFonts w:ascii="Times New Roman" w:hAnsi="Times New Roman" w:cs="Times New Roman"/>
          <w:sz w:val="16"/>
          <w:szCs w:val="16"/>
          <w:u w:val="single"/>
        </w:rPr>
        <w:t>(наименование главного распорядителя бюджетных средств)</w:t>
      </w:r>
    </w:p>
    <w:p w:rsidR="000B27B0" w:rsidRPr="000B27B0" w:rsidRDefault="000B27B0" w:rsidP="000B27B0">
      <w:pPr>
        <w:pStyle w:val="a4"/>
        <w:jc w:val="right"/>
        <w:rPr>
          <w:rFonts w:ascii="Times New Roman" w:hAnsi="Times New Roman" w:cs="Times New Roman"/>
          <w:sz w:val="16"/>
          <w:szCs w:val="16"/>
        </w:rPr>
      </w:pPr>
      <w:r w:rsidRPr="000B27B0">
        <w:rPr>
          <w:rFonts w:ascii="Times New Roman" w:hAnsi="Times New Roman" w:cs="Times New Roman"/>
          <w:sz w:val="16"/>
          <w:szCs w:val="16"/>
          <w:u w:val="single"/>
        </w:rPr>
        <w:t xml:space="preserve"> №</w:t>
      </w:r>
      <w:proofErr w:type="spellStart"/>
      <w:r w:rsidRPr="000B27B0">
        <w:rPr>
          <w:rFonts w:ascii="Times New Roman" w:hAnsi="Times New Roman" w:cs="Times New Roman"/>
          <w:sz w:val="16"/>
          <w:szCs w:val="16"/>
          <w:u w:val="single"/>
        </w:rPr>
        <w:t>____от</w:t>
      </w:r>
      <w:proofErr w:type="spellEnd"/>
      <w:r w:rsidRPr="000B27B0">
        <w:rPr>
          <w:rFonts w:ascii="Times New Roman" w:hAnsi="Times New Roman" w:cs="Times New Roman"/>
          <w:sz w:val="16"/>
          <w:szCs w:val="16"/>
          <w:u w:val="single"/>
        </w:rPr>
        <w:t xml:space="preserve"> ___________</w:t>
      </w:r>
      <w:proofErr w:type="gramStart"/>
      <w:r w:rsidRPr="000B27B0">
        <w:rPr>
          <w:rFonts w:ascii="Times New Roman" w:hAnsi="Times New Roman" w:cs="Times New Roman"/>
          <w:sz w:val="16"/>
          <w:szCs w:val="16"/>
          <w:u w:val="single"/>
        </w:rPr>
        <w:t xml:space="preserve"> </w:t>
      </w:r>
      <w:r w:rsidRPr="000B27B0">
        <w:rPr>
          <w:rFonts w:ascii="Times New Roman" w:hAnsi="Times New Roman" w:cs="Times New Roman"/>
          <w:sz w:val="16"/>
          <w:szCs w:val="16"/>
        </w:rPr>
        <w:t>,</w:t>
      </w:r>
      <w:proofErr w:type="gramEnd"/>
      <w:r w:rsidRPr="000B27B0">
        <w:rPr>
          <w:rFonts w:ascii="Times New Roman" w:hAnsi="Times New Roman" w:cs="Times New Roman"/>
          <w:sz w:val="16"/>
          <w:szCs w:val="16"/>
        </w:rPr>
        <w:t xml:space="preserve"> имеющего  активную цифровую</w:t>
      </w:r>
    </w:p>
    <w:p w:rsidR="000B27B0" w:rsidRPr="000B27B0" w:rsidRDefault="000B27B0" w:rsidP="000B27B0">
      <w:pPr>
        <w:pStyle w:val="a4"/>
        <w:jc w:val="right"/>
        <w:rPr>
          <w:rFonts w:ascii="Times New Roman" w:hAnsi="Times New Roman" w:cs="Times New Roman"/>
          <w:sz w:val="16"/>
          <w:szCs w:val="16"/>
        </w:rPr>
      </w:pPr>
      <w:r w:rsidRPr="000B27B0">
        <w:rPr>
          <w:rFonts w:ascii="Times New Roman" w:hAnsi="Times New Roman" w:cs="Times New Roman"/>
          <w:sz w:val="16"/>
          <w:szCs w:val="16"/>
        </w:rPr>
        <w:t>подпись</w:t>
      </w:r>
    </w:p>
    <w:p w:rsidR="000B27B0" w:rsidRPr="000B27B0" w:rsidRDefault="000B27B0" w:rsidP="000B27B0">
      <w:pPr>
        <w:pStyle w:val="a4"/>
        <w:rPr>
          <w:rFonts w:ascii="Times New Roman" w:hAnsi="Times New Roman" w:cs="Times New Roman"/>
          <w:sz w:val="16"/>
          <w:szCs w:val="16"/>
        </w:rPr>
      </w:pPr>
    </w:p>
    <w:p w:rsidR="000B27B0" w:rsidRPr="000B27B0" w:rsidRDefault="000B27B0" w:rsidP="000B27B0">
      <w:pPr>
        <w:pStyle w:val="a4"/>
        <w:jc w:val="center"/>
        <w:rPr>
          <w:rFonts w:ascii="Times New Roman" w:hAnsi="Times New Roman" w:cs="Times New Roman"/>
          <w:b/>
          <w:bCs/>
          <w:sz w:val="16"/>
          <w:szCs w:val="16"/>
        </w:rPr>
      </w:pPr>
      <w:r w:rsidRPr="000B27B0">
        <w:rPr>
          <w:rFonts w:ascii="Times New Roman" w:hAnsi="Times New Roman" w:cs="Times New Roman"/>
          <w:b/>
          <w:bCs/>
          <w:sz w:val="16"/>
          <w:szCs w:val="16"/>
        </w:rPr>
        <w:t>Уведомление №______</w:t>
      </w:r>
    </w:p>
    <w:p w:rsidR="000B27B0" w:rsidRPr="000B27B0" w:rsidRDefault="000B27B0" w:rsidP="000B27B0">
      <w:pPr>
        <w:pStyle w:val="a4"/>
        <w:jc w:val="center"/>
        <w:rPr>
          <w:rFonts w:ascii="Times New Roman" w:hAnsi="Times New Roman" w:cs="Times New Roman"/>
          <w:b/>
          <w:bCs/>
          <w:sz w:val="16"/>
          <w:szCs w:val="16"/>
        </w:rPr>
      </w:pPr>
      <w:r w:rsidRPr="000B27B0">
        <w:rPr>
          <w:rFonts w:ascii="Times New Roman" w:hAnsi="Times New Roman" w:cs="Times New Roman"/>
          <w:b/>
          <w:bCs/>
          <w:sz w:val="16"/>
          <w:szCs w:val="16"/>
        </w:rPr>
        <w:t xml:space="preserve">об изменении поквартального </w:t>
      </w:r>
      <w:proofErr w:type="gramStart"/>
      <w:r w:rsidRPr="000B27B0">
        <w:rPr>
          <w:rFonts w:ascii="Times New Roman" w:hAnsi="Times New Roman" w:cs="Times New Roman"/>
          <w:b/>
          <w:bCs/>
          <w:sz w:val="16"/>
          <w:szCs w:val="16"/>
        </w:rPr>
        <w:t>распределения расходов</w:t>
      </w:r>
      <w:r w:rsidRPr="000B27B0">
        <w:rPr>
          <w:rFonts w:ascii="Times New Roman" w:hAnsi="Times New Roman" w:cs="Times New Roman"/>
          <w:b/>
          <w:bCs/>
          <w:sz w:val="16"/>
          <w:szCs w:val="16"/>
        </w:rPr>
        <w:br/>
        <w:t>местного бюджета Новотроицкого сельсовета Северного  района Новосибирской области</w:t>
      </w:r>
      <w:proofErr w:type="gramEnd"/>
      <w:r w:rsidRPr="000B27B0">
        <w:rPr>
          <w:rFonts w:ascii="Times New Roman" w:hAnsi="Times New Roman" w:cs="Times New Roman"/>
          <w:b/>
          <w:bCs/>
          <w:sz w:val="16"/>
          <w:szCs w:val="16"/>
        </w:rPr>
        <w:t xml:space="preserve"> по межбюджетным трансфертам с детализацией по месяцам</w:t>
      </w:r>
    </w:p>
    <w:p w:rsidR="000B27B0" w:rsidRPr="000B27B0" w:rsidRDefault="000B27B0" w:rsidP="000B27B0">
      <w:pPr>
        <w:pStyle w:val="a4"/>
        <w:jc w:val="center"/>
        <w:rPr>
          <w:rFonts w:ascii="Times New Roman" w:hAnsi="Times New Roman" w:cs="Times New Roman"/>
          <w:b/>
          <w:bCs/>
          <w:sz w:val="16"/>
          <w:szCs w:val="16"/>
        </w:rPr>
      </w:pPr>
      <w:r w:rsidRPr="000B27B0">
        <w:rPr>
          <w:rFonts w:ascii="Times New Roman" w:hAnsi="Times New Roman" w:cs="Times New Roman"/>
          <w:b/>
          <w:bCs/>
          <w:sz w:val="16"/>
          <w:szCs w:val="16"/>
        </w:rPr>
        <w:t>на 20_____ год</w:t>
      </w:r>
    </w:p>
    <w:p w:rsidR="000B27B0" w:rsidRPr="000B27B0" w:rsidRDefault="000B27B0" w:rsidP="000B27B0">
      <w:pPr>
        <w:pStyle w:val="a4"/>
        <w:jc w:val="center"/>
        <w:rPr>
          <w:rFonts w:ascii="Times New Roman" w:hAnsi="Times New Roman" w:cs="Times New Roman"/>
          <w:sz w:val="16"/>
          <w:szCs w:val="16"/>
        </w:rPr>
      </w:pPr>
      <w:r w:rsidRPr="000B27B0">
        <w:rPr>
          <w:rFonts w:ascii="Times New Roman" w:hAnsi="Times New Roman" w:cs="Times New Roman"/>
          <w:sz w:val="16"/>
          <w:szCs w:val="16"/>
        </w:rPr>
        <w:t xml:space="preserve">от "_______"   ___ </w:t>
      </w:r>
      <w:proofErr w:type="gramStart"/>
      <w:r w:rsidRPr="000B27B0">
        <w:rPr>
          <w:rFonts w:ascii="Times New Roman" w:hAnsi="Times New Roman" w:cs="Times New Roman"/>
          <w:sz w:val="16"/>
          <w:szCs w:val="16"/>
        </w:rPr>
        <w:t>г</w:t>
      </w:r>
      <w:proofErr w:type="gramEnd"/>
      <w:r w:rsidRPr="000B27B0">
        <w:rPr>
          <w:rFonts w:ascii="Times New Roman" w:hAnsi="Times New Roman" w:cs="Times New Roman"/>
          <w:sz w:val="16"/>
          <w:szCs w:val="16"/>
        </w:rPr>
        <w:t>.</w:t>
      </w:r>
    </w:p>
    <w:tbl>
      <w:tblPr>
        <w:tblW w:w="23240" w:type="dxa"/>
        <w:tblInd w:w="96" w:type="dxa"/>
        <w:tblLook w:val="04A0"/>
      </w:tblPr>
      <w:tblGrid>
        <w:gridCol w:w="1421"/>
        <w:gridCol w:w="719"/>
        <w:gridCol w:w="1143"/>
        <w:gridCol w:w="8916"/>
        <w:gridCol w:w="756"/>
        <w:gridCol w:w="756"/>
        <w:gridCol w:w="756"/>
        <w:gridCol w:w="756"/>
        <w:gridCol w:w="756"/>
        <w:gridCol w:w="756"/>
        <w:gridCol w:w="756"/>
        <w:gridCol w:w="716"/>
        <w:gridCol w:w="720"/>
        <w:gridCol w:w="663"/>
        <w:gridCol w:w="719"/>
        <w:gridCol w:w="719"/>
        <w:gridCol w:w="719"/>
        <w:gridCol w:w="719"/>
        <w:gridCol w:w="774"/>
      </w:tblGrid>
      <w:tr w:rsidR="000B27B0" w:rsidRPr="000B27B0" w:rsidTr="000B27B0">
        <w:trPr>
          <w:trHeight w:val="255"/>
        </w:trPr>
        <w:tc>
          <w:tcPr>
            <w:tcW w:w="23240" w:type="dxa"/>
            <w:gridSpan w:val="19"/>
            <w:shd w:val="clear" w:color="auto" w:fill="auto"/>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xml:space="preserve">                                                                              ________________________________________________________________________________________________</w:t>
            </w:r>
          </w:p>
        </w:tc>
      </w:tr>
      <w:tr w:rsidR="000B27B0" w:rsidRPr="000B27B0" w:rsidTr="000B27B0">
        <w:trPr>
          <w:trHeight w:val="255"/>
        </w:trPr>
        <w:tc>
          <w:tcPr>
            <w:tcW w:w="23240" w:type="dxa"/>
            <w:gridSpan w:val="19"/>
            <w:shd w:val="clear" w:color="auto" w:fill="auto"/>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xml:space="preserve">                                                                                        (наименование и код главного распорядителя (распорядителя) средств местного бюджета)</w:t>
            </w:r>
          </w:p>
        </w:tc>
      </w:tr>
      <w:tr w:rsidR="000B27B0" w:rsidRPr="000B27B0" w:rsidTr="000B27B0">
        <w:trPr>
          <w:trHeight w:val="255"/>
        </w:trPr>
        <w:tc>
          <w:tcPr>
            <w:tcW w:w="1421" w:type="dxa"/>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p>
        </w:tc>
        <w:tc>
          <w:tcPr>
            <w:tcW w:w="719" w:type="dxa"/>
            <w:shd w:val="clear" w:color="auto" w:fill="auto"/>
            <w:hideMark/>
          </w:tcPr>
          <w:p w:rsidR="000B27B0" w:rsidRPr="000B27B0" w:rsidRDefault="000B27B0" w:rsidP="000B27B0">
            <w:pPr>
              <w:pStyle w:val="a4"/>
              <w:rPr>
                <w:rFonts w:ascii="Times New Roman" w:hAnsi="Times New Roman" w:cs="Times New Roman"/>
                <w:sz w:val="16"/>
                <w:szCs w:val="16"/>
              </w:rPr>
            </w:pPr>
          </w:p>
        </w:tc>
        <w:tc>
          <w:tcPr>
            <w:tcW w:w="1143" w:type="dxa"/>
            <w:shd w:val="clear" w:color="auto" w:fill="auto"/>
            <w:hideMark/>
          </w:tcPr>
          <w:p w:rsidR="000B27B0" w:rsidRPr="000B27B0" w:rsidRDefault="000B27B0" w:rsidP="000B27B0">
            <w:pPr>
              <w:pStyle w:val="a4"/>
              <w:rPr>
                <w:rFonts w:ascii="Times New Roman" w:hAnsi="Times New Roman" w:cs="Times New Roman"/>
                <w:sz w:val="16"/>
                <w:szCs w:val="16"/>
              </w:rPr>
            </w:pPr>
          </w:p>
        </w:tc>
        <w:tc>
          <w:tcPr>
            <w:tcW w:w="8916" w:type="dxa"/>
            <w:shd w:val="clear" w:color="auto" w:fill="auto"/>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xml:space="preserve">          _______________________________________________________________________________________</w:t>
            </w:r>
          </w:p>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(получатель средств местного бюджета)</w:t>
            </w:r>
          </w:p>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xml:space="preserve">  _______________________________________________________________________</w:t>
            </w:r>
          </w:p>
        </w:tc>
        <w:tc>
          <w:tcPr>
            <w:tcW w:w="756" w:type="dxa"/>
            <w:shd w:val="clear" w:color="auto" w:fill="auto"/>
            <w:hideMark/>
          </w:tcPr>
          <w:p w:rsidR="000B27B0" w:rsidRPr="000B27B0" w:rsidRDefault="000B27B0" w:rsidP="000B27B0">
            <w:pPr>
              <w:pStyle w:val="a4"/>
              <w:rPr>
                <w:rFonts w:ascii="Times New Roman" w:hAnsi="Times New Roman" w:cs="Times New Roman"/>
                <w:sz w:val="16"/>
                <w:szCs w:val="16"/>
              </w:rPr>
            </w:pPr>
          </w:p>
        </w:tc>
        <w:tc>
          <w:tcPr>
            <w:tcW w:w="756" w:type="dxa"/>
            <w:shd w:val="clear" w:color="auto" w:fill="auto"/>
            <w:hideMark/>
          </w:tcPr>
          <w:p w:rsidR="000B27B0" w:rsidRPr="000B27B0" w:rsidRDefault="000B27B0" w:rsidP="000B27B0">
            <w:pPr>
              <w:pStyle w:val="a4"/>
              <w:rPr>
                <w:rFonts w:ascii="Times New Roman" w:hAnsi="Times New Roman" w:cs="Times New Roman"/>
                <w:sz w:val="16"/>
                <w:szCs w:val="16"/>
              </w:rPr>
            </w:pPr>
          </w:p>
        </w:tc>
        <w:tc>
          <w:tcPr>
            <w:tcW w:w="756" w:type="dxa"/>
            <w:shd w:val="clear" w:color="auto" w:fill="auto"/>
            <w:hideMark/>
          </w:tcPr>
          <w:p w:rsidR="000B27B0" w:rsidRPr="000B27B0" w:rsidRDefault="000B27B0" w:rsidP="000B27B0">
            <w:pPr>
              <w:pStyle w:val="a4"/>
              <w:rPr>
                <w:rFonts w:ascii="Times New Roman" w:hAnsi="Times New Roman" w:cs="Times New Roman"/>
                <w:sz w:val="16"/>
                <w:szCs w:val="16"/>
              </w:rPr>
            </w:pPr>
          </w:p>
        </w:tc>
        <w:tc>
          <w:tcPr>
            <w:tcW w:w="756" w:type="dxa"/>
            <w:shd w:val="clear" w:color="auto" w:fill="auto"/>
            <w:hideMark/>
          </w:tcPr>
          <w:p w:rsidR="000B27B0" w:rsidRPr="000B27B0" w:rsidRDefault="000B27B0" w:rsidP="000B27B0">
            <w:pPr>
              <w:pStyle w:val="a4"/>
              <w:rPr>
                <w:rFonts w:ascii="Times New Roman" w:hAnsi="Times New Roman" w:cs="Times New Roman"/>
                <w:sz w:val="16"/>
                <w:szCs w:val="16"/>
              </w:rPr>
            </w:pPr>
          </w:p>
        </w:tc>
        <w:tc>
          <w:tcPr>
            <w:tcW w:w="756" w:type="dxa"/>
            <w:shd w:val="clear" w:color="auto" w:fill="auto"/>
            <w:hideMark/>
          </w:tcPr>
          <w:p w:rsidR="000B27B0" w:rsidRPr="000B27B0" w:rsidRDefault="000B27B0" w:rsidP="000B27B0">
            <w:pPr>
              <w:pStyle w:val="a4"/>
              <w:rPr>
                <w:rFonts w:ascii="Times New Roman" w:hAnsi="Times New Roman" w:cs="Times New Roman"/>
                <w:sz w:val="16"/>
                <w:szCs w:val="16"/>
              </w:rPr>
            </w:pPr>
          </w:p>
        </w:tc>
        <w:tc>
          <w:tcPr>
            <w:tcW w:w="756" w:type="dxa"/>
            <w:shd w:val="clear" w:color="auto" w:fill="auto"/>
            <w:hideMark/>
          </w:tcPr>
          <w:p w:rsidR="000B27B0" w:rsidRPr="000B27B0" w:rsidRDefault="000B27B0" w:rsidP="000B27B0">
            <w:pPr>
              <w:pStyle w:val="a4"/>
              <w:rPr>
                <w:rFonts w:ascii="Times New Roman" w:hAnsi="Times New Roman" w:cs="Times New Roman"/>
                <w:sz w:val="16"/>
                <w:szCs w:val="16"/>
              </w:rPr>
            </w:pPr>
          </w:p>
        </w:tc>
        <w:tc>
          <w:tcPr>
            <w:tcW w:w="756" w:type="dxa"/>
            <w:shd w:val="clear" w:color="auto" w:fill="auto"/>
            <w:hideMark/>
          </w:tcPr>
          <w:p w:rsidR="000B27B0" w:rsidRPr="000B27B0" w:rsidRDefault="000B27B0" w:rsidP="000B27B0">
            <w:pPr>
              <w:pStyle w:val="a4"/>
              <w:rPr>
                <w:rFonts w:ascii="Times New Roman" w:hAnsi="Times New Roman" w:cs="Times New Roman"/>
                <w:sz w:val="16"/>
                <w:szCs w:val="16"/>
              </w:rPr>
            </w:pPr>
          </w:p>
        </w:tc>
        <w:tc>
          <w:tcPr>
            <w:tcW w:w="716" w:type="dxa"/>
            <w:shd w:val="clear" w:color="auto" w:fill="auto"/>
            <w:hideMark/>
          </w:tcPr>
          <w:p w:rsidR="000B27B0" w:rsidRPr="000B27B0" w:rsidRDefault="000B27B0" w:rsidP="000B27B0">
            <w:pPr>
              <w:pStyle w:val="a4"/>
              <w:rPr>
                <w:rFonts w:ascii="Times New Roman" w:hAnsi="Times New Roman" w:cs="Times New Roman"/>
                <w:sz w:val="16"/>
                <w:szCs w:val="16"/>
              </w:rPr>
            </w:pPr>
          </w:p>
        </w:tc>
        <w:tc>
          <w:tcPr>
            <w:tcW w:w="720" w:type="dxa"/>
            <w:shd w:val="clear" w:color="auto" w:fill="auto"/>
            <w:hideMark/>
          </w:tcPr>
          <w:p w:rsidR="000B27B0" w:rsidRPr="000B27B0" w:rsidRDefault="000B27B0" w:rsidP="000B27B0">
            <w:pPr>
              <w:pStyle w:val="a4"/>
              <w:rPr>
                <w:rFonts w:ascii="Times New Roman" w:hAnsi="Times New Roman" w:cs="Times New Roman"/>
                <w:sz w:val="16"/>
                <w:szCs w:val="16"/>
              </w:rPr>
            </w:pPr>
          </w:p>
        </w:tc>
        <w:tc>
          <w:tcPr>
            <w:tcW w:w="663" w:type="dxa"/>
            <w:shd w:val="clear" w:color="auto" w:fill="auto"/>
            <w:hideMark/>
          </w:tcPr>
          <w:p w:rsidR="000B27B0" w:rsidRPr="000B27B0" w:rsidRDefault="000B27B0" w:rsidP="000B27B0">
            <w:pPr>
              <w:pStyle w:val="a4"/>
              <w:rPr>
                <w:rFonts w:ascii="Times New Roman" w:hAnsi="Times New Roman" w:cs="Times New Roman"/>
                <w:sz w:val="16"/>
                <w:szCs w:val="16"/>
              </w:rPr>
            </w:pPr>
          </w:p>
        </w:tc>
        <w:tc>
          <w:tcPr>
            <w:tcW w:w="719" w:type="dxa"/>
            <w:shd w:val="clear" w:color="auto" w:fill="auto"/>
            <w:hideMark/>
          </w:tcPr>
          <w:p w:rsidR="000B27B0" w:rsidRPr="000B27B0" w:rsidRDefault="000B27B0" w:rsidP="000B27B0">
            <w:pPr>
              <w:pStyle w:val="a4"/>
              <w:rPr>
                <w:rFonts w:ascii="Times New Roman" w:hAnsi="Times New Roman" w:cs="Times New Roman"/>
                <w:sz w:val="16"/>
                <w:szCs w:val="16"/>
              </w:rPr>
            </w:pPr>
          </w:p>
        </w:tc>
        <w:tc>
          <w:tcPr>
            <w:tcW w:w="719" w:type="dxa"/>
            <w:shd w:val="clear" w:color="auto" w:fill="auto"/>
            <w:hideMark/>
          </w:tcPr>
          <w:p w:rsidR="000B27B0" w:rsidRPr="000B27B0" w:rsidRDefault="000B27B0" w:rsidP="000B27B0">
            <w:pPr>
              <w:pStyle w:val="a4"/>
              <w:rPr>
                <w:rFonts w:ascii="Times New Roman" w:hAnsi="Times New Roman" w:cs="Times New Roman"/>
                <w:sz w:val="16"/>
                <w:szCs w:val="16"/>
              </w:rPr>
            </w:pPr>
          </w:p>
        </w:tc>
        <w:tc>
          <w:tcPr>
            <w:tcW w:w="719" w:type="dxa"/>
            <w:shd w:val="clear" w:color="auto" w:fill="auto"/>
            <w:hideMark/>
          </w:tcPr>
          <w:p w:rsidR="000B27B0" w:rsidRPr="000B27B0" w:rsidRDefault="000B27B0" w:rsidP="000B27B0">
            <w:pPr>
              <w:pStyle w:val="a4"/>
              <w:rPr>
                <w:rFonts w:ascii="Times New Roman" w:hAnsi="Times New Roman" w:cs="Times New Roman"/>
                <w:sz w:val="16"/>
                <w:szCs w:val="16"/>
              </w:rPr>
            </w:pPr>
          </w:p>
        </w:tc>
        <w:tc>
          <w:tcPr>
            <w:tcW w:w="719" w:type="dxa"/>
            <w:shd w:val="clear" w:color="auto" w:fill="auto"/>
            <w:hideMark/>
          </w:tcPr>
          <w:p w:rsidR="000B27B0" w:rsidRPr="000B27B0" w:rsidRDefault="000B27B0" w:rsidP="000B27B0">
            <w:pPr>
              <w:pStyle w:val="a4"/>
              <w:rPr>
                <w:rFonts w:ascii="Times New Roman" w:hAnsi="Times New Roman" w:cs="Times New Roman"/>
                <w:sz w:val="16"/>
                <w:szCs w:val="16"/>
              </w:rPr>
            </w:pPr>
          </w:p>
        </w:tc>
        <w:tc>
          <w:tcPr>
            <w:tcW w:w="774" w:type="dxa"/>
            <w:shd w:val="clear" w:color="auto" w:fill="auto"/>
            <w:hideMark/>
          </w:tcPr>
          <w:p w:rsidR="000B27B0" w:rsidRPr="000B27B0" w:rsidRDefault="000B27B0" w:rsidP="000B27B0">
            <w:pPr>
              <w:pStyle w:val="a4"/>
              <w:rPr>
                <w:rFonts w:ascii="Times New Roman" w:hAnsi="Times New Roman" w:cs="Times New Roman"/>
                <w:sz w:val="16"/>
                <w:szCs w:val="16"/>
              </w:rPr>
            </w:pPr>
          </w:p>
        </w:tc>
      </w:tr>
      <w:tr w:rsidR="000B27B0" w:rsidRPr="000B27B0" w:rsidTr="000B27B0">
        <w:trPr>
          <w:trHeight w:val="255"/>
        </w:trPr>
        <w:tc>
          <w:tcPr>
            <w:tcW w:w="1421" w:type="dxa"/>
            <w:shd w:val="clear" w:color="auto" w:fill="auto"/>
            <w:hideMark/>
          </w:tcPr>
          <w:p w:rsidR="000B27B0" w:rsidRPr="000B27B0" w:rsidRDefault="000B27B0" w:rsidP="000B27B0">
            <w:pPr>
              <w:pStyle w:val="a4"/>
              <w:rPr>
                <w:rFonts w:ascii="Times New Roman" w:hAnsi="Times New Roman" w:cs="Times New Roman"/>
                <w:sz w:val="16"/>
                <w:szCs w:val="16"/>
              </w:rPr>
            </w:pPr>
          </w:p>
        </w:tc>
        <w:tc>
          <w:tcPr>
            <w:tcW w:w="719" w:type="dxa"/>
            <w:shd w:val="clear" w:color="auto" w:fill="auto"/>
            <w:hideMark/>
          </w:tcPr>
          <w:p w:rsidR="000B27B0" w:rsidRPr="000B27B0" w:rsidRDefault="000B27B0" w:rsidP="000B27B0">
            <w:pPr>
              <w:pStyle w:val="a4"/>
              <w:rPr>
                <w:rFonts w:ascii="Times New Roman" w:hAnsi="Times New Roman" w:cs="Times New Roman"/>
                <w:sz w:val="16"/>
                <w:szCs w:val="16"/>
              </w:rPr>
            </w:pPr>
          </w:p>
        </w:tc>
        <w:tc>
          <w:tcPr>
            <w:tcW w:w="1143" w:type="dxa"/>
            <w:shd w:val="clear" w:color="auto" w:fill="auto"/>
            <w:hideMark/>
          </w:tcPr>
          <w:p w:rsidR="000B27B0" w:rsidRPr="000B27B0" w:rsidRDefault="000B27B0" w:rsidP="000B27B0">
            <w:pPr>
              <w:pStyle w:val="a4"/>
              <w:rPr>
                <w:rFonts w:ascii="Times New Roman" w:hAnsi="Times New Roman" w:cs="Times New Roman"/>
                <w:sz w:val="16"/>
                <w:szCs w:val="16"/>
              </w:rPr>
            </w:pPr>
          </w:p>
        </w:tc>
        <w:tc>
          <w:tcPr>
            <w:tcW w:w="14924" w:type="dxa"/>
            <w:gridSpan w:val="9"/>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xml:space="preserve">                                        (наименование органа местного самоуправления)</w:t>
            </w:r>
          </w:p>
        </w:tc>
        <w:tc>
          <w:tcPr>
            <w:tcW w:w="720" w:type="dxa"/>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p>
        </w:tc>
        <w:tc>
          <w:tcPr>
            <w:tcW w:w="663" w:type="dxa"/>
            <w:shd w:val="clear" w:color="auto" w:fill="auto"/>
            <w:hideMark/>
          </w:tcPr>
          <w:p w:rsidR="000B27B0" w:rsidRPr="000B27B0" w:rsidRDefault="000B27B0" w:rsidP="000B27B0">
            <w:pPr>
              <w:pStyle w:val="a4"/>
              <w:rPr>
                <w:rFonts w:ascii="Times New Roman" w:hAnsi="Times New Roman" w:cs="Times New Roman"/>
                <w:sz w:val="16"/>
                <w:szCs w:val="16"/>
              </w:rPr>
            </w:pPr>
          </w:p>
        </w:tc>
        <w:tc>
          <w:tcPr>
            <w:tcW w:w="719" w:type="dxa"/>
            <w:shd w:val="clear" w:color="auto" w:fill="auto"/>
            <w:hideMark/>
          </w:tcPr>
          <w:p w:rsidR="000B27B0" w:rsidRPr="000B27B0" w:rsidRDefault="000B27B0" w:rsidP="000B27B0">
            <w:pPr>
              <w:pStyle w:val="a4"/>
              <w:rPr>
                <w:rFonts w:ascii="Times New Roman" w:hAnsi="Times New Roman" w:cs="Times New Roman"/>
                <w:sz w:val="16"/>
                <w:szCs w:val="16"/>
              </w:rPr>
            </w:pPr>
          </w:p>
        </w:tc>
        <w:tc>
          <w:tcPr>
            <w:tcW w:w="719" w:type="dxa"/>
            <w:shd w:val="clear" w:color="auto" w:fill="auto"/>
            <w:hideMark/>
          </w:tcPr>
          <w:p w:rsidR="000B27B0" w:rsidRPr="000B27B0" w:rsidRDefault="000B27B0" w:rsidP="000B27B0">
            <w:pPr>
              <w:pStyle w:val="a4"/>
              <w:rPr>
                <w:rFonts w:ascii="Times New Roman" w:hAnsi="Times New Roman" w:cs="Times New Roman"/>
                <w:sz w:val="16"/>
                <w:szCs w:val="16"/>
              </w:rPr>
            </w:pPr>
          </w:p>
        </w:tc>
        <w:tc>
          <w:tcPr>
            <w:tcW w:w="719" w:type="dxa"/>
            <w:shd w:val="clear" w:color="auto" w:fill="auto"/>
            <w:hideMark/>
          </w:tcPr>
          <w:p w:rsidR="000B27B0" w:rsidRPr="000B27B0" w:rsidRDefault="000B27B0" w:rsidP="000B27B0">
            <w:pPr>
              <w:pStyle w:val="a4"/>
              <w:rPr>
                <w:rFonts w:ascii="Times New Roman" w:hAnsi="Times New Roman" w:cs="Times New Roman"/>
                <w:sz w:val="16"/>
                <w:szCs w:val="16"/>
              </w:rPr>
            </w:pPr>
          </w:p>
        </w:tc>
        <w:tc>
          <w:tcPr>
            <w:tcW w:w="719" w:type="dxa"/>
            <w:shd w:val="clear" w:color="auto" w:fill="auto"/>
            <w:hideMark/>
          </w:tcPr>
          <w:p w:rsidR="000B27B0" w:rsidRPr="000B27B0" w:rsidRDefault="000B27B0" w:rsidP="000B27B0">
            <w:pPr>
              <w:pStyle w:val="a4"/>
              <w:rPr>
                <w:rFonts w:ascii="Times New Roman" w:hAnsi="Times New Roman" w:cs="Times New Roman"/>
                <w:sz w:val="16"/>
                <w:szCs w:val="16"/>
              </w:rPr>
            </w:pPr>
          </w:p>
        </w:tc>
        <w:tc>
          <w:tcPr>
            <w:tcW w:w="774" w:type="dxa"/>
            <w:shd w:val="clear" w:color="auto" w:fill="auto"/>
            <w:hideMark/>
          </w:tcPr>
          <w:p w:rsidR="000B27B0" w:rsidRPr="000B27B0" w:rsidRDefault="000B27B0" w:rsidP="000B27B0">
            <w:pPr>
              <w:pStyle w:val="a4"/>
              <w:rPr>
                <w:rFonts w:ascii="Times New Roman" w:hAnsi="Times New Roman" w:cs="Times New Roman"/>
                <w:sz w:val="16"/>
                <w:szCs w:val="16"/>
              </w:rPr>
            </w:pPr>
          </w:p>
        </w:tc>
      </w:tr>
    </w:tbl>
    <w:p w:rsidR="000B27B0" w:rsidRPr="000B27B0" w:rsidRDefault="000B27B0" w:rsidP="000B27B0">
      <w:pPr>
        <w:pStyle w:val="a4"/>
        <w:rPr>
          <w:rFonts w:ascii="Times New Roman" w:hAnsi="Times New Roman" w:cs="Times New Roman"/>
          <w:sz w:val="16"/>
          <w:szCs w:val="16"/>
        </w:rPr>
      </w:pPr>
    </w:p>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Основание</w:t>
      </w:r>
    </w:p>
    <w:p w:rsidR="000B27B0" w:rsidRPr="000B27B0" w:rsidRDefault="000B27B0" w:rsidP="000B27B0">
      <w:pPr>
        <w:pStyle w:val="a4"/>
        <w:rPr>
          <w:rFonts w:ascii="Times New Roman" w:hAnsi="Times New Roman" w:cs="Times New Roman"/>
          <w:sz w:val="16"/>
          <w:szCs w:val="16"/>
        </w:rPr>
      </w:pPr>
    </w:p>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Единица измерения: тыс. руб.                                                                                                                                                                                                                  по ОКЕИ                  384</w:t>
      </w:r>
    </w:p>
    <w:p w:rsidR="000B27B0" w:rsidRPr="000B27B0" w:rsidRDefault="000B27B0" w:rsidP="000B27B0">
      <w:pPr>
        <w:pStyle w:val="a4"/>
        <w:rPr>
          <w:rFonts w:ascii="Times New Roman" w:hAnsi="Times New Roman" w:cs="Times New Roman"/>
          <w:sz w:val="16"/>
          <w:szCs w:val="16"/>
        </w:rPr>
      </w:pPr>
    </w:p>
    <w:p w:rsidR="000B27B0" w:rsidRPr="000B27B0" w:rsidRDefault="000B27B0" w:rsidP="000B27B0">
      <w:pPr>
        <w:pStyle w:val="a4"/>
        <w:rPr>
          <w:rFonts w:ascii="Times New Roman" w:hAnsi="Times New Roman" w:cs="Times New Roman"/>
          <w:sz w:val="16"/>
          <w:szCs w:val="16"/>
        </w:rPr>
      </w:pPr>
    </w:p>
    <w:tbl>
      <w:tblPr>
        <w:tblW w:w="11453" w:type="dxa"/>
        <w:tblInd w:w="-567" w:type="dxa"/>
        <w:tblLayout w:type="fixed"/>
        <w:tblLook w:val="04A0"/>
      </w:tblPr>
      <w:tblGrid>
        <w:gridCol w:w="675"/>
        <w:gridCol w:w="425"/>
        <w:gridCol w:w="284"/>
        <w:gridCol w:w="283"/>
        <w:gridCol w:w="284"/>
        <w:gridCol w:w="567"/>
        <w:gridCol w:w="283"/>
        <w:gridCol w:w="425"/>
        <w:gridCol w:w="426"/>
        <w:gridCol w:w="284"/>
        <w:gridCol w:w="407"/>
        <w:gridCol w:w="265"/>
        <w:gridCol w:w="445"/>
        <w:gridCol w:w="567"/>
        <w:gridCol w:w="745"/>
        <w:gridCol w:w="578"/>
        <w:gridCol w:w="252"/>
        <w:gridCol w:w="284"/>
        <w:gridCol w:w="283"/>
        <w:gridCol w:w="272"/>
        <w:gridCol w:w="603"/>
        <w:gridCol w:w="416"/>
        <w:gridCol w:w="533"/>
        <w:gridCol w:w="425"/>
        <w:gridCol w:w="308"/>
        <w:gridCol w:w="284"/>
        <w:gridCol w:w="283"/>
        <w:gridCol w:w="567"/>
      </w:tblGrid>
      <w:tr w:rsidR="000B27B0" w:rsidRPr="000B27B0" w:rsidTr="00013B4F">
        <w:trPr>
          <w:trHeight w:val="255"/>
        </w:trPr>
        <w:tc>
          <w:tcPr>
            <w:tcW w:w="1951" w:type="dxa"/>
            <w:gridSpan w:val="5"/>
            <w:tcBorders>
              <w:top w:val="single" w:sz="4" w:space="0" w:color="auto"/>
              <w:left w:val="single" w:sz="4" w:space="0" w:color="auto"/>
              <w:bottom w:val="single" w:sz="4" w:space="0" w:color="auto"/>
              <w:right w:val="single" w:sz="4" w:space="0" w:color="auto"/>
            </w:tcBorders>
            <w:shd w:val="clear" w:color="auto" w:fill="auto"/>
            <w:hideMark/>
          </w:tcPr>
          <w:p w:rsidR="000B27B0" w:rsidRPr="000B27B0" w:rsidRDefault="000B27B0" w:rsidP="000B27B0">
            <w:pPr>
              <w:pStyle w:val="a4"/>
              <w:rPr>
                <w:rFonts w:ascii="Times New Roman" w:hAnsi="Times New Roman" w:cs="Times New Roman"/>
                <w:b/>
                <w:bCs/>
                <w:sz w:val="16"/>
                <w:szCs w:val="16"/>
              </w:rPr>
            </w:pPr>
            <w:r w:rsidRPr="000B27B0">
              <w:rPr>
                <w:rFonts w:ascii="Times New Roman" w:hAnsi="Times New Roman" w:cs="Times New Roman"/>
                <w:b/>
                <w:bCs/>
                <w:sz w:val="16"/>
                <w:szCs w:val="16"/>
              </w:rPr>
              <w:t>Код</w:t>
            </w:r>
          </w:p>
        </w:tc>
        <w:tc>
          <w:tcPr>
            <w:tcW w:w="567" w:type="dxa"/>
            <w:tcBorders>
              <w:top w:val="single" w:sz="4" w:space="0" w:color="auto"/>
              <w:left w:val="nil"/>
              <w:bottom w:val="nil"/>
              <w:right w:val="single" w:sz="4" w:space="0" w:color="auto"/>
            </w:tcBorders>
            <w:shd w:val="clear" w:color="auto" w:fill="auto"/>
            <w:hideMark/>
          </w:tcPr>
          <w:p w:rsidR="000B27B0" w:rsidRPr="000B27B0" w:rsidRDefault="000B27B0" w:rsidP="000B27B0">
            <w:pPr>
              <w:pStyle w:val="a4"/>
              <w:rPr>
                <w:rFonts w:ascii="Times New Roman" w:hAnsi="Times New Roman" w:cs="Times New Roman"/>
                <w:b/>
                <w:bCs/>
                <w:sz w:val="16"/>
                <w:szCs w:val="16"/>
              </w:rPr>
            </w:pPr>
            <w:r w:rsidRPr="000B27B0">
              <w:rPr>
                <w:rFonts w:ascii="Times New Roman" w:hAnsi="Times New Roman" w:cs="Times New Roman"/>
                <w:b/>
                <w:bCs/>
                <w:sz w:val="16"/>
                <w:szCs w:val="16"/>
              </w:rPr>
              <w:t> </w:t>
            </w:r>
          </w:p>
        </w:tc>
        <w:tc>
          <w:tcPr>
            <w:tcW w:w="283"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b/>
                <w:bCs/>
                <w:sz w:val="16"/>
                <w:szCs w:val="16"/>
              </w:rPr>
            </w:pPr>
            <w:r w:rsidRPr="000B27B0">
              <w:rPr>
                <w:rFonts w:ascii="Times New Roman" w:hAnsi="Times New Roman" w:cs="Times New Roman"/>
                <w:b/>
                <w:bCs/>
                <w:sz w:val="16"/>
                <w:szCs w:val="16"/>
              </w:rPr>
              <w:t>Тип средств</w:t>
            </w:r>
          </w:p>
        </w:tc>
        <w:tc>
          <w:tcPr>
            <w:tcW w:w="8652" w:type="dxa"/>
            <w:gridSpan w:val="21"/>
            <w:tcBorders>
              <w:top w:val="single" w:sz="4" w:space="0" w:color="auto"/>
              <w:left w:val="nil"/>
              <w:bottom w:val="single" w:sz="4" w:space="0" w:color="auto"/>
              <w:right w:val="single" w:sz="4" w:space="0" w:color="auto"/>
            </w:tcBorders>
            <w:shd w:val="clear" w:color="auto" w:fill="auto"/>
            <w:hideMark/>
          </w:tcPr>
          <w:p w:rsidR="000B27B0" w:rsidRPr="000B27B0" w:rsidRDefault="000B27B0" w:rsidP="000B27B0">
            <w:pPr>
              <w:pStyle w:val="a4"/>
              <w:rPr>
                <w:rFonts w:ascii="Times New Roman" w:hAnsi="Times New Roman" w:cs="Times New Roman"/>
                <w:b/>
                <w:bCs/>
                <w:sz w:val="16"/>
                <w:szCs w:val="16"/>
              </w:rPr>
            </w:pPr>
            <w:r w:rsidRPr="000B27B0">
              <w:rPr>
                <w:rFonts w:ascii="Times New Roman" w:hAnsi="Times New Roman" w:cs="Times New Roman"/>
                <w:b/>
                <w:bCs/>
                <w:sz w:val="16"/>
                <w:szCs w:val="16"/>
              </w:rPr>
              <w:t>Сумма, тыс. рублей</w:t>
            </w:r>
          </w:p>
        </w:tc>
      </w:tr>
      <w:tr w:rsidR="000B27B0" w:rsidRPr="000B27B0" w:rsidTr="00013B4F">
        <w:trPr>
          <w:trHeight w:val="255"/>
        </w:trPr>
        <w:tc>
          <w:tcPr>
            <w:tcW w:w="675" w:type="dxa"/>
            <w:vMerge w:val="restart"/>
            <w:tcBorders>
              <w:top w:val="nil"/>
              <w:left w:val="single" w:sz="4" w:space="0" w:color="auto"/>
              <w:bottom w:val="single" w:sz="4" w:space="0" w:color="000000"/>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b/>
                <w:bCs/>
                <w:sz w:val="16"/>
                <w:szCs w:val="16"/>
              </w:rPr>
            </w:pPr>
            <w:r w:rsidRPr="000B27B0">
              <w:rPr>
                <w:rFonts w:ascii="Times New Roman" w:hAnsi="Times New Roman" w:cs="Times New Roman"/>
                <w:b/>
                <w:bCs/>
                <w:sz w:val="16"/>
                <w:szCs w:val="16"/>
              </w:rPr>
              <w:t>главного распорядителя средств местного бюджета</w:t>
            </w:r>
          </w:p>
        </w:tc>
        <w:tc>
          <w:tcPr>
            <w:tcW w:w="425" w:type="dxa"/>
            <w:vMerge w:val="restart"/>
            <w:tcBorders>
              <w:top w:val="nil"/>
              <w:left w:val="single" w:sz="4" w:space="0" w:color="auto"/>
              <w:bottom w:val="single" w:sz="4" w:space="0" w:color="000000"/>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b/>
                <w:bCs/>
                <w:sz w:val="16"/>
                <w:szCs w:val="16"/>
              </w:rPr>
            </w:pPr>
            <w:r w:rsidRPr="000B27B0">
              <w:rPr>
                <w:rFonts w:ascii="Times New Roman" w:hAnsi="Times New Roman" w:cs="Times New Roman"/>
                <w:b/>
                <w:bCs/>
                <w:sz w:val="16"/>
                <w:szCs w:val="16"/>
              </w:rPr>
              <w:t xml:space="preserve">раздела                      </w:t>
            </w:r>
          </w:p>
        </w:tc>
        <w:tc>
          <w:tcPr>
            <w:tcW w:w="284" w:type="dxa"/>
            <w:vMerge w:val="restart"/>
            <w:tcBorders>
              <w:top w:val="nil"/>
              <w:left w:val="single" w:sz="4" w:space="0" w:color="auto"/>
              <w:bottom w:val="single" w:sz="4" w:space="0" w:color="000000"/>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b/>
                <w:bCs/>
                <w:sz w:val="16"/>
                <w:szCs w:val="16"/>
              </w:rPr>
            </w:pPr>
            <w:r w:rsidRPr="000B27B0">
              <w:rPr>
                <w:rFonts w:ascii="Times New Roman" w:hAnsi="Times New Roman" w:cs="Times New Roman"/>
                <w:b/>
                <w:bCs/>
                <w:sz w:val="16"/>
                <w:szCs w:val="16"/>
              </w:rPr>
              <w:t xml:space="preserve">подраздела     </w:t>
            </w:r>
          </w:p>
        </w:tc>
        <w:tc>
          <w:tcPr>
            <w:tcW w:w="283" w:type="dxa"/>
            <w:vMerge w:val="restart"/>
            <w:tcBorders>
              <w:top w:val="nil"/>
              <w:left w:val="single" w:sz="4" w:space="0" w:color="auto"/>
              <w:bottom w:val="single" w:sz="4" w:space="0" w:color="000000"/>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b/>
                <w:bCs/>
                <w:sz w:val="16"/>
                <w:szCs w:val="16"/>
              </w:rPr>
            </w:pPr>
            <w:r w:rsidRPr="000B27B0">
              <w:rPr>
                <w:rFonts w:ascii="Times New Roman" w:hAnsi="Times New Roman" w:cs="Times New Roman"/>
                <w:b/>
                <w:bCs/>
                <w:sz w:val="16"/>
                <w:szCs w:val="16"/>
              </w:rPr>
              <w:t xml:space="preserve">целевой статьи                       </w:t>
            </w:r>
          </w:p>
        </w:tc>
        <w:tc>
          <w:tcPr>
            <w:tcW w:w="284" w:type="dxa"/>
            <w:vMerge w:val="restart"/>
            <w:tcBorders>
              <w:top w:val="nil"/>
              <w:left w:val="single" w:sz="4" w:space="0" w:color="auto"/>
              <w:bottom w:val="single" w:sz="4" w:space="0" w:color="000000"/>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b/>
                <w:bCs/>
                <w:sz w:val="16"/>
                <w:szCs w:val="16"/>
              </w:rPr>
            </w:pPr>
            <w:r w:rsidRPr="000B27B0">
              <w:rPr>
                <w:rFonts w:ascii="Times New Roman" w:hAnsi="Times New Roman" w:cs="Times New Roman"/>
                <w:b/>
                <w:bCs/>
                <w:sz w:val="16"/>
                <w:szCs w:val="16"/>
              </w:rPr>
              <w:t xml:space="preserve">вида расходов </w:t>
            </w:r>
          </w:p>
        </w:tc>
        <w:tc>
          <w:tcPr>
            <w:tcW w:w="567"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b/>
                <w:bCs/>
                <w:sz w:val="16"/>
                <w:szCs w:val="16"/>
              </w:rPr>
            </w:pPr>
            <w:r w:rsidRPr="000B27B0">
              <w:rPr>
                <w:rFonts w:ascii="Times New Roman" w:hAnsi="Times New Roman" w:cs="Times New Roman"/>
                <w:b/>
                <w:bCs/>
                <w:sz w:val="16"/>
                <w:szCs w:val="16"/>
              </w:rPr>
              <w:t>Код классификации операций сектора государственного управления</w:t>
            </w:r>
          </w:p>
        </w:tc>
        <w:tc>
          <w:tcPr>
            <w:tcW w:w="283" w:type="dxa"/>
            <w:vMerge/>
            <w:tcBorders>
              <w:top w:val="single" w:sz="4" w:space="0" w:color="auto"/>
              <w:left w:val="single" w:sz="4" w:space="0" w:color="auto"/>
              <w:bottom w:val="single" w:sz="4" w:space="0" w:color="000000"/>
              <w:right w:val="single" w:sz="4" w:space="0" w:color="auto"/>
            </w:tcBorders>
            <w:vAlign w:val="center"/>
            <w:hideMark/>
          </w:tcPr>
          <w:p w:rsidR="000B27B0" w:rsidRPr="000B27B0" w:rsidRDefault="000B27B0" w:rsidP="000B27B0">
            <w:pPr>
              <w:pStyle w:val="a4"/>
              <w:rPr>
                <w:rFonts w:ascii="Times New Roman" w:hAnsi="Times New Roman" w:cs="Times New Roman"/>
                <w:b/>
                <w:bCs/>
                <w:sz w:val="16"/>
                <w:szCs w:val="16"/>
              </w:rPr>
            </w:pPr>
          </w:p>
        </w:tc>
        <w:tc>
          <w:tcPr>
            <w:tcW w:w="2819" w:type="dxa"/>
            <w:gridSpan w:val="7"/>
            <w:tcBorders>
              <w:top w:val="single" w:sz="4" w:space="0" w:color="auto"/>
              <w:left w:val="nil"/>
              <w:bottom w:val="single" w:sz="4" w:space="0" w:color="auto"/>
              <w:right w:val="single" w:sz="4" w:space="0" w:color="000000"/>
            </w:tcBorders>
            <w:shd w:val="clear" w:color="auto" w:fill="auto"/>
            <w:hideMark/>
          </w:tcPr>
          <w:p w:rsidR="000B27B0" w:rsidRPr="000B27B0" w:rsidRDefault="000B27B0" w:rsidP="000B27B0">
            <w:pPr>
              <w:pStyle w:val="a4"/>
              <w:rPr>
                <w:rFonts w:ascii="Times New Roman" w:hAnsi="Times New Roman" w:cs="Times New Roman"/>
                <w:b/>
                <w:bCs/>
                <w:sz w:val="16"/>
                <w:szCs w:val="16"/>
              </w:rPr>
            </w:pPr>
            <w:r w:rsidRPr="000B27B0">
              <w:rPr>
                <w:rFonts w:ascii="Times New Roman" w:hAnsi="Times New Roman" w:cs="Times New Roman"/>
                <w:b/>
                <w:bCs/>
                <w:sz w:val="16"/>
                <w:szCs w:val="16"/>
              </w:rPr>
              <w:t>До изменений</w:t>
            </w:r>
          </w:p>
        </w:tc>
        <w:tc>
          <w:tcPr>
            <w:tcW w:w="3017" w:type="dxa"/>
            <w:gridSpan w:val="7"/>
            <w:tcBorders>
              <w:top w:val="single" w:sz="4" w:space="0" w:color="auto"/>
              <w:left w:val="nil"/>
              <w:bottom w:val="single" w:sz="4" w:space="0" w:color="auto"/>
              <w:right w:val="single" w:sz="4" w:space="0" w:color="000000"/>
            </w:tcBorders>
            <w:shd w:val="clear" w:color="auto" w:fill="auto"/>
            <w:hideMark/>
          </w:tcPr>
          <w:p w:rsidR="000B27B0" w:rsidRPr="000B27B0" w:rsidRDefault="000B27B0" w:rsidP="000B27B0">
            <w:pPr>
              <w:pStyle w:val="a4"/>
              <w:rPr>
                <w:rFonts w:ascii="Times New Roman" w:hAnsi="Times New Roman" w:cs="Times New Roman"/>
                <w:b/>
                <w:bCs/>
                <w:sz w:val="16"/>
                <w:szCs w:val="16"/>
              </w:rPr>
            </w:pPr>
            <w:r w:rsidRPr="000B27B0">
              <w:rPr>
                <w:rFonts w:ascii="Times New Roman" w:hAnsi="Times New Roman" w:cs="Times New Roman"/>
                <w:b/>
                <w:bCs/>
                <w:sz w:val="16"/>
                <w:szCs w:val="16"/>
              </w:rPr>
              <w:t>Текущие изменения</w:t>
            </w:r>
            <w:proofErr w:type="gramStart"/>
            <w:r w:rsidRPr="000B27B0">
              <w:rPr>
                <w:rFonts w:ascii="Times New Roman" w:hAnsi="Times New Roman" w:cs="Times New Roman"/>
                <w:b/>
                <w:bCs/>
                <w:sz w:val="16"/>
                <w:szCs w:val="16"/>
              </w:rPr>
              <w:t xml:space="preserve"> (+, -)</w:t>
            </w:r>
            <w:proofErr w:type="gramEnd"/>
          </w:p>
        </w:tc>
        <w:tc>
          <w:tcPr>
            <w:tcW w:w="416" w:type="dxa"/>
            <w:tcBorders>
              <w:top w:val="nil"/>
              <w:left w:val="nil"/>
              <w:bottom w:val="single" w:sz="4" w:space="0" w:color="auto"/>
              <w:right w:val="nil"/>
            </w:tcBorders>
            <w:shd w:val="clear" w:color="auto" w:fill="auto"/>
            <w:hideMark/>
          </w:tcPr>
          <w:p w:rsidR="000B27B0" w:rsidRPr="000B27B0" w:rsidRDefault="000B27B0" w:rsidP="000B27B0">
            <w:pPr>
              <w:pStyle w:val="a4"/>
              <w:rPr>
                <w:rFonts w:ascii="Times New Roman" w:hAnsi="Times New Roman" w:cs="Times New Roman"/>
                <w:b/>
                <w:bCs/>
                <w:sz w:val="16"/>
                <w:szCs w:val="16"/>
              </w:rPr>
            </w:pPr>
            <w:r w:rsidRPr="000B27B0">
              <w:rPr>
                <w:rFonts w:ascii="Times New Roman" w:hAnsi="Times New Roman" w:cs="Times New Roman"/>
                <w:b/>
                <w:bCs/>
                <w:sz w:val="16"/>
                <w:szCs w:val="16"/>
              </w:rPr>
              <w:t> </w:t>
            </w:r>
          </w:p>
        </w:tc>
        <w:tc>
          <w:tcPr>
            <w:tcW w:w="2400" w:type="dxa"/>
            <w:gridSpan w:val="6"/>
            <w:tcBorders>
              <w:top w:val="single" w:sz="4" w:space="0" w:color="auto"/>
              <w:left w:val="nil"/>
              <w:bottom w:val="single" w:sz="4" w:space="0" w:color="auto"/>
              <w:right w:val="single" w:sz="4" w:space="0" w:color="000000"/>
            </w:tcBorders>
            <w:shd w:val="clear" w:color="auto" w:fill="auto"/>
            <w:hideMark/>
          </w:tcPr>
          <w:p w:rsidR="000B27B0" w:rsidRPr="000B27B0" w:rsidRDefault="000B27B0" w:rsidP="000B27B0">
            <w:pPr>
              <w:pStyle w:val="a4"/>
              <w:rPr>
                <w:rFonts w:ascii="Times New Roman" w:hAnsi="Times New Roman" w:cs="Times New Roman"/>
                <w:b/>
                <w:bCs/>
                <w:sz w:val="16"/>
                <w:szCs w:val="16"/>
              </w:rPr>
            </w:pPr>
            <w:r w:rsidRPr="000B27B0">
              <w:rPr>
                <w:rFonts w:ascii="Times New Roman" w:hAnsi="Times New Roman" w:cs="Times New Roman"/>
                <w:b/>
                <w:bCs/>
                <w:sz w:val="16"/>
                <w:szCs w:val="16"/>
              </w:rPr>
              <w:t>С учетом изменений</w:t>
            </w:r>
          </w:p>
        </w:tc>
      </w:tr>
      <w:tr w:rsidR="000B27B0" w:rsidRPr="000B27B0" w:rsidTr="00013B4F">
        <w:trPr>
          <w:trHeight w:val="1785"/>
        </w:trPr>
        <w:tc>
          <w:tcPr>
            <w:tcW w:w="675" w:type="dxa"/>
            <w:vMerge/>
            <w:tcBorders>
              <w:top w:val="nil"/>
              <w:left w:val="single" w:sz="4" w:space="0" w:color="auto"/>
              <w:bottom w:val="single" w:sz="4" w:space="0" w:color="000000"/>
              <w:right w:val="single" w:sz="4" w:space="0" w:color="auto"/>
            </w:tcBorders>
            <w:vAlign w:val="center"/>
            <w:hideMark/>
          </w:tcPr>
          <w:p w:rsidR="000B27B0" w:rsidRPr="000B27B0" w:rsidRDefault="000B27B0" w:rsidP="000B27B0">
            <w:pPr>
              <w:pStyle w:val="a4"/>
              <w:rPr>
                <w:rFonts w:ascii="Times New Roman" w:hAnsi="Times New Roman" w:cs="Times New Roman"/>
                <w:b/>
                <w:bCs/>
                <w:sz w:val="16"/>
                <w:szCs w:val="16"/>
              </w:rPr>
            </w:pPr>
          </w:p>
        </w:tc>
        <w:tc>
          <w:tcPr>
            <w:tcW w:w="425" w:type="dxa"/>
            <w:vMerge/>
            <w:tcBorders>
              <w:top w:val="nil"/>
              <w:left w:val="single" w:sz="4" w:space="0" w:color="auto"/>
              <w:bottom w:val="single" w:sz="4" w:space="0" w:color="000000"/>
              <w:right w:val="single" w:sz="4" w:space="0" w:color="auto"/>
            </w:tcBorders>
            <w:vAlign w:val="center"/>
            <w:hideMark/>
          </w:tcPr>
          <w:p w:rsidR="000B27B0" w:rsidRPr="000B27B0" w:rsidRDefault="000B27B0" w:rsidP="000B27B0">
            <w:pPr>
              <w:pStyle w:val="a4"/>
              <w:rPr>
                <w:rFonts w:ascii="Times New Roman" w:hAnsi="Times New Roman" w:cs="Times New Roman"/>
                <w:b/>
                <w:bCs/>
                <w:sz w:val="16"/>
                <w:szCs w:val="16"/>
              </w:rPr>
            </w:pPr>
          </w:p>
        </w:tc>
        <w:tc>
          <w:tcPr>
            <w:tcW w:w="284" w:type="dxa"/>
            <w:vMerge/>
            <w:tcBorders>
              <w:top w:val="nil"/>
              <w:left w:val="single" w:sz="4" w:space="0" w:color="auto"/>
              <w:bottom w:val="single" w:sz="4" w:space="0" w:color="000000"/>
              <w:right w:val="single" w:sz="4" w:space="0" w:color="auto"/>
            </w:tcBorders>
            <w:vAlign w:val="center"/>
            <w:hideMark/>
          </w:tcPr>
          <w:p w:rsidR="000B27B0" w:rsidRPr="000B27B0" w:rsidRDefault="000B27B0" w:rsidP="000B27B0">
            <w:pPr>
              <w:pStyle w:val="a4"/>
              <w:rPr>
                <w:rFonts w:ascii="Times New Roman" w:hAnsi="Times New Roman" w:cs="Times New Roman"/>
                <w:b/>
                <w:bCs/>
                <w:sz w:val="16"/>
                <w:szCs w:val="16"/>
              </w:rPr>
            </w:pPr>
          </w:p>
        </w:tc>
        <w:tc>
          <w:tcPr>
            <w:tcW w:w="283" w:type="dxa"/>
            <w:vMerge/>
            <w:tcBorders>
              <w:top w:val="nil"/>
              <w:left w:val="single" w:sz="4" w:space="0" w:color="auto"/>
              <w:bottom w:val="single" w:sz="4" w:space="0" w:color="000000"/>
              <w:right w:val="single" w:sz="4" w:space="0" w:color="auto"/>
            </w:tcBorders>
            <w:vAlign w:val="center"/>
            <w:hideMark/>
          </w:tcPr>
          <w:p w:rsidR="000B27B0" w:rsidRPr="000B27B0" w:rsidRDefault="000B27B0" w:rsidP="000B27B0">
            <w:pPr>
              <w:pStyle w:val="a4"/>
              <w:rPr>
                <w:rFonts w:ascii="Times New Roman" w:hAnsi="Times New Roman" w:cs="Times New Roman"/>
                <w:b/>
                <w:bCs/>
                <w:sz w:val="16"/>
                <w:szCs w:val="16"/>
              </w:rPr>
            </w:pPr>
          </w:p>
        </w:tc>
        <w:tc>
          <w:tcPr>
            <w:tcW w:w="284" w:type="dxa"/>
            <w:vMerge/>
            <w:tcBorders>
              <w:top w:val="nil"/>
              <w:left w:val="single" w:sz="4" w:space="0" w:color="auto"/>
              <w:bottom w:val="single" w:sz="4" w:space="0" w:color="000000"/>
              <w:right w:val="single" w:sz="4" w:space="0" w:color="auto"/>
            </w:tcBorders>
            <w:vAlign w:val="center"/>
            <w:hideMark/>
          </w:tcPr>
          <w:p w:rsidR="000B27B0" w:rsidRPr="000B27B0" w:rsidRDefault="000B27B0" w:rsidP="000B27B0">
            <w:pPr>
              <w:pStyle w:val="a4"/>
              <w:rPr>
                <w:rFonts w:ascii="Times New Roman" w:hAnsi="Times New Roman" w:cs="Times New Roman"/>
                <w:b/>
                <w:bCs/>
                <w:sz w:val="16"/>
                <w:szCs w:val="16"/>
              </w:rPr>
            </w:pPr>
          </w:p>
        </w:tc>
        <w:tc>
          <w:tcPr>
            <w:tcW w:w="567" w:type="dxa"/>
            <w:vMerge/>
            <w:tcBorders>
              <w:top w:val="single" w:sz="4" w:space="0" w:color="auto"/>
              <w:left w:val="single" w:sz="4" w:space="0" w:color="auto"/>
              <w:bottom w:val="single" w:sz="4" w:space="0" w:color="000000"/>
              <w:right w:val="single" w:sz="4" w:space="0" w:color="auto"/>
            </w:tcBorders>
            <w:vAlign w:val="center"/>
            <w:hideMark/>
          </w:tcPr>
          <w:p w:rsidR="000B27B0" w:rsidRPr="000B27B0" w:rsidRDefault="000B27B0" w:rsidP="000B27B0">
            <w:pPr>
              <w:pStyle w:val="a4"/>
              <w:rPr>
                <w:rFonts w:ascii="Times New Roman" w:hAnsi="Times New Roman" w:cs="Times New Roman"/>
                <w:b/>
                <w:bCs/>
                <w:sz w:val="16"/>
                <w:szCs w:val="16"/>
              </w:rPr>
            </w:pPr>
          </w:p>
        </w:tc>
        <w:tc>
          <w:tcPr>
            <w:tcW w:w="283" w:type="dxa"/>
            <w:vMerge/>
            <w:tcBorders>
              <w:top w:val="single" w:sz="4" w:space="0" w:color="auto"/>
              <w:left w:val="single" w:sz="4" w:space="0" w:color="auto"/>
              <w:bottom w:val="single" w:sz="4" w:space="0" w:color="000000"/>
              <w:right w:val="single" w:sz="4" w:space="0" w:color="auto"/>
            </w:tcBorders>
            <w:vAlign w:val="center"/>
            <w:hideMark/>
          </w:tcPr>
          <w:p w:rsidR="000B27B0" w:rsidRPr="000B27B0" w:rsidRDefault="000B27B0" w:rsidP="000B27B0">
            <w:pPr>
              <w:pStyle w:val="a4"/>
              <w:rPr>
                <w:rFonts w:ascii="Times New Roman" w:hAnsi="Times New Roman" w:cs="Times New Roman"/>
                <w:b/>
                <w:bCs/>
                <w:sz w:val="16"/>
                <w:szCs w:val="16"/>
              </w:rPr>
            </w:pPr>
          </w:p>
        </w:tc>
        <w:tc>
          <w:tcPr>
            <w:tcW w:w="425" w:type="dxa"/>
            <w:tcBorders>
              <w:top w:val="nil"/>
              <w:left w:val="nil"/>
              <w:bottom w:val="single" w:sz="4" w:space="0" w:color="auto"/>
              <w:right w:val="single" w:sz="4" w:space="0" w:color="auto"/>
            </w:tcBorders>
            <w:shd w:val="clear" w:color="auto" w:fill="auto"/>
            <w:hideMark/>
          </w:tcPr>
          <w:p w:rsidR="000B27B0" w:rsidRPr="000B27B0" w:rsidRDefault="000B27B0" w:rsidP="000B27B0">
            <w:pPr>
              <w:pStyle w:val="a4"/>
              <w:rPr>
                <w:rFonts w:ascii="Times New Roman" w:hAnsi="Times New Roman" w:cs="Times New Roman"/>
                <w:b/>
                <w:bCs/>
                <w:sz w:val="16"/>
                <w:szCs w:val="16"/>
              </w:rPr>
            </w:pPr>
            <w:r w:rsidRPr="000B27B0">
              <w:rPr>
                <w:rFonts w:ascii="Times New Roman" w:hAnsi="Times New Roman" w:cs="Times New Roman"/>
                <w:b/>
                <w:bCs/>
                <w:sz w:val="16"/>
                <w:szCs w:val="16"/>
              </w:rPr>
              <w:t>Итого год</w:t>
            </w:r>
          </w:p>
        </w:tc>
        <w:tc>
          <w:tcPr>
            <w:tcW w:w="426" w:type="dxa"/>
            <w:tcBorders>
              <w:top w:val="nil"/>
              <w:left w:val="nil"/>
              <w:bottom w:val="single" w:sz="4" w:space="0" w:color="auto"/>
              <w:right w:val="single" w:sz="4" w:space="0" w:color="auto"/>
            </w:tcBorders>
            <w:shd w:val="clear" w:color="auto" w:fill="auto"/>
            <w:hideMark/>
          </w:tcPr>
          <w:p w:rsidR="000B27B0" w:rsidRPr="000B27B0" w:rsidRDefault="000B27B0" w:rsidP="000B27B0">
            <w:pPr>
              <w:pStyle w:val="a4"/>
              <w:rPr>
                <w:rFonts w:ascii="Times New Roman" w:hAnsi="Times New Roman" w:cs="Times New Roman"/>
                <w:b/>
                <w:bCs/>
                <w:sz w:val="16"/>
                <w:szCs w:val="16"/>
              </w:rPr>
            </w:pPr>
            <w:r w:rsidRPr="000B27B0">
              <w:rPr>
                <w:rFonts w:ascii="Times New Roman" w:hAnsi="Times New Roman" w:cs="Times New Roman"/>
                <w:b/>
                <w:bCs/>
                <w:sz w:val="16"/>
                <w:szCs w:val="16"/>
              </w:rPr>
              <w:t>Январь</w:t>
            </w:r>
          </w:p>
        </w:tc>
        <w:tc>
          <w:tcPr>
            <w:tcW w:w="284" w:type="dxa"/>
            <w:tcBorders>
              <w:top w:val="nil"/>
              <w:left w:val="nil"/>
              <w:bottom w:val="single" w:sz="4" w:space="0" w:color="auto"/>
              <w:right w:val="single" w:sz="4" w:space="0" w:color="auto"/>
            </w:tcBorders>
            <w:shd w:val="clear" w:color="auto" w:fill="auto"/>
            <w:hideMark/>
          </w:tcPr>
          <w:p w:rsidR="000B27B0" w:rsidRPr="000B27B0" w:rsidRDefault="000B27B0" w:rsidP="000B27B0">
            <w:pPr>
              <w:pStyle w:val="a4"/>
              <w:rPr>
                <w:rFonts w:ascii="Times New Roman" w:hAnsi="Times New Roman" w:cs="Times New Roman"/>
                <w:b/>
                <w:bCs/>
                <w:sz w:val="16"/>
                <w:szCs w:val="16"/>
              </w:rPr>
            </w:pPr>
            <w:r w:rsidRPr="000B27B0">
              <w:rPr>
                <w:rFonts w:ascii="Times New Roman" w:hAnsi="Times New Roman" w:cs="Times New Roman"/>
                <w:b/>
                <w:bCs/>
                <w:sz w:val="16"/>
                <w:szCs w:val="16"/>
              </w:rPr>
              <w:t>…</w:t>
            </w:r>
          </w:p>
        </w:tc>
        <w:tc>
          <w:tcPr>
            <w:tcW w:w="407" w:type="dxa"/>
            <w:tcBorders>
              <w:top w:val="nil"/>
              <w:left w:val="nil"/>
              <w:bottom w:val="single" w:sz="4" w:space="0" w:color="auto"/>
              <w:right w:val="single" w:sz="4" w:space="0" w:color="auto"/>
            </w:tcBorders>
            <w:shd w:val="clear" w:color="auto" w:fill="auto"/>
            <w:hideMark/>
          </w:tcPr>
          <w:p w:rsidR="000B27B0" w:rsidRPr="000B27B0" w:rsidRDefault="000B27B0" w:rsidP="000B27B0">
            <w:pPr>
              <w:pStyle w:val="a4"/>
              <w:rPr>
                <w:rFonts w:ascii="Times New Roman" w:hAnsi="Times New Roman" w:cs="Times New Roman"/>
                <w:b/>
                <w:bCs/>
                <w:sz w:val="16"/>
                <w:szCs w:val="16"/>
              </w:rPr>
            </w:pPr>
            <w:r w:rsidRPr="000B27B0">
              <w:rPr>
                <w:rFonts w:ascii="Times New Roman" w:hAnsi="Times New Roman" w:cs="Times New Roman"/>
                <w:b/>
                <w:bCs/>
                <w:sz w:val="16"/>
                <w:szCs w:val="16"/>
              </w:rPr>
              <w:t>I квартал</w:t>
            </w:r>
          </w:p>
        </w:tc>
        <w:tc>
          <w:tcPr>
            <w:tcW w:w="265" w:type="dxa"/>
            <w:tcBorders>
              <w:top w:val="nil"/>
              <w:left w:val="nil"/>
              <w:bottom w:val="single" w:sz="4" w:space="0" w:color="auto"/>
              <w:right w:val="single" w:sz="4" w:space="0" w:color="auto"/>
            </w:tcBorders>
            <w:shd w:val="clear" w:color="auto" w:fill="auto"/>
            <w:hideMark/>
          </w:tcPr>
          <w:p w:rsidR="000B27B0" w:rsidRPr="000B27B0" w:rsidRDefault="000B27B0" w:rsidP="000B27B0">
            <w:pPr>
              <w:pStyle w:val="a4"/>
              <w:rPr>
                <w:rFonts w:ascii="Times New Roman" w:hAnsi="Times New Roman" w:cs="Times New Roman"/>
                <w:b/>
                <w:bCs/>
                <w:sz w:val="16"/>
                <w:szCs w:val="16"/>
              </w:rPr>
            </w:pPr>
            <w:r w:rsidRPr="000B27B0">
              <w:rPr>
                <w:rFonts w:ascii="Times New Roman" w:hAnsi="Times New Roman" w:cs="Times New Roman"/>
                <w:b/>
                <w:bCs/>
                <w:sz w:val="16"/>
                <w:szCs w:val="16"/>
              </w:rPr>
              <w:t>…</w:t>
            </w:r>
          </w:p>
        </w:tc>
        <w:tc>
          <w:tcPr>
            <w:tcW w:w="445" w:type="dxa"/>
            <w:tcBorders>
              <w:top w:val="nil"/>
              <w:left w:val="nil"/>
              <w:bottom w:val="single" w:sz="4" w:space="0" w:color="auto"/>
              <w:right w:val="single" w:sz="4" w:space="0" w:color="auto"/>
            </w:tcBorders>
            <w:shd w:val="clear" w:color="auto" w:fill="auto"/>
            <w:hideMark/>
          </w:tcPr>
          <w:p w:rsidR="000B27B0" w:rsidRPr="000B27B0" w:rsidRDefault="000B27B0" w:rsidP="000B27B0">
            <w:pPr>
              <w:pStyle w:val="a4"/>
              <w:rPr>
                <w:rFonts w:ascii="Times New Roman" w:hAnsi="Times New Roman" w:cs="Times New Roman"/>
                <w:b/>
                <w:bCs/>
                <w:sz w:val="16"/>
                <w:szCs w:val="16"/>
              </w:rPr>
            </w:pPr>
            <w:r w:rsidRPr="000B27B0">
              <w:rPr>
                <w:rFonts w:ascii="Times New Roman" w:hAnsi="Times New Roman" w:cs="Times New Roman"/>
                <w:b/>
                <w:bCs/>
                <w:sz w:val="16"/>
                <w:szCs w:val="16"/>
              </w:rPr>
              <w:t>Декабрь</w:t>
            </w:r>
          </w:p>
        </w:tc>
        <w:tc>
          <w:tcPr>
            <w:tcW w:w="567" w:type="dxa"/>
            <w:tcBorders>
              <w:top w:val="nil"/>
              <w:left w:val="nil"/>
              <w:bottom w:val="single" w:sz="4" w:space="0" w:color="auto"/>
              <w:right w:val="single" w:sz="4" w:space="0" w:color="auto"/>
            </w:tcBorders>
            <w:shd w:val="clear" w:color="auto" w:fill="auto"/>
            <w:hideMark/>
          </w:tcPr>
          <w:p w:rsidR="000B27B0" w:rsidRPr="000B27B0" w:rsidRDefault="000B27B0" w:rsidP="000B27B0">
            <w:pPr>
              <w:pStyle w:val="a4"/>
              <w:rPr>
                <w:rFonts w:ascii="Times New Roman" w:hAnsi="Times New Roman" w:cs="Times New Roman"/>
                <w:b/>
                <w:bCs/>
                <w:sz w:val="16"/>
                <w:szCs w:val="16"/>
              </w:rPr>
            </w:pPr>
            <w:r w:rsidRPr="000B27B0">
              <w:rPr>
                <w:rFonts w:ascii="Times New Roman" w:hAnsi="Times New Roman" w:cs="Times New Roman"/>
                <w:b/>
                <w:bCs/>
                <w:sz w:val="16"/>
                <w:szCs w:val="16"/>
              </w:rPr>
              <w:t>IV квартал</w:t>
            </w:r>
          </w:p>
        </w:tc>
        <w:tc>
          <w:tcPr>
            <w:tcW w:w="745" w:type="dxa"/>
            <w:tcBorders>
              <w:top w:val="nil"/>
              <w:left w:val="nil"/>
              <w:bottom w:val="single" w:sz="4" w:space="0" w:color="auto"/>
              <w:right w:val="single" w:sz="4" w:space="0" w:color="auto"/>
            </w:tcBorders>
            <w:shd w:val="clear" w:color="auto" w:fill="auto"/>
            <w:hideMark/>
          </w:tcPr>
          <w:p w:rsidR="000B27B0" w:rsidRPr="000B27B0" w:rsidRDefault="000B27B0" w:rsidP="000B27B0">
            <w:pPr>
              <w:pStyle w:val="a4"/>
              <w:rPr>
                <w:rFonts w:ascii="Times New Roman" w:hAnsi="Times New Roman" w:cs="Times New Roman"/>
                <w:b/>
                <w:bCs/>
                <w:sz w:val="16"/>
                <w:szCs w:val="16"/>
              </w:rPr>
            </w:pPr>
            <w:r w:rsidRPr="000B27B0">
              <w:rPr>
                <w:rFonts w:ascii="Times New Roman" w:hAnsi="Times New Roman" w:cs="Times New Roman"/>
                <w:b/>
                <w:bCs/>
                <w:sz w:val="16"/>
                <w:szCs w:val="16"/>
              </w:rPr>
              <w:t>Итого год</w:t>
            </w:r>
          </w:p>
        </w:tc>
        <w:tc>
          <w:tcPr>
            <w:tcW w:w="578" w:type="dxa"/>
            <w:tcBorders>
              <w:top w:val="nil"/>
              <w:left w:val="nil"/>
              <w:bottom w:val="single" w:sz="4" w:space="0" w:color="auto"/>
              <w:right w:val="single" w:sz="4" w:space="0" w:color="auto"/>
            </w:tcBorders>
            <w:shd w:val="clear" w:color="auto" w:fill="auto"/>
            <w:hideMark/>
          </w:tcPr>
          <w:p w:rsidR="000B27B0" w:rsidRPr="000B27B0" w:rsidRDefault="000B27B0" w:rsidP="000B27B0">
            <w:pPr>
              <w:pStyle w:val="a4"/>
              <w:rPr>
                <w:rFonts w:ascii="Times New Roman" w:hAnsi="Times New Roman" w:cs="Times New Roman"/>
                <w:b/>
                <w:bCs/>
                <w:sz w:val="16"/>
                <w:szCs w:val="16"/>
              </w:rPr>
            </w:pPr>
            <w:r w:rsidRPr="000B27B0">
              <w:rPr>
                <w:rFonts w:ascii="Times New Roman" w:hAnsi="Times New Roman" w:cs="Times New Roman"/>
                <w:b/>
                <w:bCs/>
                <w:sz w:val="16"/>
                <w:szCs w:val="16"/>
              </w:rPr>
              <w:t>Январь</w:t>
            </w:r>
          </w:p>
        </w:tc>
        <w:tc>
          <w:tcPr>
            <w:tcW w:w="252" w:type="dxa"/>
            <w:tcBorders>
              <w:top w:val="nil"/>
              <w:left w:val="nil"/>
              <w:bottom w:val="single" w:sz="4" w:space="0" w:color="auto"/>
              <w:right w:val="single" w:sz="4" w:space="0" w:color="auto"/>
            </w:tcBorders>
            <w:shd w:val="clear" w:color="auto" w:fill="auto"/>
            <w:hideMark/>
          </w:tcPr>
          <w:p w:rsidR="000B27B0" w:rsidRPr="000B27B0" w:rsidRDefault="000B27B0" w:rsidP="000B27B0">
            <w:pPr>
              <w:pStyle w:val="a4"/>
              <w:rPr>
                <w:rFonts w:ascii="Times New Roman" w:hAnsi="Times New Roman" w:cs="Times New Roman"/>
                <w:b/>
                <w:bCs/>
                <w:sz w:val="16"/>
                <w:szCs w:val="16"/>
              </w:rPr>
            </w:pPr>
            <w:r w:rsidRPr="000B27B0">
              <w:rPr>
                <w:rFonts w:ascii="Times New Roman" w:hAnsi="Times New Roman" w:cs="Times New Roman"/>
                <w:b/>
                <w:bCs/>
                <w:sz w:val="16"/>
                <w:szCs w:val="16"/>
              </w:rPr>
              <w:t>…</w:t>
            </w:r>
          </w:p>
        </w:tc>
        <w:tc>
          <w:tcPr>
            <w:tcW w:w="284" w:type="dxa"/>
            <w:tcBorders>
              <w:top w:val="nil"/>
              <w:left w:val="nil"/>
              <w:bottom w:val="single" w:sz="4" w:space="0" w:color="auto"/>
              <w:right w:val="single" w:sz="4" w:space="0" w:color="auto"/>
            </w:tcBorders>
            <w:shd w:val="clear" w:color="auto" w:fill="auto"/>
            <w:hideMark/>
          </w:tcPr>
          <w:p w:rsidR="000B27B0" w:rsidRPr="000B27B0" w:rsidRDefault="000B27B0" w:rsidP="000B27B0">
            <w:pPr>
              <w:pStyle w:val="a4"/>
              <w:rPr>
                <w:rFonts w:ascii="Times New Roman" w:hAnsi="Times New Roman" w:cs="Times New Roman"/>
                <w:b/>
                <w:bCs/>
                <w:sz w:val="16"/>
                <w:szCs w:val="16"/>
              </w:rPr>
            </w:pPr>
            <w:r w:rsidRPr="000B27B0">
              <w:rPr>
                <w:rFonts w:ascii="Times New Roman" w:hAnsi="Times New Roman" w:cs="Times New Roman"/>
                <w:b/>
                <w:bCs/>
                <w:sz w:val="16"/>
                <w:szCs w:val="16"/>
              </w:rPr>
              <w:t>I квартал</w:t>
            </w:r>
          </w:p>
        </w:tc>
        <w:tc>
          <w:tcPr>
            <w:tcW w:w="283" w:type="dxa"/>
            <w:tcBorders>
              <w:top w:val="nil"/>
              <w:left w:val="nil"/>
              <w:bottom w:val="single" w:sz="4" w:space="0" w:color="auto"/>
              <w:right w:val="single" w:sz="4" w:space="0" w:color="auto"/>
            </w:tcBorders>
            <w:shd w:val="clear" w:color="auto" w:fill="auto"/>
            <w:hideMark/>
          </w:tcPr>
          <w:p w:rsidR="000B27B0" w:rsidRPr="000B27B0" w:rsidRDefault="000B27B0" w:rsidP="000B27B0">
            <w:pPr>
              <w:pStyle w:val="a4"/>
              <w:rPr>
                <w:rFonts w:ascii="Times New Roman" w:hAnsi="Times New Roman" w:cs="Times New Roman"/>
                <w:b/>
                <w:bCs/>
                <w:sz w:val="16"/>
                <w:szCs w:val="16"/>
              </w:rPr>
            </w:pPr>
            <w:r w:rsidRPr="000B27B0">
              <w:rPr>
                <w:rFonts w:ascii="Times New Roman" w:hAnsi="Times New Roman" w:cs="Times New Roman"/>
                <w:b/>
                <w:bCs/>
                <w:sz w:val="16"/>
                <w:szCs w:val="16"/>
              </w:rPr>
              <w:t>…</w:t>
            </w:r>
          </w:p>
        </w:tc>
        <w:tc>
          <w:tcPr>
            <w:tcW w:w="272" w:type="dxa"/>
            <w:tcBorders>
              <w:top w:val="nil"/>
              <w:left w:val="nil"/>
              <w:bottom w:val="single" w:sz="4" w:space="0" w:color="auto"/>
              <w:right w:val="single" w:sz="4" w:space="0" w:color="auto"/>
            </w:tcBorders>
            <w:shd w:val="clear" w:color="auto" w:fill="auto"/>
            <w:hideMark/>
          </w:tcPr>
          <w:p w:rsidR="000B27B0" w:rsidRPr="000B27B0" w:rsidRDefault="000B27B0" w:rsidP="000B27B0">
            <w:pPr>
              <w:pStyle w:val="a4"/>
              <w:rPr>
                <w:rFonts w:ascii="Times New Roman" w:hAnsi="Times New Roman" w:cs="Times New Roman"/>
                <w:b/>
                <w:bCs/>
                <w:sz w:val="16"/>
                <w:szCs w:val="16"/>
              </w:rPr>
            </w:pPr>
            <w:r w:rsidRPr="000B27B0">
              <w:rPr>
                <w:rFonts w:ascii="Times New Roman" w:hAnsi="Times New Roman" w:cs="Times New Roman"/>
                <w:b/>
                <w:bCs/>
                <w:sz w:val="16"/>
                <w:szCs w:val="16"/>
              </w:rPr>
              <w:t>Декабрь</w:t>
            </w:r>
          </w:p>
        </w:tc>
        <w:tc>
          <w:tcPr>
            <w:tcW w:w="603" w:type="dxa"/>
            <w:tcBorders>
              <w:top w:val="nil"/>
              <w:left w:val="nil"/>
              <w:bottom w:val="single" w:sz="4" w:space="0" w:color="auto"/>
              <w:right w:val="single" w:sz="4" w:space="0" w:color="auto"/>
            </w:tcBorders>
            <w:shd w:val="clear" w:color="auto" w:fill="auto"/>
            <w:hideMark/>
          </w:tcPr>
          <w:p w:rsidR="000B27B0" w:rsidRPr="000B27B0" w:rsidRDefault="000B27B0" w:rsidP="000B27B0">
            <w:pPr>
              <w:pStyle w:val="a4"/>
              <w:rPr>
                <w:rFonts w:ascii="Times New Roman" w:hAnsi="Times New Roman" w:cs="Times New Roman"/>
                <w:b/>
                <w:bCs/>
                <w:sz w:val="16"/>
                <w:szCs w:val="16"/>
              </w:rPr>
            </w:pPr>
            <w:r w:rsidRPr="000B27B0">
              <w:rPr>
                <w:rFonts w:ascii="Times New Roman" w:hAnsi="Times New Roman" w:cs="Times New Roman"/>
                <w:b/>
                <w:bCs/>
                <w:sz w:val="16"/>
                <w:szCs w:val="16"/>
              </w:rPr>
              <w:t>IV квартал</w:t>
            </w:r>
          </w:p>
        </w:tc>
        <w:tc>
          <w:tcPr>
            <w:tcW w:w="416" w:type="dxa"/>
            <w:tcBorders>
              <w:top w:val="nil"/>
              <w:left w:val="nil"/>
              <w:bottom w:val="single" w:sz="4" w:space="0" w:color="auto"/>
              <w:right w:val="single" w:sz="4" w:space="0" w:color="auto"/>
            </w:tcBorders>
            <w:shd w:val="clear" w:color="auto" w:fill="auto"/>
            <w:hideMark/>
          </w:tcPr>
          <w:p w:rsidR="000B27B0" w:rsidRPr="000B27B0" w:rsidRDefault="000B27B0" w:rsidP="000B27B0">
            <w:pPr>
              <w:pStyle w:val="a4"/>
              <w:rPr>
                <w:rFonts w:ascii="Times New Roman" w:hAnsi="Times New Roman" w:cs="Times New Roman"/>
                <w:b/>
                <w:bCs/>
                <w:sz w:val="16"/>
                <w:szCs w:val="16"/>
              </w:rPr>
            </w:pPr>
            <w:r w:rsidRPr="000B27B0">
              <w:rPr>
                <w:rFonts w:ascii="Times New Roman" w:hAnsi="Times New Roman" w:cs="Times New Roman"/>
                <w:b/>
                <w:bCs/>
                <w:sz w:val="16"/>
                <w:szCs w:val="16"/>
              </w:rPr>
              <w:t>Итого год</w:t>
            </w:r>
          </w:p>
        </w:tc>
        <w:tc>
          <w:tcPr>
            <w:tcW w:w="533" w:type="dxa"/>
            <w:tcBorders>
              <w:top w:val="nil"/>
              <w:left w:val="nil"/>
              <w:bottom w:val="single" w:sz="4" w:space="0" w:color="auto"/>
              <w:right w:val="single" w:sz="4" w:space="0" w:color="auto"/>
            </w:tcBorders>
            <w:shd w:val="clear" w:color="auto" w:fill="auto"/>
            <w:hideMark/>
          </w:tcPr>
          <w:p w:rsidR="000B27B0" w:rsidRPr="000B27B0" w:rsidRDefault="000B27B0" w:rsidP="000B27B0">
            <w:pPr>
              <w:pStyle w:val="a4"/>
              <w:rPr>
                <w:rFonts w:ascii="Times New Roman" w:hAnsi="Times New Roman" w:cs="Times New Roman"/>
                <w:b/>
                <w:bCs/>
                <w:sz w:val="16"/>
                <w:szCs w:val="16"/>
              </w:rPr>
            </w:pPr>
            <w:r w:rsidRPr="000B27B0">
              <w:rPr>
                <w:rFonts w:ascii="Times New Roman" w:hAnsi="Times New Roman" w:cs="Times New Roman"/>
                <w:b/>
                <w:bCs/>
                <w:sz w:val="16"/>
                <w:szCs w:val="16"/>
              </w:rPr>
              <w:t>Январь</w:t>
            </w:r>
          </w:p>
        </w:tc>
        <w:tc>
          <w:tcPr>
            <w:tcW w:w="425" w:type="dxa"/>
            <w:tcBorders>
              <w:top w:val="nil"/>
              <w:left w:val="nil"/>
              <w:bottom w:val="single" w:sz="4" w:space="0" w:color="auto"/>
              <w:right w:val="single" w:sz="4" w:space="0" w:color="auto"/>
            </w:tcBorders>
            <w:shd w:val="clear" w:color="auto" w:fill="auto"/>
            <w:hideMark/>
          </w:tcPr>
          <w:p w:rsidR="000B27B0" w:rsidRPr="000B27B0" w:rsidRDefault="000B27B0" w:rsidP="000B27B0">
            <w:pPr>
              <w:pStyle w:val="a4"/>
              <w:rPr>
                <w:rFonts w:ascii="Times New Roman" w:hAnsi="Times New Roman" w:cs="Times New Roman"/>
                <w:b/>
                <w:bCs/>
                <w:sz w:val="16"/>
                <w:szCs w:val="16"/>
              </w:rPr>
            </w:pPr>
            <w:r w:rsidRPr="000B27B0">
              <w:rPr>
                <w:rFonts w:ascii="Times New Roman" w:hAnsi="Times New Roman" w:cs="Times New Roman"/>
                <w:b/>
                <w:bCs/>
                <w:sz w:val="16"/>
                <w:szCs w:val="16"/>
              </w:rPr>
              <w:t>…</w:t>
            </w:r>
          </w:p>
        </w:tc>
        <w:tc>
          <w:tcPr>
            <w:tcW w:w="308" w:type="dxa"/>
            <w:tcBorders>
              <w:top w:val="nil"/>
              <w:left w:val="nil"/>
              <w:bottom w:val="single" w:sz="4" w:space="0" w:color="auto"/>
              <w:right w:val="single" w:sz="4" w:space="0" w:color="auto"/>
            </w:tcBorders>
            <w:shd w:val="clear" w:color="auto" w:fill="auto"/>
            <w:hideMark/>
          </w:tcPr>
          <w:p w:rsidR="000B27B0" w:rsidRPr="000B27B0" w:rsidRDefault="000B27B0" w:rsidP="000B27B0">
            <w:pPr>
              <w:pStyle w:val="a4"/>
              <w:rPr>
                <w:rFonts w:ascii="Times New Roman" w:hAnsi="Times New Roman" w:cs="Times New Roman"/>
                <w:b/>
                <w:bCs/>
                <w:sz w:val="16"/>
                <w:szCs w:val="16"/>
              </w:rPr>
            </w:pPr>
            <w:r w:rsidRPr="000B27B0">
              <w:rPr>
                <w:rFonts w:ascii="Times New Roman" w:hAnsi="Times New Roman" w:cs="Times New Roman"/>
                <w:b/>
                <w:bCs/>
                <w:sz w:val="16"/>
                <w:szCs w:val="16"/>
              </w:rPr>
              <w:t>I квартал</w:t>
            </w:r>
          </w:p>
        </w:tc>
        <w:tc>
          <w:tcPr>
            <w:tcW w:w="284" w:type="dxa"/>
            <w:tcBorders>
              <w:top w:val="nil"/>
              <w:left w:val="nil"/>
              <w:bottom w:val="single" w:sz="4" w:space="0" w:color="auto"/>
              <w:right w:val="single" w:sz="4" w:space="0" w:color="auto"/>
            </w:tcBorders>
            <w:shd w:val="clear" w:color="auto" w:fill="auto"/>
            <w:hideMark/>
          </w:tcPr>
          <w:p w:rsidR="000B27B0" w:rsidRPr="000B27B0" w:rsidRDefault="000B27B0" w:rsidP="000B27B0">
            <w:pPr>
              <w:pStyle w:val="a4"/>
              <w:rPr>
                <w:rFonts w:ascii="Times New Roman" w:hAnsi="Times New Roman" w:cs="Times New Roman"/>
                <w:b/>
                <w:bCs/>
                <w:sz w:val="16"/>
                <w:szCs w:val="16"/>
              </w:rPr>
            </w:pPr>
            <w:r w:rsidRPr="000B27B0">
              <w:rPr>
                <w:rFonts w:ascii="Times New Roman" w:hAnsi="Times New Roman" w:cs="Times New Roman"/>
                <w:b/>
                <w:bCs/>
                <w:sz w:val="16"/>
                <w:szCs w:val="16"/>
              </w:rPr>
              <w:t>…</w:t>
            </w:r>
          </w:p>
        </w:tc>
        <w:tc>
          <w:tcPr>
            <w:tcW w:w="283" w:type="dxa"/>
            <w:tcBorders>
              <w:top w:val="nil"/>
              <w:left w:val="nil"/>
              <w:bottom w:val="single" w:sz="4" w:space="0" w:color="auto"/>
              <w:right w:val="single" w:sz="4" w:space="0" w:color="auto"/>
            </w:tcBorders>
            <w:shd w:val="clear" w:color="auto" w:fill="auto"/>
            <w:hideMark/>
          </w:tcPr>
          <w:p w:rsidR="000B27B0" w:rsidRPr="000B27B0" w:rsidRDefault="000B27B0" w:rsidP="000B27B0">
            <w:pPr>
              <w:pStyle w:val="a4"/>
              <w:rPr>
                <w:rFonts w:ascii="Times New Roman" w:hAnsi="Times New Roman" w:cs="Times New Roman"/>
                <w:b/>
                <w:bCs/>
                <w:sz w:val="16"/>
                <w:szCs w:val="16"/>
              </w:rPr>
            </w:pPr>
            <w:r w:rsidRPr="000B27B0">
              <w:rPr>
                <w:rFonts w:ascii="Times New Roman" w:hAnsi="Times New Roman" w:cs="Times New Roman"/>
                <w:b/>
                <w:bCs/>
                <w:sz w:val="16"/>
                <w:szCs w:val="16"/>
              </w:rPr>
              <w:t>Декабрь</w:t>
            </w:r>
          </w:p>
        </w:tc>
        <w:tc>
          <w:tcPr>
            <w:tcW w:w="567" w:type="dxa"/>
            <w:tcBorders>
              <w:top w:val="nil"/>
              <w:left w:val="nil"/>
              <w:bottom w:val="single" w:sz="4" w:space="0" w:color="auto"/>
              <w:right w:val="single" w:sz="4" w:space="0" w:color="auto"/>
            </w:tcBorders>
            <w:shd w:val="clear" w:color="auto" w:fill="auto"/>
            <w:hideMark/>
          </w:tcPr>
          <w:p w:rsidR="000B27B0" w:rsidRPr="000B27B0" w:rsidRDefault="000B27B0" w:rsidP="000B27B0">
            <w:pPr>
              <w:pStyle w:val="a4"/>
              <w:rPr>
                <w:rFonts w:ascii="Times New Roman" w:hAnsi="Times New Roman" w:cs="Times New Roman"/>
                <w:b/>
                <w:bCs/>
                <w:sz w:val="16"/>
                <w:szCs w:val="16"/>
              </w:rPr>
            </w:pPr>
            <w:r w:rsidRPr="000B27B0">
              <w:rPr>
                <w:rFonts w:ascii="Times New Roman" w:hAnsi="Times New Roman" w:cs="Times New Roman"/>
                <w:b/>
                <w:bCs/>
                <w:sz w:val="16"/>
                <w:szCs w:val="16"/>
              </w:rPr>
              <w:t>IV квартал</w:t>
            </w:r>
          </w:p>
        </w:tc>
      </w:tr>
      <w:tr w:rsidR="000B27B0" w:rsidRPr="000B27B0" w:rsidTr="00013B4F">
        <w:trPr>
          <w:trHeight w:val="255"/>
        </w:trPr>
        <w:tc>
          <w:tcPr>
            <w:tcW w:w="1100"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284" w:type="dxa"/>
            <w:tcBorders>
              <w:top w:val="nil"/>
              <w:left w:val="nil"/>
              <w:bottom w:val="single" w:sz="4" w:space="0" w:color="auto"/>
              <w:right w:val="single" w:sz="4" w:space="0" w:color="auto"/>
            </w:tcBorders>
            <w:shd w:val="clear" w:color="auto" w:fill="auto"/>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283" w:type="dxa"/>
            <w:tcBorders>
              <w:top w:val="nil"/>
              <w:left w:val="nil"/>
              <w:bottom w:val="single" w:sz="4" w:space="0" w:color="auto"/>
              <w:right w:val="single" w:sz="4" w:space="0" w:color="auto"/>
            </w:tcBorders>
            <w:shd w:val="clear" w:color="auto" w:fill="auto"/>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284" w:type="dxa"/>
            <w:tcBorders>
              <w:top w:val="nil"/>
              <w:left w:val="nil"/>
              <w:bottom w:val="single" w:sz="4" w:space="0" w:color="auto"/>
              <w:right w:val="single" w:sz="4" w:space="0" w:color="auto"/>
            </w:tcBorders>
            <w:shd w:val="clear" w:color="auto" w:fill="auto"/>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567" w:type="dxa"/>
            <w:tcBorders>
              <w:top w:val="nil"/>
              <w:left w:val="nil"/>
              <w:bottom w:val="single" w:sz="4" w:space="0" w:color="auto"/>
              <w:right w:val="single" w:sz="4" w:space="0" w:color="auto"/>
            </w:tcBorders>
            <w:shd w:val="clear" w:color="auto" w:fill="auto"/>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283" w:type="dxa"/>
            <w:tcBorders>
              <w:top w:val="nil"/>
              <w:left w:val="nil"/>
              <w:bottom w:val="single" w:sz="4" w:space="0" w:color="auto"/>
              <w:right w:val="single" w:sz="4" w:space="0" w:color="auto"/>
            </w:tcBorders>
            <w:shd w:val="clear" w:color="auto" w:fill="auto"/>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425" w:type="dxa"/>
            <w:tcBorders>
              <w:top w:val="nil"/>
              <w:left w:val="nil"/>
              <w:bottom w:val="single" w:sz="4" w:space="0" w:color="auto"/>
              <w:right w:val="single" w:sz="4" w:space="0" w:color="auto"/>
            </w:tcBorders>
            <w:shd w:val="clear" w:color="auto" w:fill="auto"/>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426" w:type="dxa"/>
            <w:tcBorders>
              <w:top w:val="nil"/>
              <w:left w:val="nil"/>
              <w:bottom w:val="single" w:sz="4" w:space="0" w:color="auto"/>
              <w:right w:val="single" w:sz="4" w:space="0" w:color="auto"/>
            </w:tcBorders>
            <w:shd w:val="clear" w:color="auto" w:fill="auto"/>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284" w:type="dxa"/>
            <w:tcBorders>
              <w:top w:val="nil"/>
              <w:left w:val="nil"/>
              <w:bottom w:val="single" w:sz="4" w:space="0" w:color="auto"/>
              <w:right w:val="single" w:sz="4" w:space="0" w:color="auto"/>
            </w:tcBorders>
            <w:shd w:val="clear" w:color="auto" w:fill="auto"/>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407" w:type="dxa"/>
            <w:tcBorders>
              <w:top w:val="nil"/>
              <w:left w:val="nil"/>
              <w:bottom w:val="single" w:sz="4" w:space="0" w:color="auto"/>
              <w:right w:val="single" w:sz="4" w:space="0" w:color="auto"/>
            </w:tcBorders>
            <w:shd w:val="clear" w:color="auto" w:fill="auto"/>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265" w:type="dxa"/>
            <w:tcBorders>
              <w:top w:val="nil"/>
              <w:left w:val="nil"/>
              <w:bottom w:val="single" w:sz="4" w:space="0" w:color="auto"/>
              <w:right w:val="single" w:sz="4" w:space="0" w:color="auto"/>
            </w:tcBorders>
            <w:shd w:val="clear" w:color="auto" w:fill="auto"/>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445" w:type="dxa"/>
            <w:tcBorders>
              <w:top w:val="nil"/>
              <w:left w:val="nil"/>
              <w:bottom w:val="single" w:sz="4" w:space="0" w:color="auto"/>
              <w:right w:val="single" w:sz="4" w:space="0" w:color="auto"/>
            </w:tcBorders>
            <w:shd w:val="clear" w:color="auto" w:fill="auto"/>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567" w:type="dxa"/>
            <w:tcBorders>
              <w:top w:val="nil"/>
              <w:left w:val="nil"/>
              <w:bottom w:val="single" w:sz="4" w:space="0" w:color="auto"/>
              <w:right w:val="single" w:sz="4" w:space="0" w:color="auto"/>
            </w:tcBorders>
            <w:shd w:val="clear" w:color="auto" w:fill="auto"/>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745" w:type="dxa"/>
            <w:tcBorders>
              <w:top w:val="nil"/>
              <w:left w:val="nil"/>
              <w:bottom w:val="single" w:sz="4" w:space="0" w:color="auto"/>
              <w:right w:val="single" w:sz="4" w:space="0" w:color="auto"/>
            </w:tcBorders>
            <w:shd w:val="clear" w:color="auto" w:fill="auto"/>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578" w:type="dxa"/>
            <w:tcBorders>
              <w:top w:val="nil"/>
              <w:left w:val="nil"/>
              <w:bottom w:val="single" w:sz="4" w:space="0" w:color="auto"/>
              <w:right w:val="single" w:sz="4" w:space="0" w:color="auto"/>
            </w:tcBorders>
            <w:shd w:val="clear" w:color="auto" w:fill="auto"/>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252" w:type="dxa"/>
            <w:tcBorders>
              <w:top w:val="nil"/>
              <w:left w:val="nil"/>
              <w:bottom w:val="single" w:sz="4" w:space="0" w:color="auto"/>
              <w:right w:val="single" w:sz="4" w:space="0" w:color="auto"/>
            </w:tcBorders>
            <w:shd w:val="clear" w:color="auto" w:fill="auto"/>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284" w:type="dxa"/>
            <w:tcBorders>
              <w:top w:val="nil"/>
              <w:left w:val="nil"/>
              <w:bottom w:val="single" w:sz="4" w:space="0" w:color="auto"/>
              <w:right w:val="single" w:sz="4" w:space="0" w:color="auto"/>
            </w:tcBorders>
            <w:shd w:val="clear" w:color="auto" w:fill="auto"/>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283" w:type="dxa"/>
            <w:tcBorders>
              <w:top w:val="nil"/>
              <w:left w:val="nil"/>
              <w:bottom w:val="single" w:sz="4" w:space="0" w:color="auto"/>
              <w:right w:val="single" w:sz="4" w:space="0" w:color="auto"/>
            </w:tcBorders>
            <w:shd w:val="clear" w:color="auto" w:fill="auto"/>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272" w:type="dxa"/>
            <w:tcBorders>
              <w:top w:val="nil"/>
              <w:left w:val="nil"/>
              <w:bottom w:val="single" w:sz="4" w:space="0" w:color="auto"/>
              <w:right w:val="single" w:sz="4" w:space="0" w:color="auto"/>
            </w:tcBorders>
            <w:shd w:val="clear" w:color="auto" w:fill="auto"/>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603" w:type="dxa"/>
            <w:tcBorders>
              <w:top w:val="nil"/>
              <w:left w:val="nil"/>
              <w:bottom w:val="single" w:sz="4" w:space="0" w:color="auto"/>
              <w:right w:val="single" w:sz="4" w:space="0" w:color="auto"/>
            </w:tcBorders>
            <w:shd w:val="clear" w:color="auto" w:fill="auto"/>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416" w:type="dxa"/>
            <w:tcBorders>
              <w:top w:val="nil"/>
              <w:left w:val="nil"/>
              <w:bottom w:val="single" w:sz="4" w:space="0" w:color="auto"/>
              <w:right w:val="single" w:sz="4" w:space="0" w:color="auto"/>
            </w:tcBorders>
            <w:shd w:val="clear" w:color="auto" w:fill="auto"/>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533" w:type="dxa"/>
            <w:tcBorders>
              <w:top w:val="nil"/>
              <w:left w:val="nil"/>
              <w:bottom w:val="single" w:sz="4" w:space="0" w:color="auto"/>
              <w:right w:val="single" w:sz="4" w:space="0" w:color="auto"/>
            </w:tcBorders>
            <w:shd w:val="clear" w:color="auto" w:fill="auto"/>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425" w:type="dxa"/>
            <w:tcBorders>
              <w:top w:val="nil"/>
              <w:left w:val="nil"/>
              <w:bottom w:val="single" w:sz="4" w:space="0" w:color="auto"/>
              <w:right w:val="single" w:sz="4" w:space="0" w:color="auto"/>
            </w:tcBorders>
            <w:shd w:val="clear" w:color="auto" w:fill="auto"/>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308" w:type="dxa"/>
            <w:tcBorders>
              <w:top w:val="nil"/>
              <w:left w:val="nil"/>
              <w:bottom w:val="single" w:sz="4" w:space="0" w:color="auto"/>
              <w:right w:val="single" w:sz="4" w:space="0" w:color="auto"/>
            </w:tcBorders>
            <w:shd w:val="clear" w:color="auto" w:fill="auto"/>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284" w:type="dxa"/>
            <w:tcBorders>
              <w:top w:val="nil"/>
              <w:left w:val="nil"/>
              <w:bottom w:val="single" w:sz="4" w:space="0" w:color="auto"/>
              <w:right w:val="single" w:sz="4" w:space="0" w:color="auto"/>
            </w:tcBorders>
            <w:shd w:val="clear" w:color="auto" w:fill="auto"/>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283" w:type="dxa"/>
            <w:tcBorders>
              <w:top w:val="nil"/>
              <w:left w:val="nil"/>
              <w:bottom w:val="single" w:sz="4" w:space="0" w:color="auto"/>
              <w:right w:val="single" w:sz="4" w:space="0" w:color="auto"/>
            </w:tcBorders>
            <w:shd w:val="clear" w:color="auto" w:fill="auto"/>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567" w:type="dxa"/>
            <w:tcBorders>
              <w:top w:val="nil"/>
              <w:left w:val="nil"/>
              <w:bottom w:val="single" w:sz="4" w:space="0" w:color="auto"/>
              <w:right w:val="single" w:sz="4" w:space="0" w:color="auto"/>
            </w:tcBorders>
            <w:shd w:val="clear" w:color="auto" w:fill="auto"/>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r>
      <w:tr w:rsidR="000B27B0" w:rsidRPr="000B27B0" w:rsidTr="00013B4F">
        <w:trPr>
          <w:trHeight w:val="255"/>
        </w:trPr>
        <w:tc>
          <w:tcPr>
            <w:tcW w:w="1100"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284" w:type="dxa"/>
            <w:tcBorders>
              <w:top w:val="nil"/>
              <w:left w:val="nil"/>
              <w:bottom w:val="single" w:sz="4" w:space="0" w:color="auto"/>
              <w:right w:val="single" w:sz="4" w:space="0" w:color="auto"/>
            </w:tcBorders>
            <w:shd w:val="clear" w:color="auto" w:fill="auto"/>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283" w:type="dxa"/>
            <w:tcBorders>
              <w:top w:val="nil"/>
              <w:left w:val="nil"/>
              <w:bottom w:val="single" w:sz="4" w:space="0" w:color="auto"/>
              <w:right w:val="single" w:sz="4" w:space="0" w:color="auto"/>
            </w:tcBorders>
            <w:shd w:val="clear" w:color="auto" w:fill="auto"/>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284" w:type="dxa"/>
            <w:tcBorders>
              <w:top w:val="nil"/>
              <w:left w:val="nil"/>
              <w:bottom w:val="single" w:sz="4" w:space="0" w:color="auto"/>
              <w:right w:val="single" w:sz="4" w:space="0" w:color="auto"/>
            </w:tcBorders>
            <w:shd w:val="clear" w:color="auto" w:fill="auto"/>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567" w:type="dxa"/>
            <w:tcBorders>
              <w:top w:val="nil"/>
              <w:left w:val="nil"/>
              <w:bottom w:val="single" w:sz="4" w:space="0" w:color="auto"/>
              <w:right w:val="single" w:sz="4" w:space="0" w:color="auto"/>
            </w:tcBorders>
            <w:shd w:val="clear" w:color="auto" w:fill="auto"/>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283" w:type="dxa"/>
            <w:tcBorders>
              <w:top w:val="nil"/>
              <w:left w:val="nil"/>
              <w:bottom w:val="single" w:sz="4" w:space="0" w:color="auto"/>
              <w:right w:val="single" w:sz="4" w:space="0" w:color="auto"/>
            </w:tcBorders>
            <w:shd w:val="clear" w:color="auto" w:fill="auto"/>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425" w:type="dxa"/>
            <w:tcBorders>
              <w:top w:val="nil"/>
              <w:left w:val="nil"/>
              <w:bottom w:val="single" w:sz="4" w:space="0" w:color="auto"/>
              <w:right w:val="single" w:sz="4" w:space="0" w:color="auto"/>
            </w:tcBorders>
            <w:shd w:val="clear" w:color="auto" w:fill="auto"/>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426" w:type="dxa"/>
            <w:tcBorders>
              <w:top w:val="nil"/>
              <w:left w:val="nil"/>
              <w:bottom w:val="single" w:sz="4" w:space="0" w:color="auto"/>
              <w:right w:val="single" w:sz="4" w:space="0" w:color="auto"/>
            </w:tcBorders>
            <w:shd w:val="clear" w:color="auto" w:fill="auto"/>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284" w:type="dxa"/>
            <w:tcBorders>
              <w:top w:val="nil"/>
              <w:left w:val="nil"/>
              <w:bottom w:val="single" w:sz="4" w:space="0" w:color="auto"/>
              <w:right w:val="single" w:sz="4" w:space="0" w:color="auto"/>
            </w:tcBorders>
            <w:shd w:val="clear" w:color="auto" w:fill="auto"/>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407" w:type="dxa"/>
            <w:tcBorders>
              <w:top w:val="nil"/>
              <w:left w:val="nil"/>
              <w:bottom w:val="single" w:sz="4" w:space="0" w:color="auto"/>
              <w:right w:val="single" w:sz="4" w:space="0" w:color="auto"/>
            </w:tcBorders>
            <w:shd w:val="clear" w:color="auto" w:fill="auto"/>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265" w:type="dxa"/>
            <w:tcBorders>
              <w:top w:val="nil"/>
              <w:left w:val="nil"/>
              <w:bottom w:val="single" w:sz="4" w:space="0" w:color="auto"/>
              <w:right w:val="single" w:sz="4" w:space="0" w:color="auto"/>
            </w:tcBorders>
            <w:shd w:val="clear" w:color="auto" w:fill="auto"/>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445" w:type="dxa"/>
            <w:tcBorders>
              <w:top w:val="nil"/>
              <w:left w:val="nil"/>
              <w:bottom w:val="single" w:sz="4" w:space="0" w:color="auto"/>
              <w:right w:val="single" w:sz="4" w:space="0" w:color="auto"/>
            </w:tcBorders>
            <w:shd w:val="clear" w:color="auto" w:fill="auto"/>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567" w:type="dxa"/>
            <w:tcBorders>
              <w:top w:val="nil"/>
              <w:left w:val="nil"/>
              <w:bottom w:val="single" w:sz="4" w:space="0" w:color="auto"/>
              <w:right w:val="single" w:sz="4" w:space="0" w:color="auto"/>
            </w:tcBorders>
            <w:shd w:val="clear" w:color="auto" w:fill="auto"/>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745" w:type="dxa"/>
            <w:tcBorders>
              <w:top w:val="nil"/>
              <w:left w:val="nil"/>
              <w:bottom w:val="single" w:sz="4" w:space="0" w:color="auto"/>
              <w:right w:val="single" w:sz="4" w:space="0" w:color="auto"/>
            </w:tcBorders>
            <w:shd w:val="clear" w:color="auto" w:fill="auto"/>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578" w:type="dxa"/>
            <w:tcBorders>
              <w:top w:val="nil"/>
              <w:left w:val="nil"/>
              <w:bottom w:val="single" w:sz="4" w:space="0" w:color="auto"/>
              <w:right w:val="single" w:sz="4" w:space="0" w:color="auto"/>
            </w:tcBorders>
            <w:shd w:val="clear" w:color="auto" w:fill="auto"/>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252" w:type="dxa"/>
            <w:tcBorders>
              <w:top w:val="nil"/>
              <w:left w:val="nil"/>
              <w:bottom w:val="single" w:sz="4" w:space="0" w:color="auto"/>
              <w:right w:val="single" w:sz="4" w:space="0" w:color="auto"/>
            </w:tcBorders>
            <w:shd w:val="clear" w:color="auto" w:fill="auto"/>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284" w:type="dxa"/>
            <w:tcBorders>
              <w:top w:val="nil"/>
              <w:left w:val="nil"/>
              <w:bottom w:val="single" w:sz="4" w:space="0" w:color="auto"/>
              <w:right w:val="single" w:sz="4" w:space="0" w:color="auto"/>
            </w:tcBorders>
            <w:shd w:val="clear" w:color="auto" w:fill="auto"/>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283" w:type="dxa"/>
            <w:tcBorders>
              <w:top w:val="nil"/>
              <w:left w:val="nil"/>
              <w:bottom w:val="single" w:sz="4" w:space="0" w:color="auto"/>
              <w:right w:val="single" w:sz="4" w:space="0" w:color="auto"/>
            </w:tcBorders>
            <w:shd w:val="clear" w:color="auto" w:fill="auto"/>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272" w:type="dxa"/>
            <w:tcBorders>
              <w:top w:val="nil"/>
              <w:left w:val="nil"/>
              <w:bottom w:val="single" w:sz="4" w:space="0" w:color="auto"/>
              <w:right w:val="single" w:sz="4" w:space="0" w:color="auto"/>
            </w:tcBorders>
            <w:shd w:val="clear" w:color="auto" w:fill="auto"/>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603" w:type="dxa"/>
            <w:tcBorders>
              <w:top w:val="nil"/>
              <w:left w:val="nil"/>
              <w:bottom w:val="single" w:sz="4" w:space="0" w:color="auto"/>
              <w:right w:val="single" w:sz="4" w:space="0" w:color="auto"/>
            </w:tcBorders>
            <w:shd w:val="clear" w:color="auto" w:fill="auto"/>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416" w:type="dxa"/>
            <w:tcBorders>
              <w:top w:val="nil"/>
              <w:left w:val="nil"/>
              <w:bottom w:val="single" w:sz="4" w:space="0" w:color="auto"/>
              <w:right w:val="single" w:sz="4" w:space="0" w:color="auto"/>
            </w:tcBorders>
            <w:shd w:val="clear" w:color="auto" w:fill="auto"/>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533" w:type="dxa"/>
            <w:tcBorders>
              <w:top w:val="nil"/>
              <w:left w:val="nil"/>
              <w:bottom w:val="single" w:sz="4" w:space="0" w:color="auto"/>
              <w:right w:val="single" w:sz="4" w:space="0" w:color="auto"/>
            </w:tcBorders>
            <w:shd w:val="clear" w:color="auto" w:fill="auto"/>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425" w:type="dxa"/>
            <w:tcBorders>
              <w:top w:val="nil"/>
              <w:left w:val="nil"/>
              <w:bottom w:val="single" w:sz="4" w:space="0" w:color="auto"/>
              <w:right w:val="single" w:sz="4" w:space="0" w:color="auto"/>
            </w:tcBorders>
            <w:shd w:val="clear" w:color="auto" w:fill="auto"/>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308" w:type="dxa"/>
            <w:tcBorders>
              <w:top w:val="nil"/>
              <w:left w:val="nil"/>
              <w:bottom w:val="single" w:sz="4" w:space="0" w:color="auto"/>
              <w:right w:val="single" w:sz="4" w:space="0" w:color="auto"/>
            </w:tcBorders>
            <w:shd w:val="clear" w:color="auto" w:fill="auto"/>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284" w:type="dxa"/>
            <w:tcBorders>
              <w:top w:val="nil"/>
              <w:left w:val="nil"/>
              <w:bottom w:val="single" w:sz="4" w:space="0" w:color="auto"/>
              <w:right w:val="single" w:sz="4" w:space="0" w:color="auto"/>
            </w:tcBorders>
            <w:shd w:val="clear" w:color="auto" w:fill="auto"/>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283" w:type="dxa"/>
            <w:tcBorders>
              <w:top w:val="nil"/>
              <w:left w:val="nil"/>
              <w:bottom w:val="single" w:sz="4" w:space="0" w:color="auto"/>
              <w:right w:val="single" w:sz="4" w:space="0" w:color="auto"/>
            </w:tcBorders>
            <w:shd w:val="clear" w:color="auto" w:fill="auto"/>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567" w:type="dxa"/>
            <w:tcBorders>
              <w:top w:val="nil"/>
              <w:left w:val="nil"/>
              <w:bottom w:val="single" w:sz="4" w:space="0" w:color="auto"/>
              <w:right w:val="single" w:sz="4" w:space="0" w:color="auto"/>
            </w:tcBorders>
            <w:shd w:val="clear" w:color="auto" w:fill="auto"/>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r>
      <w:tr w:rsidR="000B27B0" w:rsidRPr="000B27B0" w:rsidTr="00013B4F">
        <w:trPr>
          <w:trHeight w:val="255"/>
        </w:trPr>
        <w:tc>
          <w:tcPr>
            <w:tcW w:w="1100"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284" w:type="dxa"/>
            <w:tcBorders>
              <w:top w:val="nil"/>
              <w:left w:val="nil"/>
              <w:bottom w:val="single" w:sz="4" w:space="0" w:color="auto"/>
              <w:right w:val="single" w:sz="4" w:space="0" w:color="auto"/>
            </w:tcBorders>
            <w:shd w:val="clear" w:color="auto" w:fill="auto"/>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283" w:type="dxa"/>
            <w:tcBorders>
              <w:top w:val="nil"/>
              <w:left w:val="nil"/>
              <w:bottom w:val="single" w:sz="4" w:space="0" w:color="auto"/>
              <w:right w:val="single" w:sz="4" w:space="0" w:color="auto"/>
            </w:tcBorders>
            <w:shd w:val="clear" w:color="auto" w:fill="auto"/>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284" w:type="dxa"/>
            <w:tcBorders>
              <w:top w:val="nil"/>
              <w:left w:val="nil"/>
              <w:bottom w:val="single" w:sz="4" w:space="0" w:color="auto"/>
              <w:right w:val="single" w:sz="4" w:space="0" w:color="auto"/>
            </w:tcBorders>
            <w:shd w:val="clear" w:color="auto" w:fill="auto"/>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567" w:type="dxa"/>
            <w:tcBorders>
              <w:top w:val="nil"/>
              <w:left w:val="nil"/>
              <w:bottom w:val="single" w:sz="4" w:space="0" w:color="auto"/>
              <w:right w:val="single" w:sz="4" w:space="0" w:color="auto"/>
            </w:tcBorders>
            <w:shd w:val="clear" w:color="auto" w:fill="auto"/>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283" w:type="dxa"/>
            <w:tcBorders>
              <w:top w:val="nil"/>
              <w:left w:val="nil"/>
              <w:bottom w:val="single" w:sz="4" w:space="0" w:color="auto"/>
              <w:right w:val="single" w:sz="4" w:space="0" w:color="auto"/>
            </w:tcBorders>
            <w:shd w:val="clear" w:color="auto" w:fill="auto"/>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425" w:type="dxa"/>
            <w:tcBorders>
              <w:top w:val="nil"/>
              <w:left w:val="nil"/>
              <w:bottom w:val="single" w:sz="4" w:space="0" w:color="auto"/>
              <w:right w:val="single" w:sz="4" w:space="0" w:color="auto"/>
            </w:tcBorders>
            <w:shd w:val="clear" w:color="auto" w:fill="auto"/>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426" w:type="dxa"/>
            <w:tcBorders>
              <w:top w:val="nil"/>
              <w:left w:val="nil"/>
              <w:bottom w:val="single" w:sz="4" w:space="0" w:color="auto"/>
              <w:right w:val="single" w:sz="4" w:space="0" w:color="auto"/>
            </w:tcBorders>
            <w:shd w:val="clear" w:color="auto" w:fill="auto"/>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284" w:type="dxa"/>
            <w:tcBorders>
              <w:top w:val="nil"/>
              <w:left w:val="nil"/>
              <w:bottom w:val="single" w:sz="4" w:space="0" w:color="auto"/>
              <w:right w:val="single" w:sz="4" w:space="0" w:color="auto"/>
            </w:tcBorders>
            <w:shd w:val="clear" w:color="auto" w:fill="auto"/>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407" w:type="dxa"/>
            <w:tcBorders>
              <w:top w:val="nil"/>
              <w:left w:val="nil"/>
              <w:bottom w:val="single" w:sz="4" w:space="0" w:color="auto"/>
              <w:right w:val="single" w:sz="4" w:space="0" w:color="auto"/>
            </w:tcBorders>
            <w:shd w:val="clear" w:color="auto" w:fill="auto"/>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265" w:type="dxa"/>
            <w:tcBorders>
              <w:top w:val="nil"/>
              <w:left w:val="nil"/>
              <w:bottom w:val="single" w:sz="4" w:space="0" w:color="auto"/>
              <w:right w:val="single" w:sz="4" w:space="0" w:color="auto"/>
            </w:tcBorders>
            <w:shd w:val="clear" w:color="auto" w:fill="auto"/>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445" w:type="dxa"/>
            <w:tcBorders>
              <w:top w:val="nil"/>
              <w:left w:val="nil"/>
              <w:bottom w:val="single" w:sz="4" w:space="0" w:color="auto"/>
              <w:right w:val="single" w:sz="4" w:space="0" w:color="auto"/>
            </w:tcBorders>
            <w:shd w:val="clear" w:color="auto" w:fill="auto"/>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567" w:type="dxa"/>
            <w:tcBorders>
              <w:top w:val="nil"/>
              <w:left w:val="nil"/>
              <w:bottom w:val="single" w:sz="4" w:space="0" w:color="auto"/>
              <w:right w:val="single" w:sz="4" w:space="0" w:color="auto"/>
            </w:tcBorders>
            <w:shd w:val="clear" w:color="auto" w:fill="auto"/>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745" w:type="dxa"/>
            <w:tcBorders>
              <w:top w:val="nil"/>
              <w:left w:val="nil"/>
              <w:bottom w:val="single" w:sz="4" w:space="0" w:color="auto"/>
              <w:right w:val="single" w:sz="4" w:space="0" w:color="auto"/>
            </w:tcBorders>
            <w:shd w:val="clear" w:color="auto" w:fill="auto"/>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578" w:type="dxa"/>
            <w:tcBorders>
              <w:top w:val="nil"/>
              <w:left w:val="nil"/>
              <w:bottom w:val="single" w:sz="4" w:space="0" w:color="auto"/>
              <w:right w:val="single" w:sz="4" w:space="0" w:color="auto"/>
            </w:tcBorders>
            <w:shd w:val="clear" w:color="auto" w:fill="auto"/>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252" w:type="dxa"/>
            <w:tcBorders>
              <w:top w:val="nil"/>
              <w:left w:val="nil"/>
              <w:bottom w:val="single" w:sz="4" w:space="0" w:color="auto"/>
              <w:right w:val="single" w:sz="4" w:space="0" w:color="auto"/>
            </w:tcBorders>
            <w:shd w:val="clear" w:color="auto" w:fill="auto"/>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284" w:type="dxa"/>
            <w:tcBorders>
              <w:top w:val="nil"/>
              <w:left w:val="nil"/>
              <w:bottom w:val="single" w:sz="4" w:space="0" w:color="auto"/>
              <w:right w:val="single" w:sz="4" w:space="0" w:color="auto"/>
            </w:tcBorders>
            <w:shd w:val="clear" w:color="auto" w:fill="auto"/>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283" w:type="dxa"/>
            <w:tcBorders>
              <w:top w:val="nil"/>
              <w:left w:val="nil"/>
              <w:bottom w:val="single" w:sz="4" w:space="0" w:color="auto"/>
              <w:right w:val="single" w:sz="4" w:space="0" w:color="auto"/>
            </w:tcBorders>
            <w:shd w:val="clear" w:color="auto" w:fill="auto"/>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272" w:type="dxa"/>
            <w:tcBorders>
              <w:top w:val="nil"/>
              <w:left w:val="nil"/>
              <w:bottom w:val="single" w:sz="4" w:space="0" w:color="auto"/>
              <w:right w:val="single" w:sz="4" w:space="0" w:color="auto"/>
            </w:tcBorders>
            <w:shd w:val="clear" w:color="auto" w:fill="auto"/>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603" w:type="dxa"/>
            <w:tcBorders>
              <w:top w:val="nil"/>
              <w:left w:val="nil"/>
              <w:bottom w:val="single" w:sz="4" w:space="0" w:color="auto"/>
              <w:right w:val="single" w:sz="4" w:space="0" w:color="auto"/>
            </w:tcBorders>
            <w:shd w:val="clear" w:color="auto" w:fill="auto"/>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416" w:type="dxa"/>
            <w:tcBorders>
              <w:top w:val="nil"/>
              <w:left w:val="nil"/>
              <w:bottom w:val="single" w:sz="4" w:space="0" w:color="auto"/>
              <w:right w:val="single" w:sz="4" w:space="0" w:color="auto"/>
            </w:tcBorders>
            <w:shd w:val="clear" w:color="auto" w:fill="auto"/>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533" w:type="dxa"/>
            <w:tcBorders>
              <w:top w:val="nil"/>
              <w:left w:val="nil"/>
              <w:bottom w:val="single" w:sz="4" w:space="0" w:color="auto"/>
              <w:right w:val="single" w:sz="4" w:space="0" w:color="auto"/>
            </w:tcBorders>
            <w:shd w:val="clear" w:color="auto" w:fill="auto"/>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425" w:type="dxa"/>
            <w:tcBorders>
              <w:top w:val="nil"/>
              <w:left w:val="nil"/>
              <w:bottom w:val="single" w:sz="4" w:space="0" w:color="auto"/>
              <w:right w:val="single" w:sz="4" w:space="0" w:color="auto"/>
            </w:tcBorders>
            <w:shd w:val="clear" w:color="auto" w:fill="auto"/>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308" w:type="dxa"/>
            <w:tcBorders>
              <w:top w:val="nil"/>
              <w:left w:val="nil"/>
              <w:bottom w:val="single" w:sz="4" w:space="0" w:color="auto"/>
              <w:right w:val="single" w:sz="4" w:space="0" w:color="auto"/>
            </w:tcBorders>
            <w:shd w:val="clear" w:color="auto" w:fill="auto"/>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284" w:type="dxa"/>
            <w:tcBorders>
              <w:top w:val="nil"/>
              <w:left w:val="nil"/>
              <w:bottom w:val="single" w:sz="4" w:space="0" w:color="auto"/>
              <w:right w:val="single" w:sz="4" w:space="0" w:color="auto"/>
            </w:tcBorders>
            <w:shd w:val="clear" w:color="auto" w:fill="auto"/>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283" w:type="dxa"/>
            <w:tcBorders>
              <w:top w:val="nil"/>
              <w:left w:val="nil"/>
              <w:bottom w:val="single" w:sz="4" w:space="0" w:color="auto"/>
              <w:right w:val="single" w:sz="4" w:space="0" w:color="auto"/>
            </w:tcBorders>
            <w:shd w:val="clear" w:color="auto" w:fill="auto"/>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567" w:type="dxa"/>
            <w:tcBorders>
              <w:top w:val="nil"/>
              <w:left w:val="nil"/>
              <w:bottom w:val="single" w:sz="4" w:space="0" w:color="auto"/>
              <w:right w:val="single" w:sz="4" w:space="0" w:color="auto"/>
            </w:tcBorders>
            <w:shd w:val="clear" w:color="auto" w:fill="auto"/>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r>
      <w:tr w:rsidR="000B27B0" w:rsidRPr="000B27B0" w:rsidTr="00013B4F">
        <w:trPr>
          <w:trHeight w:val="255"/>
        </w:trPr>
        <w:tc>
          <w:tcPr>
            <w:tcW w:w="1951" w:type="dxa"/>
            <w:gridSpan w:val="5"/>
            <w:tcBorders>
              <w:top w:val="single" w:sz="4" w:space="0" w:color="auto"/>
              <w:left w:val="single" w:sz="4" w:space="0" w:color="auto"/>
              <w:bottom w:val="single" w:sz="4" w:space="0" w:color="auto"/>
              <w:right w:val="single" w:sz="4" w:space="0" w:color="auto"/>
            </w:tcBorders>
            <w:shd w:val="clear" w:color="auto" w:fill="auto"/>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ИТОГО РАСХОДОВ</w:t>
            </w:r>
          </w:p>
        </w:tc>
        <w:tc>
          <w:tcPr>
            <w:tcW w:w="567" w:type="dxa"/>
            <w:tcBorders>
              <w:top w:val="nil"/>
              <w:left w:val="nil"/>
              <w:bottom w:val="single" w:sz="4" w:space="0" w:color="auto"/>
              <w:right w:val="single" w:sz="4" w:space="0" w:color="auto"/>
            </w:tcBorders>
            <w:shd w:val="clear" w:color="auto" w:fill="auto"/>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283" w:type="dxa"/>
            <w:tcBorders>
              <w:top w:val="nil"/>
              <w:left w:val="nil"/>
              <w:bottom w:val="single" w:sz="4" w:space="0" w:color="auto"/>
              <w:right w:val="single" w:sz="4" w:space="0" w:color="auto"/>
            </w:tcBorders>
            <w:shd w:val="clear" w:color="auto" w:fill="auto"/>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425" w:type="dxa"/>
            <w:tcBorders>
              <w:top w:val="nil"/>
              <w:left w:val="nil"/>
              <w:bottom w:val="single" w:sz="4" w:space="0" w:color="auto"/>
              <w:right w:val="single" w:sz="4" w:space="0" w:color="auto"/>
            </w:tcBorders>
            <w:shd w:val="clear" w:color="auto" w:fill="auto"/>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426" w:type="dxa"/>
            <w:tcBorders>
              <w:top w:val="nil"/>
              <w:left w:val="nil"/>
              <w:bottom w:val="single" w:sz="4" w:space="0" w:color="auto"/>
              <w:right w:val="single" w:sz="4" w:space="0" w:color="auto"/>
            </w:tcBorders>
            <w:shd w:val="clear" w:color="auto" w:fill="auto"/>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284" w:type="dxa"/>
            <w:tcBorders>
              <w:top w:val="nil"/>
              <w:left w:val="nil"/>
              <w:bottom w:val="single" w:sz="4" w:space="0" w:color="auto"/>
              <w:right w:val="single" w:sz="4" w:space="0" w:color="auto"/>
            </w:tcBorders>
            <w:shd w:val="clear" w:color="auto" w:fill="auto"/>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407" w:type="dxa"/>
            <w:tcBorders>
              <w:top w:val="nil"/>
              <w:left w:val="nil"/>
              <w:bottom w:val="single" w:sz="4" w:space="0" w:color="auto"/>
              <w:right w:val="single" w:sz="4" w:space="0" w:color="auto"/>
            </w:tcBorders>
            <w:shd w:val="clear" w:color="auto" w:fill="auto"/>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265" w:type="dxa"/>
            <w:tcBorders>
              <w:top w:val="nil"/>
              <w:left w:val="nil"/>
              <w:bottom w:val="single" w:sz="4" w:space="0" w:color="auto"/>
              <w:right w:val="single" w:sz="4" w:space="0" w:color="auto"/>
            </w:tcBorders>
            <w:shd w:val="clear" w:color="auto" w:fill="auto"/>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445" w:type="dxa"/>
            <w:tcBorders>
              <w:top w:val="nil"/>
              <w:left w:val="nil"/>
              <w:bottom w:val="single" w:sz="4" w:space="0" w:color="auto"/>
              <w:right w:val="single" w:sz="4" w:space="0" w:color="auto"/>
            </w:tcBorders>
            <w:shd w:val="clear" w:color="auto" w:fill="auto"/>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567" w:type="dxa"/>
            <w:tcBorders>
              <w:top w:val="nil"/>
              <w:left w:val="nil"/>
              <w:bottom w:val="single" w:sz="4" w:space="0" w:color="auto"/>
              <w:right w:val="single" w:sz="4" w:space="0" w:color="auto"/>
            </w:tcBorders>
            <w:shd w:val="clear" w:color="auto" w:fill="auto"/>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745" w:type="dxa"/>
            <w:tcBorders>
              <w:top w:val="nil"/>
              <w:left w:val="nil"/>
              <w:bottom w:val="single" w:sz="4" w:space="0" w:color="auto"/>
              <w:right w:val="single" w:sz="4" w:space="0" w:color="auto"/>
            </w:tcBorders>
            <w:shd w:val="clear" w:color="auto" w:fill="auto"/>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578" w:type="dxa"/>
            <w:tcBorders>
              <w:top w:val="nil"/>
              <w:left w:val="nil"/>
              <w:bottom w:val="single" w:sz="4" w:space="0" w:color="auto"/>
              <w:right w:val="single" w:sz="4" w:space="0" w:color="auto"/>
            </w:tcBorders>
            <w:shd w:val="clear" w:color="auto" w:fill="auto"/>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252" w:type="dxa"/>
            <w:tcBorders>
              <w:top w:val="nil"/>
              <w:left w:val="nil"/>
              <w:bottom w:val="single" w:sz="4" w:space="0" w:color="auto"/>
              <w:right w:val="single" w:sz="4" w:space="0" w:color="auto"/>
            </w:tcBorders>
            <w:shd w:val="clear" w:color="auto" w:fill="auto"/>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284" w:type="dxa"/>
            <w:tcBorders>
              <w:top w:val="nil"/>
              <w:left w:val="nil"/>
              <w:bottom w:val="single" w:sz="4" w:space="0" w:color="auto"/>
              <w:right w:val="single" w:sz="4" w:space="0" w:color="auto"/>
            </w:tcBorders>
            <w:shd w:val="clear" w:color="auto" w:fill="auto"/>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283" w:type="dxa"/>
            <w:tcBorders>
              <w:top w:val="nil"/>
              <w:left w:val="nil"/>
              <w:bottom w:val="single" w:sz="4" w:space="0" w:color="auto"/>
              <w:right w:val="single" w:sz="4" w:space="0" w:color="auto"/>
            </w:tcBorders>
            <w:shd w:val="clear" w:color="auto" w:fill="auto"/>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272" w:type="dxa"/>
            <w:tcBorders>
              <w:top w:val="nil"/>
              <w:left w:val="nil"/>
              <w:bottom w:val="single" w:sz="4" w:space="0" w:color="auto"/>
              <w:right w:val="single" w:sz="4" w:space="0" w:color="auto"/>
            </w:tcBorders>
            <w:shd w:val="clear" w:color="auto" w:fill="auto"/>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603" w:type="dxa"/>
            <w:tcBorders>
              <w:top w:val="nil"/>
              <w:left w:val="nil"/>
              <w:bottom w:val="single" w:sz="4" w:space="0" w:color="auto"/>
              <w:right w:val="single" w:sz="4" w:space="0" w:color="auto"/>
            </w:tcBorders>
            <w:shd w:val="clear" w:color="auto" w:fill="auto"/>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416" w:type="dxa"/>
            <w:tcBorders>
              <w:top w:val="nil"/>
              <w:left w:val="nil"/>
              <w:bottom w:val="single" w:sz="4" w:space="0" w:color="auto"/>
              <w:right w:val="single" w:sz="4" w:space="0" w:color="auto"/>
            </w:tcBorders>
            <w:shd w:val="clear" w:color="auto" w:fill="auto"/>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533" w:type="dxa"/>
            <w:tcBorders>
              <w:top w:val="nil"/>
              <w:left w:val="nil"/>
              <w:bottom w:val="single" w:sz="4" w:space="0" w:color="auto"/>
              <w:right w:val="single" w:sz="4" w:space="0" w:color="auto"/>
            </w:tcBorders>
            <w:shd w:val="clear" w:color="auto" w:fill="auto"/>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425" w:type="dxa"/>
            <w:tcBorders>
              <w:top w:val="nil"/>
              <w:left w:val="nil"/>
              <w:bottom w:val="single" w:sz="4" w:space="0" w:color="auto"/>
              <w:right w:val="single" w:sz="4" w:space="0" w:color="auto"/>
            </w:tcBorders>
            <w:shd w:val="clear" w:color="auto" w:fill="auto"/>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308" w:type="dxa"/>
            <w:tcBorders>
              <w:top w:val="nil"/>
              <w:left w:val="nil"/>
              <w:bottom w:val="single" w:sz="4" w:space="0" w:color="auto"/>
              <w:right w:val="single" w:sz="4" w:space="0" w:color="auto"/>
            </w:tcBorders>
            <w:shd w:val="clear" w:color="auto" w:fill="auto"/>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284" w:type="dxa"/>
            <w:tcBorders>
              <w:top w:val="nil"/>
              <w:left w:val="nil"/>
              <w:bottom w:val="single" w:sz="4" w:space="0" w:color="auto"/>
              <w:right w:val="single" w:sz="4" w:space="0" w:color="auto"/>
            </w:tcBorders>
            <w:shd w:val="clear" w:color="auto" w:fill="auto"/>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283" w:type="dxa"/>
            <w:tcBorders>
              <w:top w:val="nil"/>
              <w:left w:val="nil"/>
              <w:bottom w:val="single" w:sz="4" w:space="0" w:color="auto"/>
              <w:right w:val="single" w:sz="4" w:space="0" w:color="auto"/>
            </w:tcBorders>
            <w:shd w:val="clear" w:color="auto" w:fill="auto"/>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567" w:type="dxa"/>
            <w:tcBorders>
              <w:top w:val="nil"/>
              <w:left w:val="nil"/>
              <w:bottom w:val="single" w:sz="4" w:space="0" w:color="auto"/>
              <w:right w:val="single" w:sz="4" w:space="0" w:color="auto"/>
            </w:tcBorders>
            <w:shd w:val="clear" w:color="auto" w:fill="auto"/>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r>
      <w:tr w:rsidR="000B27B0" w:rsidRPr="000B27B0" w:rsidTr="00013B4F">
        <w:trPr>
          <w:trHeight w:val="255"/>
        </w:trPr>
        <w:tc>
          <w:tcPr>
            <w:tcW w:w="675" w:type="dxa"/>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p>
        </w:tc>
        <w:tc>
          <w:tcPr>
            <w:tcW w:w="425" w:type="dxa"/>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p>
        </w:tc>
        <w:tc>
          <w:tcPr>
            <w:tcW w:w="284" w:type="dxa"/>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p>
        </w:tc>
        <w:tc>
          <w:tcPr>
            <w:tcW w:w="283" w:type="dxa"/>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p>
        </w:tc>
        <w:tc>
          <w:tcPr>
            <w:tcW w:w="284" w:type="dxa"/>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p>
        </w:tc>
        <w:tc>
          <w:tcPr>
            <w:tcW w:w="567" w:type="dxa"/>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p>
        </w:tc>
        <w:tc>
          <w:tcPr>
            <w:tcW w:w="283" w:type="dxa"/>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p>
        </w:tc>
        <w:tc>
          <w:tcPr>
            <w:tcW w:w="425" w:type="dxa"/>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p>
        </w:tc>
        <w:tc>
          <w:tcPr>
            <w:tcW w:w="426" w:type="dxa"/>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p>
        </w:tc>
        <w:tc>
          <w:tcPr>
            <w:tcW w:w="284" w:type="dxa"/>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p>
        </w:tc>
        <w:tc>
          <w:tcPr>
            <w:tcW w:w="407" w:type="dxa"/>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p>
        </w:tc>
        <w:tc>
          <w:tcPr>
            <w:tcW w:w="265" w:type="dxa"/>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p>
        </w:tc>
        <w:tc>
          <w:tcPr>
            <w:tcW w:w="445" w:type="dxa"/>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p>
        </w:tc>
        <w:tc>
          <w:tcPr>
            <w:tcW w:w="567" w:type="dxa"/>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p>
        </w:tc>
        <w:tc>
          <w:tcPr>
            <w:tcW w:w="745" w:type="dxa"/>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p>
        </w:tc>
        <w:tc>
          <w:tcPr>
            <w:tcW w:w="578" w:type="dxa"/>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p>
        </w:tc>
        <w:tc>
          <w:tcPr>
            <w:tcW w:w="252" w:type="dxa"/>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p>
        </w:tc>
        <w:tc>
          <w:tcPr>
            <w:tcW w:w="284" w:type="dxa"/>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p>
        </w:tc>
        <w:tc>
          <w:tcPr>
            <w:tcW w:w="283" w:type="dxa"/>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p>
        </w:tc>
        <w:tc>
          <w:tcPr>
            <w:tcW w:w="272" w:type="dxa"/>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p>
        </w:tc>
        <w:tc>
          <w:tcPr>
            <w:tcW w:w="603" w:type="dxa"/>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p>
        </w:tc>
        <w:tc>
          <w:tcPr>
            <w:tcW w:w="416" w:type="dxa"/>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p>
        </w:tc>
        <w:tc>
          <w:tcPr>
            <w:tcW w:w="533" w:type="dxa"/>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p>
        </w:tc>
        <w:tc>
          <w:tcPr>
            <w:tcW w:w="425" w:type="dxa"/>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p>
        </w:tc>
        <w:tc>
          <w:tcPr>
            <w:tcW w:w="308" w:type="dxa"/>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p>
        </w:tc>
        <w:tc>
          <w:tcPr>
            <w:tcW w:w="284" w:type="dxa"/>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p>
        </w:tc>
        <w:tc>
          <w:tcPr>
            <w:tcW w:w="283" w:type="dxa"/>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p>
        </w:tc>
        <w:tc>
          <w:tcPr>
            <w:tcW w:w="567" w:type="dxa"/>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p>
        </w:tc>
      </w:tr>
    </w:tbl>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Основание для внесения изменений</w:t>
      </w:r>
      <w:proofErr w:type="gramStart"/>
      <w:r w:rsidRPr="000B27B0">
        <w:rPr>
          <w:rFonts w:ascii="Times New Roman" w:hAnsi="Times New Roman" w:cs="Times New Roman"/>
          <w:sz w:val="16"/>
          <w:szCs w:val="16"/>
        </w:rPr>
        <w:t xml:space="preserve"> :</w:t>
      </w:r>
      <w:proofErr w:type="gramEnd"/>
      <w:r w:rsidRPr="000B27B0">
        <w:rPr>
          <w:rFonts w:ascii="Times New Roman" w:hAnsi="Times New Roman" w:cs="Times New Roman"/>
          <w:sz w:val="16"/>
          <w:szCs w:val="16"/>
        </w:rPr>
        <w:t xml:space="preserve"> (код вида изменений, расшифровка)</w:t>
      </w:r>
    </w:p>
    <w:p w:rsidR="000B27B0" w:rsidRPr="000B27B0" w:rsidRDefault="000B27B0" w:rsidP="000B27B0">
      <w:pPr>
        <w:pStyle w:val="a4"/>
        <w:rPr>
          <w:rFonts w:ascii="Times New Roman" w:hAnsi="Times New Roman" w:cs="Times New Roman"/>
          <w:sz w:val="16"/>
          <w:szCs w:val="16"/>
        </w:rPr>
      </w:pPr>
    </w:p>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Главный распорядитель               ______________                                ___________________</w:t>
      </w:r>
    </w:p>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xml:space="preserve">                                                                             подпись                                              (расшифровка подписи)</w:t>
      </w:r>
    </w:p>
    <w:p w:rsidR="000B27B0" w:rsidRPr="000B27B0" w:rsidRDefault="000B27B0" w:rsidP="000B27B0">
      <w:pPr>
        <w:pStyle w:val="a4"/>
        <w:rPr>
          <w:rFonts w:ascii="Times New Roman" w:hAnsi="Times New Roman" w:cs="Times New Roman"/>
          <w:sz w:val="16"/>
          <w:szCs w:val="16"/>
        </w:rPr>
      </w:pPr>
    </w:p>
    <w:p w:rsidR="000B27B0" w:rsidRPr="000B27B0" w:rsidRDefault="000B27B0" w:rsidP="000B27B0">
      <w:pPr>
        <w:pStyle w:val="a4"/>
        <w:rPr>
          <w:rFonts w:ascii="Times New Roman" w:hAnsi="Times New Roman" w:cs="Times New Roman"/>
          <w:sz w:val="16"/>
          <w:szCs w:val="16"/>
        </w:rPr>
        <w:sectPr w:rsidR="000B27B0" w:rsidRPr="000B27B0" w:rsidSect="00013B4F">
          <w:pgSz w:w="11906" w:h="16838"/>
          <w:pgMar w:top="1077" w:right="1021" w:bottom="1134" w:left="794" w:header="709" w:footer="709" w:gutter="0"/>
          <w:cols w:space="708"/>
          <w:docGrid w:linePitch="360"/>
        </w:sectPr>
      </w:pPr>
      <w:r w:rsidRPr="000B27B0">
        <w:rPr>
          <w:rFonts w:ascii="Times New Roman" w:hAnsi="Times New Roman" w:cs="Times New Roman"/>
          <w:sz w:val="16"/>
          <w:szCs w:val="16"/>
        </w:rPr>
        <w:t xml:space="preserve">Исполнитель                                 ______________             </w:t>
      </w:r>
    </w:p>
    <w:p w:rsidR="000B27B0" w:rsidRPr="000B27B0" w:rsidRDefault="000B27B0" w:rsidP="00013B4F">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lastRenderedPageBreak/>
        <w:t>Приложение № 8</w:t>
      </w:r>
      <w:r w:rsidRPr="000B27B0">
        <w:rPr>
          <w:rFonts w:ascii="Times New Roman" w:hAnsi="Times New Roman" w:cs="Times New Roman"/>
          <w:color w:val="000000"/>
          <w:sz w:val="16"/>
          <w:szCs w:val="16"/>
        </w:rPr>
        <w:br/>
        <w:t xml:space="preserve"> к Порядку составления и ведения кассового плана  </w:t>
      </w:r>
    </w:p>
    <w:p w:rsidR="000B27B0" w:rsidRPr="000B27B0" w:rsidRDefault="000B27B0" w:rsidP="000B27B0">
      <w:pPr>
        <w:pStyle w:val="a4"/>
        <w:jc w:val="right"/>
        <w:rPr>
          <w:rFonts w:ascii="Times New Roman" w:hAnsi="Times New Roman" w:cs="Times New Roman"/>
          <w:color w:val="000000"/>
          <w:sz w:val="16"/>
          <w:szCs w:val="16"/>
        </w:rPr>
      </w:pPr>
      <w:r w:rsidRPr="000B27B0">
        <w:rPr>
          <w:rFonts w:ascii="Times New Roman" w:hAnsi="Times New Roman" w:cs="Times New Roman"/>
          <w:color w:val="000000"/>
          <w:sz w:val="16"/>
          <w:szCs w:val="16"/>
        </w:rPr>
        <w:t xml:space="preserve">исполнения местного бюджета </w:t>
      </w:r>
    </w:p>
    <w:p w:rsidR="000B27B0" w:rsidRPr="000B27B0" w:rsidRDefault="000B27B0" w:rsidP="000B27B0">
      <w:pPr>
        <w:pStyle w:val="a4"/>
        <w:jc w:val="right"/>
        <w:rPr>
          <w:rFonts w:ascii="Times New Roman" w:hAnsi="Times New Roman" w:cs="Times New Roman"/>
          <w:color w:val="000000"/>
          <w:sz w:val="16"/>
          <w:szCs w:val="16"/>
        </w:rPr>
      </w:pPr>
      <w:r w:rsidRPr="000B27B0">
        <w:rPr>
          <w:rFonts w:ascii="Times New Roman" w:hAnsi="Times New Roman" w:cs="Times New Roman"/>
          <w:sz w:val="16"/>
          <w:szCs w:val="16"/>
        </w:rPr>
        <w:t>Новосибирской области</w:t>
      </w:r>
      <w:r w:rsidRPr="000B27B0">
        <w:rPr>
          <w:rFonts w:ascii="Times New Roman" w:hAnsi="Times New Roman" w:cs="Times New Roman"/>
          <w:color w:val="000000"/>
          <w:sz w:val="16"/>
          <w:szCs w:val="16"/>
        </w:rPr>
        <w:t xml:space="preserve"> Новотроицкого сельсовета Северного  района </w:t>
      </w:r>
    </w:p>
    <w:p w:rsidR="000B27B0" w:rsidRPr="000B27B0" w:rsidRDefault="000B27B0" w:rsidP="000B27B0">
      <w:pPr>
        <w:pStyle w:val="a4"/>
        <w:jc w:val="right"/>
        <w:rPr>
          <w:rFonts w:ascii="Times New Roman" w:hAnsi="Times New Roman" w:cs="Times New Roman"/>
          <w:color w:val="000000"/>
          <w:sz w:val="16"/>
          <w:szCs w:val="16"/>
        </w:rPr>
      </w:pPr>
      <w:r w:rsidRPr="000B27B0">
        <w:rPr>
          <w:rFonts w:ascii="Times New Roman" w:hAnsi="Times New Roman" w:cs="Times New Roman"/>
          <w:color w:val="000000"/>
          <w:sz w:val="16"/>
          <w:szCs w:val="16"/>
        </w:rPr>
        <w:t>Новосибирской области</w:t>
      </w:r>
    </w:p>
    <w:p w:rsidR="000B27B0" w:rsidRPr="000B27B0" w:rsidRDefault="000B27B0" w:rsidP="000B27B0">
      <w:pPr>
        <w:pStyle w:val="a4"/>
        <w:jc w:val="right"/>
        <w:rPr>
          <w:rFonts w:ascii="Times New Roman" w:hAnsi="Times New Roman" w:cs="Times New Roman"/>
          <w:color w:val="000000"/>
          <w:sz w:val="16"/>
          <w:szCs w:val="16"/>
        </w:rPr>
      </w:pPr>
    </w:p>
    <w:p w:rsidR="000B27B0" w:rsidRPr="000B27B0" w:rsidRDefault="000B27B0" w:rsidP="000B27B0">
      <w:pPr>
        <w:pStyle w:val="a4"/>
        <w:jc w:val="right"/>
        <w:rPr>
          <w:rFonts w:ascii="Times New Roman" w:hAnsi="Times New Roman" w:cs="Times New Roman"/>
          <w:b/>
          <w:bCs/>
          <w:color w:val="000000"/>
          <w:sz w:val="16"/>
          <w:szCs w:val="16"/>
        </w:rPr>
      </w:pPr>
      <w:r w:rsidRPr="000B27B0">
        <w:rPr>
          <w:rFonts w:ascii="Times New Roman" w:hAnsi="Times New Roman" w:cs="Times New Roman"/>
          <w:b/>
          <w:bCs/>
          <w:color w:val="000000"/>
          <w:sz w:val="16"/>
          <w:szCs w:val="16"/>
        </w:rPr>
        <w:t>Форма</w:t>
      </w:r>
    </w:p>
    <w:p w:rsidR="000B27B0" w:rsidRPr="000B27B0" w:rsidRDefault="000B27B0" w:rsidP="000B27B0">
      <w:pPr>
        <w:pStyle w:val="a4"/>
        <w:jc w:val="center"/>
        <w:rPr>
          <w:rFonts w:ascii="Times New Roman" w:hAnsi="Times New Roman" w:cs="Times New Roman"/>
          <w:b/>
          <w:bCs/>
          <w:color w:val="000000"/>
          <w:sz w:val="16"/>
          <w:szCs w:val="16"/>
        </w:rPr>
      </w:pPr>
    </w:p>
    <w:p w:rsidR="000B27B0" w:rsidRPr="000B27B0" w:rsidRDefault="000B27B0" w:rsidP="000B27B0">
      <w:pPr>
        <w:pStyle w:val="a4"/>
        <w:jc w:val="center"/>
        <w:rPr>
          <w:rFonts w:ascii="Times New Roman" w:hAnsi="Times New Roman" w:cs="Times New Roman"/>
          <w:b/>
          <w:bCs/>
          <w:color w:val="000000"/>
          <w:sz w:val="16"/>
          <w:szCs w:val="16"/>
        </w:rPr>
      </w:pPr>
      <w:r w:rsidRPr="000B27B0">
        <w:rPr>
          <w:rFonts w:ascii="Times New Roman" w:hAnsi="Times New Roman" w:cs="Times New Roman"/>
          <w:b/>
          <w:bCs/>
          <w:color w:val="000000"/>
          <w:sz w:val="16"/>
          <w:szCs w:val="16"/>
        </w:rPr>
        <w:t>РАСЧЕТ</w:t>
      </w:r>
    </w:p>
    <w:p w:rsidR="000B27B0" w:rsidRPr="000B27B0" w:rsidRDefault="000B27B0" w:rsidP="000B27B0">
      <w:pPr>
        <w:pStyle w:val="a4"/>
        <w:jc w:val="center"/>
        <w:rPr>
          <w:rFonts w:ascii="Times New Roman" w:hAnsi="Times New Roman" w:cs="Times New Roman"/>
          <w:b/>
          <w:bCs/>
          <w:color w:val="000000"/>
          <w:sz w:val="16"/>
          <w:szCs w:val="16"/>
        </w:rPr>
      </w:pPr>
      <w:r w:rsidRPr="000B27B0">
        <w:rPr>
          <w:rFonts w:ascii="Times New Roman" w:hAnsi="Times New Roman" w:cs="Times New Roman"/>
          <w:b/>
          <w:bCs/>
          <w:color w:val="000000"/>
          <w:sz w:val="16"/>
          <w:szCs w:val="16"/>
        </w:rPr>
        <w:t>дополнительных затрат, необходимых на реализацию  Указов Президента Российской Федерации в части повышения оплаты труда отдельных категорий работников</w:t>
      </w:r>
    </w:p>
    <w:p w:rsidR="000B27B0" w:rsidRPr="000B27B0" w:rsidRDefault="000B27B0" w:rsidP="000B27B0">
      <w:pPr>
        <w:pStyle w:val="a4"/>
        <w:rPr>
          <w:rFonts w:ascii="Times New Roman" w:hAnsi="Times New Roman" w:cs="Times New Roman"/>
          <w:color w:val="000000"/>
          <w:sz w:val="16"/>
          <w:szCs w:val="16"/>
        </w:rPr>
      </w:pPr>
    </w:p>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тыс. рублей</w:t>
      </w:r>
    </w:p>
    <w:tbl>
      <w:tblPr>
        <w:tblW w:w="10785" w:type="dxa"/>
        <w:tblInd w:w="96" w:type="dxa"/>
        <w:tblLayout w:type="fixed"/>
        <w:tblLook w:val="04A0"/>
      </w:tblPr>
      <w:tblGrid>
        <w:gridCol w:w="863"/>
        <w:gridCol w:w="720"/>
        <w:gridCol w:w="841"/>
        <w:gridCol w:w="840"/>
        <w:gridCol w:w="653"/>
        <w:gridCol w:w="709"/>
        <w:gridCol w:w="721"/>
        <w:gridCol w:w="619"/>
        <w:gridCol w:w="840"/>
        <w:gridCol w:w="498"/>
        <w:gridCol w:w="715"/>
        <w:gridCol w:w="502"/>
        <w:gridCol w:w="600"/>
        <w:gridCol w:w="721"/>
        <w:gridCol w:w="376"/>
        <w:gridCol w:w="567"/>
      </w:tblGrid>
      <w:tr w:rsidR="000B27B0" w:rsidRPr="000B27B0" w:rsidTr="00013B4F">
        <w:trPr>
          <w:trHeight w:val="1228"/>
        </w:trPr>
        <w:tc>
          <w:tcPr>
            <w:tcW w:w="863"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Категории, определенные Указом Президента РФ</w:t>
            </w:r>
          </w:p>
        </w:tc>
        <w:tc>
          <w:tcPr>
            <w:tcW w:w="720"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proofErr w:type="spellStart"/>
            <w:proofErr w:type="gramStart"/>
            <w:r w:rsidRPr="000B27B0">
              <w:rPr>
                <w:rFonts w:ascii="Times New Roman" w:hAnsi="Times New Roman" w:cs="Times New Roman"/>
                <w:color w:val="000000"/>
                <w:sz w:val="16"/>
                <w:szCs w:val="16"/>
              </w:rPr>
              <w:t>C</w:t>
            </w:r>
            <w:proofErr w:type="gramEnd"/>
            <w:r w:rsidRPr="000B27B0">
              <w:rPr>
                <w:rFonts w:ascii="Times New Roman" w:hAnsi="Times New Roman" w:cs="Times New Roman"/>
                <w:color w:val="000000"/>
                <w:sz w:val="16"/>
                <w:szCs w:val="16"/>
              </w:rPr>
              <w:t>писочная</w:t>
            </w:r>
            <w:proofErr w:type="spellEnd"/>
            <w:r w:rsidRPr="000B27B0">
              <w:rPr>
                <w:rFonts w:ascii="Times New Roman" w:hAnsi="Times New Roman" w:cs="Times New Roman"/>
                <w:color w:val="000000"/>
                <w:sz w:val="16"/>
                <w:szCs w:val="16"/>
              </w:rPr>
              <w:t xml:space="preserve"> численность,  в 20__ году* </w:t>
            </w:r>
          </w:p>
        </w:tc>
        <w:tc>
          <w:tcPr>
            <w:tcW w:w="841"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Средняя заработная плата по категориям, на 20__ год по «дорожным картам»,</w:t>
            </w:r>
          </w:p>
        </w:tc>
        <w:tc>
          <w:tcPr>
            <w:tcW w:w="840"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ФОТ, необходимый на 20__ год, тыс. руб.</w:t>
            </w:r>
          </w:p>
        </w:tc>
        <w:tc>
          <w:tcPr>
            <w:tcW w:w="653"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ФОТ за счет предпринимательской деятельности на  работников по Указам Президента РФ**,</w:t>
            </w:r>
          </w:p>
        </w:tc>
        <w:tc>
          <w:tcPr>
            <w:tcW w:w="709"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ФОТ, необходимый на 20__ год с учетом предпринимательской деятельности,</w:t>
            </w:r>
          </w:p>
        </w:tc>
        <w:tc>
          <w:tcPr>
            <w:tcW w:w="721"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 xml:space="preserve">ФОТ, предусмотренный в решении на 20__ год, </w:t>
            </w:r>
            <w:proofErr w:type="gramStart"/>
            <w:r w:rsidRPr="000B27B0">
              <w:rPr>
                <w:rFonts w:ascii="Times New Roman" w:hAnsi="Times New Roman" w:cs="Times New Roman"/>
                <w:color w:val="000000"/>
                <w:sz w:val="16"/>
                <w:szCs w:val="16"/>
              </w:rPr>
              <w:t>из</w:t>
            </w:r>
            <w:proofErr w:type="gramEnd"/>
            <w:r w:rsidRPr="000B27B0">
              <w:rPr>
                <w:rFonts w:ascii="Times New Roman" w:hAnsi="Times New Roman" w:cs="Times New Roman"/>
                <w:color w:val="000000"/>
                <w:sz w:val="16"/>
                <w:szCs w:val="16"/>
              </w:rPr>
              <w:t xml:space="preserve"> </w:t>
            </w:r>
            <w:proofErr w:type="gramStart"/>
            <w:r w:rsidRPr="000B27B0">
              <w:rPr>
                <w:rFonts w:ascii="Times New Roman" w:hAnsi="Times New Roman" w:cs="Times New Roman"/>
                <w:color w:val="000000"/>
                <w:sz w:val="16"/>
                <w:szCs w:val="16"/>
              </w:rPr>
              <w:t>АС</w:t>
            </w:r>
            <w:proofErr w:type="gramEnd"/>
            <w:r w:rsidRPr="000B27B0">
              <w:rPr>
                <w:rFonts w:ascii="Times New Roman" w:hAnsi="Times New Roman" w:cs="Times New Roman"/>
                <w:color w:val="000000"/>
                <w:sz w:val="16"/>
                <w:szCs w:val="16"/>
              </w:rPr>
              <w:t xml:space="preserve"> «Планирование» тыс. руб.</w:t>
            </w:r>
          </w:p>
        </w:tc>
        <w:tc>
          <w:tcPr>
            <w:tcW w:w="619"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 xml:space="preserve">ФОТ, предусмотренный в </w:t>
            </w:r>
            <w:proofErr w:type="gramStart"/>
            <w:r w:rsidRPr="000B27B0">
              <w:rPr>
                <w:rFonts w:ascii="Times New Roman" w:hAnsi="Times New Roman" w:cs="Times New Roman"/>
                <w:color w:val="000000"/>
                <w:sz w:val="16"/>
                <w:szCs w:val="16"/>
              </w:rPr>
              <w:t>доведенных</w:t>
            </w:r>
            <w:proofErr w:type="gramEnd"/>
            <w:r w:rsidRPr="000B27B0">
              <w:rPr>
                <w:rFonts w:ascii="Times New Roman" w:hAnsi="Times New Roman" w:cs="Times New Roman"/>
                <w:color w:val="000000"/>
                <w:sz w:val="16"/>
                <w:szCs w:val="16"/>
              </w:rPr>
              <w:t xml:space="preserve"> ЛБО 20__ год,</w:t>
            </w:r>
          </w:p>
        </w:tc>
        <w:tc>
          <w:tcPr>
            <w:tcW w:w="840"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 xml:space="preserve">Оценка достаточности ФОТ в </w:t>
            </w:r>
            <w:proofErr w:type="gramStart"/>
            <w:r w:rsidRPr="000B27B0">
              <w:rPr>
                <w:rFonts w:ascii="Times New Roman" w:hAnsi="Times New Roman" w:cs="Times New Roman"/>
                <w:color w:val="000000"/>
                <w:sz w:val="16"/>
                <w:szCs w:val="16"/>
              </w:rPr>
              <w:t>доведенных</w:t>
            </w:r>
            <w:proofErr w:type="gramEnd"/>
            <w:r w:rsidRPr="000B27B0">
              <w:rPr>
                <w:rFonts w:ascii="Times New Roman" w:hAnsi="Times New Roman" w:cs="Times New Roman"/>
                <w:color w:val="000000"/>
                <w:sz w:val="16"/>
                <w:szCs w:val="16"/>
              </w:rPr>
              <w:t xml:space="preserve"> ЛБО («+» потребность,              « - » излишек) тыс. руб.</w:t>
            </w:r>
          </w:p>
        </w:tc>
        <w:tc>
          <w:tcPr>
            <w:tcW w:w="498"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Зарезервировано средств на 4 квартале,</w:t>
            </w:r>
          </w:p>
        </w:tc>
        <w:tc>
          <w:tcPr>
            <w:tcW w:w="715"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Возможно к доведению из резерва,</w:t>
            </w:r>
          </w:p>
        </w:tc>
        <w:tc>
          <w:tcPr>
            <w:tcW w:w="502"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 xml:space="preserve">СПРАВОЧНО: Остаток </w:t>
            </w:r>
            <w:proofErr w:type="gramStart"/>
            <w:r w:rsidRPr="000B27B0">
              <w:rPr>
                <w:rFonts w:ascii="Times New Roman" w:hAnsi="Times New Roman" w:cs="Times New Roman"/>
                <w:color w:val="000000"/>
                <w:sz w:val="16"/>
                <w:szCs w:val="16"/>
              </w:rPr>
              <w:t>зарезервированных</w:t>
            </w:r>
            <w:proofErr w:type="gramEnd"/>
            <w:r w:rsidRPr="000B27B0">
              <w:rPr>
                <w:rFonts w:ascii="Times New Roman" w:hAnsi="Times New Roman" w:cs="Times New Roman"/>
                <w:color w:val="000000"/>
                <w:sz w:val="16"/>
                <w:szCs w:val="16"/>
              </w:rPr>
              <w:t xml:space="preserve"> ЛБО на Указы,</w:t>
            </w:r>
          </w:p>
        </w:tc>
        <w:tc>
          <w:tcPr>
            <w:tcW w:w="2264" w:type="dxa"/>
            <w:gridSpan w:val="4"/>
            <w:tcBorders>
              <w:top w:val="single" w:sz="4" w:space="0" w:color="auto"/>
              <w:left w:val="nil"/>
              <w:bottom w:val="single" w:sz="4" w:space="0" w:color="auto"/>
              <w:right w:val="single" w:sz="4" w:space="0" w:color="auto"/>
            </w:tcBorders>
            <w:shd w:val="clear" w:color="auto" w:fill="auto"/>
            <w:vAlign w:val="bottom"/>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СПРАВОЧНО: ФОТ прочих категорий</w:t>
            </w:r>
          </w:p>
        </w:tc>
      </w:tr>
      <w:tr w:rsidR="000B27B0" w:rsidRPr="000B27B0" w:rsidTr="00013B4F">
        <w:trPr>
          <w:trHeight w:val="3320"/>
        </w:trPr>
        <w:tc>
          <w:tcPr>
            <w:tcW w:w="863" w:type="dxa"/>
            <w:vMerge/>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a4"/>
              <w:rPr>
                <w:rFonts w:ascii="Times New Roman" w:hAnsi="Times New Roman" w:cs="Times New Roman"/>
                <w:color w:val="000000"/>
                <w:sz w:val="16"/>
                <w:szCs w:val="16"/>
              </w:rPr>
            </w:pPr>
          </w:p>
        </w:tc>
        <w:tc>
          <w:tcPr>
            <w:tcW w:w="720" w:type="dxa"/>
            <w:vMerge/>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a4"/>
              <w:rPr>
                <w:rFonts w:ascii="Times New Roman" w:hAnsi="Times New Roman" w:cs="Times New Roman"/>
                <w:color w:val="000000"/>
                <w:sz w:val="16"/>
                <w:szCs w:val="16"/>
              </w:rPr>
            </w:pPr>
          </w:p>
        </w:tc>
        <w:tc>
          <w:tcPr>
            <w:tcW w:w="841" w:type="dxa"/>
            <w:vMerge/>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a4"/>
              <w:rPr>
                <w:rFonts w:ascii="Times New Roman" w:hAnsi="Times New Roman" w:cs="Times New Roman"/>
                <w:color w:val="000000"/>
                <w:sz w:val="16"/>
                <w:szCs w:val="16"/>
              </w:rPr>
            </w:pPr>
          </w:p>
        </w:tc>
        <w:tc>
          <w:tcPr>
            <w:tcW w:w="840" w:type="dxa"/>
            <w:vMerge/>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a4"/>
              <w:rPr>
                <w:rFonts w:ascii="Times New Roman" w:hAnsi="Times New Roman" w:cs="Times New Roman"/>
                <w:color w:val="000000"/>
                <w:sz w:val="16"/>
                <w:szCs w:val="16"/>
              </w:rPr>
            </w:pPr>
          </w:p>
        </w:tc>
        <w:tc>
          <w:tcPr>
            <w:tcW w:w="653" w:type="dxa"/>
            <w:vMerge/>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a4"/>
              <w:rPr>
                <w:rFonts w:ascii="Times New Roman" w:hAnsi="Times New Roman" w:cs="Times New Roman"/>
                <w:color w:val="000000"/>
                <w:sz w:val="16"/>
                <w:szCs w:val="16"/>
              </w:rPr>
            </w:pPr>
          </w:p>
        </w:tc>
        <w:tc>
          <w:tcPr>
            <w:tcW w:w="709" w:type="dxa"/>
            <w:vMerge/>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a4"/>
              <w:rPr>
                <w:rFonts w:ascii="Times New Roman" w:hAnsi="Times New Roman" w:cs="Times New Roman"/>
                <w:color w:val="000000"/>
                <w:sz w:val="16"/>
                <w:szCs w:val="16"/>
              </w:rPr>
            </w:pPr>
          </w:p>
        </w:tc>
        <w:tc>
          <w:tcPr>
            <w:tcW w:w="721" w:type="dxa"/>
            <w:vMerge/>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a4"/>
              <w:rPr>
                <w:rFonts w:ascii="Times New Roman" w:hAnsi="Times New Roman" w:cs="Times New Roman"/>
                <w:color w:val="000000"/>
                <w:sz w:val="16"/>
                <w:szCs w:val="16"/>
              </w:rPr>
            </w:pPr>
          </w:p>
        </w:tc>
        <w:tc>
          <w:tcPr>
            <w:tcW w:w="619" w:type="dxa"/>
            <w:vMerge/>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a4"/>
              <w:rPr>
                <w:rFonts w:ascii="Times New Roman" w:hAnsi="Times New Roman" w:cs="Times New Roman"/>
                <w:color w:val="000000"/>
                <w:sz w:val="16"/>
                <w:szCs w:val="16"/>
              </w:rPr>
            </w:pPr>
          </w:p>
        </w:tc>
        <w:tc>
          <w:tcPr>
            <w:tcW w:w="840" w:type="dxa"/>
            <w:vMerge/>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a4"/>
              <w:rPr>
                <w:rFonts w:ascii="Times New Roman" w:hAnsi="Times New Roman" w:cs="Times New Roman"/>
                <w:color w:val="000000"/>
                <w:sz w:val="16"/>
                <w:szCs w:val="16"/>
              </w:rPr>
            </w:pPr>
          </w:p>
        </w:tc>
        <w:tc>
          <w:tcPr>
            <w:tcW w:w="498" w:type="dxa"/>
            <w:vMerge/>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a4"/>
              <w:rPr>
                <w:rFonts w:ascii="Times New Roman" w:hAnsi="Times New Roman" w:cs="Times New Roman"/>
                <w:color w:val="000000"/>
                <w:sz w:val="16"/>
                <w:szCs w:val="16"/>
              </w:rPr>
            </w:pPr>
          </w:p>
        </w:tc>
        <w:tc>
          <w:tcPr>
            <w:tcW w:w="715" w:type="dxa"/>
            <w:vMerge/>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a4"/>
              <w:rPr>
                <w:rFonts w:ascii="Times New Roman" w:hAnsi="Times New Roman" w:cs="Times New Roman"/>
                <w:color w:val="000000"/>
                <w:sz w:val="16"/>
                <w:szCs w:val="16"/>
              </w:rPr>
            </w:pPr>
          </w:p>
        </w:tc>
        <w:tc>
          <w:tcPr>
            <w:tcW w:w="502" w:type="dxa"/>
            <w:vMerge/>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a4"/>
              <w:rPr>
                <w:rFonts w:ascii="Times New Roman" w:hAnsi="Times New Roman" w:cs="Times New Roman"/>
                <w:color w:val="000000"/>
                <w:sz w:val="16"/>
                <w:szCs w:val="16"/>
              </w:rPr>
            </w:pPr>
          </w:p>
        </w:tc>
        <w:tc>
          <w:tcPr>
            <w:tcW w:w="600" w:type="dxa"/>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План ФОТ  предыдущего года</w:t>
            </w:r>
          </w:p>
        </w:tc>
        <w:tc>
          <w:tcPr>
            <w:tcW w:w="721" w:type="dxa"/>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Факт ФОТ  предыдущего года</w:t>
            </w:r>
          </w:p>
        </w:tc>
        <w:tc>
          <w:tcPr>
            <w:tcW w:w="376" w:type="dxa"/>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План ФОТ  текущего года</w:t>
            </w:r>
          </w:p>
        </w:tc>
        <w:tc>
          <w:tcPr>
            <w:tcW w:w="567" w:type="dxa"/>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Факт ФОТ  текущего года</w:t>
            </w:r>
          </w:p>
        </w:tc>
      </w:tr>
      <w:tr w:rsidR="000B27B0" w:rsidRPr="000B27B0" w:rsidTr="00013B4F">
        <w:trPr>
          <w:trHeight w:val="1592"/>
        </w:trPr>
        <w:tc>
          <w:tcPr>
            <w:tcW w:w="863" w:type="dxa"/>
            <w:vMerge/>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a4"/>
              <w:rPr>
                <w:rFonts w:ascii="Times New Roman" w:hAnsi="Times New Roman" w:cs="Times New Roman"/>
                <w:color w:val="000000"/>
                <w:sz w:val="16"/>
                <w:szCs w:val="16"/>
              </w:rPr>
            </w:pPr>
          </w:p>
        </w:tc>
        <w:tc>
          <w:tcPr>
            <w:tcW w:w="720" w:type="dxa"/>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чел.</w:t>
            </w:r>
          </w:p>
        </w:tc>
        <w:tc>
          <w:tcPr>
            <w:tcW w:w="841" w:type="dxa"/>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 xml:space="preserve"> руб.</w:t>
            </w:r>
          </w:p>
        </w:tc>
        <w:tc>
          <w:tcPr>
            <w:tcW w:w="840" w:type="dxa"/>
            <w:vMerge/>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a4"/>
              <w:rPr>
                <w:rFonts w:ascii="Times New Roman" w:hAnsi="Times New Roman" w:cs="Times New Roman"/>
                <w:color w:val="000000"/>
                <w:sz w:val="16"/>
                <w:szCs w:val="16"/>
              </w:rPr>
            </w:pPr>
          </w:p>
        </w:tc>
        <w:tc>
          <w:tcPr>
            <w:tcW w:w="653" w:type="dxa"/>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тыс. руб.</w:t>
            </w:r>
          </w:p>
        </w:tc>
        <w:tc>
          <w:tcPr>
            <w:tcW w:w="709" w:type="dxa"/>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тыс. руб.</w:t>
            </w:r>
          </w:p>
        </w:tc>
        <w:tc>
          <w:tcPr>
            <w:tcW w:w="721" w:type="dxa"/>
            <w:vMerge/>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a4"/>
              <w:rPr>
                <w:rFonts w:ascii="Times New Roman" w:hAnsi="Times New Roman" w:cs="Times New Roman"/>
                <w:color w:val="000000"/>
                <w:sz w:val="16"/>
                <w:szCs w:val="16"/>
              </w:rPr>
            </w:pPr>
          </w:p>
        </w:tc>
        <w:tc>
          <w:tcPr>
            <w:tcW w:w="619" w:type="dxa"/>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тыс. руб.</w:t>
            </w:r>
          </w:p>
        </w:tc>
        <w:tc>
          <w:tcPr>
            <w:tcW w:w="840" w:type="dxa"/>
            <w:vMerge/>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a4"/>
              <w:rPr>
                <w:rFonts w:ascii="Times New Roman" w:hAnsi="Times New Roman" w:cs="Times New Roman"/>
                <w:color w:val="000000"/>
                <w:sz w:val="16"/>
                <w:szCs w:val="16"/>
              </w:rPr>
            </w:pPr>
          </w:p>
        </w:tc>
        <w:tc>
          <w:tcPr>
            <w:tcW w:w="498" w:type="dxa"/>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тыс. руб.</w:t>
            </w:r>
          </w:p>
        </w:tc>
        <w:tc>
          <w:tcPr>
            <w:tcW w:w="715" w:type="dxa"/>
            <w:vMerge/>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a4"/>
              <w:rPr>
                <w:rFonts w:ascii="Times New Roman" w:hAnsi="Times New Roman" w:cs="Times New Roman"/>
                <w:color w:val="000000"/>
                <w:sz w:val="16"/>
                <w:szCs w:val="16"/>
              </w:rPr>
            </w:pPr>
          </w:p>
        </w:tc>
        <w:tc>
          <w:tcPr>
            <w:tcW w:w="502" w:type="dxa"/>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тыс. руб.</w:t>
            </w:r>
          </w:p>
        </w:tc>
        <w:tc>
          <w:tcPr>
            <w:tcW w:w="600" w:type="dxa"/>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тыс. руб.</w:t>
            </w:r>
          </w:p>
        </w:tc>
        <w:tc>
          <w:tcPr>
            <w:tcW w:w="721" w:type="dxa"/>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тыс. руб.</w:t>
            </w:r>
          </w:p>
        </w:tc>
        <w:tc>
          <w:tcPr>
            <w:tcW w:w="376" w:type="dxa"/>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тыс. руб.</w:t>
            </w:r>
          </w:p>
        </w:tc>
        <w:tc>
          <w:tcPr>
            <w:tcW w:w="567" w:type="dxa"/>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тыс. руб.</w:t>
            </w:r>
          </w:p>
        </w:tc>
      </w:tr>
      <w:tr w:rsidR="000B27B0" w:rsidRPr="000B27B0" w:rsidTr="00013B4F">
        <w:trPr>
          <w:trHeight w:val="3934"/>
        </w:trPr>
        <w:tc>
          <w:tcPr>
            <w:tcW w:w="863" w:type="dxa"/>
            <w:vMerge w:val="restart"/>
            <w:tcBorders>
              <w:top w:val="nil"/>
              <w:left w:val="single" w:sz="4" w:space="0" w:color="auto"/>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1</w:t>
            </w:r>
          </w:p>
        </w:tc>
        <w:tc>
          <w:tcPr>
            <w:tcW w:w="720" w:type="dxa"/>
            <w:vMerge w:val="restart"/>
            <w:tcBorders>
              <w:top w:val="nil"/>
              <w:left w:val="single" w:sz="4" w:space="0" w:color="auto"/>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2</w:t>
            </w:r>
          </w:p>
        </w:tc>
        <w:tc>
          <w:tcPr>
            <w:tcW w:w="841" w:type="dxa"/>
            <w:vMerge w:val="restart"/>
            <w:tcBorders>
              <w:top w:val="nil"/>
              <w:left w:val="single" w:sz="4" w:space="0" w:color="auto"/>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2а</w:t>
            </w:r>
          </w:p>
        </w:tc>
        <w:tc>
          <w:tcPr>
            <w:tcW w:w="840" w:type="dxa"/>
            <w:vMerge w:val="restart"/>
            <w:tcBorders>
              <w:top w:val="nil"/>
              <w:left w:val="single" w:sz="4" w:space="0" w:color="auto"/>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гр.3=гр.2*гр.2а*12*1,302</w:t>
            </w:r>
          </w:p>
        </w:tc>
        <w:tc>
          <w:tcPr>
            <w:tcW w:w="653" w:type="dxa"/>
            <w:vMerge w:val="restart"/>
            <w:tcBorders>
              <w:top w:val="nil"/>
              <w:left w:val="single" w:sz="4" w:space="0" w:color="auto"/>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4</w:t>
            </w:r>
          </w:p>
        </w:tc>
        <w:tc>
          <w:tcPr>
            <w:tcW w:w="709" w:type="dxa"/>
            <w:vMerge w:val="restart"/>
            <w:tcBorders>
              <w:top w:val="nil"/>
              <w:left w:val="single" w:sz="4" w:space="0" w:color="auto"/>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гр. 5 = гр. 3 - гр. 4</w:t>
            </w:r>
          </w:p>
        </w:tc>
        <w:tc>
          <w:tcPr>
            <w:tcW w:w="721" w:type="dxa"/>
            <w:vMerge w:val="restart"/>
            <w:tcBorders>
              <w:top w:val="nil"/>
              <w:left w:val="single" w:sz="4" w:space="0" w:color="auto"/>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6</w:t>
            </w:r>
          </w:p>
        </w:tc>
        <w:tc>
          <w:tcPr>
            <w:tcW w:w="619" w:type="dxa"/>
            <w:vMerge w:val="restart"/>
            <w:tcBorders>
              <w:top w:val="nil"/>
              <w:left w:val="single" w:sz="4" w:space="0" w:color="auto"/>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 xml:space="preserve">гр. 6а=гр. 6  </w:t>
            </w:r>
          </w:p>
        </w:tc>
        <w:tc>
          <w:tcPr>
            <w:tcW w:w="840" w:type="dxa"/>
            <w:vMerge w:val="restart"/>
            <w:tcBorders>
              <w:top w:val="nil"/>
              <w:left w:val="single" w:sz="4" w:space="0" w:color="auto"/>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гр.6б=гр.5-гр.6а</w:t>
            </w:r>
          </w:p>
        </w:tc>
        <w:tc>
          <w:tcPr>
            <w:tcW w:w="498" w:type="dxa"/>
            <w:vMerge w:val="restart"/>
            <w:tcBorders>
              <w:top w:val="nil"/>
              <w:left w:val="single" w:sz="4" w:space="0" w:color="auto"/>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7</w:t>
            </w:r>
          </w:p>
        </w:tc>
        <w:tc>
          <w:tcPr>
            <w:tcW w:w="715" w:type="dxa"/>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Если гр.6б&lt;0 и если (гр.6б+гр.7)&gt;0,то гр.8=гр.7+гр.6б;</w:t>
            </w:r>
          </w:p>
        </w:tc>
        <w:tc>
          <w:tcPr>
            <w:tcW w:w="502" w:type="dxa"/>
            <w:vMerge w:val="restart"/>
            <w:tcBorders>
              <w:top w:val="nil"/>
              <w:left w:val="single" w:sz="4" w:space="0" w:color="auto"/>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Гр.9=гр.7-гр.8</w:t>
            </w:r>
          </w:p>
        </w:tc>
        <w:tc>
          <w:tcPr>
            <w:tcW w:w="600" w:type="dxa"/>
            <w:vMerge w:val="restart"/>
            <w:tcBorders>
              <w:top w:val="nil"/>
              <w:left w:val="single" w:sz="4" w:space="0" w:color="auto"/>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10</w:t>
            </w:r>
          </w:p>
        </w:tc>
        <w:tc>
          <w:tcPr>
            <w:tcW w:w="721" w:type="dxa"/>
            <w:vMerge w:val="restart"/>
            <w:tcBorders>
              <w:top w:val="nil"/>
              <w:left w:val="single" w:sz="4" w:space="0" w:color="auto"/>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11</w:t>
            </w:r>
          </w:p>
        </w:tc>
        <w:tc>
          <w:tcPr>
            <w:tcW w:w="376" w:type="dxa"/>
            <w:vMerge w:val="restart"/>
            <w:tcBorders>
              <w:top w:val="nil"/>
              <w:left w:val="single" w:sz="4" w:space="0" w:color="auto"/>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12</w:t>
            </w:r>
          </w:p>
        </w:tc>
        <w:tc>
          <w:tcPr>
            <w:tcW w:w="567" w:type="dxa"/>
            <w:vMerge w:val="restart"/>
            <w:tcBorders>
              <w:top w:val="nil"/>
              <w:left w:val="single" w:sz="4" w:space="0" w:color="auto"/>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13</w:t>
            </w:r>
          </w:p>
        </w:tc>
      </w:tr>
      <w:tr w:rsidR="000B27B0" w:rsidRPr="000B27B0" w:rsidTr="00013B4F">
        <w:trPr>
          <w:trHeight w:val="3252"/>
        </w:trPr>
        <w:tc>
          <w:tcPr>
            <w:tcW w:w="863" w:type="dxa"/>
            <w:vMerge/>
            <w:tcBorders>
              <w:top w:val="nil"/>
              <w:left w:val="single" w:sz="4" w:space="0" w:color="auto"/>
              <w:bottom w:val="single" w:sz="4" w:space="0" w:color="auto"/>
              <w:right w:val="single" w:sz="4" w:space="0" w:color="auto"/>
            </w:tcBorders>
            <w:vAlign w:val="center"/>
            <w:hideMark/>
          </w:tcPr>
          <w:p w:rsidR="000B27B0" w:rsidRPr="000B27B0" w:rsidRDefault="000B27B0" w:rsidP="000B27B0">
            <w:pPr>
              <w:pStyle w:val="a4"/>
              <w:rPr>
                <w:rFonts w:ascii="Times New Roman" w:hAnsi="Times New Roman" w:cs="Times New Roman"/>
                <w:color w:val="000000"/>
                <w:sz w:val="16"/>
                <w:szCs w:val="16"/>
              </w:rPr>
            </w:pPr>
          </w:p>
        </w:tc>
        <w:tc>
          <w:tcPr>
            <w:tcW w:w="720" w:type="dxa"/>
            <w:vMerge/>
            <w:tcBorders>
              <w:top w:val="nil"/>
              <w:left w:val="single" w:sz="4" w:space="0" w:color="auto"/>
              <w:bottom w:val="single" w:sz="4" w:space="0" w:color="auto"/>
              <w:right w:val="single" w:sz="4" w:space="0" w:color="auto"/>
            </w:tcBorders>
            <w:vAlign w:val="center"/>
            <w:hideMark/>
          </w:tcPr>
          <w:p w:rsidR="000B27B0" w:rsidRPr="000B27B0" w:rsidRDefault="000B27B0" w:rsidP="000B27B0">
            <w:pPr>
              <w:pStyle w:val="a4"/>
              <w:rPr>
                <w:rFonts w:ascii="Times New Roman" w:hAnsi="Times New Roman" w:cs="Times New Roman"/>
                <w:color w:val="000000"/>
                <w:sz w:val="16"/>
                <w:szCs w:val="16"/>
              </w:rPr>
            </w:pPr>
          </w:p>
        </w:tc>
        <w:tc>
          <w:tcPr>
            <w:tcW w:w="841" w:type="dxa"/>
            <w:vMerge/>
            <w:tcBorders>
              <w:top w:val="nil"/>
              <w:left w:val="single" w:sz="4" w:space="0" w:color="auto"/>
              <w:bottom w:val="single" w:sz="4" w:space="0" w:color="auto"/>
              <w:right w:val="single" w:sz="4" w:space="0" w:color="auto"/>
            </w:tcBorders>
            <w:vAlign w:val="center"/>
            <w:hideMark/>
          </w:tcPr>
          <w:p w:rsidR="000B27B0" w:rsidRPr="000B27B0" w:rsidRDefault="000B27B0" w:rsidP="000B27B0">
            <w:pPr>
              <w:pStyle w:val="a4"/>
              <w:rPr>
                <w:rFonts w:ascii="Times New Roman" w:hAnsi="Times New Roman" w:cs="Times New Roman"/>
                <w:color w:val="000000"/>
                <w:sz w:val="16"/>
                <w:szCs w:val="16"/>
              </w:rPr>
            </w:pPr>
          </w:p>
        </w:tc>
        <w:tc>
          <w:tcPr>
            <w:tcW w:w="840" w:type="dxa"/>
            <w:vMerge/>
            <w:tcBorders>
              <w:top w:val="nil"/>
              <w:left w:val="single" w:sz="4" w:space="0" w:color="auto"/>
              <w:bottom w:val="single" w:sz="4" w:space="0" w:color="auto"/>
              <w:right w:val="single" w:sz="4" w:space="0" w:color="auto"/>
            </w:tcBorders>
            <w:vAlign w:val="center"/>
            <w:hideMark/>
          </w:tcPr>
          <w:p w:rsidR="000B27B0" w:rsidRPr="000B27B0" w:rsidRDefault="000B27B0" w:rsidP="000B27B0">
            <w:pPr>
              <w:pStyle w:val="a4"/>
              <w:rPr>
                <w:rFonts w:ascii="Times New Roman" w:hAnsi="Times New Roman" w:cs="Times New Roman"/>
                <w:color w:val="000000"/>
                <w:sz w:val="16"/>
                <w:szCs w:val="16"/>
              </w:rPr>
            </w:pPr>
          </w:p>
        </w:tc>
        <w:tc>
          <w:tcPr>
            <w:tcW w:w="653" w:type="dxa"/>
            <w:vMerge/>
            <w:tcBorders>
              <w:top w:val="nil"/>
              <w:left w:val="single" w:sz="4" w:space="0" w:color="auto"/>
              <w:bottom w:val="single" w:sz="4" w:space="0" w:color="auto"/>
              <w:right w:val="single" w:sz="4" w:space="0" w:color="auto"/>
            </w:tcBorders>
            <w:vAlign w:val="center"/>
            <w:hideMark/>
          </w:tcPr>
          <w:p w:rsidR="000B27B0" w:rsidRPr="000B27B0" w:rsidRDefault="000B27B0" w:rsidP="000B27B0">
            <w:pPr>
              <w:pStyle w:val="a4"/>
              <w:rPr>
                <w:rFonts w:ascii="Times New Roman" w:hAnsi="Times New Roman" w:cs="Times New Roman"/>
                <w:color w:val="000000"/>
                <w:sz w:val="16"/>
                <w:szCs w:val="16"/>
              </w:rPr>
            </w:pPr>
          </w:p>
        </w:tc>
        <w:tc>
          <w:tcPr>
            <w:tcW w:w="709" w:type="dxa"/>
            <w:vMerge/>
            <w:tcBorders>
              <w:top w:val="nil"/>
              <w:left w:val="single" w:sz="4" w:space="0" w:color="auto"/>
              <w:bottom w:val="single" w:sz="4" w:space="0" w:color="auto"/>
              <w:right w:val="single" w:sz="4" w:space="0" w:color="auto"/>
            </w:tcBorders>
            <w:vAlign w:val="center"/>
            <w:hideMark/>
          </w:tcPr>
          <w:p w:rsidR="000B27B0" w:rsidRPr="000B27B0" w:rsidRDefault="000B27B0" w:rsidP="000B27B0">
            <w:pPr>
              <w:pStyle w:val="a4"/>
              <w:rPr>
                <w:rFonts w:ascii="Times New Roman" w:hAnsi="Times New Roman" w:cs="Times New Roman"/>
                <w:color w:val="000000"/>
                <w:sz w:val="16"/>
                <w:szCs w:val="16"/>
              </w:rPr>
            </w:pPr>
          </w:p>
        </w:tc>
        <w:tc>
          <w:tcPr>
            <w:tcW w:w="721" w:type="dxa"/>
            <w:vMerge/>
            <w:tcBorders>
              <w:top w:val="nil"/>
              <w:left w:val="single" w:sz="4" w:space="0" w:color="auto"/>
              <w:bottom w:val="single" w:sz="4" w:space="0" w:color="auto"/>
              <w:right w:val="single" w:sz="4" w:space="0" w:color="auto"/>
            </w:tcBorders>
            <w:vAlign w:val="center"/>
            <w:hideMark/>
          </w:tcPr>
          <w:p w:rsidR="000B27B0" w:rsidRPr="000B27B0" w:rsidRDefault="000B27B0" w:rsidP="000B27B0">
            <w:pPr>
              <w:pStyle w:val="a4"/>
              <w:rPr>
                <w:rFonts w:ascii="Times New Roman" w:hAnsi="Times New Roman" w:cs="Times New Roman"/>
                <w:color w:val="000000"/>
                <w:sz w:val="16"/>
                <w:szCs w:val="16"/>
              </w:rPr>
            </w:pPr>
          </w:p>
        </w:tc>
        <w:tc>
          <w:tcPr>
            <w:tcW w:w="619" w:type="dxa"/>
            <w:vMerge/>
            <w:tcBorders>
              <w:top w:val="nil"/>
              <w:left w:val="single" w:sz="4" w:space="0" w:color="auto"/>
              <w:bottom w:val="single" w:sz="4" w:space="0" w:color="auto"/>
              <w:right w:val="single" w:sz="4" w:space="0" w:color="auto"/>
            </w:tcBorders>
            <w:vAlign w:val="center"/>
            <w:hideMark/>
          </w:tcPr>
          <w:p w:rsidR="000B27B0" w:rsidRPr="000B27B0" w:rsidRDefault="000B27B0" w:rsidP="000B27B0">
            <w:pPr>
              <w:pStyle w:val="a4"/>
              <w:rPr>
                <w:rFonts w:ascii="Times New Roman" w:hAnsi="Times New Roman" w:cs="Times New Roman"/>
                <w:color w:val="000000"/>
                <w:sz w:val="16"/>
                <w:szCs w:val="16"/>
              </w:rPr>
            </w:pPr>
          </w:p>
        </w:tc>
        <w:tc>
          <w:tcPr>
            <w:tcW w:w="840" w:type="dxa"/>
            <w:vMerge/>
            <w:tcBorders>
              <w:top w:val="nil"/>
              <w:left w:val="single" w:sz="4" w:space="0" w:color="auto"/>
              <w:bottom w:val="single" w:sz="4" w:space="0" w:color="auto"/>
              <w:right w:val="single" w:sz="4" w:space="0" w:color="auto"/>
            </w:tcBorders>
            <w:vAlign w:val="center"/>
            <w:hideMark/>
          </w:tcPr>
          <w:p w:rsidR="000B27B0" w:rsidRPr="000B27B0" w:rsidRDefault="000B27B0" w:rsidP="000B27B0">
            <w:pPr>
              <w:pStyle w:val="a4"/>
              <w:rPr>
                <w:rFonts w:ascii="Times New Roman" w:hAnsi="Times New Roman" w:cs="Times New Roman"/>
                <w:color w:val="000000"/>
                <w:sz w:val="16"/>
                <w:szCs w:val="16"/>
              </w:rPr>
            </w:pPr>
          </w:p>
        </w:tc>
        <w:tc>
          <w:tcPr>
            <w:tcW w:w="498" w:type="dxa"/>
            <w:vMerge/>
            <w:tcBorders>
              <w:top w:val="nil"/>
              <w:left w:val="single" w:sz="4" w:space="0" w:color="auto"/>
              <w:bottom w:val="single" w:sz="4" w:space="0" w:color="auto"/>
              <w:right w:val="single" w:sz="4" w:space="0" w:color="auto"/>
            </w:tcBorders>
            <w:vAlign w:val="center"/>
            <w:hideMark/>
          </w:tcPr>
          <w:p w:rsidR="000B27B0" w:rsidRPr="000B27B0" w:rsidRDefault="000B27B0" w:rsidP="000B27B0">
            <w:pPr>
              <w:pStyle w:val="a4"/>
              <w:rPr>
                <w:rFonts w:ascii="Times New Roman" w:hAnsi="Times New Roman" w:cs="Times New Roman"/>
                <w:color w:val="000000"/>
                <w:sz w:val="16"/>
                <w:szCs w:val="16"/>
              </w:rPr>
            </w:pPr>
          </w:p>
        </w:tc>
        <w:tc>
          <w:tcPr>
            <w:tcW w:w="715" w:type="dxa"/>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Если гр.6б&lt;0 и если (гр.6б+гр.7) &lt; 0,то гр.8=0;</w:t>
            </w:r>
          </w:p>
        </w:tc>
        <w:tc>
          <w:tcPr>
            <w:tcW w:w="502" w:type="dxa"/>
            <w:vMerge/>
            <w:tcBorders>
              <w:top w:val="nil"/>
              <w:left w:val="single" w:sz="4" w:space="0" w:color="auto"/>
              <w:bottom w:val="single" w:sz="4" w:space="0" w:color="auto"/>
              <w:right w:val="single" w:sz="4" w:space="0" w:color="auto"/>
            </w:tcBorders>
            <w:vAlign w:val="center"/>
            <w:hideMark/>
          </w:tcPr>
          <w:p w:rsidR="000B27B0" w:rsidRPr="000B27B0" w:rsidRDefault="000B27B0" w:rsidP="000B27B0">
            <w:pPr>
              <w:pStyle w:val="a4"/>
              <w:rPr>
                <w:rFonts w:ascii="Times New Roman" w:hAnsi="Times New Roman" w:cs="Times New Roman"/>
                <w:color w:val="000000"/>
                <w:sz w:val="16"/>
                <w:szCs w:val="16"/>
              </w:rPr>
            </w:pPr>
          </w:p>
        </w:tc>
        <w:tc>
          <w:tcPr>
            <w:tcW w:w="600" w:type="dxa"/>
            <w:vMerge/>
            <w:tcBorders>
              <w:top w:val="nil"/>
              <w:left w:val="single" w:sz="4" w:space="0" w:color="auto"/>
              <w:bottom w:val="single" w:sz="4" w:space="0" w:color="auto"/>
              <w:right w:val="single" w:sz="4" w:space="0" w:color="auto"/>
            </w:tcBorders>
            <w:vAlign w:val="center"/>
            <w:hideMark/>
          </w:tcPr>
          <w:p w:rsidR="000B27B0" w:rsidRPr="000B27B0" w:rsidRDefault="000B27B0" w:rsidP="000B27B0">
            <w:pPr>
              <w:pStyle w:val="a4"/>
              <w:rPr>
                <w:rFonts w:ascii="Times New Roman" w:hAnsi="Times New Roman" w:cs="Times New Roman"/>
                <w:color w:val="000000"/>
                <w:sz w:val="16"/>
                <w:szCs w:val="16"/>
              </w:rPr>
            </w:pPr>
          </w:p>
        </w:tc>
        <w:tc>
          <w:tcPr>
            <w:tcW w:w="721" w:type="dxa"/>
            <w:vMerge/>
            <w:tcBorders>
              <w:top w:val="nil"/>
              <w:left w:val="single" w:sz="4" w:space="0" w:color="auto"/>
              <w:bottom w:val="single" w:sz="4" w:space="0" w:color="auto"/>
              <w:right w:val="single" w:sz="4" w:space="0" w:color="auto"/>
            </w:tcBorders>
            <w:vAlign w:val="center"/>
            <w:hideMark/>
          </w:tcPr>
          <w:p w:rsidR="000B27B0" w:rsidRPr="000B27B0" w:rsidRDefault="000B27B0" w:rsidP="000B27B0">
            <w:pPr>
              <w:pStyle w:val="a4"/>
              <w:rPr>
                <w:rFonts w:ascii="Times New Roman" w:hAnsi="Times New Roman" w:cs="Times New Roman"/>
                <w:color w:val="000000"/>
                <w:sz w:val="16"/>
                <w:szCs w:val="16"/>
              </w:rPr>
            </w:pPr>
          </w:p>
        </w:tc>
        <w:tc>
          <w:tcPr>
            <w:tcW w:w="376" w:type="dxa"/>
            <w:vMerge/>
            <w:tcBorders>
              <w:top w:val="nil"/>
              <w:left w:val="single" w:sz="4" w:space="0" w:color="auto"/>
              <w:bottom w:val="single" w:sz="4" w:space="0" w:color="auto"/>
              <w:right w:val="single" w:sz="4" w:space="0" w:color="auto"/>
            </w:tcBorders>
            <w:vAlign w:val="center"/>
            <w:hideMark/>
          </w:tcPr>
          <w:p w:rsidR="000B27B0" w:rsidRPr="000B27B0" w:rsidRDefault="000B27B0" w:rsidP="000B27B0">
            <w:pPr>
              <w:pStyle w:val="a4"/>
              <w:rPr>
                <w:rFonts w:ascii="Times New Roman" w:hAnsi="Times New Roman" w:cs="Times New Roman"/>
                <w:color w:val="000000"/>
                <w:sz w:val="16"/>
                <w:szCs w:val="16"/>
              </w:rPr>
            </w:pPr>
          </w:p>
        </w:tc>
        <w:tc>
          <w:tcPr>
            <w:tcW w:w="567" w:type="dxa"/>
            <w:vMerge/>
            <w:tcBorders>
              <w:top w:val="nil"/>
              <w:left w:val="single" w:sz="4" w:space="0" w:color="auto"/>
              <w:bottom w:val="single" w:sz="4" w:space="0" w:color="auto"/>
              <w:right w:val="single" w:sz="4" w:space="0" w:color="auto"/>
            </w:tcBorders>
            <w:vAlign w:val="center"/>
            <w:hideMark/>
          </w:tcPr>
          <w:p w:rsidR="000B27B0" w:rsidRPr="000B27B0" w:rsidRDefault="000B27B0" w:rsidP="000B27B0">
            <w:pPr>
              <w:pStyle w:val="a4"/>
              <w:rPr>
                <w:rFonts w:ascii="Times New Roman" w:hAnsi="Times New Roman" w:cs="Times New Roman"/>
                <w:color w:val="000000"/>
                <w:sz w:val="16"/>
                <w:szCs w:val="16"/>
              </w:rPr>
            </w:pPr>
          </w:p>
        </w:tc>
      </w:tr>
      <w:tr w:rsidR="000B27B0" w:rsidRPr="000B27B0" w:rsidTr="00013B4F">
        <w:trPr>
          <w:trHeight w:val="729"/>
        </w:trPr>
        <w:tc>
          <w:tcPr>
            <w:tcW w:w="863" w:type="dxa"/>
            <w:vMerge/>
            <w:tcBorders>
              <w:top w:val="nil"/>
              <w:left w:val="single" w:sz="4" w:space="0" w:color="auto"/>
              <w:bottom w:val="single" w:sz="4" w:space="0" w:color="auto"/>
              <w:right w:val="single" w:sz="4" w:space="0" w:color="auto"/>
            </w:tcBorders>
            <w:vAlign w:val="center"/>
            <w:hideMark/>
          </w:tcPr>
          <w:p w:rsidR="000B27B0" w:rsidRPr="000B27B0" w:rsidRDefault="000B27B0" w:rsidP="000B27B0">
            <w:pPr>
              <w:pStyle w:val="a4"/>
              <w:rPr>
                <w:rFonts w:ascii="Times New Roman" w:hAnsi="Times New Roman" w:cs="Times New Roman"/>
                <w:color w:val="000000"/>
                <w:sz w:val="16"/>
                <w:szCs w:val="16"/>
              </w:rPr>
            </w:pPr>
          </w:p>
        </w:tc>
        <w:tc>
          <w:tcPr>
            <w:tcW w:w="720" w:type="dxa"/>
            <w:vMerge/>
            <w:tcBorders>
              <w:top w:val="nil"/>
              <w:left w:val="single" w:sz="4" w:space="0" w:color="auto"/>
              <w:bottom w:val="single" w:sz="4" w:space="0" w:color="auto"/>
              <w:right w:val="single" w:sz="4" w:space="0" w:color="auto"/>
            </w:tcBorders>
            <w:vAlign w:val="center"/>
            <w:hideMark/>
          </w:tcPr>
          <w:p w:rsidR="000B27B0" w:rsidRPr="000B27B0" w:rsidRDefault="000B27B0" w:rsidP="000B27B0">
            <w:pPr>
              <w:pStyle w:val="a4"/>
              <w:rPr>
                <w:rFonts w:ascii="Times New Roman" w:hAnsi="Times New Roman" w:cs="Times New Roman"/>
                <w:color w:val="000000"/>
                <w:sz w:val="16"/>
                <w:szCs w:val="16"/>
              </w:rPr>
            </w:pPr>
          </w:p>
        </w:tc>
        <w:tc>
          <w:tcPr>
            <w:tcW w:w="841" w:type="dxa"/>
            <w:vMerge/>
            <w:tcBorders>
              <w:top w:val="nil"/>
              <w:left w:val="single" w:sz="4" w:space="0" w:color="auto"/>
              <w:bottom w:val="single" w:sz="4" w:space="0" w:color="auto"/>
              <w:right w:val="single" w:sz="4" w:space="0" w:color="auto"/>
            </w:tcBorders>
            <w:vAlign w:val="center"/>
            <w:hideMark/>
          </w:tcPr>
          <w:p w:rsidR="000B27B0" w:rsidRPr="000B27B0" w:rsidRDefault="000B27B0" w:rsidP="000B27B0">
            <w:pPr>
              <w:pStyle w:val="a4"/>
              <w:rPr>
                <w:rFonts w:ascii="Times New Roman" w:hAnsi="Times New Roman" w:cs="Times New Roman"/>
                <w:color w:val="000000"/>
                <w:sz w:val="16"/>
                <w:szCs w:val="16"/>
              </w:rPr>
            </w:pPr>
          </w:p>
        </w:tc>
        <w:tc>
          <w:tcPr>
            <w:tcW w:w="840" w:type="dxa"/>
            <w:vMerge/>
            <w:tcBorders>
              <w:top w:val="nil"/>
              <w:left w:val="single" w:sz="4" w:space="0" w:color="auto"/>
              <w:bottom w:val="single" w:sz="4" w:space="0" w:color="auto"/>
              <w:right w:val="single" w:sz="4" w:space="0" w:color="auto"/>
            </w:tcBorders>
            <w:vAlign w:val="center"/>
            <w:hideMark/>
          </w:tcPr>
          <w:p w:rsidR="000B27B0" w:rsidRPr="000B27B0" w:rsidRDefault="000B27B0" w:rsidP="000B27B0">
            <w:pPr>
              <w:pStyle w:val="a4"/>
              <w:rPr>
                <w:rFonts w:ascii="Times New Roman" w:hAnsi="Times New Roman" w:cs="Times New Roman"/>
                <w:color w:val="000000"/>
                <w:sz w:val="16"/>
                <w:szCs w:val="16"/>
              </w:rPr>
            </w:pPr>
          </w:p>
        </w:tc>
        <w:tc>
          <w:tcPr>
            <w:tcW w:w="653" w:type="dxa"/>
            <w:vMerge/>
            <w:tcBorders>
              <w:top w:val="nil"/>
              <w:left w:val="single" w:sz="4" w:space="0" w:color="auto"/>
              <w:bottom w:val="single" w:sz="4" w:space="0" w:color="auto"/>
              <w:right w:val="single" w:sz="4" w:space="0" w:color="auto"/>
            </w:tcBorders>
            <w:vAlign w:val="center"/>
            <w:hideMark/>
          </w:tcPr>
          <w:p w:rsidR="000B27B0" w:rsidRPr="000B27B0" w:rsidRDefault="000B27B0" w:rsidP="000B27B0">
            <w:pPr>
              <w:pStyle w:val="a4"/>
              <w:rPr>
                <w:rFonts w:ascii="Times New Roman" w:hAnsi="Times New Roman" w:cs="Times New Roman"/>
                <w:color w:val="000000"/>
                <w:sz w:val="16"/>
                <w:szCs w:val="16"/>
              </w:rPr>
            </w:pPr>
          </w:p>
        </w:tc>
        <w:tc>
          <w:tcPr>
            <w:tcW w:w="709" w:type="dxa"/>
            <w:vMerge/>
            <w:tcBorders>
              <w:top w:val="nil"/>
              <w:left w:val="single" w:sz="4" w:space="0" w:color="auto"/>
              <w:bottom w:val="single" w:sz="4" w:space="0" w:color="auto"/>
              <w:right w:val="single" w:sz="4" w:space="0" w:color="auto"/>
            </w:tcBorders>
            <w:vAlign w:val="center"/>
            <w:hideMark/>
          </w:tcPr>
          <w:p w:rsidR="000B27B0" w:rsidRPr="000B27B0" w:rsidRDefault="000B27B0" w:rsidP="000B27B0">
            <w:pPr>
              <w:pStyle w:val="a4"/>
              <w:rPr>
                <w:rFonts w:ascii="Times New Roman" w:hAnsi="Times New Roman" w:cs="Times New Roman"/>
                <w:color w:val="000000"/>
                <w:sz w:val="16"/>
                <w:szCs w:val="16"/>
              </w:rPr>
            </w:pPr>
          </w:p>
        </w:tc>
        <w:tc>
          <w:tcPr>
            <w:tcW w:w="721" w:type="dxa"/>
            <w:vMerge/>
            <w:tcBorders>
              <w:top w:val="nil"/>
              <w:left w:val="single" w:sz="4" w:space="0" w:color="auto"/>
              <w:bottom w:val="single" w:sz="4" w:space="0" w:color="auto"/>
              <w:right w:val="single" w:sz="4" w:space="0" w:color="auto"/>
            </w:tcBorders>
            <w:vAlign w:val="center"/>
            <w:hideMark/>
          </w:tcPr>
          <w:p w:rsidR="000B27B0" w:rsidRPr="000B27B0" w:rsidRDefault="000B27B0" w:rsidP="000B27B0">
            <w:pPr>
              <w:pStyle w:val="a4"/>
              <w:rPr>
                <w:rFonts w:ascii="Times New Roman" w:hAnsi="Times New Roman" w:cs="Times New Roman"/>
                <w:color w:val="000000"/>
                <w:sz w:val="16"/>
                <w:szCs w:val="16"/>
              </w:rPr>
            </w:pPr>
          </w:p>
        </w:tc>
        <w:tc>
          <w:tcPr>
            <w:tcW w:w="619" w:type="dxa"/>
            <w:vMerge/>
            <w:tcBorders>
              <w:top w:val="nil"/>
              <w:left w:val="single" w:sz="4" w:space="0" w:color="auto"/>
              <w:bottom w:val="single" w:sz="4" w:space="0" w:color="auto"/>
              <w:right w:val="single" w:sz="4" w:space="0" w:color="auto"/>
            </w:tcBorders>
            <w:vAlign w:val="center"/>
            <w:hideMark/>
          </w:tcPr>
          <w:p w:rsidR="000B27B0" w:rsidRPr="000B27B0" w:rsidRDefault="000B27B0" w:rsidP="000B27B0">
            <w:pPr>
              <w:pStyle w:val="a4"/>
              <w:rPr>
                <w:rFonts w:ascii="Times New Roman" w:hAnsi="Times New Roman" w:cs="Times New Roman"/>
                <w:color w:val="000000"/>
                <w:sz w:val="16"/>
                <w:szCs w:val="16"/>
              </w:rPr>
            </w:pPr>
          </w:p>
        </w:tc>
        <w:tc>
          <w:tcPr>
            <w:tcW w:w="840" w:type="dxa"/>
            <w:vMerge/>
            <w:tcBorders>
              <w:top w:val="nil"/>
              <w:left w:val="single" w:sz="4" w:space="0" w:color="auto"/>
              <w:bottom w:val="single" w:sz="4" w:space="0" w:color="auto"/>
              <w:right w:val="single" w:sz="4" w:space="0" w:color="auto"/>
            </w:tcBorders>
            <w:vAlign w:val="center"/>
            <w:hideMark/>
          </w:tcPr>
          <w:p w:rsidR="000B27B0" w:rsidRPr="000B27B0" w:rsidRDefault="000B27B0" w:rsidP="000B27B0">
            <w:pPr>
              <w:pStyle w:val="a4"/>
              <w:rPr>
                <w:rFonts w:ascii="Times New Roman" w:hAnsi="Times New Roman" w:cs="Times New Roman"/>
                <w:color w:val="000000"/>
                <w:sz w:val="16"/>
                <w:szCs w:val="16"/>
              </w:rPr>
            </w:pPr>
          </w:p>
        </w:tc>
        <w:tc>
          <w:tcPr>
            <w:tcW w:w="498" w:type="dxa"/>
            <w:vMerge/>
            <w:tcBorders>
              <w:top w:val="nil"/>
              <w:left w:val="single" w:sz="4" w:space="0" w:color="auto"/>
              <w:bottom w:val="single" w:sz="4" w:space="0" w:color="auto"/>
              <w:right w:val="single" w:sz="4" w:space="0" w:color="auto"/>
            </w:tcBorders>
            <w:vAlign w:val="center"/>
            <w:hideMark/>
          </w:tcPr>
          <w:p w:rsidR="000B27B0" w:rsidRPr="000B27B0" w:rsidRDefault="000B27B0" w:rsidP="000B27B0">
            <w:pPr>
              <w:pStyle w:val="a4"/>
              <w:rPr>
                <w:rFonts w:ascii="Times New Roman" w:hAnsi="Times New Roman" w:cs="Times New Roman"/>
                <w:color w:val="000000"/>
                <w:sz w:val="16"/>
                <w:szCs w:val="16"/>
              </w:rPr>
            </w:pPr>
          </w:p>
        </w:tc>
        <w:tc>
          <w:tcPr>
            <w:tcW w:w="715" w:type="dxa"/>
            <w:vMerge w:val="restart"/>
            <w:tcBorders>
              <w:top w:val="nil"/>
              <w:left w:val="single" w:sz="4" w:space="0" w:color="auto"/>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Если гр.6б&gt;0 и гр. 6б&gt;гр.7, то гр.8=гр.7</w:t>
            </w:r>
          </w:p>
        </w:tc>
        <w:tc>
          <w:tcPr>
            <w:tcW w:w="502" w:type="dxa"/>
            <w:vMerge/>
            <w:tcBorders>
              <w:top w:val="nil"/>
              <w:left w:val="single" w:sz="4" w:space="0" w:color="auto"/>
              <w:bottom w:val="single" w:sz="4" w:space="0" w:color="auto"/>
              <w:right w:val="single" w:sz="4" w:space="0" w:color="auto"/>
            </w:tcBorders>
            <w:vAlign w:val="center"/>
            <w:hideMark/>
          </w:tcPr>
          <w:p w:rsidR="000B27B0" w:rsidRPr="000B27B0" w:rsidRDefault="000B27B0" w:rsidP="000B27B0">
            <w:pPr>
              <w:pStyle w:val="a4"/>
              <w:rPr>
                <w:rFonts w:ascii="Times New Roman" w:hAnsi="Times New Roman" w:cs="Times New Roman"/>
                <w:color w:val="000000"/>
                <w:sz w:val="16"/>
                <w:szCs w:val="16"/>
              </w:rPr>
            </w:pPr>
          </w:p>
        </w:tc>
        <w:tc>
          <w:tcPr>
            <w:tcW w:w="600" w:type="dxa"/>
            <w:vMerge/>
            <w:tcBorders>
              <w:top w:val="nil"/>
              <w:left w:val="single" w:sz="4" w:space="0" w:color="auto"/>
              <w:bottom w:val="single" w:sz="4" w:space="0" w:color="auto"/>
              <w:right w:val="single" w:sz="4" w:space="0" w:color="auto"/>
            </w:tcBorders>
            <w:vAlign w:val="center"/>
            <w:hideMark/>
          </w:tcPr>
          <w:p w:rsidR="000B27B0" w:rsidRPr="000B27B0" w:rsidRDefault="000B27B0" w:rsidP="000B27B0">
            <w:pPr>
              <w:pStyle w:val="a4"/>
              <w:rPr>
                <w:rFonts w:ascii="Times New Roman" w:hAnsi="Times New Roman" w:cs="Times New Roman"/>
                <w:color w:val="000000"/>
                <w:sz w:val="16"/>
                <w:szCs w:val="16"/>
              </w:rPr>
            </w:pPr>
          </w:p>
        </w:tc>
        <w:tc>
          <w:tcPr>
            <w:tcW w:w="721" w:type="dxa"/>
            <w:vMerge/>
            <w:tcBorders>
              <w:top w:val="nil"/>
              <w:left w:val="single" w:sz="4" w:space="0" w:color="auto"/>
              <w:bottom w:val="single" w:sz="4" w:space="0" w:color="auto"/>
              <w:right w:val="single" w:sz="4" w:space="0" w:color="auto"/>
            </w:tcBorders>
            <w:vAlign w:val="center"/>
            <w:hideMark/>
          </w:tcPr>
          <w:p w:rsidR="000B27B0" w:rsidRPr="000B27B0" w:rsidRDefault="000B27B0" w:rsidP="000B27B0">
            <w:pPr>
              <w:pStyle w:val="a4"/>
              <w:rPr>
                <w:rFonts w:ascii="Times New Roman" w:hAnsi="Times New Roman" w:cs="Times New Roman"/>
                <w:color w:val="000000"/>
                <w:sz w:val="16"/>
                <w:szCs w:val="16"/>
              </w:rPr>
            </w:pPr>
          </w:p>
        </w:tc>
        <w:tc>
          <w:tcPr>
            <w:tcW w:w="376" w:type="dxa"/>
            <w:vMerge/>
            <w:tcBorders>
              <w:top w:val="nil"/>
              <w:left w:val="single" w:sz="4" w:space="0" w:color="auto"/>
              <w:bottom w:val="single" w:sz="4" w:space="0" w:color="auto"/>
              <w:right w:val="single" w:sz="4" w:space="0" w:color="auto"/>
            </w:tcBorders>
            <w:vAlign w:val="center"/>
            <w:hideMark/>
          </w:tcPr>
          <w:p w:rsidR="000B27B0" w:rsidRPr="000B27B0" w:rsidRDefault="000B27B0" w:rsidP="000B27B0">
            <w:pPr>
              <w:pStyle w:val="a4"/>
              <w:rPr>
                <w:rFonts w:ascii="Times New Roman" w:hAnsi="Times New Roman" w:cs="Times New Roman"/>
                <w:color w:val="000000"/>
                <w:sz w:val="16"/>
                <w:szCs w:val="16"/>
              </w:rPr>
            </w:pPr>
          </w:p>
        </w:tc>
        <w:tc>
          <w:tcPr>
            <w:tcW w:w="567" w:type="dxa"/>
            <w:vMerge/>
            <w:tcBorders>
              <w:top w:val="nil"/>
              <w:left w:val="single" w:sz="4" w:space="0" w:color="auto"/>
              <w:bottom w:val="single" w:sz="4" w:space="0" w:color="auto"/>
              <w:right w:val="single" w:sz="4" w:space="0" w:color="auto"/>
            </w:tcBorders>
            <w:vAlign w:val="center"/>
            <w:hideMark/>
          </w:tcPr>
          <w:p w:rsidR="000B27B0" w:rsidRPr="000B27B0" w:rsidRDefault="000B27B0" w:rsidP="000B27B0">
            <w:pPr>
              <w:pStyle w:val="a4"/>
              <w:rPr>
                <w:rFonts w:ascii="Times New Roman" w:hAnsi="Times New Roman" w:cs="Times New Roman"/>
                <w:color w:val="000000"/>
                <w:sz w:val="16"/>
                <w:szCs w:val="16"/>
              </w:rPr>
            </w:pPr>
          </w:p>
        </w:tc>
      </w:tr>
      <w:tr w:rsidR="000B27B0" w:rsidRPr="000B27B0" w:rsidTr="00013B4F">
        <w:trPr>
          <w:trHeight w:val="1387"/>
        </w:trPr>
        <w:tc>
          <w:tcPr>
            <w:tcW w:w="863" w:type="dxa"/>
            <w:vMerge/>
            <w:tcBorders>
              <w:top w:val="nil"/>
              <w:left w:val="single" w:sz="4" w:space="0" w:color="auto"/>
              <w:bottom w:val="single" w:sz="4" w:space="0" w:color="auto"/>
              <w:right w:val="single" w:sz="4" w:space="0" w:color="auto"/>
            </w:tcBorders>
            <w:vAlign w:val="center"/>
            <w:hideMark/>
          </w:tcPr>
          <w:p w:rsidR="000B27B0" w:rsidRPr="000B27B0" w:rsidRDefault="000B27B0" w:rsidP="000B27B0">
            <w:pPr>
              <w:pStyle w:val="a4"/>
              <w:rPr>
                <w:rFonts w:ascii="Times New Roman" w:hAnsi="Times New Roman" w:cs="Times New Roman"/>
                <w:color w:val="000000"/>
                <w:sz w:val="16"/>
                <w:szCs w:val="16"/>
              </w:rPr>
            </w:pPr>
          </w:p>
        </w:tc>
        <w:tc>
          <w:tcPr>
            <w:tcW w:w="720" w:type="dxa"/>
            <w:vMerge/>
            <w:tcBorders>
              <w:top w:val="nil"/>
              <w:left w:val="single" w:sz="4" w:space="0" w:color="auto"/>
              <w:bottom w:val="single" w:sz="4" w:space="0" w:color="auto"/>
              <w:right w:val="single" w:sz="4" w:space="0" w:color="auto"/>
            </w:tcBorders>
            <w:vAlign w:val="center"/>
            <w:hideMark/>
          </w:tcPr>
          <w:p w:rsidR="000B27B0" w:rsidRPr="000B27B0" w:rsidRDefault="000B27B0" w:rsidP="000B27B0">
            <w:pPr>
              <w:pStyle w:val="a4"/>
              <w:rPr>
                <w:rFonts w:ascii="Times New Roman" w:hAnsi="Times New Roman" w:cs="Times New Roman"/>
                <w:color w:val="000000"/>
                <w:sz w:val="16"/>
                <w:szCs w:val="16"/>
              </w:rPr>
            </w:pPr>
          </w:p>
        </w:tc>
        <w:tc>
          <w:tcPr>
            <w:tcW w:w="841" w:type="dxa"/>
            <w:vMerge/>
            <w:tcBorders>
              <w:top w:val="nil"/>
              <w:left w:val="single" w:sz="4" w:space="0" w:color="auto"/>
              <w:bottom w:val="single" w:sz="4" w:space="0" w:color="auto"/>
              <w:right w:val="single" w:sz="4" w:space="0" w:color="auto"/>
            </w:tcBorders>
            <w:vAlign w:val="center"/>
            <w:hideMark/>
          </w:tcPr>
          <w:p w:rsidR="000B27B0" w:rsidRPr="000B27B0" w:rsidRDefault="000B27B0" w:rsidP="000B27B0">
            <w:pPr>
              <w:pStyle w:val="a4"/>
              <w:rPr>
                <w:rFonts w:ascii="Times New Roman" w:hAnsi="Times New Roman" w:cs="Times New Roman"/>
                <w:color w:val="000000"/>
                <w:sz w:val="16"/>
                <w:szCs w:val="16"/>
              </w:rPr>
            </w:pPr>
          </w:p>
        </w:tc>
        <w:tc>
          <w:tcPr>
            <w:tcW w:w="840" w:type="dxa"/>
            <w:vMerge/>
            <w:tcBorders>
              <w:top w:val="nil"/>
              <w:left w:val="single" w:sz="4" w:space="0" w:color="auto"/>
              <w:bottom w:val="single" w:sz="4" w:space="0" w:color="auto"/>
              <w:right w:val="single" w:sz="4" w:space="0" w:color="auto"/>
            </w:tcBorders>
            <w:vAlign w:val="center"/>
            <w:hideMark/>
          </w:tcPr>
          <w:p w:rsidR="000B27B0" w:rsidRPr="000B27B0" w:rsidRDefault="000B27B0" w:rsidP="000B27B0">
            <w:pPr>
              <w:pStyle w:val="a4"/>
              <w:rPr>
                <w:rFonts w:ascii="Times New Roman" w:hAnsi="Times New Roman" w:cs="Times New Roman"/>
                <w:color w:val="000000"/>
                <w:sz w:val="16"/>
                <w:szCs w:val="16"/>
              </w:rPr>
            </w:pPr>
          </w:p>
        </w:tc>
        <w:tc>
          <w:tcPr>
            <w:tcW w:w="653" w:type="dxa"/>
            <w:vMerge/>
            <w:tcBorders>
              <w:top w:val="nil"/>
              <w:left w:val="single" w:sz="4" w:space="0" w:color="auto"/>
              <w:bottom w:val="single" w:sz="4" w:space="0" w:color="auto"/>
              <w:right w:val="single" w:sz="4" w:space="0" w:color="auto"/>
            </w:tcBorders>
            <w:vAlign w:val="center"/>
            <w:hideMark/>
          </w:tcPr>
          <w:p w:rsidR="000B27B0" w:rsidRPr="000B27B0" w:rsidRDefault="000B27B0" w:rsidP="000B27B0">
            <w:pPr>
              <w:pStyle w:val="a4"/>
              <w:rPr>
                <w:rFonts w:ascii="Times New Roman" w:hAnsi="Times New Roman" w:cs="Times New Roman"/>
                <w:color w:val="000000"/>
                <w:sz w:val="16"/>
                <w:szCs w:val="16"/>
              </w:rPr>
            </w:pPr>
          </w:p>
        </w:tc>
        <w:tc>
          <w:tcPr>
            <w:tcW w:w="709" w:type="dxa"/>
            <w:vMerge/>
            <w:tcBorders>
              <w:top w:val="nil"/>
              <w:left w:val="single" w:sz="4" w:space="0" w:color="auto"/>
              <w:bottom w:val="single" w:sz="4" w:space="0" w:color="auto"/>
              <w:right w:val="single" w:sz="4" w:space="0" w:color="auto"/>
            </w:tcBorders>
            <w:vAlign w:val="center"/>
            <w:hideMark/>
          </w:tcPr>
          <w:p w:rsidR="000B27B0" w:rsidRPr="000B27B0" w:rsidRDefault="000B27B0" w:rsidP="000B27B0">
            <w:pPr>
              <w:pStyle w:val="a4"/>
              <w:rPr>
                <w:rFonts w:ascii="Times New Roman" w:hAnsi="Times New Roman" w:cs="Times New Roman"/>
                <w:color w:val="000000"/>
                <w:sz w:val="16"/>
                <w:szCs w:val="16"/>
              </w:rPr>
            </w:pPr>
          </w:p>
        </w:tc>
        <w:tc>
          <w:tcPr>
            <w:tcW w:w="721" w:type="dxa"/>
            <w:vMerge/>
            <w:tcBorders>
              <w:top w:val="nil"/>
              <w:left w:val="single" w:sz="4" w:space="0" w:color="auto"/>
              <w:bottom w:val="single" w:sz="4" w:space="0" w:color="auto"/>
              <w:right w:val="single" w:sz="4" w:space="0" w:color="auto"/>
            </w:tcBorders>
            <w:vAlign w:val="center"/>
            <w:hideMark/>
          </w:tcPr>
          <w:p w:rsidR="000B27B0" w:rsidRPr="000B27B0" w:rsidRDefault="000B27B0" w:rsidP="000B27B0">
            <w:pPr>
              <w:pStyle w:val="a4"/>
              <w:rPr>
                <w:rFonts w:ascii="Times New Roman" w:hAnsi="Times New Roman" w:cs="Times New Roman"/>
                <w:color w:val="000000"/>
                <w:sz w:val="16"/>
                <w:szCs w:val="16"/>
              </w:rPr>
            </w:pPr>
          </w:p>
        </w:tc>
        <w:tc>
          <w:tcPr>
            <w:tcW w:w="619" w:type="dxa"/>
            <w:vMerge/>
            <w:tcBorders>
              <w:top w:val="nil"/>
              <w:left w:val="single" w:sz="4" w:space="0" w:color="auto"/>
              <w:bottom w:val="single" w:sz="4" w:space="0" w:color="auto"/>
              <w:right w:val="single" w:sz="4" w:space="0" w:color="auto"/>
            </w:tcBorders>
            <w:vAlign w:val="center"/>
            <w:hideMark/>
          </w:tcPr>
          <w:p w:rsidR="000B27B0" w:rsidRPr="000B27B0" w:rsidRDefault="000B27B0" w:rsidP="000B27B0">
            <w:pPr>
              <w:pStyle w:val="a4"/>
              <w:rPr>
                <w:rFonts w:ascii="Times New Roman" w:hAnsi="Times New Roman" w:cs="Times New Roman"/>
                <w:color w:val="000000"/>
                <w:sz w:val="16"/>
                <w:szCs w:val="16"/>
              </w:rPr>
            </w:pPr>
          </w:p>
        </w:tc>
        <w:tc>
          <w:tcPr>
            <w:tcW w:w="840" w:type="dxa"/>
            <w:vMerge/>
            <w:tcBorders>
              <w:top w:val="nil"/>
              <w:left w:val="single" w:sz="4" w:space="0" w:color="auto"/>
              <w:bottom w:val="single" w:sz="4" w:space="0" w:color="auto"/>
              <w:right w:val="single" w:sz="4" w:space="0" w:color="auto"/>
            </w:tcBorders>
            <w:vAlign w:val="center"/>
            <w:hideMark/>
          </w:tcPr>
          <w:p w:rsidR="000B27B0" w:rsidRPr="000B27B0" w:rsidRDefault="000B27B0" w:rsidP="000B27B0">
            <w:pPr>
              <w:pStyle w:val="a4"/>
              <w:rPr>
                <w:rFonts w:ascii="Times New Roman" w:hAnsi="Times New Roman" w:cs="Times New Roman"/>
                <w:color w:val="000000"/>
                <w:sz w:val="16"/>
                <w:szCs w:val="16"/>
              </w:rPr>
            </w:pPr>
          </w:p>
        </w:tc>
        <w:tc>
          <w:tcPr>
            <w:tcW w:w="498" w:type="dxa"/>
            <w:vMerge/>
            <w:tcBorders>
              <w:top w:val="nil"/>
              <w:left w:val="single" w:sz="4" w:space="0" w:color="auto"/>
              <w:bottom w:val="single" w:sz="4" w:space="0" w:color="auto"/>
              <w:right w:val="single" w:sz="4" w:space="0" w:color="auto"/>
            </w:tcBorders>
            <w:vAlign w:val="center"/>
            <w:hideMark/>
          </w:tcPr>
          <w:p w:rsidR="000B27B0" w:rsidRPr="000B27B0" w:rsidRDefault="000B27B0" w:rsidP="000B27B0">
            <w:pPr>
              <w:pStyle w:val="a4"/>
              <w:rPr>
                <w:rFonts w:ascii="Times New Roman" w:hAnsi="Times New Roman" w:cs="Times New Roman"/>
                <w:color w:val="000000"/>
                <w:sz w:val="16"/>
                <w:szCs w:val="16"/>
              </w:rPr>
            </w:pPr>
          </w:p>
        </w:tc>
        <w:tc>
          <w:tcPr>
            <w:tcW w:w="715" w:type="dxa"/>
            <w:vMerge/>
            <w:tcBorders>
              <w:top w:val="nil"/>
              <w:left w:val="single" w:sz="4" w:space="0" w:color="auto"/>
              <w:bottom w:val="single" w:sz="4" w:space="0" w:color="auto"/>
              <w:right w:val="single" w:sz="4" w:space="0" w:color="auto"/>
            </w:tcBorders>
            <w:vAlign w:val="center"/>
            <w:hideMark/>
          </w:tcPr>
          <w:p w:rsidR="000B27B0" w:rsidRPr="000B27B0" w:rsidRDefault="000B27B0" w:rsidP="000B27B0">
            <w:pPr>
              <w:pStyle w:val="a4"/>
              <w:rPr>
                <w:rFonts w:ascii="Times New Roman" w:hAnsi="Times New Roman" w:cs="Times New Roman"/>
                <w:color w:val="000000"/>
                <w:sz w:val="16"/>
                <w:szCs w:val="16"/>
              </w:rPr>
            </w:pPr>
          </w:p>
        </w:tc>
        <w:tc>
          <w:tcPr>
            <w:tcW w:w="502" w:type="dxa"/>
            <w:vMerge/>
            <w:tcBorders>
              <w:top w:val="nil"/>
              <w:left w:val="single" w:sz="4" w:space="0" w:color="auto"/>
              <w:bottom w:val="single" w:sz="4" w:space="0" w:color="auto"/>
              <w:right w:val="single" w:sz="4" w:space="0" w:color="auto"/>
            </w:tcBorders>
            <w:vAlign w:val="center"/>
            <w:hideMark/>
          </w:tcPr>
          <w:p w:rsidR="000B27B0" w:rsidRPr="000B27B0" w:rsidRDefault="000B27B0" w:rsidP="000B27B0">
            <w:pPr>
              <w:pStyle w:val="a4"/>
              <w:rPr>
                <w:rFonts w:ascii="Times New Roman" w:hAnsi="Times New Roman" w:cs="Times New Roman"/>
                <w:color w:val="000000"/>
                <w:sz w:val="16"/>
                <w:szCs w:val="16"/>
              </w:rPr>
            </w:pPr>
          </w:p>
        </w:tc>
        <w:tc>
          <w:tcPr>
            <w:tcW w:w="600" w:type="dxa"/>
            <w:vMerge/>
            <w:tcBorders>
              <w:top w:val="nil"/>
              <w:left w:val="single" w:sz="4" w:space="0" w:color="auto"/>
              <w:bottom w:val="single" w:sz="4" w:space="0" w:color="auto"/>
              <w:right w:val="single" w:sz="4" w:space="0" w:color="auto"/>
            </w:tcBorders>
            <w:vAlign w:val="center"/>
            <w:hideMark/>
          </w:tcPr>
          <w:p w:rsidR="000B27B0" w:rsidRPr="000B27B0" w:rsidRDefault="000B27B0" w:rsidP="000B27B0">
            <w:pPr>
              <w:pStyle w:val="a4"/>
              <w:rPr>
                <w:rFonts w:ascii="Times New Roman" w:hAnsi="Times New Roman" w:cs="Times New Roman"/>
                <w:color w:val="000000"/>
                <w:sz w:val="16"/>
                <w:szCs w:val="16"/>
              </w:rPr>
            </w:pPr>
          </w:p>
        </w:tc>
        <w:tc>
          <w:tcPr>
            <w:tcW w:w="721" w:type="dxa"/>
            <w:vMerge/>
            <w:tcBorders>
              <w:top w:val="nil"/>
              <w:left w:val="single" w:sz="4" w:space="0" w:color="auto"/>
              <w:bottom w:val="single" w:sz="4" w:space="0" w:color="auto"/>
              <w:right w:val="single" w:sz="4" w:space="0" w:color="auto"/>
            </w:tcBorders>
            <w:vAlign w:val="center"/>
            <w:hideMark/>
          </w:tcPr>
          <w:p w:rsidR="000B27B0" w:rsidRPr="000B27B0" w:rsidRDefault="000B27B0" w:rsidP="000B27B0">
            <w:pPr>
              <w:pStyle w:val="a4"/>
              <w:rPr>
                <w:rFonts w:ascii="Times New Roman" w:hAnsi="Times New Roman" w:cs="Times New Roman"/>
                <w:color w:val="000000"/>
                <w:sz w:val="16"/>
                <w:szCs w:val="16"/>
              </w:rPr>
            </w:pPr>
          </w:p>
        </w:tc>
        <w:tc>
          <w:tcPr>
            <w:tcW w:w="376" w:type="dxa"/>
            <w:vMerge/>
            <w:tcBorders>
              <w:top w:val="nil"/>
              <w:left w:val="single" w:sz="4" w:space="0" w:color="auto"/>
              <w:bottom w:val="single" w:sz="4" w:space="0" w:color="auto"/>
              <w:right w:val="single" w:sz="4" w:space="0" w:color="auto"/>
            </w:tcBorders>
            <w:vAlign w:val="center"/>
            <w:hideMark/>
          </w:tcPr>
          <w:p w:rsidR="000B27B0" w:rsidRPr="000B27B0" w:rsidRDefault="000B27B0" w:rsidP="000B27B0">
            <w:pPr>
              <w:pStyle w:val="a4"/>
              <w:rPr>
                <w:rFonts w:ascii="Times New Roman" w:hAnsi="Times New Roman" w:cs="Times New Roman"/>
                <w:color w:val="000000"/>
                <w:sz w:val="16"/>
                <w:szCs w:val="16"/>
              </w:rPr>
            </w:pPr>
          </w:p>
        </w:tc>
        <w:tc>
          <w:tcPr>
            <w:tcW w:w="567" w:type="dxa"/>
            <w:vMerge/>
            <w:tcBorders>
              <w:top w:val="nil"/>
              <w:left w:val="single" w:sz="4" w:space="0" w:color="auto"/>
              <w:bottom w:val="single" w:sz="4" w:space="0" w:color="auto"/>
              <w:right w:val="single" w:sz="4" w:space="0" w:color="auto"/>
            </w:tcBorders>
            <w:vAlign w:val="center"/>
            <w:hideMark/>
          </w:tcPr>
          <w:p w:rsidR="000B27B0" w:rsidRPr="000B27B0" w:rsidRDefault="000B27B0" w:rsidP="000B27B0">
            <w:pPr>
              <w:pStyle w:val="a4"/>
              <w:rPr>
                <w:rFonts w:ascii="Times New Roman" w:hAnsi="Times New Roman" w:cs="Times New Roman"/>
                <w:color w:val="000000"/>
                <w:sz w:val="16"/>
                <w:szCs w:val="16"/>
              </w:rPr>
            </w:pPr>
          </w:p>
        </w:tc>
      </w:tr>
      <w:tr w:rsidR="000B27B0" w:rsidRPr="000B27B0" w:rsidTr="00013B4F">
        <w:trPr>
          <w:trHeight w:val="729"/>
        </w:trPr>
        <w:tc>
          <w:tcPr>
            <w:tcW w:w="863" w:type="dxa"/>
            <w:vMerge/>
            <w:tcBorders>
              <w:top w:val="nil"/>
              <w:left w:val="single" w:sz="4" w:space="0" w:color="auto"/>
              <w:bottom w:val="single" w:sz="4" w:space="0" w:color="auto"/>
              <w:right w:val="single" w:sz="4" w:space="0" w:color="auto"/>
            </w:tcBorders>
            <w:vAlign w:val="center"/>
            <w:hideMark/>
          </w:tcPr>
          <w:p w:rsidR="000B27B0" w:rsidRPr="000B27B0" w:rsidRDefault="000B27B0" w:rsidP="000B27B0">
            <w:pPr>
              <w:pStyle w:val="a4"/>
              <w:rPr>
                <w:rFonts w:ascii="Times New Roman" w:hAnsi="Times New Roman" w:cs="Times New Roman"/>
                <w:color w:val="000000"/>
                <w:sz w:val="16"/>
                <w:szCs w:val="16"/>
              </w:rPr>
            </w:pPr>
          </w:p>
        </w:tc>
        <w:tc>
          <w:tcPr>
            <w:tcW w:w="720" w:type="dxa"/>
            <w:vMerge/>
            <w:tcBorders>
              <w:top w:val="nil"/>
              <w:left w:val="single" w:sz="4" w:space="0" w:color="auto"/>
              <w:bottom w:val="single" w:sz="4" w:space="0" w:color="auto"/>
              <w:right w:val="single" w:sz="4" w:space="0" w:color="auto"/>
            </w:tcBorders>
            <w:vAlign w:val="center"/>
            <w:hideMark/>
          </w:tcPr>
          <w:p w:rsidR="000B27B0" w:rsidRPr="000B27B0" w:rsidRDefault="000B27B0" w:rsidP="000B27B0">
            <w:pPr>
              <w:pStyle w:val="a4"/>
              <w:rPr>
                <w:rFonts w:ascii="Times New Roman" w:hAnsi="Times New Roman" w:cs="Times New Roman"/>
                <w:color w:val="000000"/>
                <w:sz w:val="16"/>
                <w:szCs w:val="16"/>
              </w:rPr>
            </w:pPr>
          </w:p>
        </w:tc>
        <w:tc>
          <w:tcPr>
            <w:tcW w:w="841" w:type="dxa"/>
            <w:vMerge/>
            <w:tcBorders>
              <w:top w:val="nil"/>
              <w:left w:val="single" w:sz="4" w:space="0" w:color="auto"/>
              <w:bottom w:val="single" w:sz="4" w:space="0" w:color="auto"/>
              <w:right w:val="single" w:sz="4" w:space="0" w:color="auto"/>
            </w:tcBorders>
            <w:vAlign w:val="center"/>
            <w:hideMark/>
          </w:tcPr>
          <w:p w:rsidR="000B27B0" w:rsidRPr="000B27B0" w:rsidRDefault="000B27B0" w:rsidP="000B27B0">
            <w:pPr>
              <w:pStyle w:val="a4"/>
              <w:rPr>
                <w:rFonts w:ascii="Times New Roman" w:hAnsi="Times New Roman" w:cs="Times New Roman"/>
                <w:color w:val="000000"/>
                <w:sz w:val="16"/>
                <w:szCs w:val="16"/>
              </w:rPr>
            </w:pPr>
          </w:p>
        </w:tc>
        <w:tc>
          <w:tcPr>
            <w:tcW w:w="840" w:type="dxa"/>
            <w:vMerge/>
            <w:tcBorders>
              <w:top w:val="nil"/>
              <w:left w:val="single" w:sz="4" w:space="0" w:color="auto"/>
              <w:bottom w:val="single" w:sz="4" w:space="0" w:color="auto"/>
              <w:right w:val="single" w:sz="4" w:space="0" w:color="auto"/>
            </w:tcBorders>
            <w:vAlign w:val="center"/>
            <w:hideMark/>
          </w:tcPr>
          <w:p w:rsidR="000B27B0" w:rsidRPr="000B27B0" w:rsidRDefault="000B27B0" w:rsidP="000B27B0">
            <w:pPr>
              <w:pStyle w:val="a4"/>
              <w:rPr>
                <w:rFonts w:ascii="Times New Roman" w:hAnsi="Times New Roman" w:cs="Times New Roman"/>
                <w:color w:val="000000"/>
                <w:sz w:val="16"/>
                <w:szCs w:val="16"/>
              </w:rPr>
            </w:pPr>
          </w:p>
        </w:tc>
        <w:tc>
          <w:tcPr>
            <w:tcW w:w="653" w:type="dxa"/>
            <w:vMerge/>
            <w:tcBorders>
              <w:top w:val="nil"/>
              <w:left w:val="single" w:sz="4" w:space="0" w:color="auto"/>
              <w:bottom w:val="single" w:sz="4" w:space="0" w:color="auto"/>
              <w:right w:val="single" w:sz="4" w:space="0" w:color="auto"/>
            </w:tcBorders>
            <w:vAlign w:val="center"/>
            <w:hideMark/>
          </w:tcPr>
          <w:p w:rsidR="000B27B0" w:rsidRPr="000B27B0" w:rsidRDefault="000B27B0" w:rsidP="000B27B0">
            <w:pPr>
              <w:pStyle w:val="a4"/>
              <w:rPr>
                <w:rFonts w:ascii="Times New Roman" w:hAnsi="Times New Roman" w:cs="Times New Roman"/>
                <w:color w:val="000000"/>
                <w:sz w:val="16"/>
                <w:szCs w:val="16"/>
              </w:rPr>
            </w:pPr>
          </w:p>
        </w:tc>
        <w:tc>
          <w:tcPr>
            <w:tcW w:w="709" w:type="dxa"/>
            <w:vMerge/>
            <w:tcBorders>
              <w:top w:val="nil"/>
              <w:left w:val="single" w:sz="4" w:space="0" w:color="auto"/>
              <w:bottom w:val="single" w:sz="4" w:space="0" w:color="auto"/>
              <w:right w:val="single" w:sz="4" w:space="0" w:color="auto"/>
            </w:tcBorders>
            <w:vAlign w:val="center"/>
            <w:hideMark/>
          </w:tcPr>
          <w:p w:rsidR="000B27B0" w:rsidRPr="000B27B0" w:rsidRDefault="000B27B0" w:rsidP="000B27B0">
            <w:pPr>
              <w:pStyle w:val="a4"/>
              <w:rPr>
                <w:rFonts w:ascii="Times New Roman" w:hAnsi="Times New Roman" w:cs="Times New Roman"/>
                <w:color w:val="000000"/>
                <w:sz w:val="16"/>
                <w:szCs w:val="16"/>
              </w:rPr>
            </w:pPr>
          </w:p>
        </w:tc>
        <w:tc>
          <w:tcPr>
            <w:tcW w:w="721" w:type="dxa"/>
            <w:vMerge/>
            <w:tcBorders>
              <w:top w:val="nil"/>
              <w:left w:val="single" w:sz="4" w:space="0" w:color="auto"/>
              <w:bottom w:val="single" w:sz="4" w:space="0" w:color="auto"/>
              <w:right w:val="single" w:sz="4" w:space="0" w:color="auto"/>
            </w:tcBorders>
            <w:vAlign w:val="center"/>
            <w:hideMark/>
          </w:tcPr>
          <w:p w:rsidR="000B27B0" w:rsidRPr="000B27B0" w:rsidRDefault="000B27B0" w:rsidP="000B27B0">
            <w:pPr>
              <w:pStyle w:val="a4"/>
              <w:rPr>
                <w:rFonts w:ascii="Times New Roman" w:hAnsi="Times New Roman" w:cs="Times New Roman"/>
                <w:color w:val="000000"/>
                <w:sz w:val="16"/>
                <w:szCs w:val="16"/>
              </w:rPr>
            </w:pPr>
          </w:p>
        </w:tc>
        <w:tc>
          <w:tcPr>
            <w:tcW w:w="619" w:type="dxa"/>
            <w:vMerge/>
            <w:tcBorders>
              <w:top w:val="nil"/>
              <w:left w:val="single" w:sz="4" w:space="0" w:color="auto"/>
              <w:bottom w:val="single" w:sz="4" w:space="0" w:color="auto"/>
              <w:right w:val="single" w:sz="4" w:space="0" w:color="auto"/>
            </w:tcBorders>
            <w:vAlign w:val="center"/>
            <w:hideMark/>
          </w:tcPr>
          <w:p w:rsidR="000B27B0" w:rsidRPr="000B27B0" w:rsidRDefault="000B27B0" w:rsidP="000B27B0">
            <w:pPr>
              <w:pStyle w:val="a4"/>
              <w:rPr>
                <w:rFonts w:ascii="Times New Roman" w:hAnsi="Times New Roman" w:cs="Times New Roman"/>
                <w:color w:val="000000"/>
                <w:sz w:val="16"/>
                <w:szCs w:val="16"/>
              </w:rPr>
            </w:pPr>
          </w:p>
        </w:tc>
        <w:tc>
          <w:tcPr>
            <w:tcW w:w="840" w:type="dxa"/>
            <w:vMerge/>
            <w:tcBorders>
              <w:top w:val="nil"/>
              <w:left w:val="single" w:sz="4" w:space="0" w:color="auto"/>
              <w:bottom w:val="single" w:sz="4" w:space="0" w:color="auto"/>
              <w:right w:val="single" w:sz="4" w:space="0" w:color="auto"/>
            </w:tcBorders>
            <w:vAlign w:val="center"/>
            <w:hideMark/>
          </w:tcPr>
          <w:p w:rsidR="000B27B0" w:rsidRPr="000B27B0" w:rsidRDefault="000B27B0" w:rsidP="000B27B0">
            <w:pPr>
              <w:pStyle w:val="a4"/>
              <w:rPr>
                <w:rFonts w:ascii="Times New Roman" w:hAnsi="Times New Roman" w:cs="Times New Roman"/>
                <w:color w:val="000000"/>
                <w:sz w:val="16"/>
                <w:szCs w:val="16"/>
              </w:rPr>
            </w:pPr>
          </w:p>
        </w:tc>
        <w:tc>
          <w:tcPr>
            <w:tcW w:w="498" w:type="dxa"/>
            <w:vMerge/>
            <w:tcBorders>
              <w:top w:val="nil"/>
              <w:left w:val="single" w:sz="4" w:space="0" w:color="auto"/>
              <w:bottom w:val="single" w:sz="4" w:space="0" w:color="auto"/>
              <w:right w:val="single" w:sz="4" w:space="0" w:color="auto"/>
            </w:tcBorders>
            <w:vAlign w:val="center"/>
            <w:hideMark/>
          </w:tcPr>
          <w:p w:rsidR="000B27B0" w:rsidRPr="000B27B0" w:rsidRDefault="000B27B0" w:rsidP="000B27B0">
            <w:pPr>
              <w:pStyle w:val="a4"/>
              <w:rPr>
                <w:rFonts w:ascii="Times New Roman" w:hAnsi="Times New Roman" w:cs="Times New Roman"/>
                <w:color w:val="000000"/>
                <w:sz w:val="16"/>
                <w:szCs w:val="16"/>
              </w:rPr>
            </w:pPr>
          </w:p>
        </w:tc>
        <w:tc>
          <w:tcPr>
            <w:tcW w:w="715" w:type="dxa"/>
            <w:vMerge/>
            <w:tcBorders>
              <w:top w:val="nil"/>
              <w:left w:val="single" w:sz="4" w:space="0" w:color="auto"/>
              <w:bottom w:val="single" w:sz="4" w:space="0" w:color="auto"/>
              <w:right w:val="single" w:sz="4" w:space="0" w:color="auto"/>
            </w:tcBorders>
            <w:vAlign w:val="center"/>
            <w:hideMark/>
          </w:tcPr>
          <w:p w:rsidR="000B27B0" w:rsidRPr="000B27B0" w:rsidRDefault="000B27B0" w:rsidP="000B27B0">
            <w:pPr>
              <w:pStyle w:val="a4"/>
              <w:rPr>
                <w:rFonts w:ascii="Times New Roman" w:hAnsi="Times New Roman" w:cs="Times New Roman"/>
                <w:color w:val="000000"/>
                <w:sz w:val="16"/>
                <w:szCs w:val="16"/>
              </w:rPr>
            </w:pPr>
          </w:p>
        </w:tc>
        <w:tc>
          <w:tcPr>
            <w:tcW w:w="502" w:type="dxa"/>
            <w:vMerge/>
            <w:tcBorders>
              <w:top w:val="nil"/>
              <w:left w:val="single" w:sz="4" w:space="0" w:color="auto"/>
              <w:bottom w:val="single" w:sz="4" w:space="0" w:color="auto"/>
              <w:right w:val="single" w:sz="4" w:space="0" w:color="auto"/>
            </w:tcBorders>
            <w:vAlign w:val="center"/>
            <w:hideMark/>
          </w:tcPr>
          <w:p w:rsidR="000B27B0" w:rsidRPr="000B27B0" w:rsidRDefault="000B27B0" w:rsidP="000B27B0">
            <w:pPr>
              <w:pStyle w:val="a4"/>
              <w:rPr>
                <w:rFonts w:ascii="Times New Roman" w:hAnsi="Times New Roman" w:cs="Times New Roman"/>
                <w:color w:val="000000"/>
                <w:sz w:val="16"/>
                <w:szCs w:val="16"/>
              </w:rPr>
            </w:pPr>
          </w:p>
        </w:tc>
        <w:tc>
          <w:tcPr>
            <w:tcW w:w="600" w:type="dxa"/>
            <w:vMerge/>
            <w:tcBorders>
              <w:top w:val="nil"/>
              <w:left w:val="single" w:sz="4" w:space="0" w:color="auto"/>
              <w:bottom w:val="single" w:sz="4" w:space="0" w:color="auto"/>
              <w:right w:val="single" w:sz="4" w:space="0" w:color="auto"/>
            </w:tcBorders>
            <w:vAlign w:val="center"/>
            <w:hideMark/>
          </w:tcPr>
          <w:p w:rsidR="000B27B0" w:rsidRPr="000B27B0" w:rsidRDefault="000B27B0" w:rsidP="000B27B0">
            <w:pPr>
              <w:pStyle w:val="a4"/>
              <w:rPr>
                <w:rFonts w:ascii="Times New Roman" w:hAnsi="Times New Roman" w:cs="Times New Roman"/>
                <w:color w:val="000000"/>
                <w:sz w:val="16"/>
                <w:szCs w:val="16"/>
              </w:rPr>
            </w:pPr>
          </w:p>
        </w:tc>
        <w:tc>
          <w:tcPr>
            <w:tcW w:w="721" w:type="dxa"/>
            <w:vMerge/>
            <w:tcBorders>
              <w:top w:val="nil"/>
              <w:left w:val="single" w:sz="4" w:space="0" w:color="auto"/>
              <w:bottom w:val="single" w:sz="4" w:space="0" w:color="auto"/>
              <w:right w:val="single" w:sz="4" w:space="0" w:color="auto"/>
            </w:tcBorders>
            <w:vAlign w:val="center"/>
            <w:hideMark/>
          </w:tcPr>
          <w:p w:rsidR="000B27B0" w:rsidRPr="000B27B0" w:rsidRDefault="000B27B0" w:rsidP="000B27B0">
            <w:pPr>
              <w:pStyle w:val="a4"/>
              <w:rPr>
                <w:rFonts w:ascii="Times New Roman" w:hAnsi="Times New Roman" w:cs="Times New Roman"/>
                <w:color w:val="000000"/>
                <w:sz w:val="16"/>
                <w:szCs w:val="16"/>
              </w:rPr>
            </w:pPr>
          </w:p>
        </w:tc>
        <w:tc>
          <w:tcPr>
            <w:tcW w:w="376" w:type="dxa"/>
            <w:vMerge/>
            <w:tcBorders>
              <w:top w:val="nil"/>
              <w:left w:val="single" w:sz="4" w:space="0" w:color="auto"/>
              <w:bottom w:val="single" w:sz="4" w:space="0" w:color="auto"/>
              <w:right w:val="single" w:sz="4" w:space="0" w:color="auto"/>
            </w:tcBorders>
            <w:vAlign w:val="center"/>
            <w:hideMark/>
          </w:tcPr>
          <w:p w:rsidR="000B27B0" w:rsidRPr="000B27B0" w:rsidRDefault="000B27B0" w:rsidP="000B27B0">
            <w:pPr>
              <w:pStyle w:val="a4"/>
              <w:rPr>
                <w:rFonts w:ascii="Times New Roman" w:hAnsi="Times New Roman" w:cs="Times New Roman"/>
                <w:color w:val="000000"/>
                <w:sz w:val="16"/>
                <w:szCs w:val="16"/>
              </w:rPr>
            </w:pPr>
          </w:p>
        </w:tc>
        <w:tc>
          <w:tcPr>
            <w:tcW w:w="567" w:type="dxa"/>
            <w:vMerge/>
            <w:tcBorders>
              <w:top w:val="nil"/>
              <w:left w:val="single" w:sz="4" w:space="0" w:color="auto"/>
              <w:bottom w:val="single" w:sz="4" w:space="0" w:color="auto"/>
              <w:right w:val="single" w:sz="4" w:space="0" w:color="auto"/>
            </w:tcBorders>
            <w:vAlign w:val="center"/>
            <w:hideMark/>
          </w:tcPr>
          <w:p w:rsidR="000B27B0" w:rsidRPr="000B27B0" w:rsidRDefault="000B27B0" w:rsidP="000B27B0">
            <w:pPr>
              <w:pStyle w:val="a4"/>
              <w:rPr>
                <w:rFonts w:ascii="Times New Roman" w:hAnsi="Times New Roman" w:cs="Times New Roman"/>
                <w:color w:val="000000"/>
                <w:sz w:val="16"/>
                <w:szCs w:val="16"/>
              </w:rPr>
            </w:pPr>
          </w:p>
        </w:tc>
      </w:tr>
      <w:tr w:rsidR="000B27B0" w:rsidRPr="000B27B0" w:rsidTr="00013B4F">
        <w:trPr>
          <w:trHeight w:val="729"/>
        </w:trPr>
        <w:tc>
          <w:tcPr>
            <w:tcW w:w="863" w:type="dxa"/>
            <w:vMerge/>
            <w:tcBorders>
              <w:top w:val="nil"/>
              <w:left w:val="single" w:sz="4" w:space="0" w:color="auto"/>
              <w:bottom w:val="single" w:sz="4" w:space="0" w:color="auto"/>
              <w:right w:val="single" w:sz="4" w:space="0" w:color="auto"/>
            </w:tcBorders>
            <w:vAlign w:val="center"/>
            <w:hideMark/>
          </w:tcPr>
          <w:p w:rsidR="000B27B0" w:rsidRPr="000B27B0" w:rsidRDefault="000B27B0" w:rsidP="000B27B0">
            <w:pPr>
              <w:pStyle w:val="a4"/>
              <w:rPr>
                <w:rFonts w:ascii="Times New Roman" w:hAnsi="Times New Roman" w:cs="Times New Roman"/>
                <w:color w:val="000000"/>
                <w:sz w:val="16"/>
                <w:szCs w:val="16"/>
              </w:rPr>
            </w:pPr>
          </w:p>
        </w:tc>
        <w:tc>
          <w:tcPr>
            <w:tcW w:w="720" w:type="dxa"/>
            <w:vMerge/>
            <w:tcBorders>
              <w:top w:val="nil"/>
              <w:left w:val="single" w:sz="4" w:space="0" w:color="auto"/>
              <w:bottom w:val="single" w:sz="4" w:space="0" w:color="auto"/>
              <w:right w:val="single" w:sz="4" w:space="0" w:color="auto"/>
            </w:tcBorders>
            <w:vAlign w:val="center"/>
            <w:hideMark/>
          </w:tcPr>
          <w:p w:rsidR="000B27B0" w:rsidRPr="000B27B0" w:rsidRDefault="000B27B0" w:rsidP="000B27B0">
            <w:pPr>
              <w:pStyle w:val="a4"/>
              <w:rPr>
                <w:rFonts w:ascii="Times New Roman" w:hAnsi="Times New Roman" w:cs="Times New Roman"/>
                <w:color w:val="000000"/>
                <w:sz w:val="16"/>
                <w:szCs w:val="16"/>
              </w:rPr>
            </w:pPr>
          </w:p>
        </w:tc>
        <w:tc>
          <w:tcPr>
            <w:tcW w:w="841" w:type="dxa"/>
            <w:vMerge/>
            <w:tcBorders>
              <w:top w:val="nil"/>
              <w:left w:val="single" w:sz="4" w:space="0" w:color="auto"/>
              <w:bottom w:val="single" w:sz="4" w:space="0" w:color="auto"/>
              <w:right w:val="single" w:sz="4" w:space="0" w:color="auto"/>
            </w:tcBorders>
            <w:vAlign w:val="center"/>
            <w:hideMark/>
          </w:tcPr>
          <w:p w:rsidR="000B27B0" w:rsidRPr="000B27B0" w:rsidRDefault="000B27B0" w:rsidP="000B27B0">
            <w:pPr>
              <w:pStyle w:val="a4"/>
              <w:rPr>
                <w:rFonts w:ascii="Times New Roman" w:hAnsi="Times New Roman" w:cs="Times New Roman"/>
                <w:color w:val="000000"/>
                <w:sz w:val="16"/>
                <w:szCs w:val="16"/>
              </w:rPr>
            </w:pPr>
          </w:p>
        </w:tc>
        <w:tc>
          <w:tcPr>
            <w:tcW w:w="840" w:type="dxa"/>
            <w:vMerge/>
            <w:tcBorders>
              <w:top w:val="nil"/>
              <w:left w:val="single" w:sz="4" w:space="0" w:color="auto"/>
              <w:bottom w:val="single" w:sz="4" w:space="0" w:color="auto"/>
              <w:right w:val="single" w:sz="4" w:space="0" w:color="auto"/>
            </w:tcBorders>
            <w:vAlign w:val="center"/>
            <w:hideMark/>
          </w:tcPr>
          <w:p w:rsidR="000B27B0" w:rsidRPr="000B27B0" w:rsidRDefault="000B27B0" w:rsidP="000B27B0">
            <w:pPr>
              <w:pStyle w:val="a4"/>
              <w:rPr>
                <w:rFonts w:ascii="Times New Roman" w:hAnsi="Times New Roman" w:cs="Times New Roman"/>
                <w:color w:val="000000"/>
                <w:sz w:val="16"/>
                <w:szCs w:val="16"/>
              </w:rPr>
            </w:pPr>
          </w:p>
        </w:tc>
        <w:tc>
          <w:tcPr>
            <w:tcW w:w="653" w:type="dxa"/>
            <w:vMerge/>
            <w:tcBorders>
              <w:top w:val="nil"/>
              <w:left w:val="single" w:sz="4" w:space="0" w:color="auto"/>
              <w:bottom w:val="single" w:sz="4" w:space="0" w:color="auto"/>
              <w:right w:val="single" w:sz="4" w:space="0" w:color="auto"/>
            </w:tcBorders>
            <w:vAlign w:val="center"/>
            <w:hideMark/>
          </w:tcPr>
          <w:p w:rsidR="000B27B0" w:rsidRPr="000B27B0" w:rsidRDefault="000B27B0" w:rsidP="000B27B0">
            <w:pPr>
              <w:pStyle w:val="a4"/>
              <w:rPr>
                <w:rFonts w:ascii="Times New Roman" w:hAnsi="Times New Roman" w:cs="Times New Roman"/>
                <w:color w:val="000000"/>
                <w:sz w:val="16"/>
                <w:szCs w:val="16"/>
              </w:rPr>
            </w:pPr>
          </w:p>
        </w:tc>
        <w:tc>
          <w:tcPr>
            <w:tcW w:w="709" w:type="dxa"/>
            <w:vMerge/>
            <w:tcBorders>
              <w:top w:val="nil"/>
              <w:left w:val="single" w:sz="4" w:space="0" w:color="auto"/>
              <w:bottom w:val="single" w:sz="4" w:space="0" w:color="auto"/>
              <w:right w:val="single" w:sz="4" w:space="0" w:color="auto"/>
            </w:tcBorders>
            <w:vAlign w:val="center"/>
            <w:hideMark/>
          </w:tcPr>
          <w:p w:rsidR="000B27B0" w:rsidRPr="000B27B0" w:rsidRDefault="000B27B0" w:rsidP="000B27B0">
            <w:pPr>
              <w:pStyle w:val="a4"/>
              <w:rPr>
                <w:rFonts w:ascii="Times New Roman" w:hAnsi="Times New Roman" w:cs="Times New Roman"/>
                <w:color w:val="000000"/>
                <w:sz w:val="16"/>
                <w:szCs w:val="16"/>
              </w:rPr>
            </w:pPr>
          </w:p>
        </w:tc>
        <w:tc>
          <w:tcPr>
            <w:tcW w:w="721" w:type="dxa"/>
            <w:vMerge/>
            <w:tcBorders>
              <w:top w:val="nil"/>
              <w:left w:val="single" w:sz="4" w:space="0" w:color="auto"/>
              <w:bottom w:val="single" w:sz="4" w:space="0" w:color="auto"/>
              <w:right w:val="single" w:sz="4" w:space="0" w:color="auto"/>
            </w:tcBorders>
            <w:vAlign w:val="center"/>
            <w:hideMark/>
          </w:tcPr>
          <w:p w:rsidR="000B27B0" w:rsidRPr="000B27B0" w:rsidRDefault="000B27B0" w:rsidP="000B27B0">
            <w:pPr>
              <w:pStyle w:val="a4"/>
              <w:rPr>
                <w:rFonts w:ascii="Times New Roman" w:hAnsi="Times New Roman" w:cs="Times New Roman"/>
                <w:color w:val="000000"/>
                <w:sz w:val="16"/>
                <w:szCs w:val="16"/>
              </w:rPr>
            </w:pPr>
          </w:p>
        </w:tc>
        <w:tc>
          <w:tcPr>
            <w:tcW w:w="619" w:type="dxa"/>
            <w:vMerge/>
            <w:tcBorders>
              <w:top w:val="nil"/>
              <w:left w:val="single" w:sz="4" w:space="0" w:color="auto"/>
              <w:bottom w:val="single" w:sz="4" w:space="0" w:color="auto"/>
              <w:right w:val="single" w:sz="4" w:space="0" w:color="auto"/>
            </w:tcBorders>
            <w:vAlign w:val="center"/>
            <w:hideMark/>
          </w:tcPr>
          <w:p w:rsidR="000B27B0" w:rsidRPr="000B27B0" w:rsidRDefault="000B27B0" w:rsidP="000B27B0">
            <w:pPr>
              <w:pStyle w:val="a4"/>
              <w:rPr>
                <w:rFonts w:ascii="Times New Roman" w:hAnsi="Times New Roman" w:cs="Times New Roman"/>
                <w:color w:val="000000"/>
                <w:sz w:val="16"/>
                <w:szCs w:val="16"/>
              </w:rPr>
            </w:pPr>
          </w:p>
        </w:tc>
        <w:tc>
          <w:tcPr>
            <w:tcW w:w="840" w:type="dxa"/>
            <w:vMerge/>
            <w:tcBorders>
              <w:top w:val="nil"/>
              <w:left w:val="single" w:sz="4" w:space="0" w:color="auto"/>
              <w:bottom w:val="single" w:sz="4" w:space="0" w:color="auto"/>
              <w:right w:val="single" w:sz="4" w:space="0" w:color="auto"/>
            </w:tcBorders>
            <w:vAlign w:val="center"/>
            <w:hideMark/>
          </w:tcPr>
          <w:p w:rsidR="000B27B0" w:rsidRPr="000B27B0" w:rsidRDefault="000B27B0" w:rsidP="000B27B0">
            <w:pPr>
              <w:pStyle w:val="a4"/>
              <w:rPr>
                <w:rFonts w:ascii="Times New Roman" w:hAnsi="Times New Roman" w:cs="Times New Roman"/>
                <w:color w:val="000000"/>
                <w:sz w:val="16"/>
                <w:szCs w:val="16"/>
              </w:rPr>
            </w:pPr>
          </w:p>
        </w:tc>
        <w:tc>
          <w:tcPr>
            <w:tcW w:w="498" w:type="dxa"/>
            <w:vMerge/>
            <w:tcBorders>
              <w:top w:val="nil"/>
              <w:left w:val="single" w:sz="4" w:space="0" w:color="auto"/>
              <w:bottom w:val="single" w:sz="4" w:space="0" w:color="auto"/>
              <w:right w:val="single" w:sz="4" w:space="0" w:color="auto"/>
            </w:tcBorders>
            <w:vAlign w:val="center"/>
            <w:hideMark/>
          </w:tcPr>
          <w:p w:rsidR="000B27B0" w:rsidRPr="000B27B0" w:rsidRDefault="000B27B0" w:rsidP="000B27B0">
            <w:pPr>
              <w:pStyle w:val="a4"/>
              <w:rPr>
                <w:rFonts w:ascii="Times New Roman" w:hAnsi="Times New Roman" w:cs="Times New Roman"/>
                <w:color w:val="000000"/>
                <w:sz w:val="16"/>
                <w:szCs w:val="16"/>
              </w:rPr>
            </w:pPr>
          </w:p>
        </w:tc>
        <w:tc>
          <w:tcPr>
            <w:tcW w:w="715" w:type="dxa"/>
            <w:vMerge/>
            <w:tcBorders>
              <w:top w:val="nil"/>
              <w:left w:val="single" w:sz="4" w:space="0" w:color="auto"/>
              <w:bottom w:val="single" w:sz="4" w:space="0" w:color="auto"/>
              <w:right w:val="single" w:sz="4" w:space="0" w:color="auto"/>
            </w:tcBorders>
            <w:vAlign w:val="center"/>
            <w:hideMark/>
          </w:tcPr>
          <w:p w:rsidR="000B27B0" w:rsidRPr="000B27B0" w:rsidRDefault="000B27B0" w:rsidP="000B27B0">
            <w:pPr>
              <w:pStyle w:val="a4"/>
              <w:rPr>
                <w:rFonts w:ascii="Times New Roman" w:hAnsi="Times New Roman" w:cs="Times New Roman"/>
                <w:color w:val="000000"/>
                <w:sz w:val="16"/>
                <w:szCs w:val="16"/>
              </w:rPr>
            </w:pPr>
          </w:p>
        </w:tc>
        <w:tc>
          <w:tcPr>
            <w:tcW w:w="502" w:type="dxa"/>
            <w:vMerge/>
            <w:tcBorders>
              <w:top w:val="nil"/>
              <w:left w:val="single" w:sz="4" w:space="0" w:color="auto"/>
              <w:bottom w:val="single" w:sz="4" w:space="0" w:color="auto"/>
              <w:right w:val="single" w:sz="4" w:space="0" w:color="auto"/>
            </w:tcBorders>
            <w:vAlign w:val="center"/>
            <w:hideMark/>
          </w:tcPr>
          <w:p w:rsidR="000B27B0" w:rsidRPr="000B27B0" w:rsidRDefault="000B27B0" w:rsidP="000B27B0">
            <w:pPr>
              <w:pStyle w:val="a4"/>
              <w:rPr>
                <w:rFonts w:ascii="Times New Roman" w:hAnsi="Times New Roman" w:cs="Times New Roman"/>
                <w:color w:val="000000"/>
                <w:sz w:val="16"/>
                <w:szCs w:val="16"/>
              </w:rPr>
            </w:pPr>
          </w:p>
        </w:tc>
        <w:tc>
          <w:tcPr>
            <w:tcW w:w="600" w:type="dxa"/>
            <w:vMerge/>
            <w:tcBorders>
              <w:top w:val="nil"/>
              <w:left w:val="single" w:sz="4" w:space="0" w:color="auto"/>
              <w:bottom w:val="single" w:sz="4" w:space="0" w:color="auto"/>
              <w:right w:val="single" w:sz="4" w:space="0" w:color="auto"/>
            </w:tcBorders>
            <w:vAlign w:val="center"/>
            <w:hideMark/>
          </w:tcPr>
          <w:p w:rsidR="000B27B0" w:rsidRPr="000B27B0" w:rsidRDefault="000B27B0" w:rsidP="000B27B0">
            <w:pPr>
              <w:pStyle w:val="a4"/>
              <w:rPr>
                <w:rFonts w:ascii="Times New Roman" w:hAnsi="Times New Roman" w:cs="Times New Roman"/>
                <w:color w:val="000000"/>
                <w:sz w:val="16"/>
                <w:szCs w:val="16"/>
              </w:rPr>
            </w:pPr>
          </w:p>
        </w:tc>
        <w:tc>
          <w:tcPr>
            <w:tcW w:w="721" w:type="dxa"/>
            <w:vMerge/>
            <w:tcBorders>
              <w:top w:val="nil"/>
              <w:left w:val="single" w:sz="4" w:space="0" w:color="auto"/>
              <w:bottom w:val="single" w:sz="4" w:space="0" w:color="auto"/>
              <w:right w:val="single" w:sz="4" w:space="0" w:color="auto"/>
            </w:tcBorders>
            <w:vAlign w:val="center"/>
            <w:hideMark/>
          </w:tcPr>
          <w:p w:rsidR="000B27B0" w:rsidRPr="000B27B0" w:rsidRDefault="000B27B0" w:rsidP="000B27B0">
            <w:pPr>
              <w:pStyle w:val="a4"/>
              <w:rPr>
                <w:rFonts w:ascii="Times New Roman" w:hAnsi="Times New Roman" w:cs="Times New Roman"/>
                <w:color w:val="000000"/>
                <w:sz w:val="16"/>
                <w:szCs w:val="16"/>
              </w:rPr>
            </w:pPr>
          </w:p>
        </w:tc>
        <w:tc>
          <w:tcPr>
            <w:tcW w:w="376" w:type="dxa"/>
            <w:vMerge/>
            <w:tcBorders>
              <w:top w:val="nil"/>
              <w:left w:val="single" w:sz="4" w:space="0" w:color="auto"/>
              <w:bottom w:val="single" w:sz="4" w:space="0" w:color="auto"/>
              <w:right w:val="single" w:sz="4" w:space="0" w:color="auto"/>
            </w:tcBorders>
            <w:vAlign w:val="center"/>
            <w:hideMark/>
          </w:tcPr>
          <w:p w:rsidR="000B27B0" w:rsidRPr="000B27B0" w:rsidRDefault="000B27B0" w:rsidP="000B27B0">
            <w:pPr>
              <w:pStyle w:val="a4"/>
              <w:rPr>
                <w:rFonts w:ascii="Times New Roman" w:hAnsi="Times New Roman" w:cs="Times New Roman"/>
                <w:color w:val="000000"/>
                <w:sz w:val="16"/>
                <w:szCs w:val="16"/>
              </w:rPr>
            </w:pPr>
          </w:p>
        </w:tc>
        <w:tc>
          <w:tcPr>
            <w:tcW w:w="567" w:type="dxa"/>
            <w:vMerge/>
            <w:tcBorders>
              <w:top w:val="nil"/>
              <w:left w:val="single" w:sz="4" w:space="0" w:color="auto"/>
              <w:bottom w:val="single" w:sz="4" w:space="0" w:color="auto"/>
              <w:right w:val="single" w:sz="4" w:space="0" w:color="auto"/>
            </w:tcBorders>
            <w:vAlign w:val="center"/>
            <w:hideMark/>
          </w:tcPr>
          <w:p w:rsidR="000B27B0" w:rsidRPr="000B27B0" w:rsidRDefault="000B27B0" w:rsidP="000B27B0">
            <w:pPr>
              <w:pStyle w:val="a4"/>
              <w:rPr>
                <w:rFonts w:ascii="Times New Roman" w:hAnsi="Times New Roman" w:cs="Times New Roman"/>
                <w:color w:val="000000"/>
                <w:sz w:val="16"/>
                <w:szCs w:val="16"/>
              </w:rPr>
            </w:pPr>
          </w:p>
        </w:tc>
      </w:tr>
      <w:tr w:rsidR="000B27B0" w:rsidRPr="000B27B0" w:rsidTr="00013B4F">
        <w:trPr>
          <w:trHeight w:val="569"/>
        </w:trPr>
        <w:tc>
          <w:tcPr>
            <w:tcW w:w="863" w:type="dxa"/>
            <w:tcBorders>
              <w:top w:val="nil"/>
              <w:left w:val="single" w:sz="4" w:space="0" w:color="auto"/>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Пример заполнения</w:t>
            </w:r>
          </w:p>
        </w:tc>
        <w:tc>
          <w:tcPr>
            <w:tcW w:w="720" w:type="dxa"/>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 </w:t>
            </w:r>
          </w:p>
        </w:tc>
        <w:tc>
          <w:tcPr>
            <w:tcW w:w="841" w:type="dxa"/>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 </w:t>
            </w:r>
          </w:p>
        </w:tc>
        <w:tc>
          <w:tcPr>
            <w:tcW w:w="840" w:type="dxa"/>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 </w:t>
            </w:r>
          </w:p>
        </w:tc>
        <w:tc>
          <w:tcPr>
            <w:tcW w:w="653" w:type="dxa"/>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 </w:t>
            </w:r>
          </w:p>
        </w:tc>
        <w:tc>
          <w:tcPr>
            <w:tcW w:w="709" w:type="dxa"/>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 </w:t>
            </w:r>
          </w:p>
        </w:tc>
        <w:tc>
          <w:tcPr>
            <w:tcW w:w="721" w:type="dxa"/>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 </w:t>
            </w:r>
          </w:p>
        </w:tc>
        <w:tc>
          <w:tcPr>
            <w:tcW w:w="619" w:type="dxa"/>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 </w:t>
            </w:r>
          </w:p>
        </w:tc>
        <w:tc>
          <w:tcPr>
            <w:tcW w:w="840" w:type="dxa"/>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 </w:t>
            </w:r>
          </w:p>
        </w:tc>
        <w:tc>
          <w:tcPr>
            <w:tcW w:w="498" w:type="dxa"/>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 </w:t>
            </w:r>
          </w:p>
        </w:tc>
        <w:tc>
          <w:tcPr>
            <w:tcW w:w="715" w:type="dxa"/>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 </w:t>
            </w:r>
          </w:p>
        </w:tc>
        <w:tc>
          <w:tcPr>
            <w:tcW w:w="502" w:type="dxa"/>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 </w:t>
            </w:r>
          </w:p>
        </w:tc>
        <w:tc>
          <w:tcPr>
            <w:tcW w:w="600" w:type="dxa"/>
            <w:tcBorders>
              <w:top w:val="nil"/>
              <w:left w:val="nil"/>
              <w:bottom w:val="single" w:sz="4" w:space="0" w:color="auto"/>
              <w:right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 </w:t>
            </w:r>
          </w:p>
        </w:tc>
        <w:tc>
          <w:tcPr>
            <w:tcW w:w="721" w:type="dxa"/>
            <w:tcBorders>
              <w:top w:val="nil"/>
              <w:left w:val="nil"/>
              <w:bottom w:val="single" w:sz="4" w:space="0" w:color="auto"/>
              <w:right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 </w:t>
            </w:r>
          </w:p>
        </w:tc>
        <w:tc>
          <w:tcPr>
            <w:tcW w:w="376" w:type="dxa"/>
            <w:tcBorders>
              <w:top w:val="nil"/>
              <w:left w:val="nil"/>
              <w:bottom w:val="single" w:sz="4" w:space="0" w:color="auto"/>
              <w:right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 </w:t>
            </w:r>
          </w:p>
        </w:tc>
        <w:tc>
          <w:tcPr>
            <w:tcW w:w="567" w:type="dxa"/>
            <w:tcBorders>
              <w:top w:val="nil"/>
              <w:left w:val="nil"/>
              <w:bottom w:val="single" w:sz="4" w:space="0" w:color="auto"/>
              <w:right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 </w:t>
            </w:r>
          </w:p>
        </w:tc>
      </w:tr>
      <w:tr w:rsidR="000B27B0" w:rsidRPr="000B27B0" w:rsidTr="00013B4F">
        <w:trPr>
          <w:trHeight w:val="1137"/>
        </w:trPr>
        <w:tc>
          <w:tcPr>
            <w:tcW w:w="863" w:type="dxa"/>
            <w:tcBorders>
              <w:top w:val="nil"/>
              <w:left w:val="single" w:sz="4" w:space="0" w:color="auto"/>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В части расходов МКУ, МБУ и МАУ</w:t>
            </w:r>
          </w:p>
        </w:tc>
        <w:tc>
          <w:tcPr>
            <w:tcW w:w="720" w:type="dxa"/>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 </w:t>
            </w:r>
          </w:p>
        </w:tc>
        <w:tc>
          <w:tcPr>
            <w:tcW w:w="841" w:type="dxa"/>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 </w:t>
            </w:r>
          </w:p>
        </w:tc>
        <w:tc>
          <w:tcPr>
            <w:tcW w:w="840" w:type="dxa"/>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 </w:t>
            </w:r>
          </w:p>
        </w:tc>
        <w:tc>
          <w:tcPr>
            <w:tcW w:w="653" w:type="dxa"/>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 </w:t>
            </w:r>
          </w:p>
        </w:tc>
        <w:tc>
          <w:tcPr>
            <w:tcW w:w="709" w:type="dxa"/>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 </w:t>
            </w:r>
          </w:p>
        </w:tc>
        <w:tc>
          <w:tcPr>
            <w:tcW w:w="721" w:type="dxa"/>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 </w:t>
            </w:r>
          </w:p>
        </w:tc>
        <w:tc>
          <w:tcPr>
            <w:tcW w:w="619" w:type="dxa"/>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 </w:t>
            </w:r>
          </w:p>
        </w:tc>
        <w:tc>
          <w:tcPr>
            <w:tcW w:w="840" w:type="dxa"/>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 </w:t>
            </w:r>
          </w:p>
        </w:tc>
        <w:tc>
          <w:tcPr>
            <w:tcW w:w="498" w:type="dxa"/>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 </w:t>
            </w:r>
          </w:p>
        </w:tc>
        <w:tc>
          <w:tcPr>
            <w:tcW w:w="715" w:type="dxa"/>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 </w:t>
            </w:r>
          </w:p>
        </w:tc>
        <w:tc>
          <w:tcPr>
            <w:tcW w:w="502" w:type="dxa"/>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 </w:t>
            </w:r>
          </w:p>
        </w:tc>
        <w:tc>
          <w:tcPr>
            <w:tcW w:w="600" w:type="dxa"/>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 </w:t>
            </w:r>
          </w:p>
        </w:tc>
        <w:tc>
          <w:tcPr>
            <w:tcW w:w="721" w:type="dxa"/>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 </w:t>
            </w:r>
          </w:p>
        </w:tc>
        <w:tc>
          <w:tcPr>
            <w:tcW w:w="376" w:type="dxa"/>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 </w:t>
            </w:r>
          </w:p>
        </w:tc>
        <w:tc>
          <w:tcPr>
            <w:tcW w:w="567" w:type="dxa"/>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 </w:t>
            </w:r>
          </w:p>
        </w:tc>
      </w:tr>
      <w:tr w:rsidR="000B27B0" w:rsidRPr="000B27B0" w:rsidTr="00013B4F">
        <w:trPr>
          <w:trHeight w:val="569"/>
        </w:trPr>
        <w:tc>
          <w:tcPr>
            <w:tcW w:w="863" w:type="dxa"/>
            <w:tcBorders>
              <w:top w:val="nil"/>
              <w:left w:val="single" w:sz="4" w:space="0" w:color="auto"/>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КБК</w:t>
            </w:r>
          </w:p>
        </w:tc>
        <w:tc>
          <w:tcPr>
            <w:tcW w:w="720" w:type="dxa"/>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 </w:t>
            </w:r>
          </w:p>
        </w:tc>
        <w:tc>
          <w:tcPr>
            <w:tcW w:w="841" w:type="dxa"/>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 </w:t>
            </w:r>
          </w:p>
        </w:tc>
        <w:tc>
          <w:tcPr>
            <w:tcW w:w="840" w:type="dxa"/>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 </w:t>
            </w:r>
          </w:p>
        </w:tc>
        <w:tc>
          <w:tcPr>
            <w:tcW w:w="653" w:type="dxa"/>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 </w:t>
            </w:r>
          </w:p>
        </w:tc>
        <w:tc>
          <w:tcPr>
            <w:tcW w:w="709" w:type="dxa"/>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 </w:t>
            </w:r>
          </w:p>
        </w:tc>
        <w:tc>
          <w:tcPr>
            <w:tcW w:w="721" w:type="dxa"/>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 </w:t>
            </w:r>
          </w:p>
        </w:tc>
        <w:tc>
          <w:tcPr>
            <w:tcW w:w="619" w:type="dxa"/>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 </w:t>
            </w:r>
          </w:p>
        </w:tc>
        <w:tc>
          <w:tcPr>
            <w:tcW w:w="840" w:type="dxa"/>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 </w:t>
            </w:r>
          </w:p>
        </w:tc>
        <w:tc>
          <w:tcPr>
            <w:tcW w:w="498" w:type="dxa"/>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 </w:t>
            </w:r>
          </w:p>
        </w:tc>
        <w:tc>
          <w:tcPr>
            <w:tcW w:w="715" w:type="dxa"/>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 </w:t>
            </w:r>
          </w:p>
        </w:tc>
        <w:tc>
          <w:tcPr>
            <w:tcW w:w="502" w:type="dxa"/>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 </w:t>
            </w:r>
          </w:p>
        </w:tc>
        <w:tc>
          <w:tcPr>
            <w:tcW w:w="600" w:type="dxa"/>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 </w:t>
            </w:r>
          </w:p>
        </w:tc>
        <w:tc>
          <w:tcPr>
            <w:tcW w:w="721" w:type="dxa"/>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 </w:t>
            </w:r>
          </w:p>
        </w:tc>
        <w:tc>
          <w:tcPr>
            <w:tcW w:w="376" w:type="dxa"/>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 </w:t>
            </w:r>
          </w:p>
        </w:tc>
        <w:tc>
          <w:tcPr>
            <w:tcW w:w="567" w:type="dxa"/>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 </w:t>
            </w:r>
          </w:p>
        </w:tc>
      </w:tr>
      <w:tr w:rsidR="000B27B0" w:rsidRPr="000B27B0" w:rsidTr="00013B4F">
        <w:trPr>
          <w:trHeight w:val="1137"/>
        </w:trPr>
        <w:tc>
          <w:tcPr>
            <w:tcW w:w="863" w:type="dxa"/>
            <w:tcBorders>
              <w:top w:val="nil"/>
              <w:left w:val="single" w:sz="4" w:space="0" w:color="auto"/>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Наименование категории 1</w:t>
            </w:r>
          </w:p>
        </w:tc>
        <w:tc>
          <w:tcPr>
            <w:tcW w:w="720" w:type="dxa"/>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 </w:t>
            </w:r>
          </w:p>
        </w:tc>
        <w:tc>
          <w:tcPr>
            <w:tcW w:w="841" w:type="dxa"/>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 </w:t>
            </w:r>
          </w:p>
        </w:tc>
        <w:tc>
          <w:tcPr>
            <w:tcW w:w="840" w:type="dxa"/>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 </w:t>
            </w:r>
          </w:p>
        </w:tc>
        <w:tc>
          <w:tcPr>
            <w:tcW w:w="653" w:type="dxa"/>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 </w:t>
            </w:r>
          </w:p>
        </w:tc>
        <w:tc>
          <w:tcPr>
            <w:tcW w:w="709" w:type="dxa"/>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 </w:t>
            </w:r>
          </w:p>
        </w:tc>
        <w:tc>
          <w:tcPr>
            <w:tcW w:w="721" w:type="dxa"/>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 </w:t>
            </w:r>
          </w:p>
        </w:tc>
        <w:tc>
          <w:tcPr>
            <w:tcW w:w="619" w:type="dxa"/>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 </w:t>
            </w:r>
          </w:p>
        </w:tc>
        <w:tc>
          <w:tcPr>
            <w:tcW w:w="840" w:type="dxa"/>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 </w:t>
            </w:r>
          </w:p>
        </w:tc>
        <w:tc>
          <w:tcPr>
            <w:tcW w:w="498" w:type="dxa"/>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 </w:t>
            </w:r>
          </w:p>
        </w:tc>
        <w:tc>
          <w:tcPr>
            <w:tcW w:w="715" w:type="dxa"/>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 </w:t>
            </w:r>
          </w:p>
        </w:tc>
        <w:tc>
          <w:tcPr>
            <w:tcW w:w="502" w:type="dxa"/>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 </w:t>
            </w:r>
          </w:p>
        </w:tc>
        <w:tc>
          <w:tcPr>
            <w:tcW w:w="600" w:type="dxa"/>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 </w:t>
            </w:r>
          </w:p>
        </w:tc>
        <w:tc>
          <w:tcPr>
            <w:tcW w:w="721" w:type="dxa"/>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 </w:t>
            </w:r>
          </w:p>
        </w:tc>
        <w:tc>
          <w:tcPr>
            <w:tcW w:w="376" w:type="dxa"/>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 </w:t>
            </w:r>
          </w:p>
        </w:tc>
        <w:tc>
          <w:tcPr>
            <w:tcW w:w="567" w:type="dxa"/>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 </w:t>
            </w:r>
          </w:p>
        </w:tc>
      </w:tr>
      <w:tr w:rsidR="000B27B0" w:rsidRPr="000B27B0" w:rsidTr="00013B4F">
        <w:trPr>
          <w:trHeight w:val="1137"/>
        </w:trPr>
        <w:tc>
          <w:tcPr>
            <w:tcW w:w="863" w:type="dxa"/>
            <w:tcBorders>
              <w:top w:val="nil"/>
              <w:left w:val="single" w:sz="4" w:space="0" w:color="auto"/>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Наименование категории 2</w:t>
            </w:r>
          </w:p>
        </w:tc>
        <w:tc>
          <w:tcPr>
            <w:tcW w:w="720" w:type="dxa"/>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 </w:t>
            </w:r>
          </w:p>
        </w:tc>
        <w:tc>
          <w:tcPr>
            <w:tcW w:w="841" w:type="dxa"/>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 </w:t>
            </w:r>
          </w:p>
        </w:tc>
        <w:tc>
          <w:tcPr>
            <w:tcW w:w="840" w:type="dxa"/>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 </w:t>
            </w:r>
          </w:p>
        </w:tc>
        <w:tc>
          <w:tcPr>
            <w:tcW w:w="653" w:type="dxa"/>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 </w:t>
            </w:r>
          </w:p>
        </w:tc>
        <w:tc>
          <w:tcPr>
            <w:tcW w:w="709" w:type="dxa"/>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 </w:t>
            </w:r>
          </w:p>
        </w:tc>
        <w:tc>
          <w:tcPr>
            <w:tcW w:w="721" w:type="dxa"/>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 </w:t>
            </w:r>
          </w:p>
        </w:tc>
        <w:tc>
          <w:tcPr>
            <w:tcW w:w="619" w:type="dxa"/>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 </w:t>
            </w:r>
          </w:p>
        </w:tc>
        <w:tc>
          <w:tcPr>
            <w:tcW w:w="840" w:type="dxa"/>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 </w:t>
            </w:r>
          </w:p>
        </w:tc>
        <w:tc>
          <w:tcPr>
            <w:tcW w:w="498" w:type="dxa"/>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 </w:t>
            </w:r>
          </w:p>
        </w:tc>
        <w:tc>
          <w:tcPr>
            <w:tcW w:w="715" w:type="dxa"/>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 </w:t>
            </w:r>
          </w:p>
        </w:tc>
        <w:tc>
          <w:tcPr>
            <w:tcW w:w="502" w:type="dxa"/>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 </w:t>
            </w:r>
          </w:p>
        </w:tc>
        <w:tc>
          <w:tcPr>
            <w:tcW w:w="600" w:type="dxa"/>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 </w:t>
            </w:r>
          </w:p>
        </w:tc>
        <w:tc>
          <w:tcPr>
            <w:tcW w:w="721" w:type="dxa"/>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 </w:t>
            </w:r>
          </w:p>
        </w:tc>
        <w:tc>
          <w:tcPr>
            <w:tcW w:w="376" w:type="dxa"/>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 </w:t>
            </w:r>
          </w:p>
        </w:tc>
        <w:tc>
          <w:tcPr>
            <w:tcW w:w="567" w:type="dxa"/>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 </w:t>
            </w:r>
          </w:p>
        </w:tc>
      </w:tr>
      <w:tr w:rsidR="000B27B0" w:rsidRPr="000B27B0" w:rsidTr="00013B4F">
        <w:trPr>
          <w:trHeight w:val="569"/>
        </w:trPr>
        <w:tc>
          <w:tcPr>
            <w:tcW w:w="863" w:type="dxa"/>
            <w:tcBorders>
              <w:top w:val="nil"/>
              <w:left w:val="single" w:sz="4" w:space="0" w:color="auto"/>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 и т.д.</w:t>
            </w:r>
          </w:p>
        </w:tc>
        <w:tc>
          <w:tcPr>
            <w:tcW w:w="720" w:type="dxa"/>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 </w:t>
            </w:r>
          </w:p>
        </w:tc>
        <w:tc>
          <w:tcPr>
            <w:tcW w:w="841" w:type="dxa"/>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 </w:t>
            </w:r>
          </w:p>
        </w:tc>
        <w:tc>
          <w:tcPr>
            <w:tcW w:w="840" w:type="dxa"/>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 </w:t>
            </w:r>
          </w:p>
        </w:tc>
        <w:tc>
          <w:tcPr>
            <w:tcW w:w="653" w:type="dxa"/>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 </w:t>
            </w:r>
          </w:p>
        </w:tc>
        <w:tc>
          <w:tcPr>
            <w:tcW w:w="709" w:type="dxa"/>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 </w:t>
            </w:r>
          </w:p>
        </w:tc>
        <w:tc>
          <w:tcPr>
            <w:tcW w:w="721" w:type="dxa"/>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 </w:t>
            </w:r>
          </w:p>
        </w:tc>
        <w:tc>
          <w:tcPr>
            <w:tcW w:w="619" w:type="dxa"/>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 </w:t>
            </w:r>
          </w:p>
        </w:tc>
        <w:tc>
          <w:tcPr>
            <w:tcW w:w="840" w:type="dxa"/>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 </w:t>
            </w:r>
          </w:p>
        </w:tc>
        <w:tc>
          <w:tcPr>
            <w:tcW w:w="498" w:type="dxa"/>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 </w:t>
            </w:r>
          </w:p>
        </w:tc>
        <w:tc>
          <w:tcPr>
            <w:tcW w:w="715" w:type="dxa"/>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 </w:t>
            </w:r>
          </w:p>
        </w:tc>
        <w:tc>
          <w:tcPr>
            <w:tcW w:w="502" w:type="dxa"/>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 </w:t>
            </w:r>
          </w:p>
        </w:tc>
        <w:tc>
          <w:tcPr>
            <w:tcW w:w="600" w:type="dxa"/>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 </w:t>
            </w:r>
          </w:p>
        </w:tc>
        <w:tc>
          <w:tcPr>
            <w:tcW w:w="721" w:type="dxa"/>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 </w:t>
            </w:r>
          </w:p>
        </w:tc>
        <w:tc>
          <w:tcPr>
            <w:tcW w:w="376" w:type="dxa"/>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 </w:t>
            </w:r>
          </w:p>
        </w:tc>
        <w:tc>
          <w:tcPr>
            <w:tcW w:w="567" w:type="dxa"/>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 </w:t>
            </w:r>
          </w:p>
        </w:tc>
      </w:tr>
      <w:tr w:rsidR="000B27B0" w:rsidRPr="000B27B0" w:rsidTr="00013B4F">
        <w:trPr>
          <w:trHeight w:val="1137"/>
        </w:trPr>
        <w:tc>
          <w:tcPr>
            <w:tcW w:w="863" w:type="dxa"/>
            <w:tcBorders>
              <w:top w:val="nil"/>
              <w:left w:val="single" w:sz="4" w:space="0" w:color="auto"/>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В части расходов по МБТ</w:t>
            </w:r>
          </w:p>
        </w:tc>
        <w:tc>
          <w:tcPr>
            <w:tcW w:w="720" w:type="dxa"/>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 </w:t>
            </w:r>
          </w:p>
        </w:tc>
        <w:tc>
          <w:tcPr>
            <w:tcW w:w="841" w:type="dxa"/>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 </w:t>
            </w:r>
          </w:p>
        </w:tc>
        <w:tc>
          <w:tcPr>
            <w:tcW w:w="840" w:type="dxa"/>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 </w:t>
            </w:r>
          </w:p>
        </w:tc>
        <w:tc>
          <w:tcPr>
            <w:tcW w:w="653" w:type="dxa"/>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 </w:t>
            </w:r>
          </w:p>
        </w:tc>
        <w:tc>
          <w:tcPr>
            <w:tcW w:w="709" w:type="dxa"/>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 </w:t>
            </w:r>
          </w:p>
        </w:tc>
        <w:tc>
          <w:tcPr>
            <w:tcW w:w="721" w:type="dxa"/>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 </w:t>
            </w:r>
          </w:p>
        </w:tc>
        <w:tc>
          <w:tcPr>
            <w:tcW w:w="619" w:type="dxa"/>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 </w:t>
            </w:r>
          </w:p>
        </w:tc>
        <w:tc>
          <w:tcPr>
            <w:tcW w:w="840" w:type="dxa"/>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 </w:t>
            </w:r>
          </w:p>
        </w:tc>
        <w:tc>
          <w:tcPr>
            <w:tcW w:w="498" w:type="dxa"/>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 </w:t>
            </w:r>
          </w:p>
        </w:tc>
        <w:tc>
          <w:tcPr>
            <w:tcW w:w="715" w:type="dxa"/>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 </w:t>
            </w:r>
          </w:p>
        </w:tc>
        <w:tc>
          <w:tcPr>
            <w:tcW w:w="502" w:type="dxa"/>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 </w:t>
            </w:r>
          </w:p>
        </w:tc>
        <w:tc>
          <w:tcPr>
            <w:tcW w:w="600" w:type="dxa"/>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 </w:t>
            </w:r>
          </w:p>
        </w:tc>
        <w:tc>
          <w:tcPr>
            <w:tcW w:w="721" w:type="dxa"/>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 </w:t>
            </w:r>
          </w:p>
        </w:tc>
        <w:tc>
          <w:tcPr>
            <w:tcW w:w="376" w:type="dxa"/>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 </w:t>
            </w:r>
          </w:p>
        </w:tc>
        <w:tc>
          <w:tcPr>
            <w:tcW w:w="567" w:type="dxa"/>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 </w:t>
            </w:r>
          </w:p>
        </w:tc>
      </w:tr>
      <w:tr w:rsidR="000B27B0" w:rsidRPr="000B27B0" w:rsidTr="00013B4F">
        <w:trPr>
          <w:trHeight w:val="569"/>
        </w:trPr>
        <w:tc>
          <w:tcPr>
            <w:tcW w:w="863" w:type="dxa"/>
            <w:tcBorders>
              <w:top w:val="nil"/>
              <w:left w:val="single" w:sz="4" w:space="0" w:color="auto"/>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КБК</w:t>
            </w:r>
          </w:p>
        </w:tc>
        <w:tc>
          <w:tcPr>
            <w:tcW w:w="720" w:type="dxa"/>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 </w:t>
            </w:r>
          </w:p>
        </w:tc>
        <w:tc>
          <w:tcPr>
            <w:tcW w:w="841" w:type="dxa"/>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 </w:t>
            </w:r>
          </w:p>
        </w:tc>
        <w:tc>
          <w:tcPr>
            <w:tcW w:w="840" w:type="dxa"/>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 </w:t>
            </w:r>
          </w:p>
        </w:tc>
        <w:tc>
          <w:tcPr>
            <w:tcW w:w="653" w:type="dxa"/>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 </w:t>
            </w:r>
          </w:p>
        </w:tc>
        <w:tc>
          <w:tcPr>
            <w:tcW w:w="709" w:type="dxa"/>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 </w:t>
            </w:r>
          </w:p>
        </w:tc>
        <w:tc>
          <w:tcPr>
            <w:tcW w:w="721" w:type="dxa"/>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 </w:t>
            </w:r>
          </w:p>
        </w:tc>
        <w:tc>
          <w:tcPr>
            <w:tcW w:w="619" w:type="dxa"/>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 </w:t>
            </w:r>
          </w:p>
        </w:tc>
        <w:tc>
          <w:tcPr>
            <w:tcW w:w="840" w:type="dxa"/>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 </w:t>
            </w:r>
          </w:p>
        </w:tc>
        <w:tc>
          <w:tcPr>
            <w:tcW w:w="498" w:type="dxa"/>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 </w:t>
            </w:r>
          </w:p>
        </w:tc>
        <w:tc>
          <w:tcPr>
            <w:tcW w:w="715" w:type="dxa"/>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 </w:t>
            </w:r>
          </w:p>
        </w:tc>
        <w:tc>
          <w:tcPr>
            <w:tcW w:w="502" w:type="dxa"/>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 </w:t>
            </w:r>
          </w:p>
        </w:tc>
        <w:tc>
          <w:tcPr>
            <w:tcW w:w="600" w:type="dxa"/>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 </w:t>
            </w:r>
          </w:p>
        </w:tc>
        <w:tc>
          <w:tcPr>
            <w:tcW w:w="721" w:type="dxa"/>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 </w:t>
            </w:r>
          </w:p>
        </w:tc>
        <w:tc>
          <w:tcPr>
            <w:tcW w:w="376" w:type="dxa"/>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 </w:t>
            </w:r>
          </w:p>
        </w:tc>
        <w:tc>
          <w:tcPr>
            <w:tcW w:w="567" w:type="dxa"/>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 </w:t>
            </w:r>
          </w:p>
        </w:tc>
      </w:tr>
      <w:tr w:rsidR="000B27B0" w:rsidRPr="000B27B0" w:rsidTr="00013B4F">
        <w:trPr>
          <w:trHeight w:val="569"/>
        </w:trPr>
        <w:tc>
          <w:tcPr>
            <w:tcW w:w="5966" w:type="dxa"/>
            <w:gridSpan w:val="8"/>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 - численность представляется исходя из данных Росстата. При изменении численности работников необходимо представить дополнительные пояснения.</w:t>
            </w:r>
          </w:p>
        </w:tc>
        <w:tc>
          <w:tcPr>
            <w:tcW w:w="840" w:type="dxa"/>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color w:val="000000"/>
                <w:sz w:val="16"/>
                <w:szCs w:val="16"/>
              </w:rPr>
            </w:pPr>
          </w:p>
        </w:tc>
        <w:tc>
          <w:tcPr>
            <w:tcW w:w="498" w:type="dxa"/>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color w:val="000000"/>
                <w:sz w:val="16"/>
                <w:szCs w:val="16"/>
              </w:rPr>
            </w:pPr>
          </w:p>
        </w:tc>
        <w:tc>
          <w:tcPr>
            <w:tcW w:w="715" w:type="dxa"/>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color w:val="000000"/>
                <w:sz w:val="16"/>
                <w:szCs w:val="16"/>
              </w:rPr>
            </w:pPr>
          </w:p>
        </w:tc>
        <w:tc>
          <w:tcPr>
            <w:tcW w:w="502" w:type="dxa"/>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color w:val="000000"/>
                <w:sz w:val="16"/>
                <w:szCs w:val="16"/>
              </w:rPr>
            </w:pPr>
          </w:p>
        </w:tc>
        <w:tc>
          <w:tcPr>
            <w:tcW w:w="600" w:type="dxa"/>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color w:val="000000"/>
                <w:sz w:val="16"/>
                <w:szCs w:val="16"/>
              </w:rPr>
            </w:pPr>
          </w:p>
        </w:tc>
        <w:tc>
          <w:tcPr>
            <w:tcW w:w="721" w:type="dxa"/>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color w:val="000000"/>
                <w:sz w:val="16"/>
                <w:szCs w:val="16"/>
              </w:rPr>
            </w:pPr>
          </w:p>
        </w:tc>
        <w:tc>
          <w:tcPr>
            <w:tcW w:w="376" w:type="dxa"/>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color w:val="000000"/>
                <w:sz w:val="16"/>
                <w:szCs w:val="16"/>
              </w:rPr>
            </w:pPr>
          </w:p>
        </w:tc>
        <w:tc>
          <w:tcPr>
            <w:tcW w:w="567" w:type="dxa"/>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color w:val="000000"/>
                <w:sz w:val="16"/>
                <w:szCs w:val="16"/>
              </w:rPr>
            </w:pPr>
          </w:p>
        </w:tc>
      </w:tr>
      <w:tr w:rsidR="000B27B0" w:rsidRPr="000B27B0" w:rsidTr="00013B4F">
        <w:trPr>
          <w:trHeight w:val="569"/>
        </w:trPr>
        <w:tc>
          <w:tcPr>
            <w:tcW w:w="4626" w:type="dxa"/>
            <w:gridSpan w:val="6"/>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lastRenderedPageBreak/>
              <w:t>** - ФОТ от предпринимательской деятельности необходимо указывать на уровне не ниже факта предыдущего года.</w:t>
            </w:r>
          </w:p>
        </w:tc>
        <w:tc>
          <w:tcPr>
            <w:tcW w:w="721" w:type="dxa"/>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color w:val="000000"/>
                <w:sz w:val="16"/>
                <w:szCs w:val="16"/>
              </w:rPr>
            </w:pPr>
          </w:p>
        </w:tc>
        <w:tc>
          <w:tcPr>
            <w:tcW w:w="619" w:type="dxa"/>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color w:val="000000"/>
                <w:sz w:val="16"/>
                <w:szCs w:val="16"/>
              </w:rPr>
            </w:pPr>
          </w:p>
        </w:tc>
        <w:tc>
          <w:tcPr>
            <w:tcW w:w="840" w:type="dxa"/>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color w:val="000000"/>
                <w:sz w:val="16"/>
                <w:szCs w:val="16"/>
              </w:rPr>
            </w:pPr>
          </w:p>
        </w:tc>
        <w:tc>
          <w:tcPr>
            <w:tcW w:w="498" w:type="dxa"/>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color w:val="000000"/>
                <w:sz w:val="16"/>
                <w:szCs w:val="16"/>
              </w:rPr>
            </w:pPr>
          </w:p>
        </w:tc>
        <w:tc>
          <w:tcPr>
            <w:tcW w:w="715" w:type="dxa"/>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color w:val="000000"/>
                <w:sz w:val="16"/>
                <w:szCs w:val="16"/>
              </w:rPr>
            </w:pPr>
          </w:p>
        </w:tc>
        <w:tc>
          <w:tcPr>
            <w:tcW w:w="502" w:type="dxa"/>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color w:val="000000"/>
                <w:sz w:val="16"/>
                <w:szCs w:val="16"/>
              </w:rPr>
            </w:pPr>
          </w:p>
        </w:tc>
        <w:tc>
          <w:tcPr>
            <w:tcW w:w="600" w:type="dxa"/>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color w:val="000000"/>
                <w:sz w:val="16"/>
                <w:szCs w:val="16"/>
              </w:rPr>
            </w:pPr>
          </w:p>
        </w:tc>
        <w:tc>
          <w:tcPr>
            <w:tcW w:w="721" w:type="dxa"/>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color w:val="000000"/>
                <w:sz w:val="16"/>
                <w:szCs w:val="16"/>
              </w:rPr>
            </w:pPr>
          </w:p>
        </w:tc>
        <w:tc>
          <w:tcPr>
            <w:tcW w:w="376" w:type="dxa"/>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color w:val="000000"/>
                <w:sz w:val="16"/>
                <w:szCs w:val="16"/>
              </w:rPr>
            </w:pPr>
          </w:p>
        </w:tc>
        <w:tc>
          <w:tcPr>
            <w:tcW w:w="567" w:type="dxa"/>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color w:val="000000"/>
                <w:sz w:val="16"/>
                <w:szCs w:val="16"/>
              </w:rPr>
            </w:pPr>
          </w:p>
        </w:tc>
      </w:tr>
      <w:tr w:rsidR="000B27B0" w:rsidRPr="000B27B0" w:rsidTr="00013B4F">
        <w:trPr>
          <w:trHeight w:val="569"/>
        </w:trPr>
        <w:tc>
          <w:tcPr>
            <w:tcW w:w="863" w:type="dxa"/>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color w:val="000000"/>
                <w:sz w:val="16"/>
                <w:szCs w:val="16"/>
              </w:rPr>
            </w:pPr>
          </w:p>
        </w:tc>
        <w:tc>
          <w:tcPr>
            <w:tcW w:w="720" w:type="dxa"/>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color w:val="000000"/>
                <w:sz w:val="16"/>
                <w:szCs w:val="16"/>
              </w:rPr>
            </w:pPr>
          </w:p>
        </w:tc>
        <w:tc>
          <w:tcPr>
            <w:tcW w:w="841" w:type="dxa"/>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color w:val="000000"/>
                <w:sz w:val="16"/>
                <w:szCs w:val="16"/>
              </w:rPr>
            </w:pPr>
          </w:p>
        </w:tc>
        <w:tc>
          <w:tcPr>
            <w:tcW w:w="840" w:type="dxa"/>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color w:val="000000"/>
                <w:sz w:val="16"/>
                <w:szCs w:val="16"/>
              </w:rPr>
            </w:pPr>
          </w:p>
        </w:tc>
        <w:tc>
          <w:tcPr>
            <w:tcW w:w="653" w:type="dxa"/>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color w:val="000000"/>
                <w:sz w:val="16"/>
                <w:szCs w:val="16"/>
              </w:rPr>
            </w:pPr>
          </w:p>
        </w:tc>
        <w:tc>
          <w:tcPr>
            <w:tcW w:w="709" w:type="dxa"/>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color w:val="000000"/>
                <w:sz w:val="16"/>
                <w:szCs w:val="16"/>
              </w:rPr>
            </w:pPr>
          </w:p>
        </w:tc>
        <w:tc>
          <w:tcPr>
            <w:tcW w:w="721" w:type="dxa"/>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color w:val="000000"/>
                <w:sz w:val="16"/>
                <w:szCs w:val="16"/>
              </w:rPr>
            </w:pPr>
          </w:p>
        </w:tc>
        <w:tc>
          <w:tcPr>
            <w:tcW w:w="619" w:type="dxa"/>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color w:val="000000"/>
                <w:sz w:val="16"/>
                <w:szCs w:val="16"/>
              </w:rPr>
            </w:pPr>
          </w:p>
        </w:tc>
        <w:tc>
          <w:tcPr>
            <w:tcW w:w="840" w:type="dxa"/>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color w:val="000000"/>
                <w:sz w:val="16"/>
                <w:szCs w:val="16"/>
              </w:rPr>
            </w:pPr>
          </w:p>
        </w:tc>
        <w:tc>
          <w:tcPr>
            <w:tcW w:w="498" w:type="dxa"/>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color w:val="000000"/>
                <w:sz w:val="16"/>
                <w:szCs w:val="16"/>
              </w:rPr>
            </w:pPr>
          </w:p>
        </w:tc>
        <w:tc>
          <w:tcPr>
            <w:tcW w:w="715" w:type="dxa"/>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color w:val="000000"/>
                <w:sz w:val="16"/>
                <w:szCs w:val="16"/>
              </w:rPr>
            </w:pPr>
          </w:p>
        </w:tc>
        <w:tc>
          <w:tcPr>
            <w:tcW w:w="502" w:type="dxa"/>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color w:val="000000"/>
                <w:sz w:val="16"/>
                <w:szCs w:val="16"/>
              </w:rPr>
            </w:pPr>
          </w:p>
        </w:tc>
        <w:tc>
          <w:tcPr>
            <w:tcW w:w="600" w:type="dxa"/>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color w:val="000000"/>
                <w:sz w:val="16"/>
                <w:szCs w:val="16"/>
              </w:rPr>
            </w:pPr>
          </w:p>
        </w:tc>
        <w:tc>
          <w:tcPr>
            <w:tcW w:w="721" w:type="dxa"/>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color w:val="000000"/>
                <w:sz w:val="16"/>
                <w:szCs w:val="16"/>
              </w:rPr>
            </w:pPr>
          </w:p>
        </w:tc>
        <w:tc>
          <w:tcPr>
            <w:tcW w:w="376" w:type="dxa"/>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color w:val="000000"/>
                <w:sz w:val="16"/>
                <w:szCs w:val="16"/>
              </w:rPr>
            </w:pPr>
          </w:p>
        </w:tc>
        <w:tc>
          <w:tcPr>
            <w:tcW w:w="567" w:type="dxa"/>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color w:val="000000"/>
                <w:sz w:val="16"/>
                <w:szCs w:val="16"/>
              </w:rPr>
            </w:pPr>
          </w:p>
        </w:tc>
      </w:tr>
      <w:tr w:rsidR="000B27B0" w:rsidRPr="000B27B0" w:rsidTr="00013B4F">
        <w:trPr>
          <w:trHeight w:val="569"/>
        </w:trPr>
        <w:tc>
          <w:tcPr>
            <w:tcW w:w="863" w:type="dxa"/>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Глава администрации</w:t>
            </w:r>
          </w:p>
        </w:tc>
        <w:tc>
          <w:tcPr>
            <w:tcW w:w="720" w:type="dxa"/>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color w:val="000000"/>
                <w:sz w:val="16"/>
                <w:szCs w:val="16"/>
              </w:rPr>
            </w:pPr>
          </w:p>
        </w:tc>
        <w:tc>
          <w:tcPr>
            <w:tcW w:w="1681" w:type="dxa"/>
            <w:gridSpan w:val="2"/>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________________</w:t>
            </w:r>
          </w:p>
        </w:tc>
        <w:tc>
          <w:tcPr>
            <w:tcW w:w="653" w:type="dxa"/>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Ф.И.О.</w:t>
            </w:r>
          </w:p>
        </w:tc>
        <w:tc>
          <w:tcPr>
            <w:tcW w:w="709" w:type="dxa"/>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______</w:t>
            </w:r>
          </w:p>
        </w:tc>
        <w:tc>
          <w:tcPr>
            <w:tcW w:w="721" w:type="dxa"/>
            <w:tcBorders>
              <w:top w:val="nil"/>
              <w:left w:val="nil"/>
              <w:bottom w:val="nil"/>
              <w:right w:val="nil"/>
            </w:tcBorders>
            <w:shd w:val="clear" w:color="000000" w:fill="FFFFFF"/>
            <w:noWrap/>
            <w:vAlign w:val="bottom"/>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 xml:space="preserve"> </w:t>
            </w:r>
          </w:p>
        </w:tc>
        <w:tc>
          <w:tcPr>
            <w:tcW w:w="619" w:type="dxa"/>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color w:val="000000"/>
                <w:sz w:val="16"/>
                <w:szCs w:val="16"/>
              </w:rPr>
            </w:pPr>
          </w:p>
        </w:tc>
        <w:tc>
          <w:tcPr>
            <w:tcW w:w="840" w:type="dxa"/>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color w:val="000000"/>
                <w:sz w:val="16"/>
                <w:szCs w:val="16"/>
              </w:rPr>
            </w:pPr>
          </w:p>
        </w:tc>
        <w:tc>
          <w:tcPr>
            <w:tcW w:w="498" w:type="dxa"/>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color w:val="000000"/>
                <w:sz w:val="16"/>
                <w:szCs w:val="16"/>
              </w:rPr>
            </w:pPr>
          </w:p>
        </w:tc>
        <w:tc>
          <w:tcPr>
            <w:tcW w:w="715" w:type="dxa"/>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color w:val="000000"/>
                <w:sz w:val="16"/>
                <w:szCs w:val="16"/>
              </w:rPr>
            </w:pPr>
          </w:p>
        </w:tc>
        <w:tc>
          <w:tcPr>
            <w:tcW w:w="502" w:type="dxa"/>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color w:val="000000"/>
                <w:sz w:val="16"/>
                <w:szCs w:val="16"/>
              </w:rPr>
            </w:pPr>
          </w:p>
        </w:tc>
        <w:tc>
          <w:tcPr>
            <w:tcW w:w="600" w:type="dxa"/>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color w:val="000000"/>
                <w:sz w:val="16"/>
                <w:szCs w:val="16"/>
              </w:rPr>
            </w:pPr>
          </w:p>
        </w:tc>
        <w:tc>
          <w:tcPr>
            <w:tcW w:w="721" w:type="dxa"/>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color w:val="000000"/>
                <w:sz w:val="16"/>
                <w:szCs w:val="16"/>
              </w:rPr>
            </w:pPr>
          </w:p>
        </w:tc>
        <w:tc>
          <w:tcPr>
            <w:tcW w:w="376" w:type="dxa"/>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color w:val="000000"/>
                <w:sz w:val="16"/>
                <w:szCs w:val="16"/>
              </w:rPr>
            </w:pPr>
          </w:p>
        </w:tc>
        <w:tc>
          <w:tcPr>
            <w:tcW w:w="567" w:type="dxa"/>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color w:val="000000"/>
                <w:sz w:val="16"/>
                <w:szCs w:val="16"/>
              </w:rPr>
            </w:pPr>
          </w:p>
        </w:tc>
      </w:tr>
      <w:tr w:rsidR="000B27B0" w:rsidRPr="000B27B0" w:rsidTr="00013B4F">
        <w:trPr>
          <w:trHeight w:val="569"/>
        </w:trPr>
        <w:tc>
          <w:tcPr>
            <w:tcW w:w="863" w:type="dxa"/>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color w:val="000000"/>
                <w:sz w:val="16"/>
                <w:szCs w:val="16"/>
              </w:rPr>
            </w:pPr>
          </w:p>
        </w:tc>
        <w:tc>
          <w:tcPr>
            <w:tcW w:w="720" w:type="dxa"/>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color w:val="000000"/>
                <w:sz w:val="16"/>
                <w:szCs w:val="16"/>
              </w:rPr>
            </w:pPr>
          </w:p>
        </w:tc>
        <w:tc>
          <w:tcPr>
            <w:tcW w:w="841" w:type="dxa"/>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color w:val="000000"/>
                <w:sz w:val="16"/>
                <w:szCs w:val="16"/>
              </w:rPr>
            </w:pPr>
          </w:p>
        </w:tc>
        <w:tc>
          <w:tcPr>
            <w:tcW w:w="840" w:type="dxa"/>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color w:val="000000"/>
                <w:sz w:val="16"/>
                <w:szCs w:val="16"/>
              </w:rPr>
            </w:pPr>
          </w:p>
        </w:tc>
        <w:tc>
          <w:tcPr>
            <w:tcW w:w="653" w:type="dxa"/>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color w:val="000000"/>
                <w:sz w:val="16"/>
                <w:szCs w:val="16"/>
              </w:rPr>
            </w:pPr>
          </w:p>
        </w:tc>
        <w:tc>
          <w:tcPr>
            <w:tcW w:w="709" w:type="dxa"/>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color w:val="000000"/>
                <w:sz w:val="16"/>
                <w:szCs w:val="16"/>
              </w:rPr>
            </w:pPr>
          </w:p>
        </w:tc>
        <w:tc>
          <w:tcPr>
            <w:tcW w:w="721" w:type="dxa"/>
            <w:tcBorders>
              <w:top w:val="nil"/>
              <w:left w:val="nil"/>
              <w:bottom w:val="nil"/>
              <w:right w:val="nil"/>
            </w:tcBorders>
            <w:shd w:val="clear" w:color="000000" w:fill="FFFFFF"/>
            <w:noWrap/>
            <w:vAlign w:val="bottom"/>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 </w:t>
            </w:r>
          </w:p>
        </w:tc>
        <w:tc>
          <w:tcPr>
            <w:tcW w:w="619" w:type="dxa"/>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color w:val="000000"/>
                <w:sz w:val="16"/>
                <w:szCs w:val="16"/>
              </w:rPr>
            </w:pPr>
          </w:p>
        </w:tc>
        <w:tc>
          <w:tcPr>
            <w:tcW w:w="840" w:type="dxa"/>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color w:val="000000"/>
                <w:sz w:val="16"/>
                <w:szCs w:val="16"/>
              </w:rPr>
            </w:pPr>
          </w:p>
        </w:tc>
        <w:tc>
          <w:tcPr>
            <w:tcW w:w="498" w:type="dxa"/>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color w:val="000000"/>
                <w:sz w:val="16"/>
                <w:szCs w:val="16"/>
              </w:rPr>
            </w:pPr>
          </w:p>
        </w:tc>
        <w:tc>
          <w:tcPr>
            <w:tcW w:w="715" w:type="dxa"/>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color w:val="000000"/>
                <w:sz w:val="16"/>
                <w:szCs w:val="16"/>
              </w:rPr>
            </w:pPr>
          </w:p>
        </w:tc>
        <w:tc>
          <w:tcPr>
            <w:tcW w:w="502" w:type="dxa"/>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color w:val="000000"/>
                <w:sz w:val="16"/>
                <w:szCs w:val="16"/>
              </w:rPr>
            </w:pPr>
          </w:p>
        </w:tc>
        <w:tc>
          <w:tcPr>
            <w:tcW w:w="600" w:type="dxa"/>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color w:val="000000"/>
                <w:sz w:val="16"/>
                <w:szCs w:val="16"/>
              </w:rPr>
            </w:pPr>
          </w:p>
        </w:tc>
        <w:tc>
          <w:tcPr>
            <w:tcW w:w="721" w:type="dxa"/>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color w:val="000000"/>
                <w:sz w:val="16"/>
                <w:szCs w:val="16"/>
              </w:rPr>
            </w:pPr>
          </w:p>
        </w:tc>
        <w:tc>
          <w:tcPr>
            <w:tcW w:w="376" w:type="dxa"/>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color w:val="000000"/>
                <w:sz w:val="16"/>
                <w:szCs w:val="16"/>
              </w:rPr>
            </w:pPr>
          </w:p>
        </w:tc>
        <w:tc>
          <w:tcPr>
            <w:tcW w:w="567" w:type="dxa"/>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color w:val="000000"/>
                <w:sz w:val="16"/>
                <w:szCs w:val="16"/>
              </w:rPr>
            </w:pPr>
          </w:p>
        </w:tc>
      </w:tr>
      <w:tr w:rsidR="000B27B0" w:rsidRPr="000B27B0" w:rsidTr="00013B4F">
        <w:trPr>
          <w:trHeight w:val="569"/>
        </w:trPr>
        <w:tc>
          <w:tcPr>
            <w:tcW w:w="863" w:type="dxa"/>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Исполнитель</w:t>
            </w:r>
          </w:p>
        </w:tc>
        <w:tc>
          <w:tcPr>
            <w:tcW w:w="720" w:type="dxa"/>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color w:val="000000"/>
                <w:sz w:val="16"/>
                <w:szCs w:val="16"/>
              </w:rPr>
            </w:pPr>
          </w:p>
        </w:tc>
        <w:tc>
          <w:tcPr>
            <w:tcW w:w="1681" w:type="dxa"/>
            <w:gridSpan w:val="2"/>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_________________</w:t>
            </w:r>
          </w:p>
        </w:tc>
        <w:tc>
          <w:tcPr>
            <w:tcW w:w="653" w:type="dxa"/>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Ф.И.О.</w:t>
            </w:r>
          </w:p>
        </w:tc>
        <w:tc>
          <w:tcPr>
            <w:tcW w:w="709" w:type="dxa"/>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_______</w:t>
            </w:r>
          </w:p>
        </w:tc>
        <w:tc>
          <w:tcPr>
            <w:tcW w:w="721" w:type="dxa"/>
            <w:tcBorders>
              <w:top w:val="nil"/>
              <w:left w:val="nil"/>
              <w:bottom w:val="nil"/>
              <w:right w:val="nil"/>
            </w:tcBorders>
            <w:shd w:val="clear" w:color="000000" w:fill="FFFFFF"/>
            <w:noWrap/>
            <w:vAlign w:val="bottom"/>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 </w:t>
            </w:r>
          </w:p>
        </w:tc>
        <w:tc>
          <w:tcPr>
            <w:tcW w:w="619" w:type="dxa"/>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color w:val="000000"/>
                <w:sz w:val="16"/>
                <w:szCs w:val="16"/>
              </w:rPr>
            </w:pPr>
          </w:p>
        </w:tc>
        <w:tc>
          <w:tcPr>
            <w:tcW w:w="840" w:type="dxa"/>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color w:val="000000"/>
                <w:sz w:val="16"/>
                <w:szCs w:val="16"/>
              </w:rPr>
            </w:pPr>
          </w:p>
        </w:tc>
        <w:tc>
          <w:tcPr>
            <w:tcW w:w="498" w:type="dxa"/>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color w:val="000000"/>
                <w:sz w:val="16"/>
                <w:szCs w:val="16"/>
              </w:rPr>
            </w:pPr>
          </w:p>
        </w:tc>
        <w:tc>
          <w:tcPr>
            <w:tcW w:w="715" w:type="dxa"/>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color w:val="000000"/>
                <w:sz w:val="16"/>
                <w:szCs w:val="16"/>
              </w:rPr>
            </w:pPr>
          </w:p>
        </w:tc>
        <w:tc>
          <w:tcPr>
            <w:tcW w:w="502" w:type="dxa"/>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color w:val="000000"/>
                <w:sz w:val="16"/>
                <w:szCs w:val="16"/>
              </w:rPr>
            </w:pPr>
          </w:p>
        </w:tc>
        <w:tc>
          <w:tcPr>
            <w:tcW w:w="600" w:type="dxa"/>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color w:val="000000"/>
                <w:sz w:val="16"/>
                <w:szCs w:val="16"/>
              </w:rPr>
            </w:pPr>
          </w:p>
        </w:tc>
        <w:tc>
          <w:tcPr>
            <w:tcW w:w="721" w:type="dxa"/>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color w:val="000000"/>
                <w:sz w:val="16"/>
                <w:szCs w:val="16"/>
              </w:rPr>
            </w:pPr>
          </w:p>
        </w:tc>
        <w:tc>
          <w:tcPr>
            <w:tcW w:w="376" w:type="dxa"/>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color w:val="000000"/>
                <w:sz w:val="16"/>
                <w:szCs w:val="16"/>
              </w:rPr>
            </w:pPr>
          </w:p>
        </w:tc>
        <w:tc>
          <w:tcPr>
            <w:tcW w:w="567" w:type="dxa"/>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color w:val="000000"/>
                <w:sz w:val="16"/>
                <w:szCs w:val="16"/>
              </w:rPr>
            </w:pPr>
          </w:p>
        </w:tc>
      </w:tr>
    </w:tbl>
    <w:p w:rsidR="000B27B0" w:rsidRPr="000B27B0" w:rsidRDefault="000B27B0" w:rsidP="000B27B0">
      <w:pPr>
        <w:pStyle w:val="a4"/>
        <w:rPr>
          <w:rFonts w:ascii="Times New Roman" w:hAnsi="Times New Roman" w:cs="Times New Roman"/>
          <w:color w:val="000000"/>
          <w:sz w:val="16"/>
          <w:szCs w:val="16"/>
        </w:rPr>
      </w:pPr>
    </w:p>
    <w:p w:rsidR="000B27B0" w:rsidRPr="000B27B0" w:rsidRDefault="000B27B0" w:rsidP="000B27B0">
      <w:pPr>
        <w:pStyle w:val="a4"/>
        <w:rPr>
          <w:rFonts w:ascii="Times New Roman" w:hAnsi="Times New Roman" w:cs="Times New Roman"/>
          <w:b/>
          <w:bCs/>
          <w:color w:val="000000"/>
          <w:sz w:val="16"/>
          <w:szCs w:val="16"/>
        </w:rPr>
      </w:pPr>
    </w:p>
    <w:p w:rsidR="000B27B0" w:rsidRPr="000B27B0" w:rsidRDefault="000B27B0" w:rsidP="000B27B0">
      <w:pPr>
        <w:pStyle w:val="a4"/>
        <w:rPr>
          <w:rFonts w:ascii="Times New Roman" w:hAnsi="Times New Roman" w:cs="Times New Roman"/>
          <w:noProof/>
          <w:sz w:val="16"/>
          <w:szCs w:val="16"/>
        </w:rPr>
      </w:pPr>
    </w:p>
    <w:p w:rsidR="000B27B0" w:rsidRPr="000B27B0" w:rsidRDefault="000B27B0" w:rsidP="000B27B0">
      <w:pPr>
        <w:jc w:val="center"/>
        <w:rPr>
          <w:noProof/>
          <w:sz w:val="16"/>
          <w:szCs w:val="16"/>
        </w:rPr>
      </w:pPr>
    </w:p>
    <w:p w:rsidR="000B27B0" w:rsidRPr="000B27B0" w:rsidRDefault="000B27B0" w:rsidP="000B27B0">
      <w:pPr>
        <w:jc w:val="center"/>
        <w:rPr>
          <w:noProof/>
          <w:sz w:val="16"/>
          <w:szCs w:val="16"/>
        </w:rPr>
        <w:sectPr w:rsidR="000B27B0" w:rsidRPr="000B27B0" w:rsidSect="00013B4F">
          <w:pgSz w:w="11906" w:h="16838"/>
          <w:pgMar w:top="1077" w:right="1021" w:bottom="1134" w:left="794" w:header="709" w:footer="709" w:gutter="0"/>
          <w:cols w:space="708"/>
          <w:docGrid w:linePitch="360"/>
        </w:sectPr>
      </w:pPr>
    </w:p>
    <w:tbl>
      <w:tblPr>
        <w:tblW w:w="20269" w:type="dxa"/>
        <w:tblInd w:w="93" w:type="dxa"/>
        <w:tblLook w:val="04A0"/>
      </w:tblPr>
      <w:tblGrid>
        <w:gridCol w:w="3653"/>
        <w:gridCol w:w="4039"/>
        <w:gridCol w:w="3171"/>
        <w:gridCol w:w="3631"/>
        <w:gridCol w:w="1736"/>
        <w:gridCol w:w="4039"/>
      </w:tblGrid>
      <w:tr w:rsidR="00013B4F" w:rsidRPr="000B27B0" w:rsidTr="00013B4F">
        <w:trPr>
          <w:trHeight w:val="1620"/>
        </w:trPr>
        <w:tc>
          <w:tcPr>
            <w:tcW w:w="960" w:type="dxa"/>
            <w:tcBorders>
              <w:top w:val="nil"/>
              <w:left w:val="nil"/>
              <w:bottom w:val="nil"/>
              <w:right w:val="nil"/>
            </w:tcBorders>
            <w:shd w:val="clear" w:color="auto" w:fill="auto"/>
            <w:noWrap/>
            <w:vAlign w:val="bottom"/>
            <w:hideMark/>
          </w:tcPr>
          <w:p w:rsidR="00013B4F" w:rsidRPr="000B27B0" w:rsidRDefault="00013B4F" w:rsidP="000B27B0">
            <w:pPr>
              <w:rPr>
                <w:sz w:val="16"/>
                <w:szCs w:val="16"/>
              </w:rPr>
            </w:pPr>
            <w:bookmarkStart w:id="125" w:name="RANGE!A2:Y29"/>
            <w:bookmarkEnd w:id="125"/>
          </w:p>
        </w:tc>
        <w:tc>
          <w:tcPr>
            <w:tcW w:w="4365" w:type="dxa"/>
            <w:gridSpan w:val="5"/>
            <w:tcBorders>
              <w:top w:val="nil"/>
              <w:left w:val="nil"/>
              <w:bottom w:val="nil"/>
              <w:right w:val="nil"/>
            </w:tcBorders>
            <w:shd w:val="clear" w:color="auto" w:fill="auto"/>
            <w:vAlign w:val="bottom"/>
            <w:hideMark/>
          </w:tcPr>
          <w:p w:rsidR="00013B4F" w:rsidRPr="000B27B0" w:rsidRDefault="00013B4F" w:rsidP="000B27B0">
            <w:pPr>
              <w:jc w:val="right"/>
              <w:rPr>
                <w:sz w:val="16"/>
                <w:szCs w:val="16"/>
              </w:rPr>
            </w:pPr>
            <w:r w:rsidRPr="000B27B0">
              <w:rPr>
                <w:sz w:val="16"/>
                <w:szCs w:val="16"/>
              </w:rPr>
              <w:t>Приложение № 9</w:t>
            </w:r>
            <w:r w:rsidRPr="000B27B0">
              <w:rPr>
                <w:sz w:val="16"/>
                <w:szCs w:val="16"/>
              </w:rPr>
              <w:br/>
              <w:t>к Порядку составления и ведения кассового плана местного бюджета ________________ муниципального образования  Новосибирской области</w:t>
            </w:r>
          </w:p>
        </w:tc>
      </w:tr>
      <w:tr w:rsidR="00013B4F" w:rsidRPr="000B27B0" w:rsidTr="00013B4F">
        <w:trPr>
          <w:trHeight w:val="375"/>
        </w:trPr>
        <w:tc>
          <w:tcPr>
            <w:tcW w:w="960" w:type="dxa"/>
            <w:tcBorders>
              <w:top w:val="nil"/>
              <w:left w:val="nil"/>
              <w:bottom w:val="nil"/>
              <w:right w:val="nil"/>
            </w:tcBorders>
            <w:shd w:val="clear" w:color="auto" w:fill="auto"/>
            <w:noWrap/>
            <w:vAlign w:val="bottom"/>
            <w:hideMark/>
          </w:tcPr>
          <w:p w:rsidR="00013B4F" w:rsidRPr="000B27B0" w:rsidRDefault="00013B4F" w:rsidP="000B27B0">
            <w:pPr>
              <w:rPr>
                <w:sz w:val="16"/>
                <w:szCs w:val="16"/>
              </w:rPr>
            </w:pPr>
          </w:p>
        </w:tc>
        <w:tc>
          <w:tcPr>
            <w:tcW w:w="1061" w:type="dxa"/>
            <w:tcBorders>
              <w:top w:val="nil"/>
              <w:left w:val="nil"/>
              <w:bottom w:val="nil"/>
              <w:right w:val="nil"/>
            </w:tcBorders>
            <w:shd w:val="clear" w:color="auto" w:fill="auto"/>
            <w:noWrap/>
            <w:vAlign w:val="bottom"/>
            <w:hideMark/>
          </w:tcPr>
          <w:p w:rsidR="00013B4F" w:rsidRPr="000B27B0" w:rsidRDefault="00013B4F" w:rsidP="000B27B0">
            <w:pPr>
              <w:rPr>
                <w:sz w:val="16"/>
                <w:szCs w:val="16"/>
              </w:rPr>
            </w:pPr>
          </w:p>
        </w:tc>
        <w:tc>
          <w:tcPr>
            <w:tcW w:w="833" w:type="dxa"/>
            <w:tcBorders>
              <w:top w:val="nil"/>
              <w:left w:val="nil"/>
              <w:bottom w:val="nil"/>
              <w:right w:val="nil"/>
            </w:tcBorders>
            <w:shd w:val="clear" w:color="auto" w:fill="auto"/>
            <w:noWrap/>
            <w:vAlign w:val="bottom"/>
            <w:hideMark/>
          </w:tcPr>
          <w:p w:rsidR="00013B4F" w:rsidRPr="000B27B0" w:rsidRDefault="00013B4F" w:rsidP="000B27B0">
            <w:pPr>
              <w:rPr>
                <w:sz w:val="16"/>
                <w:szCs w:val="16"/>
              </w:rPr>
            </w:pPr>
          </w:p>
        </w:tc>
        <w:tc>
          <w:tcPr>
            <w:tcW w:w="954" w:type="dxa"/>
            <w:tcBorders>
              <w:top w:val="nil"/>
              <w:left w:val="nil"/>
              <w:bottom w:val="nil"/>
              <w:right w:val="nil"/>
            </w:tcBorders>
            <w:shd w:val="clear" w:color="auto" w:fill="auto"/>
            <w:noWrap/>
            <w:vAlign w:val="bottom"/>
            <w:hideMark/>
          </w:tcPr>
          <w:p w:rsidR="00013B4F" w:rsidRPr="000B27B0" w:rsidRDefault="00013B4F" w:rsidP="000B27B0">
            <w:pPr>
              <w:rPr>
                <w:sz w:val="16"/>
                <w:szCs w:val="16"/>
              </w:rPr>
            </w:pPr>
          </w:p>
        </w:tc>
        <w:tc>
          <w:tcPr>
            <w:tcW w:w="456" w:type="dxa"/>
            <w:tcBorders>
              <w:top w:val="nil"/>
              <w:left w:val="nil"/>
              <w:bottom w:val="nil"/>
              <w:right w:val="nil"/>
            </w:tcBorders>
            <w:shd w:val="clear" w:color="auto" w:fill="auto"/>
            <w:noWrap/>
            <w:vAlign w:val="bottom"/>
            <w:hideMark/>
          </w:tcPr>
          <w:p w:rsidR="00013B4F" w:rsidRPr="000B27B0" w:rsidRDefault="00013B4F" w:rsidP="000B27B0">
            <w:pPr>
              <w:rPr>
                <w:sz w:val="16"/>
                <w:szCs w:val="16"/>
              </w:rPr>
            </w:pPr>
          </w:p>
        </w:tc>
        <w:tc>
          <w:tcPr>
            <w:tcW w:w="1061" w:type="dxa"/>
            <w:tcBorders>
              <w:top w:val="nil"/>
              <w:left w:val="nil"/>
              <w:bottom w:val="nil"/>
              <w:right w:val="nil"/>
            </w:tcBorders>
            <w:shd w:val="clear" w:color="auto" w:fill="auto"/>
            <w:noWrap/>
            <w:vAlign w:val="bottom"/>
            <w:hideMark/>
          </w:tcPr>
          <w:p w:rsidR="00013B4F" w:rsidRPr="000B27B0" w:rsidRDefault="00013B4F" w:rsidP="000B27B0">
            <w:pPr>
              <w:rPr>
                <w:sz w:val="16"/>
                <w:szCs w:val="16"/>
              </w:rPr>
            </w:pPr>
          </w:p>
        </w:tc>
      </w:tr>
    </w:tbl>
    <w:tbl>
      <w:tblPr>
        <w:tblpPr w:leftFromText="180" w:rightFromText="180" w:vertAnchor="text" w:horzAnchor="page" w:tblpX="1" w:tblpY="-631"/>
        <w:tblW w:w="15469" w:type="dxa"/>
        <w:tblLayout w:type="fixed"/>
        <w:tblLook w:val="04A0"/>
      </w:tblPr>
      <w:tblGrid>
        <w:gridCol w:w="283"/>
        <w:gridCol w:w="1"/>
        <w:gridCol w:w="1675"/>
        <w:gridCol w:w="85"/>
        <w:gridCol w:w="279"/>
        <w:gridCol w:w="32"/>
        <w:gridCol w:w="273"/>
        <w:gridCol w:w="550"/>
        <w:gridCol w:w="26"/>
        <w:gridCol w:w="509"/>
        <w:gridCol w:w="53"/>
        <w:gridCol w:w="279"/>
        <w:gridCol w:w="30"/>
        <w:gridCol w:w="3"/>
        <w:gridCol w:w="251"/>
        <w:gridCol w:w="42"/>
        <w:gridCol w:w="237"/>
        <w:gridCol w:w="165"/>
        <w:gridCol w:w="11"/>
        <w:gridCol w:w="60"/>
        <w:gridCol w:w="208"/>
        <w:gridCol w:w="59"/>
        <w:gridCol w:w="58"/>
        <w:gridCol w:w="42"/>
        <w:gridCol w:w="194"/>
        <w:gridCol w:w="210"/>
        <w:gridCol w:w="210"/>
        <w:gridCol w:w="26"/>
        <w:gridCol w:w="15"/>
        <w:gridCol w:w="256"/>
        <w:gridCol w:w="149"/>
        <w:gridCol w:w="107"/>
        <w:gridCol w:w="213"/>
        <w:gridCol w:w="161"/>
        <w:gridCol w:w="53"/>
        <w:gridCol w:w="231"/>
        <w:gridCol w:w="25"/>
        <w:gridCol w:w="100"/>
        <w:gridCol w:w="60"/>
        <w:gridCol w:w="443"/>
        <w:gridCol w:w="102"/>
        <w:gridCol w:w="150"/>
        <w:gridCol w:w="253"/>
        <w:gridCol w:w="15"/>
        <w:gridCol w:w="104"/>
        <w:gridCol w:w="74"/>
        <w:gridCol w:w="19"/>
        <w:gridCol w:w="39"/>
        <w:gridCol w:w="17"/>
        <w:gridCol w:w="14"/>
        <w:gridCol w:w="111"/>
        <w:gridCol w:w="94"/>
        <w:gridCol w:w="31"/>
        <w:gridCol w:w="47"/>
        <w:gridCol w:w="28"/>
        <w:gridCol w:w="217"/>
        <w:gridCol w:w="19"/>
        <w:gridCol w:w="41"/>
        <w:gridCol w:w="195"/>
        <w:gridCol w:w="41"/>
        <w:gridCol w:w="45"/>
        <w:gridCol w:w="150"/>
        <w:gridCol w:w="19"/>
        <w:gridCol w:w="6"/>
        <w:gridCol w:w="16"/>
        <w:gridCol w:w="195"/>
        <w:gridCol w:w="19"/>
        <w:gridCol w:w="22"/>
        <w:gridCol w:w="140"/>
        <w:gridCol w:w="55"/>
        <w:gridCol w:w="19"/>
        <w:gridCol w:w="5"/>
        <w:gridCol w:w="17"/>
        <w:gridCol w:w="141"/>
        <w:gridCol w:w="54"/>
        <w:gridCol w:w="19"/>
        <w:gridCol w:w="22"/>
        <w:gridCol w:w="95"/>
        <w:gridCol w:w="46"/>
        <w:gridCol w:w="54"/>
        <w:gridCol w:w="19"/>
        <w:gridCol w:w="11"/>
        <w:gridCol w:w="11"/>
        <w:gridCol w:w="141"/>
        <w:gridCol w:w="54"/>
        <w:gridCol w:w="19"/>
        <w:gridCol w:w="22"/>
        <w:gridCol w:w="141"/>
        <w:gridCol w:w="54"/>
        <w:gridCol w:w="19"/>
        <w:gridCol w:w="20"/>
        <w:gridCol w:w="2"/>
        <w:gridCol w:w="142"/>
        <w:gridCol w:w="53"/>
        <w:gridCol w:w="19"/>
        <w:gridCol w:w="22"/>
        <w:gridCol w:w="88"/>
        <w:gridCol w:w="53"/>
        <w:gridCol w:w="88"/>
        <w:gridCol w:w="7"/>
        <w:gridCol w:w="8"/>
        <w:gridCol w:w="128"/>
        <w:gridCol w:w="20"/>
        <w:gridCol w:w="43"/>
        <w:gridCol w:w="37"/>
        <w:gridCol w:w="25"/>
        <w:gridCol w:w="51"/>
        <w:gridCol w:w="3"/>
        <w:gridCol w:w="57"/>
        <w:gridCol w:w="26"/>
        <w:gridCol w:w="99"/>
        <w:gridCol w:w="111"/>
        <w:gridCol w:w="26"/>
        <w:gridCol w:w="114"/>
        <w:gridCol w:w="96"/>
        <w:gridCol w:w="26"/>
        <w:gridCol w:w="114"/>
        <w:gridCol w:w="96"/>
        <w:gridCol w:w="26"/>
        <w:gridCol w:w="114"/>
        <w:gridCol w:w="96"/>
        <w:gridCol w:w="26"/>
        <w:gridCol w:w="101"/>
        <w:gridCol w:w="13"/>
        <w:gridCol w:w="96"/>
        <w:gridCol w:w="26"/>
        <w:gridCol w:w="101"/>
        <w:gridCol w:w="109"/>
        <w:gridCol w:w="26"/>
        <w:gridCol w:w="101"/>
        <w:gridCol w:w="109"/>
        <w:gridCol w:w="26"/>
        <w:gridCol w:w="101"/>
        <w:gridCol w:w="109"/>
        <w:gridCol w:w="26"/>
        <w:gridCol w:w="101"/>
        <w:gridCol w:w="109"/>
        <w:gridCol w:w="26"/>
        <w:gridCol w:w="101"/>
        <w:gridCol w:w="148"/>
        <w:gridCol w:w="25"/>
        <w:gridCol w:w="94"/>
        <w:gridCol w:w="236"/>
        <w:gridCol w:w="236"/>
        <w:gridCol w:w="236"/>
        <w:gridCol w:w="236"/>
        <w:gridCol w:w="236"/>
      </w:tblGrid>
      <w:tr w:rsidR="00013B4F" w:rsidRPr="000B27B0" w:rsidTr="00013B4F">
        <w:trPr>
          <w:gridAfter w:val="92"/>
          <w:wAfter w:w="6707" w:type="dxa"/>
          <w:trHeight w:val="510"/>
        </w:trPr>
        <w:tc>
          <w:tcPr>
            <w:tcW w:w="8762" w:type="dxa"/>
            <w:gridSpan w:val="55"/>
            <w:tcBorders>
              <w:top w:val="nil"/>
              <w:left w:val="nil"/>
              <w:bottom w:val="nil"/>
              <w:right w:val="nil"/>
            </w:tcBorders>
            <w:shd w:val="clear" w:color="auto" w:fill="auto"/>
            <w:noWrap/>
            <w:vAlign w:val="bottom"/>
            <w:hideMark/>
          </w:tcPr>
          <w:p w:rsidR="00013B4F" w:rsidRPr="000B27B0" w:rsidRDefault="00013B4F" w:rsidP="00013B4F">
            <w:pPr>
              <w:jc w:val="center"/>
              <w:rPr>
                <w:b/>
                <w:bCs/>
                <w:sz w:val="16"/>
                <w:szCs w:val="16"/>
              </w:rPr>
            </w:pPr>
          </w:p>
          <w:p w:rsidR="00013B4F" w:rsidRPr="000B27B0" w:rsidRDefault="00013B4F" w:rsidP="00013B4F">
            <w:pPr>
              <w:pStyle w:val="a4"/>
              <w:jc w:val="center"/>
              <w:rPr>
                <w:rFonts w:ascii="Times New Roman" w:hAnsi="Times New Roman" w:cs="Times New Roman"/>
                <w:color w:val="000000"/>
                <w:sz w:val="16"/>
                <w:szCs w:val="16"/>
              </w:rPr>
            </w:pPr>
            <w:r w:rsidRPr="000B27B0">
              <w:rPr>
                <w:rFonts w:ascii="Times New Roman" w:hAnsi="Times New Roman" w:cs="Times New Roman"/>
                <w:color w:val="000000"/>
                <w:sz w:val="16"/>
                <w:szCs w:val="16"/>
              </w:rPr>
              <w:t xml:space="preserve">                                                                                          Приложение № 9</w:t>
            </w:r>
            <w:r w:rsidRPr="000B27B0">
              <w:rPr>
                <w:rFonts w:ascii="Times New Roman" w:hAnsi="Times New Roman" w:cs="Times New Roman"/>
                <w:color w:val="000000"/>
                <w:sz w:val="16"/>
                <w:szCs w:val="16"/>
              </w:rPr>
              <w:br/>
              <w:t xml:space="preserve">                                                                                       к Порядку составления и ведения кассового плана</w:t>
            </w:r>
          </w:p>
          <w:p w:rsidR="00013B4F" w:rsidRPr="000B27B0" w:rsidRDefault="00013B4F" w:rsidP="00013B4F">
            <w:pPr>
              <w:pStyle w:val="a4"/>
              <w:jc w:val="center"/>
              <w:rPr>
                <w:rFonts w:ascii="Times New Roman" w:hAnsi="Times New Roman" w:cs="Times New Roman"/>
                <w:color w:val="000000"/>
                <w:sz w:val="16"/>
                <w:szCs w:val="16"/>
              </w:rPr>
            </w:pPr>
            <w:r w:rsidRPr="000B27B0">
              <w:rPr>
                <w:rFonts w:ascii="Times New Roman" w:hAnsi="Times New Roman" w:cs="Times New Roman"/>
                <w:color w:val="000000"/>
                <w:sz w:val="16"/>
                <w:szCs w:val="16"/>
              </w:rPr>
              <w:t xml:space="preserve">                                                      исполнения местного бюджета</w:t>
            </w:r>
          </w:p>
          <w:p w:rsidR="00013B4F" w:rsidRPr="000B27B0" w:rsidRDefault="00013B4F" w:rsidP="00013B4F">
            <w:pPr>
              <w:pStyle w:val="a4"/>
              <w:jc w:val="center"/>
              <w:rPr>
                <w:rFonts w:ascii="Times New Roman" w:hAnsi="Times New Roman" w:cs="Times New Roman"/>
                <w:color w:val="000000"/>
                <w:sz w:val="16"/>
                <w:szCs w:val="16"/>
              </w:rPr>
            </w:pPr>
            <w:r w:rsidRPr="000B27B0">
              <w:rPr>
                <w:rFonts w:ascii="Times New Roman" w:hAnsi="Times New Roman" w:cs="Times New Roman"/>
                <w:color w:val="000000"/>
                <w:sz w:val="16"/>
                <w:szCs w:val="16"/>
              </w:rPr>
              <w:t xml:space="preserve">                                                                             Новотроицкого сельсовета Северного  района</w:t>
            </w:r>
          </w:p>
          <w:p w:rsidR="00013B4F" w:rsidRPr="000B27B0" w:rsidRDefault="00013B4F" w:rsidP="00013B4F">
            <w:pPr>
              <w:pStyle w:val="a4"/>
              <w:jc w:val="center"/>
              <w:rPr>
                <w:rFonts w:ascii="Times New Roman" w:hAnsi="Times New Roman" w:cs="Times New Roman"/>
                <w:color w:val="000000"/>
                <w:sz w:val="16"/>
                <w:szCs w:val="16"/>
              </w:rPr>
            </w:pPr>
            <w:r w:rsidRPr="000B27B0">
              <w:rPr>
                <w:rFonts w:ascii="Times New Roman" w:hAnsi="Times New Roman" w:cs="Times New Roman"/>
                <w:color w:val="000000"/>
                <w:sz w:val="16"/>
                <w:szCs w:val="16"/>
              </w:rPr>
              <w:t xml:space="preserve">                                           Новосибирской области</w:t>
            </w:r>
          </w:p>
          <w:p w:rsidR="00013B4F" w:rsidRPr="000B27B0" w:rsidRDefault="00013B4F" w:rsidP="00013B4F">
            <w:pPr>
              <w:jc w:val="center"/>
              <w:rPr>
                <w:b/>
                <w:bCs/>
                <w:sz w:val="16"/>
                <w:szCs w:val="16"/>
              </w:rPr>
            </w:pPr>
          </w:p>
          <w:p w:rsidR="00013B4F" w:rsidRPr="000B27B0" w:rsidRDefault="00013B4F" w:rsidP="00013B4F">
            <w:pPr>
              <w:jc w:val="center"/>
              <w:rPr>
                <w:b/>
                <w:bCs/>
                <w:sz w:val="16"/>
                <w:szCs w:val="16"/>
              </w:rPr>
            </w:pPr>
            <w:r w:rsidRPr="000B27B0">
              <w:rPr>
                <w:b/>
                <w:bCs/>
                <w:sz w:val="16"/>
                <w:szCs w:val="16"/>
              </w:rPr>
              <w:t>СПРАВКА</w:t>
            </w:r>
          </w:p>
        </w:tc>
      </w:tr>
      <w:tr w:rsidR="00013B4F" w:rsidRPr="000B27B0" w:rsidTr="00013B4F">
        <w:trPr>
          <w:gridAfter w:val="92"/>
          <w:wAfter w:w="6707" w:type="dxa"/>
          <w:trHeight w:val="255"/>
        </w:trPr>
        <w:tc>
          <w:tcPr>
            <w:tcW w:w="8762" w:type="dxa"/>
            <w:gridSpan w:val="55"/>
            <w:tcBorders>
              <w:top w:val="nil"/>
              <w:left w:val="nil"/>
              <w:bottom w:val="nil"/>
              <w:right w:val="nil"/>
            </w:tcBorders>
            <w:shd w:val="clear" w:color="auto" w:fill="auto"/>
            <w:noWrap/>
            <w:vAlign w:val="bottom"/>
            <w:hideMark/>
          </w:tcPr>
          <w:p w:rsidR="00013B4F" w:rsidRPr="000B27B0" w:rsidRDefault="00013B4F" w:rsidP="00013B4F">
            <w:pPr>
              <w:jc w:val="center"/>
              <w:rPr>
                <w:b/>
                <w:bCs/>
                <w:sz w:val="16"/>
                <w:szCs w:val="16"/>
              </w:rPr>
            </w:pPr>
            <w:r w:rsidRPr="000B27B0">
              <w:rPr>
                <w:b/>
                <w:bCs/>
                <w:sz w:val="16"/>
                <w:szCs w:val="16"/>
              </w:rPr>
              <w:t>об изменении кодов типа средств</w:t>
            </w:r>
          </w:p>
        </w:tc>
      </w:tr>
      <w:tr w:rsidR="00013B4F" w:rsidRPr="000B27B0" w:rsidTr="00013B4F">
        <w:trPr>
          <w:gridAfter w:val="92"/>
          <w:wAfter w:w="6707" w:type="dxa"/>
          <w:trHeight w:val="315"/>
        </w:trPr>
        <w:tc>
          <w:tcPr>
            <w:tcW w:w="8762" w:type="dxa"/>
            <w:gridSpan w:val="55"/>
            <w:tcBorders>
              <w:top w:val="nil"/>
              <w:left w:val="nil"/>
              <w:bottom w:val="nil"/>
              <w:right w:val="nil"/>
            </w:tcBorders>
            <w:shd w:val="clear" w:color="auto" w:fill="auto"/>
            <w:noWrap/>
            <w:vAlign w:val="bottom"/>
            <w:hideMark/>
          </w:tcPr>
          <w:p w:rsidR="00013B4F" w:rsidRPr="000B27B0" w:rsidRDefault="00013B4F" w:rsidP="00013B4F">
            <w:pPr>
              <w:jc w:val="center"/>
              <w:rPr>
                <w:b/>
                <w:bCs/>
                <w:sz w:val="16"/>
                <w:szCs w:val="16"/>
              </w:rPr>
            </w:pPr>
            <w:r w:rsidRPr="000B27B0">
              <w:rPr>
                <w:b/>
                <w:bCs/>
                <w:sz w:val="16"/>
                <w:szCs w:val="16"/>
              </w:rPr>
              <w:t>на 20__ год</w:t>
            </w:r>
          </w:p>
        </w:tc>
      </w:tr>
      <w:tr w:rsidR="00013B4F" w:rsidRPr="000B27B0" w:rsidTr="00013B4F">
        <w:trPr>
          <w:gridAfter w:val="56"/>
          <w:wAfter w:w="4544" w:type="dxa"/>
          <w:trHeight w:val="450"/>
        </w:trPr>
        <w:tc>
          <w:tcPr>
            <w:tcW w:w="10925" w:type="dxa"/>
            <w:gridSpan w:val="91"/>
            <w:tcBorders>
              <w:top w:val="nil"/>
              <w:left w:val="nil"/>
              <w:bottom w:val="nil"/>
              <w:right w:val="nil"/>
            </w:tcBorders>
            <w:shd w:val="clear" w:color="auto" w:fill="auto"/>
            <w:noWrap/>
            <w:vAlign w:val="bottom"/>
            <w:hideMark/>
          </w:tcPr>
          <w:p w:rsidR="00013B4F" w:rsidRPr="000B27B0" w:rsidRDefault="00013B4F" w:rsidP="00013B4F">
            <w:pPr>
              <w:jc w:val="center"/>
              <w:rPr>
                <w:sz w:val="16"/>
                <w:szCs w:val="16"/>
              </w:rPr>
            </w:pPr>
            <w:r w:rsidRPr="000B27B0">
              <w:rPr>
                <w:sz w:val="16"/>
                <w:szCs w:val="16"/>
              </w:rPr>
              <w:t>№ __ от ________ 20__ г.</w:t>
            </w:r>
          </w:p>
        </w:tc>
      </w:tr>
      <w:tr w:rsidR="00013B4F" w:rsidRPr="000B27B0" w:rsidTr="00013B4F">
        <w:trPr>
          <w:gridAfter w:val="48"/>
          <w:wAfter w:w="4077" w:type="dxa"/>
          <w:trHeight w:val="510"/>
        </w:trPr>
        <w:tc>
          <w:tcPr>
            <w:tcW w:w="283" w:type="dxa"/>
            <w:tcBorders>
              <w:top w:val="nil"/>
              <w:left w:val="nil"/>
              <w:bottom w:val="nil"/>
              <w:right w:val="nil"/>
            </w:tcBorders>
            <w:shd w:val="clear" w:color="auto" w:fill="auto"/>
            <w:noWrap/>
            <w:vAlign w:val="bottom"/>
            <w:hideMark/>
          </w:tcPr>
          <w:p w:rsidR="00013B4F" w:rsidRPr="000B27B0" w:rsidRDefault="00013B4F" w:rsidP="00013B4F">
            <w:pPr>
              <w:rPr>
                <w:color w:val="000000"/>
                <w:sz w:val="16"/>
                <w:szCs w:val="16"/>
              </w:rPr>
            </w:pPr>
          </w:p>
        </w:tc>
        <w:tc>
          <w:tcPr>
            <w:tcW w:w="2345" w:type="dxa"/>
            <w:gridSpan w:val="6"/>
            <w:tcBorders>
              <w:top w:val="nil"/>
              <w:left w:val="nil"/>
              <w:bottom w:val="nil"/>
              <w:right w:val="nil"/>
            </w:tcBorders>
            <w:shd w:val="clear" w:color="auto" w:fill="auto"/>
            <w:noWrap/>
            <w:vAlign w:val="bottom"/>
            <w:hideMark/>
          </w:tcPr>
          <w:p w:rsidR="00013B4F" w:rsidRPr="000B27B0" w:rsidRDefault="00013B4F" w:rsidP="00013B4F">
            <w:pPr>
              <w:rPr>
                <w:color w:val="000000"/>
                <w:sz w:val="16"/>
                <w:szCs w:val="16"/>
              </w:rPr>
            </w:pPr>
          </w:p>
        </w:tc>
        <w:tc>
          <w:tcPr>
            <w:tcW w:w="1417" w:type="dxa"/>
            <w:gridSpan w:val="5"/>
            <w:tcBorders>
              <w:top w:val="nil"/>
              <w:left w:val="nil"/>
              <w:bottom w:val="nil"/>
              <w:right w:val="nil"/>
            </w:tcBorders>
            <w:shd w:val="clear" w:color="auto" w:fill="auto"/>
            <w:noWrap/>
            <w:vAlign w:val="bottom"/>
            <w:hideMark/>
          </w:tcPr>
          <w:p w:rsidR="00013B4F" w:rsidRPr="000B27B0" w:rsidRDefault="00013B4F" w:rsidP="00013B4F">
            <w:pPr>
              <w:rPr>
                <w:color w:val="000000"/>
                <w:sz w:val="16"/>
                <w:szCs w:val="16"/>
              </w:rPr>
            </w:pPr>
          </w:p>
        </w:tc>
        <w:tc>
          <w:tcPr>
            <w:tcW w:w="4243" w:type="dxa"/>
            <w:gridSpan w:val="33"/>
            <w:tcBorders>
              <w:top w:val="nil"/>
              <w:left w:val="nil"/>
              <w:bottom w:val="single" w:sz="4" w:space="0" w:color="auto"/>
              <w:right w:val="nil"/>
            </w:tcBorders>
            <w:shd w:val="clear" w:color="auto" w:fill="auto"/>
            <w:noWrap/>
            <w:vAlign w:val="bottom"/>
            <w:hideMark/>
          </w:tcPr>
          <w:p w:rsidR="00013B4F" w:rsidRPr="000B27B0" w:rsidRDefault="00013B4F" w:rsidP="00013B4F">
            <w:pPr>
              <w:jc w:val="center"/>
              <w:rPr>
                <w:color w:val="000000"/>
                <w:sz w:val="16"/>
                <w:szCs w:val="16"/>
              </w:rPr>
            </w:pPr>
            <w:r w:rsidRPr="000B27B0">
              <w:rPr>
                <w:color w:val="000000"/>
                <w:sz w:val="16"/>
                <w:szCs w:val="16"/>
              </w:rPr>
              <w:t> </w:t>
            </w:r>
          </w:p>
        </w:tc>
        <w:tc>
          <w:tcPr>
            <w:tcW w:w="474" w:type="dxa"/>
            <w:gridSpan w:val="10"/>
            <w:tcBorders>
              <w:top w:val="nil"/>
              <w:left w:val="nil"/>
              <w:bottom w:val="nil"/>
              <w:right w:val="nil"/>
            </w:tcBorders>
            <w:shd w:val="clear" w:color="auto" w:fill="auto"/>
            <w:noWrap/>
            <w:vAlign w:val="bottom"/>
            <w:hideMark/>
          </w:tcPr>
          <w:p w:rsidR="00013B4F" w:rsidRPr="000B27B0" w:rsidRDefault="00013B4F" w:rsidP="00013B4F">
            <w:pPr>
              <w:rPr>
                <w:color w:val="000000"/>
                <w:sz w:val="16"/>
                <w:szCs w:val="16"/>
              </w:rPr>
            </w:pPr>
          </w:p>
        </w:tc>
        <w:tc>
          <w:tcPr>
            <w:tcW w:w="236" w:type="dxa"/>
            <w:gridSpan w:val="2"/>
            <w:vAlign w:val="center"/>
            <w:hideMark/>
          </w:tcPr>
          <w:p w:rsidR="00013B4F" w:rsidRPr="000B27B0" w:rsidRDefault="00013B4F" w:rsidP="00013B4F">
            <w:pPr>
              <w:rPr>
                <w:sz w:val="16"/>
                <w:szCs w:val="16"/>
              </w:rPr>
            </w:pPr>
          </w:p>
        </w:tc>
        <w:tc>
          <w:tcPr>
            <w:tcW w:w="236" w:type="dxa"/>
            <w:gridSpan w:val="2"/>
            <w:vAlign w:val="center"/>
            <w:hideMark/>
          </w:tcPr>
          <w:p w:rsidR="00013B4F" w:rsidRPr="000B27B0" w:rsidRDefault="00013B4F" w:rsidP="00013B4F">
            <w:pPr>
              <w:rPr>
                <w:sz w:val="16"/>
                <w:szCs w:val="16"/>
              </w:rPr>
            </w:pPr>
          </w:p>
        </w:tc>
        <w:tc>
          <w:tcPr>
            <w:tcW w:w="236" w:type="dxa"/>
            <w:gridSpan w:val="3"/>
            <w:vAlign w:val="center"/>
            <w:hideMark/>
          </w:tcPr>
          <w:p w:rsidR="00013B4F" w:rsidRPr="000B27B0" w:rsidRDefault="00013B4F" w:rsidP="00013B4F">
            <w:pPr>
              <w:rPr>
                <w:sz w:val="16"/>
                <w:szCs w:val="16"/>
              </w:rPr>
            </w:pPr>
          </w:p>
        </w:tc>
        <w:tc>
          <w:tcPr>
            <w:tcW w:w="236" w:type="dxa"/>
            <w:gridSpan w:val="4"/>
            <w:vAlign w:val="center"/>
            <w:hideMark/>
          </w:tcPr>
          <w:p w:rsidR="00013B4F" w:rsidRPr="000B27B0" w:rsidRDefault="00013B4F" w:rsidP="00013B4F">
            <w:pPr>
              <w:rPr>
                <w:sz w:val="16"/>
                <w:szCs w:val="16"/>
              </w:rPr>
            </w:pPr>
          </w:p>
        </w:tc>
        <w:tc>
          <w:tcPr>
            <w:tcW w:w="236" w:type="dxa"/>
            <w:gridSpan w:val="4"/>
            <w:vAlign w:val="center"/>
            <w:hideMark/>
          </w:tcPr>
          <w:p w:rsidR="00013B4F" w:rsidRPr="000B27B0" w:rsidRDefault="00013B4F" w:rsidP="00013B4F">
            <w:pPr>
              <w:rPr>
                <w:sz w:val="16"/>
                <w:szCs w:val="16"/>
              </w:rPr>
            </w:pPr>
          </w:p>
        </w:tc>
        <w:tc>
          <w:tcPr>
            <w:tcW w:w="236" w:type="dxa"/>
            <w:gridSpan w:val="5"/>
            <w:vAlign w:val="center"/>
            <w:hideMark/>
          </w:tcPr>
          <w:p w:rsidR="00013B4F" w:rsidRPr="000B27B0" w:rsidRDefault="00013B4F" w:rsidP="00013B4F">
            <w:pPr>
              <w:rPr>
                <w:sz w:val="16"/>
                <w:szCs w:val="16"/>
              </w:rPr>
            </w:pPr>
          </w:p>
        </w:tc>
        <w:tc>
          <w:tcPr>
            <w:tcW w:w="236" w:type="dxa"/>
            <w:gridSpan w:val="5"/>
            <w:vAlign w:val="center"/>
            <w:hideMark/>
          </w:tcPr>
          <w:p w:rsidR="00013B4F" w:rsidRPr="000B27B0" w:rsidRDefault="00013B4F" w:rsidP="00013B4F">
            <w:pPr>
              <w:rPr>
                <w:sz w:val="16"/>
                <w:szCs w:val="16"/>
              </w:rPr>
            </w:pPr>
          </w:p>
        </w:tc>
        <w:tc>
          <w:tcPr>
            <w:tcW w:w="236" w:type="dxa"/>
            <w:gridSpan w:val="5"/>
            <w:vAlign w:val="center"/>
            <w:hideMark/>
          </w:tcPr>
          <w:p w:rsidR="00013B4F" w:rsidRPr="000B27B0" w:rsidRDefault="00013B4F" w:rsidP="00013B4F">
            <w:pPr>
              <w:rPr>
                <w:sz w:val="16"/>
                <w:szCs w:val="16"/>
              </w:rPr>
            </w:pPr>
          </w:p>
        </w:tc>
        <w:tc>
          <w:tcPr>
            <w:tcW w:w="236" w:type="dxa"/>
            <w:gridSpan w:val="4"/>
            <w:vAlign w:val="center"/>
            <w:hideMark/>
          </w:tcPr>
          <w:p w:rsidR="00013B4F" w:rsidRPr="000B27B0" w:rsidRDefault="00013B4F" w:rsidP="00013B4F">
            <w:pPr>
              <w:rPr>
                <w:sz w:val="16"/>
                <w:szCs w:val="16"/>
              </w:rPr>
            </w:pPr>
          </w:p>
        </w:tc>
        <w:tc>
          <w:tcPr>
            <w:tcW w:w="236" w:type="dxa"/>
            <w:gridSpan w:val="5"/>
            <w:vAlign w:val="center"/>
            <w:hideMark/>
          </w:tcPr>
          <w:p w:rsidR="00013B4F" w:rsidRPr="000B27B0" w:rsidRDefault="00013B4F" w:rsidP="00013B4F">
            <w:pPr>
              <w:rPr>
                <w:sz w:val="16"/>
                <w:szCs w:val="16"/>
              </w:rPr>
            </w:pPr>
          </w:p>
        </w:tc>
        <w:tc>
          <w:tcPr>
            <w:tcW w:w="270" w:type="dxa"/>
            <w:gridSpan w:val="5"/>
            <w:vAlign w:val="center"/>
            <w:hideMark/>
          </w:tcPr>
          <w:p w:rsidR="00013B4F" w:rsidRPr="000B27B0" w:rsidRDefault="00013B4F" w:rsidP="00013B4F">
            <w:pPr>
              <w:rPr>
                <w:sz w:val="16"/>
                <w:szCs w:val="16"/>
              </w:rPr>
            </w:pPr>
          </w:p>
        </w:tc>
      </w:tr>
      <w:tr w:rsidR="00013B4F" w:rsidRPr="000B27B0" w:rsidTr="00013B4F">
        <w:trPr>
          <w:gridAfter w:val="56"/>
          <w:wAfter w:w="4544" w:type="dxa"/>
          <w:trHeight w:val="390"/>
        </w:trPr>
        <w:tc>
          <w:tcPr>
            <w:tcW w:w="10925" w:type="dxa"/>
            <w:gridSpan w:val="91"/>
            <w:tcBorders>
              <w:top w:val="nil"/>
              <w:left w:val="nil"/>
              <w:bottom w:val="nil"/>
              <w:right w:val="nil"/>
            </w:tcBorders>
            <w:shd w:val="clear" w:color="auto" w:fill="auto"/>
            <w:noWrap/>
            <w:hideMark/>
          </w:tcPr>
          <w:p w:rsidR="00013B4F" w:rsidRPr="000B27B0" w:rsidRDefault="00013B4F" w:rsidP="00013B4F">
            <w:pPr>
              <w:jc w:val="center"/>
              <w:rPr>
                <w:sz w:val="16"/>
                <w:szCs w:val="16"/>
              </w:rPr>
            </w:pPr>
            <w:r w:rsidRPr="000B27B0">
              <w:rPr>
                <w:sz w:val="16"/>
                <w:szCs w:val="16"/>
              </w:rPr>
              <w:t>(наименование и код главного распорядителя средств местного бюджета)</w:t>
            </w:r>
          </w:p>
        </w:tc>
      </w:tr>
      <w:tr w:rsidR="00013B4F" w:rsidRPr="000B27B0" w:rsidTr="00013B4F">
        <w:trPr>
          <w:trHeight w:val="255"/>
        </w:trPr>
        <w:tc>
          <w:tcPr>
            <w:tcW w:w="283" w:type="dxa"/>
            <w:tcBorders>
              <w:top w:val="nil"/>
              <w:left w:val="nil"/>
              <w:bottom w:val="nil"/>
              <w:right w:val="nil"/>
            </w:tcBorders>
            <w:shd w:val="clear" w:color="auto" w:fill="auto"/>
            <w:noWrap/>
            <w:hideMark/>
          </w:tcPr>
          <w:p w:rsidR="00013B4F" w:rsidRPr="000B27B0" w:rsidRDefault="00013B4F" w:rsidP="00013B4F">
            <w:pPr>
              <w:rPr>
                <w:sz w:val="16"/>
                <w:szCs w:val="16"/>
              </w:rPr>
            </w:pPr>
          </w:p>
        </w:tc>
        <w:tc>
          <w:tcPr>
            <w:tcW w:w="2345" w:type="dxa"/>
            <w:gridSpan w:val="6"/>
            <w:tcBorders>
              <w:top w:val="nil"/>
              <w:left w:val="nil"/>
              <w:bottom w:val="nil"/>
              <w:right w:val="nil"/>
            </w:tcBorders>
            <w:shd w:val="clear" w:color="auto" w:fill="auto"/>
            <w:noWrap/>
            <w:hideMark/>
          </w:tcPr>
          <w:p w:rsidR="00013B4F" w:rsidRPr="000B27B0" w:rsidRDefault="00013B4F" w:rsidP="00013B4F">
            <w:pPr>
              <w:rPr>
                <w:sz w:val="16"/>
                <w:szCs w:val="16"/>
              </w:rPr>
            </w:pPr>
          </w:p>
        </w:tc>
        <w:tc>
          <w:tcPr>
            <w:tcW w:w="1417" w:type="dxa"/>
            <w:gridSpan w:val="5"/>
            <w:tcBorders>
              <w:top w:val="nil"/>
              <w:left w:val="nil"/>
              <w:bottom w:val="nil"/>
              <w:right w:val="nil"/>
            </w:tcBorders>
            <w:shd w:val="clear" w:color="auto" w:fill="auto"/>
            <w:noWrap/>
            <w:hideMark/>
          </w:tcPr>
          <w:p w:rsidR="00013B4F" w:rsidRPr="000B27B0" w:rsidRDefault="00013B4F" w:rsidP="00013B4F">
            <w:pPr>
              <w:rPr>
                <w:sz w:val="16"/>
                <w:szCs w:val="16"/>
              </w:rPr>
            </w:pPr>
          </w:p>
        </w:tc>
        <w:tc>
          <w:tcPr>
            <w:tcW w:w="563" w:type="dxa"/>
            <w:gridSpan w:val="5"/>
            <w:tcBorders>
              <w:top w:val="nil"/>
              <w:left w:val="nil"/>
              <w:bottom w:val="nil"/>
              <w:right w:val="nil"/>
            </w:tcBorders>
            <w:shd w:val="clear" w:color="auto" w:fill="auto"/>
            <w:noWrap/>
            <w:hideMark/>
          </w:tcPr>
          <w:p w:rsidR="00013B4F" w:rsidRPr="000B27B0" w:rsidRDefault="00013B4F" w:rsidP="00013B4F">
            <w:pPr>
              <w:rPr>
                <w:sz w:val="16"/>
                <w:szCs w:val="16"/>
              </w:rPr>
            </w:pPr>
          </w:p>
        </w:tc>
        <w:tc>
          <w:tcPr>
            <w:tcW w:w="236" w:type="dxa"/>
            <w:gridSpan w:val="3"/>
            <w:tcBorders>
              <w:top w:val="nil"/>
              <w:left w:val="nil"/>
              <w:bottom w:val="nil"/>
              <w:right w:val="nil"/>
            </w:tcBorders>
            <w:shd w:val="clear" w:color="auto" w:fill="auto"/>
            <w:noWrap/>
            <w:hideMark/>
          </w:tcPr>
          <w:p w:rsidR="00013B4F" w:rsidRPr="000B27B0" w:rsidRDefault="00013B4F" w:rsidP="00013B4F">
            <w:pPr>
              <w:rPr>
                <w:sz w:val="16"/>
                <w:szCs w:val="16"/>
              </w:rPr>
            </w:pPr>
          </w:p>
        </w:tc>
        <w:tc>
          <w:tcPr>
            <w:tcW w:w="325" w:type="dxa"/>
            <w:gridSpan w:val="3"/>
            <w:tcBorders>
              <w:top w:val="nil"/>
              <w:left w:val="nil"/>
              <w:bottom w:val="nil"/>
              <w:right w:val="nil"/>
            </w:tcBorders>
            <w:shd w:val="clear" w:color="auto" w:fill="auto"/>
            <w:noWrap/>
            <w:hideMark/>
          </w:tcPr>
          <w:p w:rsidR="00013B4F" w:rsidRPr="000B27B0" w:rsidRDefault="00013B4F" w:rsidP="00013B4F">
            <w:pPr>
              <w:rPr>
                <w:sz w:val="16"/>
                <w:szCs w:val="16"/>
              </w:rPr>
            </w:pPr>
          </w:p>
        </w:tc>
        <w:tc>
          <w:tcPr>
            <w:tcW w:w="656" w:type="dxa"/>
            <w:gridSpan w:val="4"/>
            <w:tcBorders>
              <w:top w:val="nil"/>
              <w:left w:val="nil"/>
              <w:bottom w:val="nil"/>
              <w:right w:val="nil"/>
            </w:tcBorders>
            <w:shd w:val="clear" w:color="auto" w:fill="auto"/>
            <w:noWrap/>
            <w:hideMark/>
          </w:tcPr>
          <w:p w:rsidR="00013B4F" w:rsidRPr="000B27B0" w:rsidRDefault="00013B4F" w:rsidP="00013B4F">
            <w:pPr>
              <w:rPr>
                <w:sz w:val="16"/>
                <w:szCs w:val="16"/>
              </w:rPr>
            </w:pPr>
          </w:p>
        </w:tc>
        <w:tc>
          <w:tcPr>
            <w:tcW w:w="980" w:type="dxa"/>
            <w:gridSpan w:val="8"/>
            <w:tcBorders>
              <w:top w:val="nil"/>
              <w:left w:val="nil"/>
              <w:bottom w:val="nil"/>
              <w:right w:val="nil"/>
            </w:tcBorders>
            <w:shd w:val="clear" w:color="auto" w:fill="auto"/>
            <w:noWrap/>
            <w:hideMark/>
          </w:tcPr>
          <w:p w:rsidR="00013B4F" w:rsidRPr="000B27B0" w:rsidRDefault="00013B4F" w:rsidP="00013B4F">
            <w:pPr>
              <w:rPr>
                <w:sz w:val="16"/>
                <w:szCs w:val="16"/>
              </w:rPr>
            </w:pPr>
          </w:p>
        </w:tc>
        <w:tc>
          <w:tcPr>
            <w:tcW w:w="256" w:type="dxa"/>
            <w:gridSpan w:val="2"/>
            <w:tcBorders>
              <w:top w:val="nil"/>
              <w:left w:val="nil"/>
              <w:bottom w:val="nil"/>
              <w:right w:val="nil"/>
            </w:tcBorders>
            <w:shd w:val="clear" w:color="auto" w:fill="auto"/>
            <w:noWrap/>
            <w:hideMark/>
          </w:tcPr>
          <w:p w:rsidR="00013B4F" w:rsidRPr="000B27B0" w:rsidRDefault="00013B4F" w:rsidP="00013B4F">
            <w:pPr>
              <w:rPr>
                <w:sz w:val="16"/>
                <w:szCs w:val="16"/>
              </w:rPr>
            </w:pPr>
          </w:p>
        </w:tc>
        <w:tc>
          <w:tcPr>
            <w:tcW w:w="855" w:type="dxa"/>
            <w:gridSpan w:val="5"/>
            <w:tcBorders>
              <w:top w:val="nil"/>
              <w:left w:val="nil"/>
              <w:bottom w:val="nil"/>
              <w:right w:val="nil"/>
            </w:tcBorders>
            <w:shd w:val="clear" w:color="auto" w:fill="auto"/>
            <w:noWrap/>
            <w:hideMark/>
          </w:tcPr>
          <w:p w:rsidR="00013B4F" w:rsidRPr="000B27B0" w:rsidRDefault="00013B4F" w:rsidP="00013B4F">
            <w:pPr>
              <w:rPr>
                <w:sz w:val="16"/>
                <w:szCs w:val="16"/>
              </w:rPr>
            </w:pPr>
          </w:p>
        </w:tc>
        <w:tc>
          <w:tcPr>
            <w:tcW w:w="465" w:type="dxa"/>
            <w:gridSpan w:val="5"/>
            <w:tcBorders>
              <w:top w:val="nil"/>
              <w:left w:val="nil"/>
              <w:bottom w:val="nil"/>
              <w:right w:val="nil"/>
            </w:tcBorders>
            <w:shd w:val="clear" w:color="auto" w:fill="auto"/>
            <w:noWrap/>
            <w:hideMark/>
          </w:tcPr>
          <w:p w:rsidR="00013B4F" w:rsidRPr="000B27B0" w:rsidRDefault="00013B4F" w:rsidP="00013B4F">
            <w:pPr>
              <w:rPr>
                <w:sz w:val="16"/>
                <w:szCs w:val="16"/>
              </w:rPr>
            </w:pPr>
          </w:p>
        </w:tc>
        <w:tc>
          <w:tcPr>
            <w:tcW w:w="381" w:type="dxa"/>
            <w:gridSpan w:val="8"/>
            <w:tcBorders>
              <w:top w:val="nil"/>
              <w:left w:val="nil"/>
              <w:bottom w:val="nil"/>
              <w:right w:val="nil"/>
            </w:tcBorders>
            <w:shd w:val="clear" w:color="auto" w:fill="auto"/>
            <w:noWrap/>
            <w:hideMark/>
          </w:tcPr>
          <w:p w:rsidR="00013B4F" w:rsidRPr="000B27B0" w:rsidRDefault="00013B4F" w:rsidP="00013B4F">
            <w:pPr>
              <w:rPr>
                <w:sz w:val="16"/>
                <w:szCs w:val="16"/>
              </w:rPr>
            </w:pPr>
          </w:p>
        </w:tc>
        <w:tc>
          <w:tcPr>
            <w:tcW w:w="236" w:type="dxa"/>
            <w:gridSpan w:val="2"/>
            <w:tcBorders>
              <w:top w:val="nil"/>
              <w:left w:val="nil"/>
              <w:bottom w:val="nil"/>
              <w:right w:val="nil"/>
            </w:tcBorders>
            <w:shd w:val="clear" w:color="auto" w:fill="auto"/>
            <w:noWrap/>
            <w:hideMark/>
          </w:tcPr>
          <w:p w:rsidR="00013B4F" w:rsidRPr="000B27B0" w:rsidRDefault="00013B4F" w:rsidP="00013B4F">
            <w:pPr>
              <w:rPr>
                <w:sz w:val="16"/>
                <w:szCs w:val="16"/>
              </w:rPr>
            </w:pPr>
          </w:p>
        </w:tc>
        <w:tc>
          <w:tcPr>
            <w:tcW w:w="1126" w:type="dxa"/>
            <w:gridSpan w:val="17"/>
            <w:tcBorders>
              <w:top w:val="nil"/>
              <w:left w:val="nil"/>
              <w:bottom w:val="nil"/>
              <w:right w:val="nil"/>
            </w:tcBorders>
            <w:shd w:val="clear" w:color="auto" w:fill="auto"/>
            <w:noWrap/>
            <w:hideMark/>
          </w:tcPr>
          <w:p w:rsidR="00013B4F" w:rsidRPr="000B27B0" w:rsidRDefault="00013B4F" w:rsidP="00013B4F">
            <w:pPr>
              <w:rPr>
                <w:sz w:val="16"/>
                <w:szCs w:val="16"/>
              </w:rPr>
            </w:pPr>
          </w:p>
        </w:tc>
        <w:tc>
          <w:tcPr>
            <w:tcW w:w="236" w:type="dxa"/>
            <w:gridSpan w:val="5"/>
            <w:vAlign w:val="center"/>
            <w:hideMark/>
          </w:tcPr>
          <w:p w:rsidR="00013B4F" w:rsidRPr="000B27B0" w:rsidRDefault="00013B4F" w:rsidP="00013B4F">
            <w:pPr>
              <w:rPr>
                <w:sz w:val="16"/>
                <w:szCs w:val="16"/>
              </w:rPr>
            </w:pPr>
          </w:p>
        </w:tc>
        <w:tc>
          <w:tcPr>
            <w:tcW w:w="236" w:type="dxa"/>
            <w:gridSpan w:val="5"/>
            <w:vAlign w:val="center"/>
            <w:hideMark/>
          </w:tcPr>
          <w:p w:rsidR="00013B4F" w:rsidRPr="000B27B0" w:rsidRDefault="00013B4F" w:rsidP="00013B4F">
            <w:pPr>
              <w:rPr>
                <w:sz w:val="16"/>
                <w:szCs w:val="16"/>
              </w:rPr>
            </w:pPr>
          </w:p>
        </w:tc>
        <w:tc>
          <w:tcPr>
            <w:tcW w:w="236" w:type="dxa"/>
            <w:gridSpan w:val="4"/>
            <w:vAlign w:val="center"/>
            <w:hideMark/>
          </w:tcPr>
          <w:p w:rsidR="00013B4F" w:rsidRPr="000B27B0" w:rsidRDefault="00013B4F" w:rsidP="00013B4F">
            <w:pPr>
              <w:rPr>
                <w:sz w:val="16"/>
                <w:szCs w:val="16"/>
              </w:rPr>
            </w:pPr>
          </w:p>
        </w:tc>
        <w:tc>
          <w:tcPr>
            <w:tcW w:w="237" w:type="dxa"/>
            <w:gridSpan w:val="5"/>
            <w:vAlign w:val="center"/>
            <w:hideMark/>
          </w:tcPr>
          <w:p w:rsidR="00013B4F" w:rsidRPr="000B27B0" w:rsidRDefault="00013B4F" w:rsidP="00013B4F">
            <w:pPr>
              <w:rPr>
                <w:sz w:val="16"/>
                <w:szCs w:val="16"/>
              </w:rPr>
            </w:pPr>
          </w:p>
        </w:tc>
        <w:tc>
          <w:tcPr>
            <w:tcW w:w="235" w:type="dxa"/>
            <w:gridSpan w:val="5"/>
            <w:vAlign w:val="center"/>
            <w:hideMark/>
          </w:tcPr>
          <w:p w:rsidR="00013B4F" w:rsidRPr="000B27B0" w:rsidRDefault="00013B4F" w:rsidP="00013B4F">
            <w:pPr>
              <w:rPr>
                <w:sz w:val="16"/>
                <w:szCs w:val="16"/>
              </w:rPr>
            </w:pPr>
          </w:p>
        </w:tc>
        <w:tc>
          <w:tcPr>
            <w:tcW w:w="294" w:type="dxa"/>
            <w:gridSpan w:val="6"/>
            <w:vAlign w:val="center"/>
            <w:hideMark/>
          </w:tcPr>
          <w:p w:rsidR="00013B4F" w:rsidRPr="000B27B0" w:rsidRDefault="00013B4F" w:rsidP="00013B4F">
            <w:pPr>
              <w:rPr>
                <w:sz w:val="16"/>
                <w:szCs w:val="16"/>
              </w:rPr>
            </w:pPr>
          </w:p>
        </w:tc>
        <w:tc>
          <w:tcPr>
            <w:tcW w:w="549" w:type="dxa"/>
            <w:gridSpan w:val="10"/>
            <w:vAlign w:val="center"/>
            <w:hideMark/>
          </w:tcPr>
          <w:p w:rsidR="00013B4F" w:rsidRPr="000B27B0" w:rsidRDefault="00013B4F" w:rsidP="00013B4F">
            <w:pPr>
              <w:rPr>
                <w:sz w:val="16"/>
                <w:szCs w:val="16"/>
              </w:rPr>
            </w:pPr>
          </w:p>
        </w:tc>
        <w:tc>
          <w:tcPr>
            <w:tcW w:w="236" w:type="dxa"/>
            <w:gridSpan w:val="3"/>
            <w:vAlign w:val="center"/>
            <w:hideMark/>
          </w:tcPr>
          <w:p w:rsidR="00013B4F" w:rsidRPr="000B27B0" w:rsidRDefault="00013B4F" w:rsidP="00013B4F">
            <w:pPr>
              <w:rPr>
                <w:sz w:val="16"/>
                <w:szCs w:val="16"/>
              </w:rPr>
            </w:pPr>
          </w:p>
        </w:tc>
        <w:tc>
          <w:tcPr>
            <w:tcW w:w="236" w:type="dxa"/>
            <w:gridSpan w:val="3"/>
            <w:vAlign w:val="center"/>
            <w:hideMark/>
          </w:tcPr>
          <w:p w:rsidR="00013B4F" w:rsidRPr="000B27B0" w:rsidRDefault="00013B4F" w:rsidP="00013B4F">
            <w:pPr>
              <w:rPr>
                <w:sz w:val="16"/>
                <w:szCs w:val="16"/>
              </w:rPr>
            </w:pPr>
          </w:p>
        </w:tc>
        <w:tc>
          <w:tcPr>
            <w:tcW w:w="236" w:type="dxa"/>
            <w:gridSpan w:val="4"/>
            <w:vAlign w:val="center"/>
            <w:hideMark/>
          </w:tcPr>
          <w:p w:rsidR="00013B4F" w:rsidRPr="000B27B0" w:rsidRDefault="00013B4F" w:rsidP="00013B4F">
            <w:pPr>
              <w:rPr>
                <w:sz w:val="16"/>
                <w:szCs w:val="16"/>
              </w:rPr>
            </w:pPr>
          </w:p>
        </w:tc>
        <w:tc>
          <w:tcPr>
            <w:tcW w:w="2614" w:type="dxa"/>
            <w:gridSpan w:val="23"/>
            <w:vAlign w:val="center"/>
            <w:hideMark/>
          </w:tcPr>
          <w:p w:rsidR="00013B4F" w:rsidRPr="000B27B0" w:rsidRDefault="00013B4F" w:rsidP="00013B4F">
            <w:pPr>
              <w:rPr>
                <w:sz w:val="16"/>
                <w:szCs w:val="16"/>
              </w:rPr>
            </w:pPr>
          </w:p>
        </w:tc>
      </w:tr>
      <w:tr w:rsidR="00013B4F" w:rsidRPr="000B27B0" w:rsidTr="00013B4F">
        <w:trPr>
          <w:trHeight w:val="480"/>
        </w:trPr>
        <w:tc>
          <w:tcPr>
            <w:tcW w:w="283" w:type="dxa"/>
            <w:tcBorders>
              <w:top w:val="nil"/>
              <w:left w:val="nil"/>
              <w:bottom w:val="nil"/>
              <w:right w:val="nil"/>
            </w:tcBorders>
            <w:shd w:val="clear" w:color="auto" w:fill="auto"/>
            <w:noWrap/>
            <w:vAlign w:val="bottom"/>
            <w:hideMark/>
          </w:tcPr>
          <w:p w:rsidR="00013B4F" w:rsidRPr="000B27B0" w:rsidRDefault="00013B4F" w:rsidP="00013B4F">
            <w:pPr>
              <w:rPr>
                <w:b/>
                <w:bCs/>
                <w:sz w:val="16"/>
                <w:szCs w:val="16"/>
              </w:rPr>
            </w:pPr>
          </w:p>
        </w:tc>
        <w:tc>
          <w:tcPr>
            <w:tcW w:w="4046" w:type="dxa"/>
            <w:gridSpan w:val="14"/>
            <w:tcBorders>
              <w:top w:val="single" w:sz="4" w:space="0" w:color="auto"/>
              <w:left w:val="single" w:sz="4" w:space="0" w:color="auto"/>
              <w:bottom w:val="single" w:sz="4" w:space="0" w:color="auto"/>
              <w:right w:val="single" w:sz="4" w:space="0" w:color="auto"/>
            </w:tcBorders>
            <w:shd w:val="clear" w:color="auto" w:fill="auto"/>
            <w:noWrap/>
            <w:vAlign w:val="bottom"/>
            <w:hideMark/>
          </w:tcPr>
          <w:p w:rsidR="00013B4F" w:rsidRPr="000B27B0" w:rsidRDefault="00013B4F" w:rsidP="00013B4F">
            <w:pPr>
              <w:jc w:val="center"/>
              <w:rPr>
                <w:b/>
                <w:bCs/>
                <w:sz w:val="16"/>
                <w:szCs w:val="16"/>
              </w:rPr>
            </w:pPr>
            <w:r w:rsidRPr="000B27B0">
              <w:rPr>
                <w:b/>
                <w:bCs/>
                <w:sz w:val="16"/>
                <w:szCs w:val="16"/>
              </w:rPr>
              <w:t>Код бюджетной классификации</w:t>
            </w:r>
          </w:p>
        </w:tc>
        <w:tc>
          <w:tcPr>
            <w:tcW w:w="840" w:type="dxa"/>
            <w:gridSpan w:val="8"/>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013B4F" w:rsidRPr="000B27B0" w:rsidRDefault="00013B4F" w:rsidP="00013B4F">
            <w:pPr>
              <w:jc w:val="center"/>
              <w:rPr>
                <w:b/>
                <w:bCs/>
                <w:sz w:val="16"/>
                <w:szCs w:val="16"/>
              </w:rPr>
            </w:pPr>
            <w:r w:rsidRPr="000B27B0">
              <w:rPr>
                <w:b/>
                <w:bCs/>
                <w:sz w:val="16"/>
                <w:szCs w:val="16"/>
              </w:rPr>
              <w:t>Тип средств</w:t>
            </w:r>
          </w:p>
        </w:tc>
        <w:tc>
          <w:tcPr>
            <w:tcW w:w="656" w:type="dxa"/>
            <w:gridSpan w:val="4"/>
            <w:tcBorders>
              <w:top w:val="single" w:sz="4" w:space="0" w:color="auto"/>
              <w:left w:val="nil"/>
              <w:bottom w:val="single" w:sz="4" w:space="0" w:color="auto"/>
              <w:right w:val="single" w:sz="4" w:space="0" w:color="auto"/>
            </w:tcBorders>
            <w:shd w:val="clear" w:color="auto" w:fill="auto"/>
            <w:noWrap/>
            <w:vAlign w:val="bottom"/>
            <w:hideMark/>
          </w:tcPr>
          <w:p w:rsidR="00013B4F" w:rsidRPr="000B27B0" w:rsidRDefault="00013B4F" w:rsidP="00013B4F">
            <w:pPr>
              <w:jc w:val="center"/>
              <w:rPr>
                <w:b/>
                <w:bCs/>
                <w:sz w:val="16"/>
                <w:szCs w:val="16"/>
              </w:rPr>
            </w:pPr>
            <w:r w:rsidRPr="000B27B0">
              <w:rPr>
                <w:b/>
                <w:bCs/>
                <w:sz w:val="16"/>
                <w:szCs w:val="16"/>
              </w:rPr>
              <w:t>Сумма, тыс</w:t>
            </w:r>
            <w:proofErr w:type="gramStart"/>
            <w:r w:rsidRPr="000B27B0">
              <w:rPr>
                <w:b/>
                <w:bCs/>
                <w:sz w:val="16"/>
                <w:szCs w:val="16"/>
              </w:rPr>
              <w:t>.р</w:t>
            </w:r>
            <w:proofErr w:type="gramEnd"/>
            <w:r w:rsidRPr="000B27B0">
              <w:rPr>
                <w:b/>
                <w:bCs/>
                <w:sz w:val="16"/>
                <w:szCs w:val="16"/>
              </w:rPr>
              <w:t>ублей</w:t>
            </w:r>
          </w:p>
        </w:tc>
        <w:tc>
          <w:tcPr>
            <w:tcW w:w="980" w:type="dxa"/>
            <w:gridSpan w:val="8"/>
            <w:tcBorders>
              <w:top w:val="single" w:sz="4" w:space="0" w:color="auto"/>
              <w:left w:val="nil"/>
              <w:bottom w:val="single" w:sz="4" w:space="0" w:color="auto"/>
              <w:right w:val="single" w:sz="4" w:space="0" w:color="auto"/>
            </w:tcBorders>
            <w:shd w:val="clear" w:color="auto" w:fill="auto"/>
            <w:noWrap/>
            <w:vAlign w:val="bottom"/>
            <w:hideMark/>
          </w:tcPr>
          <w:p w:rsidR="00013B4F" w:rsidRPr="000B27B0" w:rsidRDefault="00013B4F" w:rsidP="00013B4F">
            <w:pPr>
              <w:rPr>
                <w:b/>
                <w:bCs/>
                <w:sz w:val="16"/>
                <w:szCs w:val="16"/>
              </w:rPr>
            </w:pPr>
            <w:r w:rsidRPr="000B27B0">
              <w:rPr>
                <w:b/>
                <w:bCs/>
                <w:sz w:val="16"/>
                <w:szCs w:val="16"/>
              </w:rPr>
              <w:t> </w:t>
            </w:r>
          </w:p>
        </w:tc>
        <w:tc>
          <w:tcPr>
            <w:tcW w:w="256" w:type="dxa"/>
            <w:gridSpan w:val="2"/>
            <w:tcBorders>
              <w:top w:val="single" w:sz="4" w:space="0" w:color="auto"/>
              <w:left w:val="nil"/>
              <w:bottom w:val="single" w:sz="4" w:space="0" w:color="auto"/>
              <w:right w:val="single" w:sz="4" w:space="0" w:color="auto"/>
            </w:tcBorders>
            <w:shd w:val="clear" w:color="auto" w:fill="auto"/>
            <w:noWrap/>
            <w:vAlign w:val="bottom"/>
            <w:hideMark/>
          </w:tcPr>
          <w:p w:rsidR="00013B4F" w:rsidRPr="000B27B0" w:rsidRDefault="00013B4F" w:rsidP="00013B4F">
            <w:pPr>
              <w:rPr>
                <w:b/>
                <w:bCs/>
                <w:sz w:val="16"/>
                <w:szCs w:val="16"/>
              </w:rPr>
            </w:pPr>
            <w:r w:rsidRPr="000B27B0">
              <w:rPr>
                <w:b/>
                <w:bCs/>
                <w:sz w:val="16"/>
                <w:szCs w:val="16"/>
              </w:rPr>
              <w:t> </w:t>
            </w:r>
          </w:p>
        </w:tc>
        <w:tc>
          <w:tcPr>
            <w:tcW w:w="855" w:type="dxa"/>
            <w:gridSpan w:val="5"/>
            <w:tcBorders>
              <w:top w:val="single" w:sz="4" w:space="0" w:color="auto"/>
              <w:left w:val="nil"/>
              <w:bottom w:val="single" w:sz="4" w:space="0" w:color="auto"/>
              <w:right w:val="single" w:sz="4" w:space="0" w:color="auto"/>
            </w:tcBorders>
            <w:shd w:val="clear" w:color="auto" w:fill="auto"/>
            <w:noWrap/>
            <w:vAlign w:val="bottom"/>
            <w:hideMark/>
          </w:tcPr>
          <w:p w:rsidR="00013B4F" w:rsidRPr="000B27B0" w:rsidRDefault="00013B4F" w:rsidP="00013B4F">
            <w:pPr>
              <w:rPr>
                <w:b/>
                <w:bCs/>
                <w:sz w:val="16"/>
                <w:szCs w:val="16"/>
              </w:rPr>
            </w:pPr>
            <w:r w:rsidRPr="000B27B0">
              <w:rPr>
                <w:b/>
                <w:bCs/>
                <w:sz w:val="16"/>
                <w:szCs w:val="16"/>
              </w:rPr>
              <w:t> </w:t>
            </w:r>
          </w:p>
        </w:tc>
        <w:tc>
          <w:tcPr>
            <w:tcW w:w="465" w:type="dxa"/>
            <w:gridSpan w:val="5"/>
            <w:tcBorders>
              <w:top w:val="single" w:sz="4" w:space="0" w:color="auto"/>
              <w:left w:val="nil"/>
              <w:bottom w:val="single" w:sz="4" w:space="0" w:color="auto"/>
              <w:right w:val="single" w:sz="4" w:space="0" w:color="auto"/>
            </w:tcBorders>
            <w:shd w:val="clear" w:color="auto" w:fill="auto"/>
            <w:noWrap/>
            <w:vAlign w:val="bottom"/>
            <w:hideMark/>
          </w:tcPr>
          <w:p w:rsidR="00013B4F" w:rsidRPr="000B27B0" w:rsidRDefault="00013B4F" w:rsidP="00013B4F">
            <w:pPr>
              <w:rPr>
                <w:b/>
                <w:bCs/>
                <w:sz w:val="16"/>
                <w:szCs w:val="16"/>
              </w:rPr>
            </w:pPr>
            <w:r w:rsidRPr="000B27B0">
              <w:rPr>
                <w:b/>
                <w:bCs/>
                <w:sz w:val="16"/>
                <w:szCs w:val="16"/>
              </w:rPr>
              <w:t> </w:t>
            </w:r>
          </w:p>
        </w:tc>
        <w:tc>
          <w:tcPr>
            <w:tcW w:w="381" w:type="dxa"/>
            <w:gridSpan w:val="8"/>
            <w:tcBorders>
              <w:top w:val="single" w:sz="4" w:space="0" w:color="auto"/>
              <w:left w:val="nil"/>
              <w:bottom w:val="single" w:sz="4" w:space="0" w:color="auto"/>
              <w:right w:val="single" w:sz="4" w:space="0" w:color="auto"/>
            </w:tcBorders>
            <w:shd w:val="clear" w:color="auto" w:fill="auto"/>
            <w:noWrap/>
            <w:vAlign w:val="bottom"/>
            <w:hideMark/>
          </w:tcPr>
          <w:p w:rsidR="00013B4F" w:rsidRPr="000B27B0" w:rsidRDefault="00013B4F" w:rsidP="00013B4F">
            <w:pPr>
              <w:rPr>
                <w:b/>
                <w:bCs/>
                <w:sz w:val="16"/>
                <w:szCs w:val="16"/>
              </w:rPr>
            </w:pPr>
            <w:r w:rsidRPr="000B27B0">
              <w:rPr>
                <w:b/>
                <w:bCs/>
                <w:sz w:val="16"/>
                <w:szCs w:val="16"/>
              </w:rPr>
              <w:t> </w:t>
            </w:r>
          </w:p>
        </w:tc>
        <w:tc>
          <w:tcPr>
            <w:tcW w:w="236" w:type="dxa"/>
            <w:gridSpan w:val="2"/>
            <w:tcBorders>
              <w:top w:val="single" w:sz="4" w:space="0" w:color="auto"/>
              <w:left w:val="nil"/>
              <w:bottom w:val="single" w:sz="4" w:space="0" w:color="auto"/>
              <w:right w:val="single" w:sz="4" w:space="0" w:color="auto"/>
            </w:tcBorders>
            <w:shd w:val="clear" w:color="auto" w:fill="auto"/>
            <w:noWrap/>
            <w:vAlign w:val="bottom"/>
            <w:hideMark/>
          </w:tcPr>
          <w:p w:rsidR="00013B4F" w:rsidRPr="000B27B0" w:rsidRDefault="00013B4F" w:rsidP="00013B4F">
            <w:pPr>
              <w:rPr>
                <w:b/>
                <w:bCs/>
                <w:sz w:val="16"/>
                <w:szCs w:val="16"/>
              </w:rPr>
            </w:pPr>
            <w:r w:rsidRPr="000B27B0">
              <w:rPr>
                <w:b/>
                <w:bCs/>
                <w:sz w:val="16"/>
                <w:szCs w:val="16"/>
              </w:rPr>
              <w:t> </w:t>
            </w:r>
          </w:p>
        </w:tc>
        <w:tc>
          <w:tcPr>
            <w:tcW w:w="1126" w:type="dxa"/>
            <w:gridSpan w:val="17"/>
            <w:tcBorders>
              <w:top w:val="single" w:sz="4" w:space="0" w:color="auto"/>
              <w:left w:val="nil"/>
              <w:bottom w:val="single" w:sz="4" w:space="0" w:color="auto"/>
              <w:right w:val="single" w:sz="4" w:space="0" w:color="auto"/>
            </w:tcBorders>
            <w:shd w:val="clear" w:color="auto" w:fill="auto"/>
            <w:noWrap/>
            <w:vAlign w:val="bottom"/>
            <w:hideMark/>
          </w:tcPr>
          <w:p w:rsidR="00013B4F" w:rsidRPr="000B27B0" w:rsidRDefault="00013B4F" w:rsidP="00013B4F">
            <w:pPr>
              <w:rPr>
                <w:b/>
                <w:bCs/>
                <w:sz w:val="16"/>
                <w:szCs w:val="16"/>
              </w:rPr>
            </w:pPr>
            <w:r w:rsidRPr="000B27B0">
              <w:rPr>
                <w:b/>
                <w:bCs/>
                <w:sz w:val="16"/>
                <w:szCs w:val="16"/>
              </w:rPr>
              <w:t> </w:t>
            </w:r>
          </w:p>
        </w:tc>
        <w:tc>
          <w:tcPr>
            <w:tcW w:w="236" w:type="dxa"/>
            <w:gridSpan w:val="5"/>
            <w:vAlign w:val="center"/>
            <w:hideMark/>
          </w:tcPr>
          <w:p w:rsidR="00013B4F" w:rsidRPr="000B27B0" w:rsidRDefault="00013B4F" w:rsidP="00013B4F">
            <w:pPr>
              <w:rPr>
                <w:sz w:val="16"/>
                <w:szCs w:val="16"/>
              </w:rPr>
            </w:pPr>
          </w:p>
        </w:tc>
        <w:tc>
          <w:tcPr>
            <w:tcW w:w="236" w:type="dxa"/>
            <w:gridSpan w:val="5"/>
            <w:vAlign w:val="center"/>
            <w:hideMark/>
          </w:tcPr>
          <w:p w:rsidR="00013B4F" w:rsidRPr="000B27B0" w:rsidRDefault="00013B4F" w:rsidP="00013B4F">
            <w:pPr>
              <w:rPr>
                <w:sz w:val="16"/>
                <w:szCs w:val="16"/>
              </w:rPr>
            </w:pPr>
          </w:p>
        </w:tc>
        <w:tc>
          <w:tcPr>
            <w:tcW w:w="236" w:type="dxa"/>
            <w:gridSpan w:val="4"/>
            <w:vAlign w:val="center"/>
            <w:hideMark/>
          </w:tcPr>
          <w:p w:rsidR="00013B4F" w:rsidRPr="000B27B0" w:rsidRDefault="00013B4F" w:rsidP="00013B4F">
            <w:pPr>
              <w:rPr>
                <w:sz w:val="16"/>
                <w:szCs w:val="16"/>
              </w:rPr>
            </w:pPr>
          </w:p>
        </w:tc>
        <w:tc>
          <w:tcPr>
            <w:tcW w:w="237" w:type="dxa"/>
            <w:gridSpan w:val="5"/>
            <w:vAlign w:val="center"/>
            <w:hideMark/>
          </w:tcPr>
          <w:p w:rsidR="00013B4F" w:rsidRPr="000B27B0" w:rsidRDefault="00013B4F" w:rsidP="00013B4F">
            <w:pPr>
              <w:rPr>
                <w:sz w:val="16"/>
                <w:szCs w:val="16"/>
              </w:rPr>
            </w:pPr>
          </w:p>
        </w:tc>
        <w:tc>
          <w:tcPr>
            <w:tcW w:w="235" w:type="dxa"/>
            <w:gridSpan w:val="5"/>
            <w:vAlign w:val="center"/>
            <w:hideMark/>
          </w:tcPr>
          <w:p w:rsidR="00013B4F" w:rsidRPr="000B27B0" w:rsidRDefault="00013B4F" w:rsidP="00013B4F">
            <w:pPr>
              <w:rPr>
                <w:sz w:val="16"/>
                <w:szCs w:val="16"/>
              </w:rPr>
            </w:pPr>
          </w:p>
        </w:tc>
        <w:tc>
          <w:tcPr>
            <w:tcW w:w="294" w:type="dxa"/>
            <w:gridSpan w:val="6"/>
            <w:vAlign w:val="center"/>
            <w:hideMark/>
          </w:tcPr>
          <w:p w:rsidR="00013B4F" w:rsidRPr="000B27B0" w:rsidRDefault="00013B4F" w:rsidP="00013B4F">
            <w:pPr>
              <w:rPr>
                <w:sz w:val="16"/>
                <w:szCs w:val="16"/>
              </w:rPr>
            </w:pPr>
          </w:p>
        </w:tc>
        <w:tc>
          <w:tcPr>
            <w:tcW w:w="549" w:type="dxa"/>
            <w:gridSpan w:val="10"/>
            <w:vAlign w:val="center"/>
            <w:hideMark/>
          </w:tcPr>
          <w:p w:rsidR="00013B4F" w:rsidRPr="000B27B0" w:rsidRDefault="00013B4F" w:rsidP="00013B4F">
            <w:pPr>
              <w:rPr>
                <w:sz w:val="16"/>
                <w:szCs w:val="16"/>
              </w:rPr>
            </w:pPr>
          </w:p>
        </w:tc>
        <w:tc>
          <w:tcPr>
            <w:tcW w:w="236" w:type="dxa"/>
            <w:gridSpan w:val="3"/>
            <w:vAlign w:val="center"/>
            <w:hideMark/>
          </w:tcPr>
          <w:p w:rsidR="00013B4F" w:rsidRPr="000B27B0" w:rsidRDefault="00013B4F" w:rsidP="00013B4F">
            <w:pPr>
              <w:rPr>
                <w:sz w:val="16"/>
                <w:szCs w:val="16"/>
              </w:rPr>
            </w:pPr>
          </w:p>
        </w:tc>
        <w:tc>
          <w:tcPr>
            <w:tcW w:w="236" w:type="dxa"/>
            <w:gridSpan w:val="3"/>
            <w:vAlign w:val="center"/>
            <w:hideMark/>
          </w:tcPr>
          <w:p w:rsidR="00013B4F" w:rsidRPr="000B27B0" w:rsidRDefault="00013B4F" w:rsidP="00013B4F">
            <w:pPr>
              <w:rPr>
                <w:sz w:val="16"/>
                <w:szCs w:val="16"/>
              </w:rPr>
            </w:pPr>
          </w:p>
        </w:tc>
        <w:tc>
          <w:tcPr>
            <w:tcW w:w="236" w:type="dxa"/>
            <w:gridSpan w:val="4"/>
            <w:vAlign w:val="center"/>
            <w:hideMark/>
          </w:tcPr>
          <w:p w:rsidR="00013B4F" w:rsidRPr="000B27B0" w:rsidRDefault="00013B4F" w:rsidP="00013B4F">
            <w:pPr>
              <w:rPr>
                <w:sz w:val="16"/>
                <w:szCs w:val="16"/>
              </w:rPr>
            </w:pPr>
          </w:p>
        </w:tc>
        <w:tc>
          <w:tcPr>
            <w:tcW w:w="2614" w:type="dxa"/>
            <w:gridSpan w:val="23"/>
            <w:vAlign w:val="center"/>
            <w:hideMark/>
          </w:tcPr>
          <w:p w:rsidR="00013B4F" w:rsidRPr="000B27B0" w:rsidRDefault="00013B4F" w:rsidP="00013B4F">
            <w:pPr>
              <w:rPr>
                <w:sz w:val="16"/>
                <w:szCs w:val="16"/>
              </w:rPr>
            </w:pPr>
          </w:p>
        </w:tc>
      </w:tr>
      <w:tr w:rsidR="00013B4F" w:rsidRPr="000B27B0" w:rsidTr="00013B4F">
        <w:trPr>
          <w:gridAfter w:val="48"/>
          <w:wAfter w:w="4077" w:type="dxa"/>
          <w:trHeight w:val="465"/>
        </w:trPr>
        <w:tc>
          <w:tcPr>
            <w:tcW w:w="283" w:type="dxa"/>
            <w:tcBorders>
              <w:top w:val="nil"/>
              <w:left w:val="nil"/>
              <w:bottom w:val="nil"/>
              <w:right w:val="nil"/>
            </w:tcBorders>
            <w:shd w:val="clear" w:color="auto" w:fill="auto"/>
            <w:noWrap/>
            <w:vAlign w:val="bottom"/>
            <w:hideMark/>
          </w:tcPr>
          <w:p w:rsidR="00013B4F" w:rsidRPr="000B27B0" w:rsidRDefault="00013B4F" w:rsidP="00013B4F">
            <w:pPr>
              <w:rPr>
                <w:b/>
                <w:bCs/>
                <w:sz w:val="16"/>
                <w:szCs w:val="16"/>
              </w:rPr>
            </w:pPr>
          </w:p>
        </w:tc>
        <w:tc>
          <w:tcPr>
            <w:tcW w:w="1761" w:type="dxa"/>
            <w:gridSpan w:val="3"/>
            <w:vMerge w:val="restart"/>
            <w:tcBorders>
              <w:top w:val="nil"/>
              <w:left w:val="single" w:sz="4" w:space="0" w:color="auto"/>
              <w:bottom w:val="single" w:sz="4" w:space="0" w:color="auto"/>
              <w:right w:val="single" w:sz="4" w:space="0" w:color="auto"/>
            </w:tcBorders>
            <w:shd w:val="clear" w:color="auto" w:fill="auto"/>
            <w:vAlign w:val="center"/>
            <w:hideMark/>
          </w:tcPr>
          <w:p w:rsidR="00013B4F" w:rsidRPr="000B27B0" w:rsidRDefault="00013B4F" w:rsidP="00013B4F">
            <w:pPr>
              <w:jc w:val="center"/>
              <w:rPr>
                <w:b/>
                <w:bCs/>
                <w:sz w:val="16"/>
                <w:szCs w:val="16"/>
              </w:rPr>
            </w:pPr>
            <w:r w:rsidRPr="000B27B0">
              <w:rPr>
                <w:b/>
                <w:bCs/>
                <w:sz w:val="16"/>
                <w:szCs w:val="16"/>
              </w:rPr>
              <w:t xml:space="preserve">раздела </w:t>
            </w:r>
          </w:p>
        </w:tc>
        <w:tc>
          <w:tcPr>
            <w:tcW w:w="1134" w:type="dxa"/>
            <w:gridSpan w:val="4"/>
            <w:vMerge w:val="restart"/>
            <w:tcBorders>
              <w:top w:val="nil"/>
              <w:left w:val="single" w:sz="4" w:space="0" w:color="auto"/>
              <w:bottom w:val="single" w:sz="4" w:space="0" w:color="auto"/>
              <w:right w:val="single" w:sz="4" w:space="0" w:color="auto"/>
            </w:tcBorders>
            <w:shd w:val="clear" w:color="auto" w:fill="auto"/>
            <w:vAlign w:val="center"/>
            <w:hideMark/>
          </w:tcPr>
          <w:p w:rsidR="00013B4F" w:rsidRPr="000B27B0" w:rsidRDefault="00013B4F" w:rsidP="00013B4F">
            <w:pPr>
              <w:jc w:val="center"/>
              <w:rPr>
                <w:b/>
                <w:bCs/>
                <w:sz w:val="16"/>
                <w:szCs w:val="16"/>
              </w:rPr>
            </w:pPr>
            <w:r w:rsidRPr="000B27B0">
              <w:rPr>
                <w:b/>
                <w:bCs/>
                <w:sz w:val="16"/>
                <w:szCs w:val="16"/>
              </w:rPr>
              <w:t xml:space="preserve">подраздела </w:t>
            </w:r>
          </w:p>
        </w:tc>
        <w:tc>
          <w:tcPr>
            <w:tcW w:w="867" w:type="dxa"/>
            <w:gridSpan w:val="4"/>
            <w:vMerge w:val="restart"/>
            <w:tcBorders>
              <w:top w:val="nil"/>
              <w:left w:val="single" w:sz="4" w:space="0" w:color="auto"/>
              <w:bottom w:val="single" w:sz="4" w:space="0" w:color="auto"/>
              <w:right w:val="single" w:sz="4" w:space="0" w:color="auto"/>
            </w:tcBorders>
            <w:shd w:val="clear" w:color="auto" w:fill="auto"/>
            <w:vAlign w:val="center"/>
            <w:hideMark/>
          </w:tcPr>
          <w:p w:rsidR="00013B4F" w:rsidRPr="000B27B0" w:rsidRDefault="00013B4F" w:rsidP="00013B4F">
            <w:pPr>
              <w:jc w:val="center"/>
              <w:rPr>
                <w:b/>
                <w:bCs/>
                <w:sz w:val="16"/>
                <w:szCs w:val="16"/>
              </w:rPr>
            </w:pPr>
            <w:r w:rsidRPr="000B27B0">
              <w:rPr>
                <w:b/>
                <w:bCs/>
                <w:sz w:val="16"/>
                <w:szCs w:val="16"/>
              </w:rPr>
              <w:t xml:space="preserve">целевой статьи </w:t>
            </w:r>
          </w:p>
        </w:tc>
        <w:tc>
          <w:tcPr>
            <w:tcW w:w="284" w:type="dxa"/>
            <w:gridSpan w:val="3"/>
            <w:vMerge w:val="restart"/>
            <w:tcBorders>
              <w:top w:val="nil"/>
              <w:left w:val="single" w:sz="4" w:space="0" w:color="auto"/>
              <w:bottom w:val="single" w:sz="4" w:space="0" w:color="auto"/>
              <w:right w:val="single" w:sz="4" w:space="0" w:color="auto"/>
            </w:tcBorders>
            <w:shd w:val="clear" w:color="auto" w:fill="auto"/>
            <w:vAlign w:val="center"/>
            <w:hideMark/>
          </w:tcPr>
          <w:p w:rsidR="00013B4F" w:rsidRPr="000B27B0" w:rsidRDefault="00013B4F" w:rsidP="00013B4F">
            <w:pPr>
              <w:jc w:val="center"/>
              <w:rPr>
                <w:b/>
                <w:bCs/>
                <w:sz w:val="16"/>
                <w:szCs w:val="16"/>
              </w:rPr>
            </w:pPr>
            <w:r w:rsidRPr="000B27B0">
              <w:rPr>
                <w:b/>
                <w:bCs/>
                <w:sz w:val="16"/>
                <w:szCs w:val="16"/>
              </w:rPr>
              <w:t xml:space="preserve">вида расходов </w:t>
            </w:r>
          </w:p>
        </w:tc>
        <w:tc>
          <w:tcPr>
            <w:tcW w:w="840" w:type="dxa"/>
            <w:gridSpan w:val="8"/>
            <w:vMerge/>
            <w:tcBorders>
              <w:top w:val="single" w:sz="4" w:space="0" w:color="auto"/>
              <w:left w:val="single" w:sz="4" w:space="0" w:color="auto"/>
              <w:bottom w:val="single" w:sz="4" w:space="0" w:color="auto"/>
              <w:right w:val="single" w:sz="4" w:space="0" w:color="auto"/>
            </w:tcBorders>
            <w:vAlign w:val="center"/>
            <w:hideMark/>
          </w:tcPr>
          <w:p w:rsidR="00013B4F" w:rsidRPr="000B27B0" w:rsidRDefault="00013B4F" w:rsidP="00013B4F">
            <w:pPr>
              <w:rPr>
                <w:b/>
                <w:bCs/>
                <w:sz w:val="16"/>
                <w:szCs w:val="16"/>
              </w:rPr>
            </w:pPr>
          </w:p>
        </w:tc>
        <w:tc>
          <w:tcPr>
            <w:tcW w:w="1422" w:type="dxa"/>
            <w:gridSpan w:val="10"/>
            <w:tcBorders>
              <w:top w:val="single" w:sz="4" w:space="0" w:color="auto"/>
              <w:left w:val="nil"/>
              <w:bottom w:val="single" w:sz="4" w:space="0" w:color="auto"/>
              <w:right w:val="single" w:sz="4" w:space="0" w:color="000000"/>
            </w:tcBorders>
            <w:shd w:val="clear" w:color="auto" w:fill="auto"/>
            <w:noWrap/>
            <w:vAlign w:val="bottom"/>
            <w:hideMark/>
          </w:tcPr>
          <w:p w:rsidR="00013B4F" w:rsidRPr="000B27B0" w:rsidRDefault="00013B4F" w:rsidP="00013B4F">
            <w:pPr>
              <w:jc w:val="center"/>
              <w:rPr>
                <w:b/>
                <w:bCs/>
                <w:sz w:val="16"/>
                <w:szCs w:val="16"/>
              </w:rPr>
            </w:pPr>
            <w:r w:rsidRPr="000B27B0">
              <w:rPr>
                <w:b/>
                <w:bCs/>
                <w:sz w:val="16"/>
                <w:szCs w:val="16"/>
              </w:rPr>
              <w:t>Уменьшение</w:t>
            </w:r>
          </w:p>
        </w:tc>
        <w:tc>
          <w:tcPr>
            <w:tcW w:w="2171" w:type="dxa"/>
            <w:gridSpan w:val="22"/>
            <w:tcBorders>
              <w:top w:val="single" w:sz="4" w:space="0" w:color="auto"/>
              <w:left w:val="nil"/>
              <w:bottom w:val="single" w:sz="4" w:space="0" w:color="auto"/>
              <w:right w:val="single" w:sz="4" w:space="0" w:color="000000"/>
            </w:tcBorders>
            <w:shd w:val="clear" w:color="auto" w:fill="auto"/>
            <w:noWrap/>
            <w:vAlign w:val="bottom"/>
            <w:hideMark/>
          </w:tcPr>
          <w:p w:rsidR="00013B4F" w:rsidRPr="000B27B0" w:rsidRDefault="00013B4F" w:rsidP="00013B4F">
            <w:pPr>
              <w:jc w:val="center"/>
              <w:rPr>
                <w:b/>
                <w:bCs/>
                <w:sz w:val="16"/>
                <w:szCs w:val="16"/>
              </w:rPr>
            </w:pPr>
            <w:r w:rsidRPr="000B27B0">
              <w:rPr>
                <w:b/>
                <w:bCs/>
                <w:sz w:val="16"/>
                <w:szCs w:val="16"/>
              </w:rPr>
              <w:t>Увеличение</w:t>
            </w:r>
          </w:p>
        </w:tc>
        <w:tc>
          <w:tcPr>
            <w:tcW w:w="236" w:type="dxa"/>
            <w:gridSpan w:val="2"/>
            <w:vAlign w:val="center"/>
            <w:hideMark/>
          </w:tcPr>
          <w:p w:rsidR="00013B4F" w:rsidRPr="000B27B0" w:rsidRDefault="00013B4F" w:rsidP="00013B4F">
            <w:pPr>
              <w:rPr>
                <w:sz w:val="16"/>
                <w:szCs w:val="16"/>
              </w:rPr>
            </w:pPr>
          </w:p>
        </w:tc>
        <w:tc>
          <w:tcPr>
            <w:tcW w:w="236" w:type="dxa"/>
            <w:gridSpan w:val="2"/>
            <w:vAlign w:val="center"/>
            <w:hideMark/>
          </w:tcPr>
          <w:p w:rsidR="00013B4F" w:rsidRPr="000B27B0" w:rsidRDefault="00013B4F" w:rsidP="00013B4F">
            <w:pPr>
              <w:rPr>
                <w:sz w:val="16"/>
                <w:szCs w:val="16"/>
              </w:rPr>
            </w:pPr>
          </w:p>
        </w:tc>
        <w:tc>
          <w:tcPr>
            <w:tcW w:w="236" w:type="dxa"/>
            <w:gridSpan w:val="3"/>
            <w:vAlign w:val="center"/>
            <w:hideMark/>
          </w:tcPr>
          <w:p w:rsidR="00013B4F" w:rsidRPr="000B27B0" w:rsidRDefault="00013B4F" w:rsidP="00013B4F">
            <w:pPr>
              <w:rPr>
                <w:sz w:val="16"/>
                <w:szCs w:val="16"/>
              </w:rPr>
            </w:pPr>
          </w:p>
        </w:tc>
        <w:tc>
          <w:tcPr>
            <w:tcW w:w="236" w:type="dxa"/>
            <w:gridSpan w:val="4"/>
            <w:vAlign w:val="center"/>
            <w:hideMark/>
          </w:tcPr>
          <w:p w:rsidR="00013B4F" w:rsidRPr="000B27B0" w:rsidRDefault="00013B4F" w:rsidP="00013B4F">
            <w:pPr>
              <w:rPr>
                <w:sz w:val="16"/>
                <w:szCs w:val="16"/>
              </w:rPr>
            </w:pPr>
          </w:p>
        </w:tc>
        <w:tc>
          <w:tcPr>
            <w:tcW w:w="236" w:type="dxa"/>
            <w:gridSpan w:val="4"/>
            <w:vAlign w:val="center"/>
            <w:hideMark/>
          </w:tcPr>
          <w:p w:rsidR="00013B4F" w:rsidRPr="000B27B0" w:rsidRDefault="00013B4F" w:rsidP="00013B4F">
            <w:pPr>
              <w:rPr>
                <w:sz w:val="16"/>
                <w:szCs w:val="16"/>
              </w:rPr>
            </w:pPr>
          </w:p>
        </w:tc>
        <w:tc>
          <w:tcPr>
            <w:tcW w:w="236" w:type="dxa"/>
            <w:gridSpan w:val="5"/>
            <w:vAlign w:val="center"/>
            <w:hideMark/>
          </w:tcPr>
          <w:p w:rsidR="00013B4F" w:rsidRPr="000B27B0" w:rsidRDefault="00013B4F" w:rsidP="00013B4F">
            <w:pPr>
              <w:rPr>
                <w:sz w:val="16"/>
                <w:szCs w:val="16"/>
              </w:rPr>
            </w:pPr>
          </w:p>
        </w:tc>
        <w:tc>
          <w:tcPr>
            <w:tcW w:w="236" w:type="dxa"/>
            <w:gridSpan w:val="5"/>
            <w:vAlign w:val="center"/>
            <w:hideMark/>
          </w:tcPr>
          <w:p w:rsidR="00013B4F" w:rsidRPr="000B27B0" w:rsidRDefault="00013B4F" w:rsidP="00013B4F">
            <w:pPr>
              <w:rPr>
                <w:sz w:val="16"/>
                <w:szCs w:val="16"/>
              </w:rPr>
            </w:pPr>
          </w:p>
        </w:tc>
        <w:tc>
          <w:tcPr>
            <w:tcW w:w="236" w:type="dxa"/>
            <w:gridSpan w:val="5"/>
            <w:vAlign w:val="center"/>
            <w:hideMark/>
          </w:tcPr>
          <w:p w:rsidR="00013B4F" w:rsidRPr="000B27B0" w:rsidRDefault="00013B4F" w:rsidP="00013B4F">
            <w:pPr>
              <w:rPr>
                <w:sz w:val="16"/>
                <w:szCs w:val="16"/>
              </w:rPr>
            </w:pPr>
          </w:p>
        </w:tc>
        <w:tc>
          <w:tcPr>
            <w:tcW w:w="236" w:type="dxa"/>
            <w:gridSpan w:val="4"/>
            <w:vAlign w:val="center"/>
            <w:hideMark/>
          </w:tcPr>
          <w:p w:rsidR="00013B4F" w:rsidRPr="000B27B0" w:rsidRDefault="00013B4F" w:rsidP="00013B4F">
            <w:pPr>
              <w:rPr>
                <w:sz w:val="16"/>
                <w:szCs w:val="16"/>
              </w:rPr>
            </w:pPr>
          </w:p>
        </w:tc>
        <w:tc>
          <w:tcPr>
            <w:tcW w:w="236" w:type="dxa"/>
            <w:gridSpan w:val="5"/>
            <w:vAlign w:val="center"/>
            <w:hideMark/>
          </w:tcPr>
          <w:p w:rsidR="00013B4F" w:rsidRPr="000B27B0" w:rsidRDefault="00013B4F" w:rsidP="00013B4F">
            <w:pPr>
              <w:rPr>
                <w:sz w:val="16"/>
                <w:szCs w:val="16"/>
              </w:rPr>
            </w:pPr>
          </w:p>
        </w:tc>
        <w:tc>
          <w:tcPr>
            <w:tcW w:w="270" w:type="dxa"/>
            <w:gridSpan w:val="5"/>
            <w:vAlign w:val="center"/>
            <w:hideMark/>
          </w:tcPr>
          <w:p w:rsidR="00013B4F" w:rsidRPr="000B27B0" w:rsidRDefault="00013B4F" w:rsidP="00013B4F">
            <w:pPr>
              <w:rPr>
                <w:sz w:val="16"/>
                <w:szCs w:val="16"/>
              </w:rPr>
            </w:pPr>
          </w:p>
        </w:tc>
      </w:tr>
      <w:tr w:rsidR="00013B4F" w:rsidRPr="000B27B0" w:rsidTr="00013B4F">
        <w:trPr>
          <w:gridAfter w:val="36"/>
          <w:wAfter w:w="3573" w:type="dxa"/>
          <w:trHeight w:val="705"/>
        </w:trPr>
        <w:tc>
          <w:tcPr>
            <w:tcW w:w="283" w:type="dxa"/>
            <w:tcBorders>
              <w:top w:val="nil"/>
              <w:left w:val="nil"/>
              <w:bottom w:val="nil"/>
              <w:right w:val="nil"/>
            </w:tcBorders>
            <w:shd w:val="clear" w:color="auto" w:fill="auto"/>
            <w:noWrap/>
            <w:vAlign w:val="bottom"/>
            <w:hideMark/>
          </w:tcPr>
          <w:p w:rsidR="00013B4F" w:rsidRPr="000B27B0" w:rsidRDefault="00013B4F" w:rsidP="00013B4F">
            <w:pPr>
              <w:rPr>
                <w:b/>
                <w:bCs/>
                <w:sz w:val="16"/>
                <w:szCs w:val="16"/>
              </w:rPr>
            </w:pPr>
          </w:p>
        </w:tc>
        <w:tc>
          <w:tcPr>
            <w:tcW w:w="1761" w:type="dxa"/>
            <w:gridSpan w:val="3"/>
            <w:vMerge/>
            <w:tcBorders>
              <w:top w:val="nil"/>
              <w:left w:val="single" w:sz="4" w:space="0" w:color="auto"/>
              <w:bottom w:val="single" w:sz="4" w:space="0" w:color="auto"/>
              <w:right w:val="single" w:sz="4" w:space="0" w:color="auto"/>
            </w:tcBorders>
            <w:vAlign w:val="center"/>
            <w:hideMark/>
          </w:tcPr>
          <w:p w:rsidR="00013B4F" w:rsidRPr="000B27B0" w:rsidRDefault="00013B4F" w:rsidP="00013B4F">
            <w:pPr>
              <w:rPr>
                <w:b/>
                <w:bCs/>
                <w:sz w:val="16"/>
                <w:szCs w:val="16"/>
              </w:rPr>
            </w:pPr>
          </w:p>
        </w:tc>
        <w:tc>
          <w:tcPr>
            <w:tcW w:w="1134" w:type="dxa"/>
            <w:gridSpan w:val="4"/>
            <w:vMerge/>
            <w:tcBorders>
              <w:top w:val="nil"/>
              <w:left w:val="single" w:sz="4" w:space="0" w:color="auto"/>
              <w:bottom w:val="single" w:sz="4" w:space="0" w:color="auto"/>
              <w:right w:val="single" w:sz="4" w:space="0" w:color="auto"/>
            </w:tcBorders>
            <w:vAlign w:val="center"/>
            <w:hideMark/>
          </w:tcPr>
          <w:p w:rsidR="00013B4F" w:rsidRPr="000B27B0" w:rsidRDefault="00013B4F" w:rsidP="00013B4F">
            <w:pPr>
              <w:rPr>
                <w:b/>
                <w:bCs/>
                <w:sz w:val="16"/>
                <w:szCs w:val="16"/>
              </w:rPr>
            </w:pPr>
          </w:p>
        </w:tc>
        <w:tc>
          <w:tcPr>
            <w:tcW w:w="867" w:type="dxa"/>
            <w:gridSpan w:val="4"/>
            <w:vMerge/>
            <w:tcBorders>
              <w:top w:val="nil"/>
              <w:left w:val="single" w:sz="4" w:space="0" w:color="auto"/>
              <w:bottom w:val="single" w:sz="4" w:space="0" w:color="auto"/>
              <w:right w:val="single" w:sz="4" w:space="0" w:color="auto"/>
            </w:tcBorders>
            <w:vAlign w:val="center"/>
            <w:hideMark/>
          </w:tcPr>
          <w:p w:rsidR="00013B4F" w:rsidRPr="000B27B0" w:rsidRDefault="00013B4F" w:rsidP="00013B4F">
            <w:pPr>
              <w:rPr>
                <w:b/>
                <w:bCs/>
                <w:sz w:val="16"/>
                <w:szCs w:val="16"/>
              </w:rPr>
            </w:pPr>
          </w:p>
        </w:tc>
        <w:tc>
          <w:tcPr>
            <w:tcW w:w="284" w:type="dxa"/>
            <w:gridSpan w:val="3"/>
            <w:vMerge/>
            <w:tcBorders>
              <w:top w:val="nil"/>
              <w:left w:val="single" w:sz="4" w:space="0" w:color="auto"/>
              <w:bottom w:val="single" w:sz="4" w:space="0" w:color="auto"/>
              <w:right w:val="single" w:sz="4" w:space="0" w:color="auto"/>
            </w:tcBorders>
            <w:vAlign w:val="center"/>
            <w:hideMark/>
          </w:tcPr>
          <w:p w:rsidR="00013B4F" w:rsidRPr="000B27B0" w:rsidRDefault="00013B4F" w:rsidP="00013B4F">
            <w:pPr>
              <w:rPr>
                <w:b/>
                <w:bCs/>
                <w:sz w:val="16"/>
                <w:szCs w:val="16"/>
              </w:rPr>
            </w:pPr>
          </w:p>
        </w:tc>
        <w:tc>
          <w:tcPr>
            <w:tcW w:w="840" w:type="dxa"/>
            <w:gridSpan w:val="8"/>
            <w:vMerge/>
            <w:tcBorders>
              <w:top w:val="single" w:sz="4" w:space="0" w:color="auto"/>
              <w:left w:val="single" w:sz="4" w:space="0" w:color="auto"/>
              <w:bottom w:val="single" w:sz="4" w:space="0" w:color="auto"/>
              <w:right w:val="single" w:sz="4" w:space="0" w:color="auto"/>
            </w:tcBorders>
            <w:vAlign w:val="center"/>
            <w:hideMark/>
          </w:tcPr>
          <w:p w:rsidR="00013B4F" w:rsidRPr="000B27B0" w:rsidRDefault="00013B4F" w:rsidP="00013B4F">
            <w:pPr>
              <w:rPr>
                <w:b/>
                <w:bCs/>
                <w:sz w:val="16"/>
                <w:szCs w:val="16"/>
              </w:rPr>
            </w:pPr>
          </w:p>
        </w:tc>
        <w:tc>
          <w:tcPr>
            <w:tcW w:w="446" w:type="dxa"/>
            <w:gridSpan w:val="3"/>
            <w:tcBorders>
              <w:top w:val="nil"/>
              <w:left w:val="nil"/>
              <w:bottom w:val="single" w:sz="4" w:space="0" w:color="auto"/>
              <w:right w:val="single" w:sz="4" w:space="0" w:color="auto"/>
            </w:tcBorders>
            <w:shd w:val="clear" w:color="auto" w:fill="auto"/>
            <w:vAlign w:val="center"/>
            <w:hideMark/>
          </w:tcPr>
          <w:p w:rsidR="00013B4F" w:rsidRPr="000B27B0" w:rsidRDefault="00013B4F" w:rsidP="00013B4F">
            <w:pPr>
              <w:jc w:val="center"/>
              <w:rPr>
                <w:sz w:val="16"/>
                <w:szCs w:val="16"/>
              </w:rPr>
            </w:pPr>
            <w:r w:rsidRPr="000B27B0">
              <w:rPr>
                <w:sz w:val="16"/>
                <w:szCs w:val="16"/>
              </w:rPr>
              <w:t>Итого на  год</w:t>
            </w:r>
          </w:p>
        </w:tc>
        <w:tc>
          <w:tcPr>
            <w:tcW w:w="236" w:type="dxa"/>
            <w:gridSpan w:val="2"/>
            <w:tcBorders>
              <w:top w:val="nil"/>
              <w:left w:val="nil"/>
              <w:bottom w:val="single" w:sz="4" w:space="0" w:color="auto"/>
              <w:right w:val="single" w:sz="4" w:space="0" w:color="auto"/>
            </w:tcBorders>
            <w:shd w:val="clear" w:color="auto" w:fill="auto"/>
            <w:vAlign w:val="center"/>
            <w:hideMark/>
          </w:tcPr>
          <w:p w:rsidR="00013B4F" w:rsidRPr="000B27B0" w:rsidRDefault="00013B4F" w:rsidP="00013B4F">
            <w:pPr>
              <w:jc w:val="center"/>
              <w:rPr>
                <w:sz w:val="16"/>
                <w:szCs w:val="16"/>
              </w:rPr>
            </w:pPr>
            <w:r w:rsidRPr="000B27B0">
              <w:rPr>
                <w:sz w:val="16"/>
                <w:szCs w:val="16"/>
              </w:rPr>
              <w:t>Январь</w:t>
            </w:r>
          </w:p>
        </w:tc>
        <w:tc>
          <w:tcPr>
            <w:tcW w:w="420" w:type="dxa"/>
            <w:gridSpan w:val="3"/>
            <w:tcBorders>
              <w:top w:val="nil"/>
              <w:left w:val="nil"/>
              <w:bottom w:val="single" w:sz="4" w:space="0" w:color="auto"/>
              <w:right w:val="single" w:sz="4" w:space="0" w:color="auto"/>
            </w:tcBorders>
            <w:shd w:val="clear" w:color="auto" w:fill="auto"/>
            <w:vAlign w:val="center"/>
            <w:hideMark/>
          </w:tcPr>
          <w:p w:rsidR="00013B4F" w:rsidRPr="000B27B0" w:rsidRDefault="00013B4F" w:rsidP="00013B4F">
            <w:pPr>
              <w:jc w:val="center"/>
              <w:rPr>
                <w:sz w:val="16"/>
                <w:szCs w:val="16"/>
              </w:rPr>
            </w:pPr>
            <w:r w:rsidRPr="000B27B0">
              <w:rPr>
                <w:sz w:val="16"/>
                <w:szCs w:val="16"/>
              </w:rPr>
              <w:t>…</w:t>
            </w:r>
          </w:p>
        </w:tc>
        <w:tc>
          <w:tcPr>
            <w:tcW w:w="765" w:type="dxa"/>
            <w:gridSpan w:val="5"/>
            <w:tcBorders>
              <w:top w:val="nil"/>
              <w:left w:val="nil"/>
              <w:bottom w:val="single" w:sz="4" w:space="0" w:color="auto"/>
              <w:right w:val="single" w:sz="4" w:space="0" w:color="auto"/>
            </w:tcBorders>
            <w:shd w:val="clear" w:color="auto" w:fill="auto"/>
            <w:vAlign w:val="center"/>
            <w:hideMark/>
          </w:tcPr>
          <w:p w:rsidR="00013B4F" w:rsidRPr="000B27B0" w:rsidRDefault="00013B4F" w:rsidP="00013B4F">
            <w:pPr>
              <w:jc w:val="center"/>
              <w:rPr>
                <w:sz w:val="16"/>
                <w:szCs w:val="16"/>
              </w:rPr>
            </w:pPr>
            <w:r w:rsidRPr="000B27B0">
              <w:rPr>
                <w:sz w:val="16"/>
                <w:szCs w:val="16"/>
              </w:rPr>
              <w:t>Декабрь</w:t>
            </w:r>
          </w:p>
        </w:tc>
        <w:tc>
          <w:tcPr>
            <w:tcW w:w="628" w:type="dxa"/>
            <w:gridSpan w:val="4"/>
            <w:tcBorders>
              <w:top w:val="nil"/>
              <w:left w:val="nil"/>
              <w:bottom w:val="single" w:sz="4" w:space="0" w:color="auto"/>
              <w:right w:val="single" w:sz="4" w:space="0" w:color="auto"/>
            </w:tcBorders>
            <w:shd w:val="clear" w:color="auto" w:fill="auto"/>
            <w:vAlign w:val="center"/>
            <w:hideMark/>
          </w:tcPr>
          <w:p w:rsidR="00013B4F" w:rsidRPr="000B27B0" w:rsidRDefault="00013B4F" w:rsidP="00013B4F">
            <w:pPr>
              <w:jc w:val="center"/>
              <w:rPr>
                <w:sz w:val="16"/>
                <w:szCs w:val="16"/>
              </w:rPr>
            </w:pPr>
            <w:r w:rsidRPr="000B27B0">
              <w:rPr>
                <w:sz w:val="16"/>
                <w:szCs w:val="16"/>
              </w:rPr>
              <w:t>Итого на год</w:t>
            </w:r>
          </w:p>
        </w:tc>
        <w:tc>
          <w:tcPr>
            <w:tcW w:w="698" w:type="dxa"/>
            <w:gridSpan w:val="6"/>
            <w:tcBorders>
              <w:top w:val="nil"/>
              <w:left w:val="nil"/>
              <w:bottom w:val="single" w:sz="4" w:space="0" w:color="auto"/>
              <w:right w:val="single" w:sz="4" w:space="0" w:color="auto"/>
            </w:tcBorders>
            <w:shd w:val="clear" w:color="auto" w:fill="auto"/>
            <w:vAlign w:val="center"/>
            <w:hideMark/>
          </w:tcPr>
          <w:p w:rsidR="00013B4F" w:rsidRPr="000B27B0" w:rsidRDefault="00013B4F" w:rsidP="00013B4F">
            <w:pPr>
              <w:jc w:val="center"/>
              <w:rPr>
                <w:sz w:val="16"/>
                <w:szCs w:val="16"/>
              </w:rPr>
            </w:pPr>
            <w:r w:rsidRPr="000B27B0">
              <w:rPr>
                <w:sz w:val="16"/>
                <w:szCs w:val="16"/>
              </w:rPr>
              <w:t>Январь</w:t>
            </w:r>
          </w:p>
        </w:tc>
        <w:tc>
          <w:tcPr>
            <w:tcW w:w="372" w:type="dxa"/>
            <w:gridSpan w:val="8"/>
            <w:tcBorders>
              <w:top w:val="nil"/>
              <w:left w:val="nil"/>
              <w:bottom w:val="single" w:sz="4" w:space="0" w:color="auto"/>
              <w:right w:val="single" w:sz="4" w:space="0" w:color="auto"/>
            </w:tcBorders>
            <w:shd w:val="clear" w:color="auto" w:fill="auto"/>
            <w:vAlign w:val="center"/>
            <w:hideMark/>
          </w:tcPr>
          <w:p w:rsidR="00013B4F" w:rsidRPr="000B27B0" w:rsidRDefault="00013B4F" w:rsidP="00013B4F">
            <w:pPr>
              <w:jc w:val="center"/>
              <w:rPr>
                <w:sz w:val="16"/>
                <w:szCs w:val="16"/>
              </w:rPr>
            </w:pPr>
            <w:r w:rsidRPr="000B27B0">
              <w:rPr>
                <w:sz w:val="16"/>
                <w:szCs w:val="16"/>
              </w:rPr>
              <w:t>…</w:t>
            </w:r>
          </w:p>
        </w:tc>
        <w:tc>
          <w:tcPr>
            <w:tcW w:w="500" w:type="dxa"/>
            <w:gridSpan w:val="5"/>
            <w:tcBorders>
              <w:top w:val="nil"/>
              <w:left w:val="nil"/>
              <w:bottom w:val="single" w:sz="4" w:space="0" w:color="auto"/>
              <w:right w:val="single" w:sz="4" w:space="0" w:color="auto"/>
            </w:tcBorders>
            <w:shd w:val="clear" w:color="auto" w:fill="auto"/>
            <w:vAlign w:val="center"/>
            <w:hideMark/>
          </w:tcPr>
          <w:p w:rsidR="00013B4F" w:rsidRPr="000B27B0" w:rsidRDefault="00013B4F" w:rsidP="00013B4F">
            <w:pPr>
              <w:jc w:val="center"/>
              <w:rPr>
                <w:sz w:val="16"/>
                <w:szCs w:val="16"/>
              </w:rPr>
            </w:pPr>
            <w:r w:rsidRPr="000B27B0">
              <w:rPr>
                <w:sz w:val="16"/>
                <w:szCs w:val="16"/>
              </w:rPr>
              <w:t>Декабрь</w:t>
            </w:r>
          </w:p>
        </w:tc>
        <w:tc>
          <w:tcPr>
            <w:tcW w:w="255" w:type="dxa"/>
            <w:gridSpan w:val="4"/>
            <w:vAlign w:val="center"/>
            <w:hideMark/>
          </w:tcPr>
          <w:p w:rsidR="00013B4F" w:rsidRPr="000B27B0" w:rsidRDefault="00013B4F" w:rsidP="00013B4F">
            <w:pPr>
              <w:rPr>
                <w:sz w:val="16"/>
                <w:szCs w:val="16"/>
              </w:rPr>
            </w:pPr>
          </w:p>
        </w:tc>
        <w:tc>
          <w:tcPr>
            <w:tcW w:w="236" w:type="dxa"/>
            <w:gridSpan w:val="4"/>
            <w:vAlign w:val="center"/>
            <w:hideMark/>
          </w:tcPr>
          <w:p w:rsidR="00013B4F" w:rsidRPr="000B27B0" w:rsidRDefault="00013B4F" w:rsidP="00013B4F">
            <w:pPr>
              <w:rPr>
                <w:sz w:val="16"/>
                <w:szCs w:val="16"/>
              </w:rPr>
            </w:pPr>
          </w:p>
        </w:tc>
        <w:tc>
          <w:tcPr>
            <w:tcW w:w="236" w:type="dxa"/>
            <w:gridSpan w:val="4"/>
            <w:vAlign w:val="center"/>
            <w:hideMark/>
          </w:tcPr>
          <w:p w:rsidR="00013B4F" w:rsidRPr="000B27B0" w:rsidRDefault="00013B4F" w:rsidP="00013B4F">
            <w:pPr>
              <w:rPr>
                <w:sz w:val="16"/>
                <w:szCs w:val="16"/>
              </w:rPr>
            </w:pPr>
          </w:p>
        </w:tc>
        <w:tc>
          <w:tcPr>
            <w:tcW w:w="236" w:type="dxa"/>
            <w:gridSpan w:val="5"/>
            <w:vAlign w:val="center"/>
            <w:hideMark/>
          </w:tcPr>
          <w:p w:rsidR="00013B4F" w:rsidRPr="000B27B0" w:rsidRDefault="00013B4F" w:rsidP="00013B4F">
            <w:pPr>
              <w:rPr>
                <w:sz w:val="16"/>
                <w:szCs w:val="16"/>
              </w:rPr>
            </w:pPr>
          </w:p>
        </w:tc>
        <w:tc>
          <w:tcPr>
            <w:tcW w:w="236" w:type="dxa"/>
            <w:gridSpan w:val="5"/>
            <w:vAlign w:val="center"/>
            <w:hideMark/>
          </w:tcPr>
          <w:p w:rsidR="00013B4F" w:rsidRPr="000B27B0" w:rsidRDefault="00013B4F" w:rsidP="00013B4F">
            <w:pPr>
              <w:rPr>
                <w:sz w:val="16"/>
                <w:szCs w:val="16"/>
              </w:rPr>
            </w:pPr>
          </w:p>
        </w:tc>
        <w:tc>
          <w:tcPr>
            <w:tcW w:w="236" w:type="dxa"/>
            <w:gridSpan w:val="5"/>
            <w:vAlign w:val="center"/>
            <w:hideMark/>
          </w:tcPr>
          <w:p w:rsidR="00013B4F" w:rsidRPr="000B27B0" w:rsidRDefault="00013B4F" w:rsidP="00013B4F">
            <w:pPr>
              <w:rPr>
                <w:sz w:val="16"/>
                <w:szCs w:val="16"/>
              </w:rPr>
            </w:pPr>
          </w:p>
        </w:tc>
        <w:tc>
          <w:tcPr>
            <w:tcW w:w="236" w:type="dxa"/>
            <w:gridSpan w:val="4"/>
            <w:vAlign w:val="center"/>
            <w:hideMark/>
          </w:tcPr>
          <w:p w:rsidR="00013B4F" w:rsidRPr="000B27B0" w:rsidRDefault="00013B4F" w:rsidP="00013B4F">
            <w:pPr>
              <w:rPr>
                <w:sz w:val="16"/>
                <w:szCs w:val="16"/>
              </w:rPr>
            </w:pPr>
          </w:p>
        </w:tc>
        <w:tc>
          <w:tcPr>
            <w:tcW w:w="236" w:type="dxa"/>
            <w:gridSpan w:val="5"/>
            <w:vAlign w:val="center"/>
            <w:hideMark/>
          </w:tcPr>
          <w:p w:rsidR="00013B4F" w:rsidRPr="000B27B0" w:rsidRDefault="00013B4F" w:rsidP="00013B4F">
            <w:pPr>
              <w:rPr>
                <w:sz w:val="16"/>
                <w:szCs w:val="16"/>
              </w:rPr>
            </w:pPr>
          </w:p>
        </w:tc>
        <w:tc>
          <w:tcPr>
            <w:tcW w:w="266" w:type="dxa"/>
            <w:gridSpan w:val="6"/>
            <w:vAlign w:val="center"/>
            <w:hideMark/>
          </w:tcPr>
          <w:p w:rsidR="00013B4F" w:rsidRPr="000B27B0" w:rsidRDefault="00013B4F" w:rsidP="00013B4F">
            <w:pPr>
              <w:rPr>
                <w:sz w:val="16"/>
                <w:szCs w:val="16"/>
              </w:rPr>
            </w:pPr>
          </w:p>
        </w:tc>
        <w:tc>
          <w:tcPr>
            <w:tcW w:w="253" w:type="dxa"/>
            <w:gridSpan w:val="5"/>
            <w:vAlign w:val="center"/>
            <w:hideMark/>
          </w:tcPr>
          <w:p w:rsidR="00013B4F" w:rsidRPr="000B27B0" w:rsidRDefault="00013B4F" w:rsidP="00013B4F">
            <w:pPr>
              <w:rPr>
                <w:sz w:val="16"/>
                <w:szCs w:val="16"/>
              </w:rPr>
            </w:pPr>
          </w:p>
        </w:tc>
        <w:tc>
          <w:tcPr>
            <w:tcW w:w="236" w:type="dxa"/>
            <w:gridSpan w:val="5"/>
            <w:vAlign w:val="center"/>
            <w:hideMark/>
          </w:tcPr>
          <w:p w:rsidR="00013B4F" w:rsidRPr="000B27B0" w:rsidRDefault="00013B4F" w:rsidP="00013B4F">
            <w:pPr>
              <w:rPr>
                <w:sz w:val="16"/>
                <w:szCs w:val="16"/>
              </w:rPr>
            </w:pPr>
          </w:p>
        </w:tc>
      </w:tr>
      <w:tr w:rsidR="00013B4F" w:rsidRPr="000B27B0" w:rsidTr="00013B4F">
        <w:trPr>
          <w:gridAfter w:val="36"/>
          <w:wAfter w:w="3573" w:type="dxa"/>
          <w:trHeight w:val="255"/>
        </w:trPr>
        <w:tc>
          <w:tcPr>
            <w:tcW w:w="283" w:type="dxa"/>
            <w:tcBorders>
              <w:top w:val="nil"/>
              <w:left w:val="nil"/>
              <w:bottom w:val="nil"/>
              <w:right w:val="nil"/>
            </w:tcBorders>
            <w:shd w:val="clear" w:color="auto" w:fill="auto"/>
            <w:noWrap/>
            <w:vAlign w:val="bottom"/>
            <w:hideMark/>
          </w:tcPr>
          <w:p w:rsidR="00013B4F" w:rsidRPr="000B27B0" w:rsidRDefault="00013B4F" w:rsidP="00013B4F">
            <w:pPr>
              <w:rPr>
                <w:b/>
                <w:bCs/>
                <w:sz w:val="16"/>
                <w:szCs w:val="16"/>
              </w:rPr>
            </w:pPr>
          </w:p>
        </w:tc>
        <w:tc>
          <w:tcPr>
            <w:tcW w:w="1761" w:type="dxa"/>
            <w:gridSpan w:val="3"/>
            <w:tcBorders>
              <w:top w:val="nil"/>
              <w:left w:val="single" w:sz="4" w:space="0" w:color="auto"/>
              <w:bottom w:val="single" w:sz="4" w:space="0" w:color="auto"/>
              <w:right w:val="single" w:sz="4" w:space="0" w:color="auto"/>
            </w:tcBorders>
            <w:shd w:val="clear" w:color="auto" w:fill="auto"/>
            <w:vAlign w:val="center"/>
            <w:hideMark/>
          </w:tcPr>
          <w:p w:rsidR="00013B4F" w:rsidRPr="000B27B0" w:rsidRDefault="00013B4F" w:rsidP="00013B4F">
            <w:pPr>
              <w:jc w:val="center"/>
              <w:rPr>
                <w:b/>
                <w:bCs/>
                <w:sz w:val="16"/>
                <w:szCs w:val="16"/>
              </w:rPr>
            </w:pPr>
            <w:r w:rsidRPr="000B27B0">
              <w:rPr>
                <w:b/>
                <w:bCs/>
                <w:sz w:val="16"/>
                <w:szCs w:val="16"/>
              </w:rPr>
              <w:t> </w:t>
            </w:r>
          </w:p>
        </w:tc>
        <w:tc>
          <w:tcPr>
            <w:tcW w:w="1134" w:type="dxa"/>
            <w:gridSpan w:val="4"/>
            <w:tcBorders>
              <w:top w:val="nil"/>
              <w:left w:val="nil"/>
              <w:bottom w:val="single" w:sz="4" w:space="0" w:color="auto"/>
              <w:right w:val="single" w:sz="4" w:space="0" w:color="auto"/>
            </w:tcBorders>
            <w:shd w:val="clear" w:color="auto" w:fill="auto"/>
            <w:vAlign w:val="center"/>
            <w:hideMark/>
          </w:tcPr>
          <w:p w:rsidR="00013B4F" w:rsidRPr="000B27B0" w:rsidRDefault="00013B4F" w:rsidP="00013B4F">
            <w:pPr>
              <w:jc w:val="center"/>
              <w:rPr>
                <w:b/>
                <w:bCs/>
                <w:sz w:val="16"/>
                <w:szCs w:val="16"/>
              </w:rPr>
            </w:pPr>
            <w:r w:rsidRPr="000B27B0">
              <w:rPr>
                <w:b/>
                <w:bCs/>
                <w:sz w:val="16"/>
                <w:szCs w:val="16"/>
              </w:rPr>
              <w:t> </w:t>
            </w:r>
          </w:p>
        </w:tc>
        <w:tc>
          <w:tcPr>
            <w:tcW w:w="867" w:type="dxa"/>
            <w:gridSpan w:val="4"/>
            <w:tcBorders>
              <w:top w:val="nil"/>
              <w:left w:val="nil"/>
              <w:bottom w:val="single" w:sz="4" w:space="0" w:color="auto"/>
              <w:right w:val="single" w:sz="4" w:space="0" w:color="auto"/>
            </w:tcBorders>
            <w:shd w:val="clear" w:color="auto" w:fill="auto"/>
            <w:vAlign w:val="center"/>
            <w:hideMark/>
          </w:tcPr>
          <w:p w:rsidR="00013B4F" w:rsidRPr="000B27B0" w:rsidRDefault="00013B4F" w:rsidP="00013B4F">
            <w:pPr>
              <w:jc w:val="center"/>
              <w:rPr>
                <w:b/>
                <w:bCs/>
                <w:sz w:val="16"/>
                <w:szCs w:val="16"/>
              </w:rPr>
            </w:pPr>
            <w:r w:rsidRPr="000B27B0">
              <w:rPr>
                <w:b/>
                <w:bCs/>
                <w:sz w:val="16"/>
                <w:szCs w:val="16"/>
              </w:rPr>
              <w:t> </w:t>
            </w:r>
          </w:p>
        </w:tc>
        <w:tc>
          <w:tcPr>
            <w:tcW w:w="284" w:type="dxa"/>
            <w:gridSpan w:val="3"/>
            <w:tcBorders>
              <w:top w:val="nil"/>
              <w:left w:val="nil"/>
              <w:bottom w:val="single" w:sz="4" w:space="0" w:color="auto"/>
              <w:right w:val="single" w:sz="4" w:space="0" w:color="auto"/>
            </w:tcBorders>
            <w:shd w:val="clear" w:color="auto" w:fill="auto"/>
            <w:vAlign w:val="center"/>
            <w:hideMark/>
          </w:tcPr>
          <w:p w:rsidR="00013B4F" w:rsidRPr="000B27B0" w:rsidRDefault="00013B4F" w:rsidP="00013B4F">
            <w:pPr>
              <w:jc w:val="center"/>
              <w:rPr>
                <w:b/>
                <w:bCs/>
                <w:sz w:val="16"/>
                <w:szCs w:val="16"/>
              </w:rPr>
            </w:pPr>
            <w:r w:rsidRPr="000B27B0">
              <w:rPr>
                <w:b/>
                <w:bCs/>
                <w:sz w:val="16"/>
                <w:szCs w:val="16"/>
              </w:rPr>
              <w:t> </w:t>
            </w:r>
          </w:p>
        </w:tc>
        <w:tc>
          <w:tcPr>
            <w:tcW w:w="840" w:type="dxa"/>
            <w:gridSpan w:val="8"/>
            <w:tcBorders>
              <w:top w:val="nil"/>
              <w:left w:val="nil"/>
              <w:bottom w:val="single" w:sz="4" w:space="0" w:color="auto"/>
              <w:right w:val="single" w:sz="4" w:space="0" w:color="auto"/>
            </w:tcBorders>
            <w:shd w:val="clear" w:color="auto" w:fill="auto"/>
            <w:vAlign w:val="center"/>
            <w:hideMark/>
          </w:tcPr>
          <w:p w:rsidR="00013B4F" w:rsidRPr="000B27B0" w:rsidRDefault="00013B4F" w:rsidP="00013B4F">
            <w:pPr>
              <w:jc w:val="center"/>
              <w:rPr>
                <w:b/>
                <w:bCs/>
                <w:sz w:val="16"/>
                <w:szCs w:val="16"/>
              </w:rPr>
            </w:pPr>
            <w:r w:rsidRPr="000B27B0">
              <w:rPr>
                <w:b/>
                <w:bCs/>
                <w:sz w:val="16"/>
                <w:szCs w:val="16"/>
              </w:rPr>
              <w:t> </w:t>
            </w:r>
          </w:p>
        </w:tc>
        <w:tc>
          <w:tcPr>
            <w:tcW w:w="446" w:type="dxa"/>
            <w:gridSpan w:val="3"/>
            <w:tcBorders>
              <w:top w:val="nil"/>
              <w:left w:val="nil"/>
              <w:bottom w:val="single" w:sz="4" w:space="0" w:color="auto"/>
              <w:right w:val="single" w:sz="4" w:space="0" w:color="auto"/>
            </w:tcBorders>
            <w:shd w:val="clear" w:color="auto" w:fill="auto"/>
            <w:vAlign w:val="center"/>
            <w:hideMark/>
          </w:tcPr>
          <w:p w:rsidR="00013B4F" w:rsidRPr="000B27B0" w:rsidRDefault="00013B4F" w:rsidP="00013B4F">
            <w:pPr>
              <w:jc w:val="center"/>
              <w:rPr>
                <w:b/>
                <w:bCs/>
                <w:sz w:val="16"/>
                <w:szCs w:val="16"/>
              </w:rPr>
            </w:pPr>
            <w:r w:rsidRPr="000B27B0">
              <w:rPr>
                <w:b/>
                <w:bCs/>
                <w:sz w:val="16"/>
                <w:szCs w:val="16"/>
              </w:rPr>
              <w:t> </w:t>
            </w:r>
          </w:p>
        </w:tc>
        <w:tc>
          <w:tcPr>
            <w:tcW w:w="236" w:type="dxa"/>
            <w:gridSpan w:val="2"/>
            <w:tcBorders>
              <w:top w:val="nil"/>
              <w:left w:val="nil"/>
              <w:bottom w:val="single" w:sz="4" w:space="0" w:color="auto"/>
              <w:right w:val="single" w:sz="4" w:space="0" w:color="auto"/>
            </w:tcBorders>
            <w:shd w:val="clear" w:color="auto" w:fill="auto"/>
            <w:vAlign w:val="center"/>
            <w:hideMark/>
          </w:tcPr>
          <w:p w:rsidR="00013B4F" w:rsidRPr="000B27B0" w:rsidRDefault="00013B4F" w:rsidP="00013B4F">
            <w:pPr>
              <w:jc w:val="center"/>
              <w:rPr>
                <w:b/>
                <w:bCs/>
                <w:sz w:val="16"/>
                <w:szCs w:val="16"/>
              </w:rPr>
            </w:pPr>
            <w:r w:rsidRPr="000B27B0">
              <w:rPr>
                <w:b/>
                <w:bCs/>
                <w:sz w:val="16"/>
                <w:szCs w:val="16"/>
              </w:rPr>
              <w:t> </w:t>
            </w:r>
          </w:p>
        </w:tc>
        <w:tc>
          <w:tcPr>
            <w:tcW w:w="420" w:type="dxa"/>
            <w:gridSpan w:val="3"/>
            <w:tcBorders>
              <w:top w:val="nil"/>
              <w:left w:val="nil"/>
              <w:bottom w:val="single" w:sz="4" w:space="0" w:color="auto"/>
              <w:right w:val="single" w:sz="4" w:space="0" w:color="auto"/>
            </w:tcBorders>
            <w:shd w:val="clear" w:color="auto" w:fill="auto"/>
            <w:vAlign w:val="center"/>
            <w:hideMark/>
          </w:tcPr>
          <w:p w:rsidR="00013B4F" w:rsidRPr="000B27B0" w:rsidRDefault="00013B4F" w:rsidP="00013B4F">
            <w:pPr>
              <w:jc w:val="center"/>
              <w:rPr>
                <w:b/>
                <w:bCs/>
                <w:sz w:val="16"/>
                <w:szCs w:val="16"/>
              </w:rPr>
            </w:pPr>
            <w:r w:rsidRPr="000B27B0">
              <w:rPr>
                <w:b/>
                <w:bCs/>
                <w:sz w:val="16"/>
                <w:szCs w:val="16"/>
              </w:rPr>
              <w:t> </w:t>
            </w:r>
          </w:p>
        </w:tc>
        <w:tc>
          <w:tcPr>
            <w:tcW w:w="765" w:type="dxa"/>
            <w:gridSpan w:val="5"/>
            <w:tcBorders>
              <w:top w:val="nil"/>
              <w:left w:val="nil"/>
              <w:bottom w:val="single" w:sz="4" w:space="0" w:color="auto"/>
              <w:right w:val="single" w:sz="4" w:space="0" w:color="auto"/>
            </w:tcBorders>
            <w:shd w:val="clear" w:color="auto" w:fill="auto"/>
            <w:vAlign w:val="center"/>
            <w:hideMark/>
          </w:tcPr>
          <w:p w:rsidR="00013B4F" w:rsidRPr="000B27B0" w:rsidRDefault="00013B4F" w:rsidP="00013B4F">
            <w:pPr>
              <w:jc w:val="center"/>
              <w:rPr>
                <w:b/>
                <w:bCs/>
                <w:sz w:val="16"/>
                <w:szCs w:val="16"/>
              </w:rPr>
            </w:pPr>
            <w:r w:rsidRPr="000B27B0">
              <w:rPr>
                <w:b/>
                <w:bCs/>
                <w:sz w:val="16"/>
                <w:szCs w:val="16"/>
              </w:rPr>
              <w:t> </w:t>
            </w:r>
          </w:p>
        </w:tc>
        <w:tc>
          <w:tcPr>
            <w:tcW w:w="628" w:type="dxa"/>
            <w:gridSpan w:val="4"/>
            <w:tcBorders>
              <w:top w:val="nil"/>
              <w:left w:val="nil"/>
              <w:bottom w:val="single" w:sz="4" w:space="0" w:color="auto"/>
              <w:right w:val="single" w:sz="4" w:space="0" w:color="auto"/>
            </w:tcBorders>
            <w:shd w:val="clear" w:color="auto" w:fill="auto"/>
            <w:vAlign w:val="center"/>
            <w:hideMark/>
          </w:tcPr>
          <w:p w:rsidR="00013B4F" w:rsidRPr="000B27B0" w:rsidRDefault="00013B4F" w:rsidP="00013B4F">
            <w:pPr>
              <w:jc w:val="center"/>
              <w:rPr>
                <w:b/>
                <w:bCs/>
                <w:sz w:val="16"/>
                <w:szCs w:val="16"/>
              </w:rPr>
            </w:pPr>
            <w:r w:rsidRPr="000B27B0">
              <w:rPr>
                <w:b/>
                <w:bCs/>
                <w:sz w:val="16"/>
                <w:szCs w:val="16"/>
              </w:rPr>
              <w:t> </w:t>
            </w:r>
          </w:p>
        </w:tc>
        <w:tc>
          <w:tcPr>
            <w:tcW w:w="698" w:type="dxa"/>
            <w:gridSpan w:val="6"/>
            <w:tcBorders>
              <w:top w:val="nil"/>
              <w:left w:val="nil"/>
              <w:bottom w:val="single" w:sz="4" w:space="0" w:color="auto"/>
              <w:right w:val="single" w:sz="4" w:space="0" w:color="auto"/>
            </w:tcBorders>
            <w:shd w:val="clear" w:color="auto" w:fill="auto"/>
            <w:vAlign w:val="center"/>
            <w:hideMark/>
          </w:tcPr>
          <w:p w:rsidR="00013B4F" w:rsidRPr="000B27B0" w:rsidRDefault="00013B4F" w:rsidP="00013B4F">
            <w:pPr>
              <w:jc w:val="center"/>
              <w:rPr>
                <w:b/>
                <w:bCs/>
                <w:sz w:val="16"/>
                <w:szCs w:val="16"/>
              </w:rPr>
            </w:pPr>
            <w:r w:rsidRPr="000B27B0">
              <w:rPr>
                <w:b/>
                <w:bCs/>
                <w:sz w:val="16"/>
                <w:szCs w:val="16"/>
              </w:rPr>
              <w:t> </w:t>
            </w:r>
          </w:p>
        </w:tc>
        <w:tc>
          <w:tcPr>
            <w:tcW w:w="372" w:type="dxa"/>
            <w:gridSpan w:val="8"/>
            <w:tcBorders>
              <w:top w:val="nil"/>
              <w:left w:val="nil"/>
              <w:bottom w:val="single" w:sz="4" w:space="0" w:color="auto"/>
              <w:right w:val="single" w:sz="4" w:space="0" w:color="auto"/>
            </w:tcBorders>
            <w:shd w:val="clear" w:color="auto" w:fill="auto"/>
            <w:vAlign w:val="center"/>
            <w:hideMark/>
          </w:tcPr>
          <w:p w:rsidR="00013B4F" w:rsidRPr="000B27B0" w:rsidRDefault="00013B4F" w:rsidP="00013B4F">
            <w:pPr>
              <w:jc w:val="center"/>
              <w:rPr>
                <w:b/>
                <w:bCs/>
                <w:sz w:val="16"/>
                <w:szCs w:val="16"/>
              </w:rPr>
            </w:pPr>
            <w:r w:rsidRPr="000B27B0">
              <w:rPr>
                <w:b/>
                <w:bCs/>
                <w:sz w:val="16"/>
                <w:szCs w:val="16"/>
              </w:rPr>
              <w:t> </w:t>
            </w:r>
          </w:p>
        </w:tc>
        <w:tc>
          <w:tcPr>
            <w:tcW w:w="500" w:type="dxa"/>
            <w:gridSpan w:val="5"/>
            <w:tcBorders>
              <w:top w:val="nil"/>
              <w:left w:val="nil"/>
              <w:bottom w:val="single" w:sz="4" w:space="0" w:color="auto"/>
              <w:right w:val="single" w:sz="4" w:space="0" w:color="auto"/>
            </w:tcBorders>
            <w:shd w:val="clear" w:color="auto" w:fill="auto"/>
            <w:vAlign w:val="center"/>
            <w:hideMark/>
          </w:tcPr>
          <w:p w:rsidR="00013B4F" w:rsidRPr="000B27B0" w:rsidRDefault="00013B4F" w:rsidP="00013B4F">
            <w:pPr>
              <w:jc w:val="center"/>
              <w:rPr>
                <w:b/>
                <w:bCs/>
                <w:sz w:val="16"/>
                <w:szCs w:val="16"/>
              </w:rPr>
            </w:pPr>
            <w:r w:rsidRPr="000B27B0">
              <w:rPr>
                <w:b/>
                <w:bCs/>
                <w:sz w:val="16"/>
                <w:szCs w:val="16"/>
              </w:rPr>
              <w:t> </w:t>
            </w:r>
          </w:p>
        </w:tc>
        <w:tc>
          <w:tcPr>
            <w:tcW w:w="255" w:type="dxa"/>
            <w:gridSpan w:val="4"/>
            <w:vAlign w:val="center"/>
            <w:hideMark/>
          </w:tcPr>
          <w:p w:rsidR="00013B4F" w:rsidRPr="000B27B0" w:rsidRDefault="00013B4F" w:rsidP="00013B4F">
            <w:pPr>
              <w:rPr>
                <w:sz w:val="16"/>
                <w:szCs w:val="16"/>
              </w:rPr>
            </w:pPr>
          </w:p>
        </w:tc>
        <w:tc>
          <w:tcPr>
            <w:tcW w:w="236" w:type="dxa"/>
            <w:gridSpan w:val="4"/>
            <w:vAlign w:val="center"/>
            <w:hideMark/>
          </w:tcPr>
          <w:p w:rsidR="00013B4F" w:rsidRPr="000B27B0" w:rsidRDefault="00013B4F" w:rsidP="00013B4F">
            <w:pPr>
              <w:rPr>
                <w:sz w:val="16"/>
                <w:szCs w:val="16"/>
              </w:rPr>
            </w:pPr>
          </w:p>
        </w:tc>
        <w:tc>
          <w:tcPr>
            <w:tcW w:w="236" w:type="dxa"/>
            <w:gridSpan w:val="4"/>
            <w:vAlign w:val="center"/>
            <w:hideMark/>
          </w:tcPr>
          <w:p w:rsidR="00013B4F" w:rsidRPr="000B27B0" w:rsidRDefault="00013B4F" w:rsidP="00013B4F">
            <w:pPr>
              <w:rPr>
                <w:sz w:val="16"/>
                <w:szCs w:val="16"/>
              </w:rPr>
            </w:pPr>
          </w:p>
        </w:tc>
        <w:tc>
          <w:tcPr>
            <w:tcW w:w="236" w:type="dxa"/>
            <w:gridSpan w:val="5"/>
            <w:vAlign w:val="center"/>
            <w:hideMark/>
          </w:tcPr>
          <w:p w:rsidR="00013B4F" w:rsidRPr="000B27B0" w:rsidRDefault="00013B4F" w:rsidP="00013B4F">
            <w:pPr>
              <w:rPr>
                <w:sz w:val="16"/>
                <w:szCs w:val="16"/>
              </w:rPr>
            </w:pPr>
          </w:p>
        </w:tc>
        <w:tc>
          <w:tcPr>
            <w:tcW w:w="236" w:type="dxa"/>
            <w:gridSpan w:val="5"/>
            <w:vAlign w:val="center"/>
            <w:hideMark/>
          </w:tcPr>
          <w:p w:rsidR="00013B4F" w:rsidRPr="000B27B0" w:rsidRDefault="00013B4F" w:rsidP="00013B4F">
            <w:pPr>
              <w:rPr>
                <w:sz w:val="16"/>
                <w:szCs w:val="16"/>
              </w:rPr>
            </w:pPr>
          </w:p>
        </w:tc>
        <w:tc>
          <w:tcPr>
            <w:tcW w:w="236" w:type="dxa"/>
            <w:gridSpan w:val="5"/>
            <w:vAlign w:val="center"/>
            <w:hideMark/>
          </w:tcPr>
          <w:p w:rsidR="00013B4F" w:rsidRPr="000B27B0" w:rsidRDefault="00013B4F" w:rsidP="00013B4F">
            <w:pPr>
              <w:rPr>
                <w:sz w:val="16"/>
                <w:szCs w:val="16"/>
              </w:rPr>
            </w:pPr>
          </w:p>
        </w:tc>
        <w:tc>
          <w:tcPr>
            <w:tcW w:w="236" w:type="dxa"/>
            <w:gridSpan w:val="4"/>
            <w:vAlign w:val="center"/>
            <w:hideMark/>
          </w:tcPr>
          <w:p w:rsidR="00013B4F" w:rsidRPr="000B27B0" w:rsidRDefault="00013B4F" w:rsidP="00013B4F">
            <w:pPr>
              <w:rPr>
                <w:sz w:val="16"/>
                <w:szCs w:val="16"/>
              </w:rPr>
            </w:pPr>
          </w:p>
        </w:tc>
        <w:tc>
          <w:tcPr>
            <w:tcW w:w="236" w:type="dxa"/>
            <w:gridSpan w:val="5"/>
            <w:vAlign w:val="center"/>
            <w:hideMark/>
          </w:tcPr>
          <w:p w:rsidR="00013B4F" w:rsidRPr="000B27B0" w:rsidRDefault="00013B4F" w:rsidP="00013B4F">
            <w:pPr>
              <w:rPr>
                <w:sz w:val="16"/>
                <w:szCs w:val="16"/>
              </w:rPr>
            </w:pPr>
          </w:p>
        </w:tc>
        <w:tc>
          <w:tcPr>
            <w:tcW w:w="266" w:type="dxa"/>
            <w:gridSpan w:val="6"/>
            <w:vAlign w:val="center"/>
            <w:hideMark/>
          </w:tcPr>
          <w:p w:rsidR="00013B4F" w:rsidRPr="000B27B0" w:rsidRDefault="00013B4F" w:rsidP="00013B4F">
            <w:pPr>
              <w:rPr>
                <w:sz w:val="16"/>
                <w:szCs w:val="16"/>
              </w:rPr>
            </w:pPr>
          </w:p>
        </w:tc>
        <w:tc>
          <w:tcPr>
            <w:tcW w:w="253" w:type="dxa"/>
            <w:gridSpan w:val="5"/>
            <w:vAlign w:val="center"/>
            <w:hideMark/>
          </w:tcPr>
          <w:p w:rsidR="00013B4F" w:rsidRPr="000B27B0" w:rsidRDefault="00013B4F" w:rsidP="00013B4F">
            <w:pPr>
              <w:rPr>
                <w:sz w:val="16"/>
                <w:szCs w:val="16"/>
              </w:rPr>
            </w:pPr>
          </w:p>
        </w:tc>
        <w:tc>
          <w:tcPr>
            <w:tcW w:w="236" w:type="dxa"/>
            <w:gridSpan w:val="5"/>
            <w:vAlign w:val="center"/>
            <w:hideMark/>
          </w:tcPr>
          <w:p w:rsidR="00013B4F" w:rsidRPr="000B27B0" w:rsidRDefault="00013B4F" w:rsidP="00013B4F">
            <w:pPr>
              <w:rPr>
                <w:sz w:val="16"/>
                <w:szCs w:val="16"/>
              </w:rPr>
            </w:pPr>
          </w:p>
        </w:tc>
      </w:tr>
      <w:tr w:rsidR="00013B4F" w:rsidRPr="000B27B0" w:rsidTr="00013B4F">
        <w:trPr>
          <w:gridAfter w:val="36"/>
          <w:wAfter w:w="3573" w:type="dxa"/>
          <w:trHeight w:val="255"/>
        </w:trPr>
        <w:tc>
          <w:tcPr>
            <w:tcW w:w="283" w:type="dxa"/>
            <w:tcBorders>
              <w:top w:val="nil"/>
              <w:left w:val="nil"/>
              <w:bottom w:val="nil"/>
              <w:right w:val="single" w:sz="8" w:space="0" w:color="auto"/>
            </w:tcBorders>
            <w:shd w:val="clear" w:color="auto" w:fill="auto"/>
            <w:noWrap/>
            <w:vAlign w:val="bottom"/>
            <w:hideMark/>
          </w:tcPr>
          <w:p w:rsidR="00013B4F" w:rsidRPr="000B27B0" w:rsidRDefault="00013B4F" w:rsidP="00013B4F">
            <w:pPr>
              <w:rPr>
                <w:sz w:val="16"/>
                <w:szCs w:val="16"/>
              </w:rPr>
            </w:pPr>
            <w:r w:rsidRPr="000B27B0">
              <w:rPr>
                <w:sz w:val="16"/>
                <w:szCs w:val="16"/>
              </w:rPr>
              <w:t> </w:t>
            </w:r>
          </w:p>
        </w:tc>
        <w:tc>
          <w:tcPr>
            <w:tcW w:w="1761" w:type="dxa"/>
            <w:gridSpan w:val="3"/>
            <w:tcBorders>
              <w:top w:val="nil"/>
              <w:left w:val="single" w:sz="4" w:space="0" w:color="auto"/>
              <w:bottom w:val="single" w:sz="4" w:space="0" w:color="auto"/>
              <w:right w:val="single" w:sz="4" w:space="0" w:color="auto"/>
            </w:tcBorders>
            <w:shd w:val="clear" w:color="auto" w:fill="auto"/>
            <w:noWrap/>
            <w:vAlign w:val="bottom"/>
            <w:hideMark/>
          </w:tcPr>
          <w:p w:rsidR="00013B4F" w:rsidRPr="000B27B0" w:rsidRDefault="00013B4F" w:rsidP="00013B4F">
            <w:pPr>
              <w:jc w:val="center"/>
              <w:rPr>
                <w:sz w:val="16"/>
                <w:szCs w:val="16"/>
              </w:rPr>
            </w:pPr>
            <w:r w:rsidRPr="000B27B0">
              <w:rPr>
                <w:sz w:val="16"/>
                <w:szCs w:val="16"/>
              </w:rPr>
              <w:t> </w:t>
            </w:r>
          </w:p>
        </w:tc>
        <w:tc>
          <w:tcPr>
            <w:tcW w:w="1134" w:type="dxa"/>
            <w:gridSpan w:val="4"/>
            <w:tcBorders>
              <w:top w:val="nil"/>
              <w:left w:val="nil"/>
              <w:bottom w:val="single" w:sz="4" w:space="0" w:color="auto"/>
              <w:right w:val="single" w:sz="4" w:space="0" w:color="auto"/>
            </w:tcBorders>
            <w:shd w:val="clear" w:color="auto" w:fill="auto"/>
            <w:noWrap/>
            <w:vAlign w:val="bottom"/>
            <w:hideMark/>
          </w:tcPr>
          <w:p w:rsidR="00013B4F" w:rsidRPr="000B27B0" w:rsidRDefault="00013B4F" w:rsidP="00013B4F">
            <w:pPr>
              <w:jc w:val="center"/>
              <w:rPr>
                <w:sz w:val="16"/>
                <w:szCs w:val="16"/>
              </w:rPr>
            </w:pPr>
            <w:r w:rsidRPr="000B27B0">
              <w:rPr>
                <w:sz w:val="16"/>
                <w:szCs w:val="16"/>
              </w:rPr>
              <w:t> </w:t>
            </w:r>
          </w:p>
        </w:tc>
        <w:tc>
          <w:tcPr>
            <w:tcW w:w="867" w:type="dxa"/>
            <w:gridSpan w:val="4"/>
            <w:tcBorders>
              <w:top w:val="nil"/>
              <w:left w:val="nil"/>
              <w:bottom w:val="single" w:sz="4" w:space="0" w:color="auto"/>
              <w:right w:val="single" w:sz="4" w:space="0" w:color="auto"/>
            </w:tcBorders>
            <w:shd w:val="clear" w:color="auto" w:fill="auto"/>
            <w:noWrap/>
            <w:vAlign w:val="bottom"/>
            <w:hideMark/>
          </w:tcPr>
          <w:p w:rsidR="00013B4F" w:rsidRPr="000B27B0" w:rsidRDefault="00013B4F" w:rsidP="00013B4F">
            <w:pPr>
              <w:jc w:val="center"/>
              <w:rPr>
                <w:sz w:val="16"/>
                <w:szCs w:val="16"/>
              </w:rPr>
            </w:pPr>
            <w:r w:rsidRPr="000B27B0">
              <w:rPr>
                <w:sz w:val="16"/>
                <w:szCs w:val="16"/>
              </w:rPr>
              <w:t> </w:t>
            </w:r>
          </w:p>
        </w:tc>
        <w:tc>
          <w:tcPr>
            <w:tcW w:w="284" w:type="dxa"/>
            <w:gridSpan w:val="3"/>
            <w:tcBorders>
              <w:top w:val="nil"/>
              <w:left w:val="nil"/>
              <w:bottom w:val="single" w:sz="4" w:space="0" w:color="auto"/>
              <w:right w:val="single" w:sz="4" w:space="0" w:color="auto"/>
            </w:tcBorders>
            <w:shd w:val="clear" w:color="auto" w:fill="auto"/>
            <w:noWrap/>
            <w:vAlign w:val="bottom"/>
            <w:hideMark/>
          </w:tcPr>
          <w:p w:rsidR="00013B4F" w:rsidRPr="000B27B0" w:rsidRDefault="00013B4F" w:rsidP="00013B4F">
            <w:pPr>
              <w:jc w:val="center"/>
              <w:rPr>
                <w:sz w:val="16"/>
                <w:szCs w:val="16"/>
              </w:rPr>
            </w:pPr>
            <w:r w:rsidRPr="000B27B0">
              <w:rPr>
                <w:sz w:val="16"/>
                <w:szCs w:val="16"/>
              </w:rPr>
              <w:t> </w:t>
            </w:r>
          </w:p>
        </w:tc>
        <w:tc>
          <w:tcPr>
            <w:tcW w:w="840" w:type="dxa"/>
            <w:gridSpan w:val="8"/>
            <w:tcBorders>
              <w:top w:val="nil"/>
              <w:left w:val="nil"/>
              <w:bottom w:val="single" w:sz="4" w:space="0" w:color="auto"/>
              <w:right w:val="single" w:sz="4" w:space="0" w:color="auto"/>
            </w:tcBorders>
            <w:shd w:val="clear" w:color="auto" w:fill="auto"/>
            <w:noWrap/>
            <w:vAlign w:val="bottom"/>
            <w:hideMark/>
          </w:tcPr>
          <w:p w:rsidR="00013B4F" w:rsidRPr="000B27B0" w:rsidRDefault="00013B4F" w:rsidP="00013B4F">
            <w:pPr>
              <w:jc w:val="center"/>
              <w:rPr>
                <w:sz w:val="16"/>
                <w:szCs w:val="16"/>
              </w:rPr>
            </w:pPr>
            <w:r w:rsidRPr="000B27B0">
              <w:rPr>
                <w:sz w:val="16"/>
                <w:szCs w:val="16"/>
              </w:rPr>
              <w:t> </w:t>
            </w:r>
          </w:p>
        </w:tc>
        <w:tc>
          <w:tcPr>
            <w:tcW w:w="446" w:type="dxa"/>
            <w:gridSpan w:val="3"/>
            <w:tcBorders>
              <w:top w:val="nil"/>
              <w:left w:val="nil"/>
              <w:bottom w:val="single" w:sz="4" w:space="0" w:color="auto"/>
              <w:right w:val="single" w:sz="4" w:space="0" w:color="auto"/>
            </w:tcBorders>
            <w:shd w:val="clear" w:color="auto" w:fill="auto"/>
            <w:noWrap/>
            <w:vAlign w:val="bottom"/>
            <w:hideMark/>
          </w:tcPr>
          <w:p w:rsidR="00013B4F" w:rsidRPr="000B27B0" w:rsidRDefault="00013B4F" w:rsidP="00013B4F">
            <w:pPr>
              <w:rPr>
                <w:sz w:val="16"/>
                <w:szCs w:val="16"/>
              </w:rPr>
            </w:pPr>
            <w:r w:rsidRPr="000B27B0">
              <w:rPr>
                <w:sz w:val="16"/>
                <w:szCs w:val="16"/>
              </w:rPr>
              <w:t> </w:t>
            </w:r>
          </w:p>
        </w:tc>
        <w:tc>
          <w:tcPr>
            <w:tcW w:w="236" w:type="dxa"/>
            <w:gridSpan w:val="2"/>
            <w:tcBorders>
              <w:top w:val="nil"/>
              <w:left w:val="nil"/>
              <w:bottom w:val="single" w:sz="4" w:space="0" w:color="auto"/>
              <w:right w:val="single" w:sz="4" w:space="0" w:color="auto"/>
            </w:tcBorders>
            <w:shd w:val="clear" w:color="auto" w:fill="auto"/>
            <w:noWrap/>
            <w:vAlign w:val="bottom"/>
            <w:hideMark/>
          </w:tcPr>
          <w:p w:rsidR="00013B4F" w:rsidRPr="000B27B0" w:rsidRDefault="00013B4F" w:rsidP="00013B4F">
            <w:pPr>
              <w:rPr>
                <w:sz w:val="16"/>
                <w:szCs w:val="16"/>
              </w:rPr>
            </w:pPr>
            <w:r w:rsidRPr="000B27B0">
              <w:rPr>
                <w:sz w:val="16"/>
                <w:szCs w:val="16"/>
              </w:rPr>
              <w:t> </w:t>
            </w:r>
          </w:p>
        </w:tc>
        <w:tc>
          <w:tcPr>
            <w:tcW w:w="420" w:type="dxa"/>
            <w:gridSpan w:val="3"/>
            <w:tcBorders>
              <w:top w:val="nil"/>
              <w:left w:val="nil"/>
              <w:bottom w:val="single" w:sz="4" w:space="0" w:color="auto"/>
              <w:right w:val="single" w:sz="4" w:space="0" w:color="auto"/>
            </w:tcBorders>
            <w:shd w:val="clear" w:color="auto" w:fill="auto"/>
            <w:noWrap/>
            <w:vAlign w:val="bottom"/>
            <w:hideMark/>
          </w:tcPr>
          <w:p w:rsidR="00013B4F" w:rsidRPr="000B27B0" w:rsidRDefault="00013B4F" w:rsidP="00013B4F">
            <w:pPr>
              <w:rPr>
                <w:sz w:val="16"/>
                <w:szCs w:val="16"/>
              </w:rPr>
            </w:pPr>
            <w:r w:rsidRPr="000B27B0">
              <w:rPr>
                <w:sz w:val="16"/>
                <w:szCs w:val="16"/>
              </w:rPr>
              <w:t> </w:t>
            </w:r>
          </w:p>
        </w:tc>
        <w:tc>
          <w:tcPr>
            <w:tcW w:w="765" w:type="dxa"/>
            <w:gridSpan w:val="5"/>
            <w:tcBorders>
              <w:top w:val="nil"/>
              <w:left w:val="nil"/>
              <w:bottom w:val="single" w:sz="4" w:space="0" w:color="auto"/>
              <w:right w:val="single" w:sz="4" w:space="0" w:color="auto"/>
            </w:tcBorders>
            <w:shd w:val="clear" w:color="auto" w:fill="auto"/>
            <w:noWrap/>
            <w:vAlign w:val="bottom"/>
            <w:hideMark/>
          </w:tcPr>
          <w:p w:rsidR="00013B4F" w:rsidRPr="000B27B0" w:rsidRDefault="00013B4F" w:rsidP="00013B4F">
            <w:pPr>
              <w:rPr>
                <w:sz w:val="16"/>
                <w:szCs w:val="16"/>
              </w:rPr>
            </w:pPr>
            <w:r w:rsidRPr="000B27B0">
              <w:rPr>
                <w:sz w:val="16"/>
                <w:szCs w:val="16"/>
              </w:rPr>
              <w:t> </w:t>
            </w:r>
          </w:p>
        </w:tc>
        <w:tc>
          <w:tcPr>
            <w:tcW w:w="628" w:type="dxa"/>
            <w:gridSpan w:val="4"/>
            <w:tcBorders>
              <w:top w:val="nil"/>
              <w:left w:val="nil"/>
              <w:bottom w:val="single" w:sz="4" w:space="0" w:color="auto"/>
              <w:right w:val="single" w:sz="4" w:space="0" w:color="auto"/>
            </w:tcBorders>
            <w:shd w:val="clear" w:color="auto" w:fill="auto"/>
            <w:noWrap/>
            <w:vAlign w:val="bottom"/>
            <w:hideMark/>
          </w:tcPr>
          <w:p w:rsidR="00013B4F" w:rsidRPr="000B27B0" w:rsidRDefault="00013B4F" w:rsidP="00013B4F">
            <w:pPr>
              <w:rPr>
                <w:sz w:val="16"/>
                <w:szCs w:val="16"/>
              </w:rPr>
            </w:pPr>
            <w:r w:rsidRPr="000B27B0">
              <w:rPr>
                <w:sz w:val="16"/>
                <w:szCs w:val="16"/>
              </w:rPr>
              <w:t> </w:t>
            </w:r>
          </w:p>
        </w:tc>
        <w:tc>
          <w:tcPr>
            <w:tcW w:w="698" w:type="dxa"/>
            <w:gridSpan w:val="6"/>
            <w:tcBorders>
              <w:top w:val="nil"/>
              <w:left w:val="nil"/>
              <w:bottom w:val="single" w:sz="4" w:space="0" w:color="auto"/>
              <w:right w:val="single" w:sz="4" w:space="0" w:color="auto"/>
            </w:tcBorders>
            <w:shd w:val="clear" w:color="auto" w:fill="auto"/>
            <w:noWrap/>
            <w:vAlign w:val="bottom"/>
            <w:hideMark/>
          </w:tcPr>
          <w:p w:rsidR="00013B4F" w:rsidRPr="000B27B0" w:rsidRDefault="00013B4F" w:rsidP="00013B4F">
            <w:pPr>
              <w:rPr>
                <w:sz w:val="16"/>
                <w:szCs w:val="16"/>
              </w:rPr>
            </w:pPr>
            <w:r w:rsidRPr="000B27B0">
              <w:rPr>
                <w:sz w:val="16"/>
                <w:szCs w:val="16"/>
              </w:rPr>
              <w:t> </w:t>
            </w:r>
          </w:p>
        </w:tc>
        <w:tc>
          <w:tcPr>
            <w:tcW w:w="372" w:type="dxa"/>
            <w:gridSpan w:val="8"/>
            <w:tcBorders>
              <w:top w:val="nil"/>
              <w:left w:val="nil"/>
              <w:bottom w:val="single" w:sz="4" w:space="0" w:color="auto"/>
              <w:right w:val="single" w:sz="4" w:space="0" w:color="auto"/>
            </w:tcBorders>
            <w:shd w:val="clear" w:color="auto" w:fill="auto"/>
            <w:noWrap/>
            <w:vAlign w:val="bottom"/>
            <w:hideMark/>
          </w:tcPr>
          <w:p w:rsidR="00013B4F" w:rsidRPr="000B27B0" w:rsidRDefault="00013B4F" w:rsidP="00013B4F">
            <w:pPr>
              <w:rPr>
                <w:sz w:val="16"/>
                <w:szCs w:val="16"/>
              </w:rPr>
            </w:pPr>
            <w:r w:rsidRPr="000B27B0">
              <w:rPr>
                <w:sz w:val="16"/>
                <w:szCs w:val="16"/>
              </w:rPr>
              <w:t> </w:t>
            </w:r>
          </w:p>
        </w:tc>
        <w:tc>
          <w:tcPr>
            <w:tcW w:w="500" w:type="dxa"/>
            <w:gridSpan w:val="5"/>
            <w:tcBorders>
              <w:top w:val="nil"/>
              <w:left w:val="nil"/>
              <w:bottom w:val="single" w:sz="4" w:space="0" w:color="auto"/>
              <w:right w:val="single" w:sz="4" w:space="0" w:color="auto"/>
            </w:tcBorders>
            <w:shd w:val="clear" w:color="auto" w:fill="auto"/>
            <w:noWrap/>
            <w:vAlign w:val="bottom"/>
            <w:hideMark/>
          </w:tcPr>
          <w:p w:rsidR="00013B4F" w:rsidRPr="000B27B0" w:rsidRDefault="00013B4F" w:rsidP="00013B4F">
            <w:pPr>
              <w:rPr>
                <w:sz w:val="16"/>
                <w:szCs w:val="16"/>
              </w:rPr>
            </w:pPr>
            <w:r w:rsidRPr="000B27B0">
              <w:rPr>
                <w:sz w:val="16"/>
                <w:szCs w:val="16"/>
              </w:rPr>
              <w:t> </w:t>
            </w:r>
          </w:p>
        </w:tc>
        <w:tc>
          <w:tcPr>
            <w:tcW w:w="255" w:type="dxa"/>
            <w:gridSpan w:val="4"/>
            <w:vAlign w:val="center"/>
            <w:hideMark/>
          </w:tcPr>
          <w:p w:rsidR="00013B4F" w:rsidRPr="000B27B0" w:rsidRDefault="00013B4F" w:rsidP="00013B4F">
            <w:pPr>
              <w:rPr>
                <w:sz w:val="16"/>
                <w:szCs w:val="16"/>
              </w:rPr>
            </w:pPr>
          </w:p>
        </w:tc>
        <w:tc>
          <w:tcPr>
            <w:tcW w:w="236" w:type="dxa"/>
            <w:gridSpan w:val="4"/>
            <w:vAlign w:val="center"/>
            <w:hideMark/>
          </w:tcPr>
          <w:p w:rsidR="00013B4F" w:rsidRPr="000B27B0" w:rsidRDefault="00013B4F" w:rsidP="00013B4F">
            <w:pPr>
              <w:rPr>
                <w:sz w:val="16"/>
                <w:szCs w:val="16"/>
              </w:rPr>
            </w:pPr>
          </w:p>
        </w:tc>
        <w:tc>
          <w:tcPr>
            <w:tcW w:w="236" w:type="dxa"/>
            <w:gridSpan w:val="4"/>
            <w:vAlign w:val="center"/>
            <w:hideMark/>
          </w:tcPr>
          <w:p w:rsidR="00013B4F" w:rsidRPr="000B27B0" w:rsidRDefault="00013B4F" w:rsidP="00013B4F">
            <w:pPr>
              <w:rPr>
                <w:sz w:val="16"/>
                <w:szCs w:val="16"/>
              </w:rPr>
            </w:pPr>
          </w:p>
        </w:tc>
        <w:tc>
          <w:tcPr>
            <w:tcW w:w="236" w:type="dxa"/>
            <w:gridSpan w:val="5"/>
            <w:vAlign w:val="center"/>
            <w:hideMark/>
          </w:tcPr>
          <w:p w:rsidR="00013B4F" w:rsidRPr="000B27B0" w:rsidRDefault="00013B4F" w:rsidP="00013B4F">
            <w:pPr>
              <w:rPr>
                <w:sz w:val="16"/>
                <w:szCs w:val="16"/>
              </w:rPr>
            </w:pPr>
          </w:p>
        </w:tc>
        <w:tc>
          <w:tcPr>
            <w:tcW w:w="236" w:type="dxa"/>
            <w:gridSpan w:val="5"/>
            <w:vAlign w:val="center"/>
            <w:hideMark/>
          </w:tcPr>
          <w:p w:rsidR="00013B4F" w:rsidRPr="000B27B0" w:rsidRDefault="00013B4F" w:rsidP="00013B4F">
            <w:pPr>
              <w:rPr>
                <w:sz w:val="16"/>
                <w:szCs w:val="16"/>
              </w:rPr>
            </w:pPr>
          </w:p>
        </w:tc>
        <w:tc>
          <w:tcPr>
            <w:tcW w:w="236" w:type="dxa"/>
            <w:gridSpan w:val="5"/>
            <w:vAlign w:val="center"/>
            <w:hideMark/>
          </w:tcPr>
          <w:p w:rsidR="00013B4F" w:rsidRPr="000B27B0" w:rsidRDefault="00013B4F" w:rsidP="00013B4F">
            <w:pPr>
              <w:rPr>
                <w:sz w:val="16"/>
                <w:szCs w:val="16"/>
              </w:rPr>
            </w:pPr>
          </w:p>
        </w:tc>
        <w:tc>
          <w:tcPr>
            <w:tcW w:w="236" w:type="dxa"/>
            <w:gridSpan w:val="4"/>
            <w:vAlign w:val="center"/>
            <w:hideMark/>
          </w:tcPr>
          <w:p w:rsidR="00013B4F" w:rsidRPr="000B27B0" w:rsidRDefault="00013B4F" w:rsidP="00013B4F">
            <w:pPr>
              <w:rPr>
                <w:sz w:val="16"/>
                <w:szCs w:val="16"/>
              </w:rPr>
            </w:pPr>
          </w:p>
        </w:tc>
        <w:tc>
          <w:tcPr>
            <w:tcW w:w="236" w:type="dxa"/>
            <w:gridSpan w:val="5"/>
            <w:vAlign w:val="center"/>
            <w:hideMark/>
          </w:tcPr>
          <w:p w:rsidR="00013B4F" w:rsidRPr="000B27B0" w:rsidRDefault="00013B4F" w:rsidP="00013B4F">
            <w:pPr>
              <w:rPr>
                <w:sz w:val="16"/>
                <w:szCs w:val="16"/>
              </w:rPr>
            </w:pPr>
          </w:p>
        </w:tc>
        <w:tc>
          <w:tcPr>
            <w:tcW w:w="266" w:type="dxa"/>
            <w:gridSpan w:val="6"/>
            <w:vAlign w:val="center"/>
            <w:hideMark/>
          </w:tcPr>
          <w:p w:rsidR="00013B4F" w:rsidRPr="000B27B0" w:rsidRDefault="00013B4F" w:rsidP="00013B4F">
            <w:pPr>
              <w:rPr>
                <w:sz w:val="16"/>
                <w:szCs w:val="16"/>
              </w:rPr>
            </w:pPr>
          </w:p>
        </w:tc>
        <w:tc>
          <w:tcPr>
            <w:tcW w:w="253" w:type="dxa"/>
            <w:gridSpan w:val="5"/>
            <w:vAlign w:val="center"/>
            <w:hideMark/>
          </w:tcPr>
          <w:p w:rsidR="00013B4F" w:rsidRPr="000B27B0" w:rsidRDefault="00013B4F" w:rsidP="00013B4F">
            <w:pPr>
              <w:rPr>
                <w:sz w:val="16"/>
                <w:szCs w:val="16"/>
              </w:rPr>
            </w:pPr>
          </w:p>
        </w:tc>
        <w:tc>
          <w:tcPr>
            <w:tcW w:w="236" w:type="dxa"/>
            <w:gridSpan w:val="5"/>
            <w:vAlign w:val="center"/>
            <w:hideMark/>
          </w:tcPr>
          <w:p w:rsidR="00013B4F" w:rsidRPr="000B27B0" w:rsidRDefault="00013B4F" w:rsidP="00013B4F">
            <w:pPr>
              <w:rPr>
                <w:sz w:val="16"/>
                <w:szCs w:val="16"/>
              </w:rPr>
            </w:pPr>
          </w:p>
        </w:tc>
      </w:tr>
      <w:tr w:rsidR="00013B4F" w:rsidRPr="000B27B0" w:rsidTr="00013B4F">
        <w:trPr>
          <w:gridAfter w:val="36"/>
          <w:wAfter w:w="3573" w:type="dxa"/>
          <w:trHeight w:val="390"/>
        </w:trPr>
        <w:tc>
          <w:tcPr>
            <w:tcW w:w="283" w:type="dxa"/>
            <w:tcBorders>
              <w:top w:val="nil"/>
              <w:left w:val="nil"/>
              <w:bottom w:val="nil"/>
              <w:right w:val="nil"/>
            </w:tcBorders>
            <w:shd w:val="clear" w:color="auto" w:fill="auto"/>
            <w:noWrap/>
            <w:vAlign w:val="center"/>
            <w:hideMark/>
          </w:tcPr>
          <w:p w:rsidR="00013B4F" w:rsidRPr="000B27B0" w:rsidRDefault="00013B4F" w:rsidP="00013B4F">
            <w:pPr>
              <w:rPr>
                <w:sz w:val="16"/>
                <w:szCs w:val="16"/>
              </w:rPr>
            </w:pPr>
          </w:p>
        </w:tc>
        <w:tc>
          <w:tcPr>
            <w:tcW w:w="1761" w:type="dxa"/>
            <w:gridSpan w:val="3"/>
            <w:tcBorders>
              <w:top w:val="nil"/>
              <w:left w:val="single" w:sz="4" w:space="0" w:color="auto"/>
              <w:bottom w:val="single" w:sz="4" w:space="0" w:color="auto"/>
              <w:right w:val="single" w:sz="4" w:space="0" w:color="auto"/>
            </w:tcBorders>
            <w:shd w:val="clear" w:color="auto" w:fill="auto"/>
            <w:noWrap/>
            <w:vAlign w:val="center"/>
            <w:hideMark/>
          </w:tcPr>
          <w:p w:rsidR="00013B4F" w:rsidRPr="000B27B0" w:rsidRDefault="00013B4F" w:rsidP="00013B4F">
            <w:pPr>
              <w:jc w:val="center"/>
              <w:rPr>
                <w:b/>
                <w:bCs/>
                <w:sz w:val="16"/>
                <w:szCs w:val="16"/>
              </w:rPr>
            </w:pPr>
            <w:r w:rsidRPr="000B27B0">
              <w:rPr>
                <w:b/>
                <w:bCs/>
                <w:sz w:val="16"/>
                <w:szCs w:val="16"/>
              </w:rPr>
              <w:t>ИТОГО РАСХОДОВ:</w:t>
            </w:r>
          </w:p>
        </w:tc>
        <w:tc>
          <w:tcPr>
            <w:tcW w:w="1134" w:type="dxa"/>
            <w:gridSpan w:val="4"/>
            <w:tcBorders>
              <w:top w:val="nil"/>
              <w:left w:val="nil"/>
              <w:bottom w:val="single" w:sz="4" w:space="0" w:color="auto"/>
              <w:right w:val="single" w:sz="4" w:space="0" w:color="auto"/>
            </w:tcBorders>
            <w:shd w:val="clear" w:color="auto" w:fill="auto"/>
            <w:noWrap/>
            <w:vAlign w:val="center"/>
            <w:hideMark/>
          </w:tcPr>
          <w:p w:rsidR="00013B4F" w:rsidRPr="000B27B0" w:rsidRDefault="00013B4F" w:rsidP="00013B4F">
            <w:pPr>
              <w:rPr>
                <w:sz w:val="16"/>
                <w:szCs w:val="16"/>
              </w:rPr>
            </w:pPr>
            <w:r w:rsidRPr="000B27B0">
              <w:rPr>
                <w:sz w:val="16"/>
                <w:szCs w:val="16"/>
              </w:rPr>
              <w:t> </w:t>
            </w:r>
          </w:p>
        </w:tc>
        <w:tc>
          <w:tcPr>
            <w:tcW w:w="867" w:type="dxa"/>
            <w:gridSpan w:val="4"/>
            <w:tcBorders>
              <w:top w:val="nil"/>
              <w:left w:val="nil"/>
              <w:bottom w:val="single" w:sz="4" w:space="0" w:color="auto"/>
              <w:right w:val="single" w:sz="4" w:space="0" w:color="auto"/>
            </w:tcBorders>
            <w:shd w:val="clear" w:color="auto" w:fill="auto"/>
            <w:noWrap/>
            <w:vAlign w:val="center"/>
            <w:hideMark/>
          </w:tcPr>
          <w:p w:rsidR="00013B4F" w:rsidRPr="000B27B0" w:rsidRDefault="00013B4F" w:rsidP="00013B4F">
            <w:pPr>
              <w:rPr>
                <w:sz w:val="16"/>
                <w:szCs w:val="16"/>
              </w:rPr>
            </w:pPr>
            <w:r w:rsidRPr="000B27B0">
              <w:rPr>
                <w:sz w:val="16"/>
                <w:szCs w:val="16"/>
              </w:rPr>
              <w:t> </w:t>
            </w:r>
          </w:p>
        </w:tc>
        <w:tc>
          <w:tcPr>
            <w:tcW w:w="284" w:type="dxa"/>
            <w:gridSpan w:val="3"/>
            <w:tcBorders>
              <w:top w:val="nil"/>
              <w:left w:val="nil"/>
              <w:bottom w:val="single" w:sz="4" w:space="0" w:color="auto"/>
              <w:right w:val="single" w:sz="4" w:space="0" w:color="auto"/>
            </w:tcBorders>
            <w:shd w:val="clear" w:color="auto" w:fill="auto"/>
            <w:noWrap/>
            <w:vAlign w:val="center"/>
            <w:hideMark/>
          </w:tcPr>
          <w:p w:rsidR="00013B4F" w:rsidRPr="000B27B0" w:rsidRDefault="00013B4F" w:rsidP="00013B4F">
            <w:pPr>
              <w:rPr>
                <w:sz w:val="16"/>
                <w:szCs w:val="16"/>
              </w:rPr>
            </w:pPr>
            <w:r w:rsidRPr="000B27B0">
              <w:rPr>
                <w:sz w:val="16"/>
                <w:szCs w:val="16"/>
              </w:rPr>
              <w:t> </w:t>
            </w:r>
          </w:p>
        </w:tc>
        <w:tc>
          <w:tcPr>
            <w:tcW w:w="840" w:type="dxa"/>
            <w:gridSpan w:val="8"/>
            <w:tcBorders>
              <w:top w:val="nil"/>
              <w:left w:val="nil"/>
              <w:bottom w:val="single" w:sz="4" w:space="0" w:color="auto"/>
              <w:right w:val="single" w:sz="4" w:space="0" w:color="auto"/>
            </w:tcBorders>
            <w:shd w:val="clear" w:color="auto" w:fill="auto"/>
            <w:noWrap/>
            <w:vAlign w:val="center"/>
            <w:hideMark/>
          </w:tcPr>
          <w:p w:rsidR="00013B4F" w:rsidRPr="000B27B0" w:rsidRDefault="00013B4F" w:rsidP="00013B4F">
            <w:pPr>
              <w:rPr>
                <w:sz w:val="16"/>
                <w:szCs w:val="16"/>
              </w:rPr>
            </w:pPr>
            <w:r w:rsidRPr="000B27B0">
              <w:rPr>
                <w:sz w:val="16"/>
                <w:szCs w:val="16"/>
              </w:rPr>
              <w:t> </w:t>
            </w:r>
          </w:p>
        </w:tc>
        <w:tc>
          <w:tcPr>
            <w:tcW w:w="446" w:type="dxa"/>
            <w:gridSpan w:val="3"/>
            <w:tcBorders>
              <w:top w:val="nil"/>
              <w:left w:val="nil"/>
              <w:bottom w:val="single" w:sz="4" w:space="0" w:color="auto"/>
              <w:right w:val="single" w:sz="4" w:space="0" w:color="auto"/>
            </w:tcBorders>
            <w:shd w:val="clear" w:color="auto" w:fill="auto"/>
            <w:noWrap/>
            <w:vAlign w:val="center"/>
            <w:hideMark/>
          </w:tcPr>
          <w:p w:rsidR="00013B4F" w:rsidRPr="000B27B0" w:rsidRDefault="00013B4F" w:rsidP="00013B4F">
            <w:pPr>
              <w:rPr>
                <w:b/>
                <w:bCs/>
                <w:sz w:val="16"/>
                <w:szCs w:val="16"/>
              </w:rPr>
            </w:pPr>
            <w:r w:rsidRPr="000B27B0">
              <w:rPr>
                <w:b/>
                <w:bCs/>
                <w:sz w:val="16"/>
                <w:szCs w:val="16"/>
              </w:rPr>
              <w:t> </w:t>
            </w:r>
          </w:p>
        </w:tc>
        <w:tc>
          <w:tcPr>
            <w:tcW w:w="236" w:type="dxa"/>
            <w:gridSpan w:val="2"/>
            <w:tcBorders>
              <w:top w:val="nil"/>
              <w:left w:val="nil"/>
              <w:bottom w:val="single" w:sz="4" w:space="0" w:color="auto"/>
              <w:right w:val="single" w:sz="4" w:space="0" w:color="auto"/>
            </w:tcBorders>
            <w:shd w:val="clear" w:color="auto" w:fill="auto"/>
            <w:noWrap/>
            <w:vAlign w:val="center"/>
            <w:hideMark/>
          </w:tcPr>
          <w:p w:rsidR="00013B4F" w:rsidRPr="000B27B0" w:rsidRDefault="00013B4F" w:rsidP="00013B4F">
            <w:pPr>
              <w:rPr>
                <w:b/>
                <w:bCs/>
                <w:sz w:val="16"/>
                <w:szCs w:val="16"/>
              </w:rPr>
            </w:pPr>
            <w:r w:rsidRPr="000B27B0">
              <w:rPr>
                <w:b/>
                <w:bCs/>
                <w:sz w:val="16"/>
                <w:szCs w:val="16"/>
              </w:rPr>
              <w:t> </w:t>
            </w:r>
          </w:p>
        </w:tc>
        <w:tc>
          <w:tcPr>
            <w:tcW w:w="420" w:type="dxa"/>
            <w:gridSpan w:val="3"/>
            <w:tcBorders>
              <w:top w:val="nil"/>
              <w:left w:val="nil"/>
              <w:bottom w:val="single" w:sz="4" w:space="0" w:color="auto"/>
              <w:right w:val="single" w:sz="4" w:space="0" w:color="auto"/>
            </w:tcBorders>
            <w:shd w:val="clear" w:color="auto" w:fill="auto"/>
            <w:noWrap/>
            <w:vAlign w:val="center"/>
            <w:hideMark/>
          </w:tcPr>
          <w:p w:rsidR="00013B4F" w:rsidRPr="000B27B0" w:rsidRDefault="00013B4F" w:rsidP="00013B4F">
            <w:pPr>
              <w:rPr>
                <w:b/>
                <w:bCs/>
                <w:sz w:val="16"/>
                <w:szCs w:val="16"/>
              </w:rPr>
            </w:pPr>
            <w:r w:rsidRPr="000B27B0">
              <w:rPr>
                <w:b/>
                <w:bCs/>
                <w:sz w:val="16"/>
                <w:szCs w:val="16"/>
              </w:rPr>
              <w:t> </w:t>
            </w:r>
          </w:p>
        </w:tc>
        <w:tc>
          <w:tcPr>
            <w:tcW w:w="765" w:type="dxa"/>
            <w:gridSpan w:val="5"/>
            <w:tcBorders>
              <w:top w:val="nil"/>
              <w:left w:val="nil"/>
              <w:bottom w:val="single" w:sz="4" w:space="0" w:color="auto"/>
              <w:right w:val="single" w:sz="4" w:space="0" w:color="auto"/>
            </w:tcBorders>
            <w:shd w:val="clear" w:color="auto" w:fill="auto"/>
            <w:noWrap/>
            <w:vAlign w:val="center"/>
            <w:hideMark/>
          </w:tcPr>
          <w:p w:rsidR="00013B4F" w:rsidRPr="000B27B0" w:rsidRDefault="00013B4F" w:rsidP="00013B4F">
            <w:pPr>
              <w:rPr>
                <w:b/>
                <w:bCs/>
                <w:sz w:val="16"/>
                <w:szCs w:val="16"/>
              </w:rPr>
            </w:pPr>
            <w:r w:rsidRPr="000B27B0">
              <w:rPr>
                <w:b/>
                <w:bCs/>
                <w:sz w:val="16"/>
                <w:szCs w:val="16"/>
              </w:rPr>
              <w:t> </w:t>
            </w:r>
          </w:p>
        </w:tc>
        <w:tc>
          <w:tcPr>
            <w:tcW w:w="628" w:type="dxa"/>
            <w:gridSpan w:val="4"/>
            <w:tcBorders>
              <w:top w:val="nil"/>
              <w:left w:val="nil"/>
              <w:bottom w:val="single" w:sz="4" w:space="0" w:color="auto"/>
              <w:right w:val="single" w:sz="4" w:space="0" w:color="auto"/>
            </w:tcBorders>
            <w:shd w:val="clear" w:color="auto" w:fill="auto"/>
            <w:noWrap/>
            <w:vAlign w:val="center"/>
            <w:hideMark/>
          </w:tcPr>
          <w:p w:rsidR="00013B4F" w:rsidRPr="000B27B0" w:rsidRDefault="00013B4F" w:rsidP="00013B4F">
            <w:pPr>
              <w:rPr>
                <w:b/>
                <w:bCs/>
                <w:sz w:val="16"/>
                <w:szCs w:val="16"/>
              </w:rPr>
            </w:pPr>
            <w:r w:rsidRPr="000B27B0">
              <w:rPr>
                <w:b/>
                <w:bCs/>
                <w:sz w:val="16"/>
                <w:szCs w:val="16"/>
              </w:rPr>
              <w:t> </w:t>
            </w:r>
          </w:p>
        </w:tc>
        <w:tc>
          <w:tcPr>
            <w:tcW w:w="698" w:type="dxa"/>
            <w:gridSpan w:val="6"/>
            <w:tcBorders>
              <w:top w:val="nil"/>
              <w:left w:val="nil"/>
              <w:bottom w:val="single" w:sz="4" w:space="0" w:color="auto"/>
              <w:right w:val="single" w:sz="4" w:space="0" w:color="auto"/>
            </w:tcBorders>
            <w:shd w:val="clear" w:color="auto" w:fill="auto"/>
            <w:noWrap/>
            <w:vAlign w:val="center"/>
            <w:hideMark/>
          </w:tcPr>
          <w:p w:rsidR="00013B4F" w:rsidRPr="000B27B0" w:rsidRDefault="00013B4F" w:rsidP="00013B4F">
            <w:pPr>
              <w:rPr>
                <w:b/>
                <w:bCs/>
                <w:sz w:val="16"/>
                <w:szCs w:val="16"/>
              </w:rPr>
            </w:pPr>
            <w:r w:rsidRPr="000B27B0">
              <w:rPr>
                <w:b/>
                <w:bCs/>
                <w:sz w:val="16"/>
                <w:szCs w:val="16"/>
              </w:rPr>
              <w:t> </w:t>
            </w:r>
          </w:p>
        </w:tc>
        <w:tc>
          <w:tcPr>
            <w:tcW w:w="372" w:type="dxa"/>
            <w:gridSpan w:val="8"/>
            <w:tcBorders>
              <w:top w:val="nil"/>
              <w:left w:val="nil"/>
              <w:bottom w:val="single" w:sz="4" w:space="0" w:color="auto"/>
              <w:right w:val="single" w:sz="4" w:space="0" w:color="auto"/>
            </w:tcBorders>
            <w:shd w:val="clear" w:color="auto" w:fill="auto"/>
            <w:noWrap/>
            <w:vAlign w:val="center"/>
            <w:hideMark/>
          </w:tcPr>
          <w:p w:rsidR="00013B4F" w:rsidRPr="000B27B0" w:rsidRDefault="00013B4F" w:rsidP="00013B4F">
            <w:pPr>
              <w:rPr>
                <w:b/>
                <w:bCs/>
                <w:sz w:val="16"/>
                <w:szCs w:val="16"/>
              </w:rPr>
            </w:pPr>
            <w:r w:rsidRPr="000B27B0">
              <w:rPr>
                <w:b/>
                <w:bCs/>
                <w:sz w:val="16"/>
                <w:szCs w:val="16"/>
              </w:rPr>
              <w:t> </w:t>
            </w:r>
          </w:p>
        </w:tc>
        <w:tc>
          <w:tcPr>
            <w:tcW w:w="500" w:type="dxa"/>
            <w:gridSpan w:val="5"/>
            <w:tcBorders>
              <w:top w:val="nil"/>
              <w:left w:val="nil"/>
              <w:bottom w:val="single" w:sz="4" w:space="0" w:color="auto"/>
              <w:right w:val="single" w:sz="4" w:space="0" w:color="auto"/>
            </w:tcBorders>
            <w:shd w:val="clear" w:color="auto" w:fill="auto"/>
            <w:noWrap/>
            <w:vAlign w:val="center"/>
            <w:hideMark/>
          </w:tcPr>
          <w:p w:rsidR="00013B4F" w:rsidRPr="000B27B0" w:rsidRDefault="00013B4F" w:rsidP="00013B4F">
            <w:pPr>
              <w:rPr>
                <w:b/>
                <w:bCs/>
                <w:sz w:val="16"/>
                <w:szCs w:val="16"/>
              </w:rPr>
            </w:pPr>
            <w:r w:rsidRPr="000B27B0">
              <w:rPr>
                <w:b/>
                <w:bCs/>
                <w:sz w:val="16"/>
                <w:szCs w:val="16"/>
              </w:rPr>
              <w:t> </w:t>
            </w:r>
          </w:p>
        </w:tc>
        <w:tc>
          <w:tcPr>
            <w:tcW w:w="255" w:type="dxa"/>
            <w:gridSpan w:val="4"/>
            <w:vAlign w:val="center"/>
            <w:hideMark/>
          </w:tcPr>
          <w:p w:rsidR="00013B4F" w:rsidRPr="000B27B0" w:rsidRDefault="00013B4F" w:rsidP="00013B4F">
            <w:pPr>
              <w:rPr>
                <w:sz w:val="16"/>
                <w:szCs w:val="16"/>
              </w:rPr>
            </w:pPr>
          </w:p>
        </w:tc>
        <w:tc>
          <w:tcPr>
            <w:tcW w:w="236" w:type="dxa"/>
            <w:gridSpan w:val="4"/>
            <w:vAlign w:val="center"/>
            <w:hideMark/>
          </w:tcPr>
          <w:p w:rsidR="00013B4F" w:rsidRPr="000B27B0" w:rsidRDefault="00013B4F" w:rsidP="00013B4F">
            <w:pPr>
              <w:rPr>
                <w:sz w:val="16"/>
                <w:szCs w:val="16"/>
              </w:rPr>
            </w:pPr>
          </w:p>
        </w:tc>
        <w:tc>
          <w:tcPr>
            <w:tcW w:w="236" w:type="dxa"/>
            <w:gridSpan w:val="4"/>
            <w:vAlign w:val="center"/>
            <w:hideMark/>
          </w:tcPr>
          <w:p w:rsidR="00013B4F" w:rsidRPr="000B27B0" w:rsidRDefault="00013B4F" w:rsidP="00013B4F">
            <w:pPr>
              <w:rPr>
                <w:sz w:val="16"/>
                <w:szCs w:val="16"/>
              </w:rPr>
            </w:pPr>
          </w:p>
        </w:tc>
        <w:tc>
          <w:tcPr>
            <w:tcW w:w="236" w:type="dxa"/>
            <w:gridSpan w:val="5"/>
            <w:vAlign w:val="center"/>
            <w:hideMark/>
          </w:tcPr>
          <w:p w:rsidR="00013B4F" w:rsidRPr="000B27B0" w:rsidRDefault="00013B4F" w:rsidP="00013B4F">
            <w:pPr>
              <w:rPr>
                <w:sz w:val="16"/>
                <w:szCs w:val="16"/>
              </w:rPr>
            </w:pPr>
          </w:p>
        </w:tc>
        <w:tc>
          <w:tcPr>
            <w:tcW w:w="236" w:type="dxa"/>
            <w:gridSpan w:val="5"/>
            <w:vAlign w:val="center"/>
            <w:hideMark/>
          </w:tcPr>
          <w:p w:rsidR="00013B4F" w:rsidRPr="000B27B0" w:rsidRDefault="00013B4F" w:rsidP="00013B4F">
            <w:pPr>
              <w:rPr>
                <w:sz w:val="16"/>
                <w:szCs w:val="16"/>
              </w:rPr>
            </w:pPr>
          </w:p>
        </w:tc>
        <w:tc>
          <w:tcPr>
            <w:tcW w:w="236" w:type="dxa"/>
            <w:gridSpan w:val="5"/>
            <w:vAlign w:val="center"/>
            <w:hideMark/>
          </w:tcPr>
          <w:p w:rsidR="00013B4F" w:rsidRPr="000B27B0" w:rsidRDefault="00013B4F" w:rsidP="00013B4F">
            <w:pPr>
              <w:rPr>
                <w:sz w:val="16"/>
                <w:szCs w:val="16"/>
              </w:rPr>
            </w:pPr>
          </w:p>
        </w:tc>
        <w:tc>
          <w:tcPr>
            <w:tcW w:w="236" w:type="dxa"/>
            <w:gridSpan w:val="4"/>
            <w:vAlign w:val="center"/>
            <w:hideMark/>
          </w:tcPr>
          <w:p w:rsidR="00013B4F" w:rsidRPr="000B27B0" w:rsidRDefault="00013B4F" w:rsidP="00013B4F">
            <w:pPr>
              <w:rPr>
                <w:sz w:val="16"/>
                <w:szCs w:val="16"/>
              </w:rPr>
            </w:pPr>
          </w:p>
        </w:tc>
        <w:tc>
          <w:tcPr>
            <w:tcW w:w="236" w:type="dxa"/>
            <w:gridSpan w:val="5"/>
            <w:vAlign w:val="center"/>
            <w:hideMark/>
          </w:tcPr>
          <w:p w:rsidR="00013B4F" w:rsidRPr="000B27B0" w:rsidRDefault="00013B4F" w:rsidP="00013B4F">
            <w:pPr>
              <w:rPr>
                <w:sz w:val="16"/>
                <w:szCs w:val="16"/>
              </w:rPr>
            </w:pPr>
          </w:p>
        </w:tc>
        <w:tc>
          <w:tcPr>
            <w:tcW w:w="266" w:type="dxa"/>
            <w:gridSpan w:val="6"/>
            <w:vAlign w:val="center"/>
            <w:hideMark/>
          </w:tcPr>
          <w:p w:rsidR="00013B4F" w:rsidRPr="000B27B0" w:rsidRDefault="00013B4F" w:rsidP="00013B4F">
            <w:pPr>
              <w:rPr>
                <w:sz w:val="16"/>
                <w:szCs w:val="16"/>
              </w:rPr>
            </w:pPr>
          </w:p>
        </w:tc>
        <w:tc>
          <w:tcPr>
            <w:tcW w:w="253" w:type="dxa"/>
            <w:gridSpan w:val="5"/>
            <w:vAlign w:val="center"/>
            <w:hideMark/>
          </w:tcPr>
          <w:p w:rsidR="00013B4F" w:rsidRPr="000B27B0" w:rsidRDefault="00013B4F" w:rsidP="00013B4F">
            <w:pPr>
              <w:rPr>
                <w:sz w:val="16"/>
                <w:szCs w:val="16"/>
              </w:rPr>
            </w:pPr>
          </w:p>
        </w:tc>
        <w:tc>
          <w:tcPr>
            <w:tcW w:w="236" w:type="dxa"/>
            <w:gridSpan w:val="5"/>
            <w:vAlign w:val="center"/>
            <w:hideMark/>
          </w:tcPr>
          <w:p w:rsidR="00013B4F" w:rsidRPr="000B27B0" w:rsidRDefault="00013B4F" w:rsidP="00013B4F">
            <w:pPr>
              <w:rPr>
                <w:sz w:val="16"/>
                <w:szCs w:val="16"/>
              </w:rPr>
            </w:pPr>
          </w:p>
        </w:tc>
      </w:tr>
      <w:tr w:rsidR="00013B4F" w:rsidRPr="000B27B0" w:rsidTr="00013B4F">
        <w:trPr>
          <w:gridAfter w:val="36"/>
          <w:wAfter w:w="3573" w:type="dxa"/>
          <w:trHeight w:val="225"/>
        </w:trPr>
        <w:tc>
          <w:tcPr>
            <w:tcW w:w="283" w:type="dxa"/>
            <w:tcBorders>
              <w:top w:val="nil"/>
              <w:left w:val="nil"/>
              <w:bottom w:val="nil"/>
              <w:right w:val="nil"/>
            </w:tcBorders>
            <w:shd w:val="clear" w:color="auto" w:fill="auto"/>
            <w:noWrap/>
            <w:vAlign w:val="bottom"/>
            <w:hideMark/>
          </w:tcPr>
          <w:p w:rsidR="00013B4F" w:rsidRPr="000B27B0" w:rsidRDefault="00013B4F" w:rsidP="00013B4F">
            <w:pPr>
              <w:rPr>
                <w:sz w:val="16"/>
                <w:szCs w:val="16"/>
              </w:rPr>
            </w:pPr>
          </w:p>
        </w:tc>
        <w:tc>
          <w:tcPr>
            <w:tcW w:w="1761" w:type="dxa"/>
            <w:gridSpan w:val="3"/>
            <w:tcBorders>
              <w:top w:val="nil"/>
              <w:left w:val="nil"/>
              <w:bottom w:val="nil"/>
              <w:right w:val="nil"/>
            </w:tcBorders>
            <w:shd w:val="clear" w:color="auto" w:fill="auto"/>
            <w:noWrap/>
            <w:vAlign w:val="bottom"/>
            <w:hideMark/>
          </w:tcPr>
          <w:p w:rsidR="00013B4F" w:rsidRPr="000B27B0" w:rsidRDefault="00013B4F" w:rsidP="00013B4F">
            <w:pPr>
              <w:rPr>
                <w:sz w:val="16"/>
                <w:szCs w:val="16"/>
              </w:rPr>
            </w:pPr>
          </w:p>
        </w:tc>
        <w:tc>
          <w:tcPr>
            <w:tcW w:w="1134" w:type="dxa"/>
            <w:gridSpan w:val="4"/>
            <w:tcBorders>
              <w:top w:val="nil"/>
              <w:left w:val="nil"/>
              <w:bottom w:val="nil"/>
              <w:right w:val="nil"/>
            </w:tcBorders>
            <w:shd w:val="clear" w:color="auto" w:fill="auto"/>
            <w:noWrap/>
            <w:vAlign w:val="bottom"/>
            <w:hideMark/>
          </w:tcPr>
          <w:p w:rsidR="00013B4F" w:rsidRPr="000B27B0" w:rsidRDefault="00013B4F" w:rsidP="00013B4F">
            <w:pPr>
              <w:rPr>
                <w:sz w:val="16"/>
                <w:szCs w:val="16"/>
              </w:rPr>
            </w:pPr>
          </w:p>
        </w:tc>
        <w:tc>
          <w:tcPr>
            <w:tcW w:w="867" w:type="dxa"/>
            <w:gridSpan w:val="4"/>
            <w:tcBorders>
              <w:top w:val="nil"/>
              <w:left w:val="nil"/>
              <w:bottom w:val="nil"/>
              <w:right w:val="nil"/>
            </w:tcBorders>
            <w:shd w:val="clear" w:color="auto" w:fill="auto"/>
            <w:noWrap/>
            <w:vAlign w:val="bottom"/>
            <w:hideMark/>
          </w:tcPr>
          <w:p w:rsidR="00013B4F" w:rsidRPr="000B27B0" w:rsidRDefault="00013B4F" w:rsidP="00013B4F">
            <w:pPr>
              <w:rPr>
                <w:sz w:val="16"/>
                <w:szCs w:val="16"/>
              </w:rPr>
            </w:pPr>
          </w:p>
        </w:tc>
        <w:tc>
          <w:tcPr>
            <w:tcW w:w="284" w:type="dxa"/>
            <w:gridSpan w:val="3"/>
            <w:tcBorders>
              <w:top w:val="nil"/>
              <w:left w:val="nil"/>
              <w:bottom w:val="nil"/>
              <w:right w:val="nil"/>
            </w:tcBorders>
            <w:shd w:val="clear" w:color="auto" w:fill="auto"/>
            <w:noWrap/>
            <w:vAlign w:val="bottom"/>
            <w:hideMark/>
          </w:tcPr>
          <w:p w:rsidR="00013B4F" w:rsidRPr="000B27B0" w:rsidRDefault="00013B4F" w:rsidP="00013B4F">
            <w:pPr>
              <w:rPr>
                <w:sz w:val="16"/>
                <w:szCs w:val="16"/>
              </w:rPr>
            </w:pPr>
          </w:p>
        </w:tc>
        <w:tc>
          <w:tcPr>
            <w:tcW w:w="840" w:type="dxa"/>
            <w:gridSpan w:val="8"/>
            <w:tcBorders>
              <w:top w:val="nil"/>
              <w:left w:val="nil"/>
              <w:bottom w:val="nil"/>
              <w:right w:val="nil"/>
            </w:tcBorders>
            <w:shd w:val="clear" w:color="auto" w:fill="auto"/>
            <w:noWrap/>
            <w:vAlign w:val="bottom"/>
            <w:hideMark/>
          </w:tcPr>
          <w:p w:rsidR="00013B4F" w:rsidRPr="000B27B0" w:rsidRDefault="00013B4F" w:rsidP="00013B4F">
            <w:pPr>
              <w:rPr>
                <w:sz w:val="16"/>
                <w:szCs w:val="16"/>
              </w:rPr>
            </w:pPr>
          </w:p>
        </w:tc>
        <w:tc>
          <w:tcPr>
            <w:tcW w:w="446" w:type="dxa"/>
            <w:gridSpan w:val="3"/>
            <w:tcBorders>
              <w:top w:val="nil"/>
              <w:left w:val="nil"/>
              <w:bottom w:val="nil"/>
              <w:right w:val="nil"/>
            </w:tcBorders>
            <w:shd w:val="clear" w:color="auto" w:fill="auto"/>
            <w:noWrap/>
            <w:vAlign w:val="bottom"/>
            <w:hideMark/>
          </w:tcPr>
          <w:p w:rsidR="00013B4F" w:rsidRPr="000B27B0" w:rsidRDefault="00013B4F" w:rsidP="00013B4F">
            <w:pPr>
              <w:rPr>
                <w:sz w:val="16"/>
                <w:szCs w:val="16"/>
              </w:rPr>
            </w:pPr>
          </w:p>
        </w:tc>
        <w:tc>
          <w:tcPr>
            <w:tcW w:w="236" w:type="dxa"/>
            <w:gridSpan w:val="2"/>
            <w:tcBorders>
              <w:top w:val="nil"/>
              <w:left w:val="nil"/>
              <w:bottom w:val="nil"/>
              <w:right w:val="nil"/>
            </w:tcBorders>
            <w:shd w:val="clear" w:color="auto" w:fill="auto"/>
            <w:noWrap/>
            <w:vAlign w:val="bottom"/>
            <w:hideMark/>
          </w:tcPr>
          <w:p w:rsidR="00013B4F" w:rsidRPr="000B27B0" w:rsidRDefault="00013B4F" w:rsidP="00013B4F">
            <w:pPr>
              <w:rPr>
                <w:sz w:val="16"/>
                <w:szCs w:val="16"/>
              </w:rPr>
            </w:pPr>
          </w:p>
        </w:tc>
        <w:tc>
          <w:tcPr>
            <w:tcW w:w="420" w:type="dxa"/>
            <w:gridSpan w:val="3"/>
            <w:tcBorders>
              <w:top w:val="nil"/>
              <w:left w:val="nil"/>
              <w:bottom w:val="nil"/>
              <w:right w:val="nil"/>
            </w:tcBorders>
            <w:shd w:val="clear" w:color="auto" w:fill="auto"/>
            <w:noWrap/>
            <w:vAlign w:val="bottom"/>
            <w:hideMark/>
          </w:tcPr>
          <w:p w:rsidR="00013B4F" w:rsidRPr="000B27B0" w:rsidRDefault="00013B4F" w:rsidP="00013B4F">
            <w:pPr>
              <w:rPr>
                <w:sz w:val="16"/>
                <w:szCs w:val="16"/>
              </w:rPr>
            </w:pPr>
          </w:p>
        </w:tc>
        <w:tc>
          <w:tcPr>
            <w:tcW w:w="765" w:type="dxa"/>
            <w:gridSpan w:val="5"/>
            <w:tcBorders>
              <w:top w:val="nil"/>
              <w:left w:val="nil"/>
              <w:bottom w:val="nil"/>
              <w:right w:val="nil"/>
            </w:tcBorders>
            <w:shd w:val="clear" w:color="auto" w:fill="auto"/>
            <w:noWrap/>
            <w:vAlign w:val="bottom"/>
            <w:hideMark/>
          </w:tcPr>
          <w:p w:rsidR="00013B4F" w:rsidRPr="000B27B0" w:rsidRDefault="00013B4F" w:rsidP="00013B4F">
            <w:pPr>
              <w:rPr>
                <w:sz w:val="16"/>
                <w:szCs w:val="16"/>
              </w:rPr>
            </w:pPr>
          </w:p>
        </w:tc>
        <w:tc>
          <w:tcPr>
            <w:tcW w:w="628" w:type="dxa"/>
            <w:gridSpan w:val="4"/>
            <w:tcBorders>
              <w:top w:val="nil"/>
              <w:left w:val="nil"/>
              <w:bottom w:val="nil"/>
              <w:right w:val="nil"/>
            </w:tcBorders>
            <w:shd w:val="clear" w:color="auto" w:fill="auto"/>
            <w:noWrap/>
            <w:vAlign w:val="bottom"/>
            <w:hideMark/>
          </w:tcPr>
          <w:p w:rsidR="00013B4F" w:rsidRPr="000B27B0" w:rsidRDefault="00013B4F" w:rsidP="00013B4F">
            <w:pPr>
              <w:rPr>
                <w:sz w:val="16"/>
                <w:szCs w:val="16"/>
              </w:rPr>
            </w:pPr>
          </w:p>
        </w:tc>
        <w:tc>
          <w:tcPr>
            <w:tcW w:w="698" w:type="dxa"/>
            <w:gridSpan w:val="6"/>
            <w:tcBorders>
              <w:top w:val="nil"/>
              <w:left w:val="nil"/>
              <w:bottom w:val="nil"/>
              <w:right w:val="nil"/>
            </w:tcBorders>
            <w:shd w:val="clear" w:color="auto" w:fill="auto"/>
            <w:noWrap/>
            <w:vAlign w:val="bottom"/>
            <w:hideMark/>
          </w:tcPr>
          <w:p w:rsidR="00013B4F" w:rsidRPr="000B27B0" w:rsidRDefault="00013B4F" w:rsidP="00013B4F">
            <w:pPr>
              <w:rPr>
                <w:sz w:val="16"/>
                <w:szCs w:val="16"/>
              </w:rPr>
            </w:pPr>
          </w:p>
        </w:tc>
        <w:tc>
          <w:tcPr>
            <w:tcW w:w="372" w:type="dxa"/>
            <w:gridSpan w:val="8"/>
            <w:tcBorders>
              <w:top w:val="nil"/>
              <w:left w:val="nil"/>
              <w:bottom w:val="nil"/>
              <w:right w:val="nil"/>
            </w:tcBorders>
            <w:shd w:val="clear" w:color="auto" w:fill="auto"/>
            <w:noWrap/>
            <w:vAlign w:val="bottom"/>
            <w:hideMark/>
          </w:tcPr>
          <w:p w:rsidR="00013B4F" w:rsidRPr="000B27B0" w:rsidRDefault="00013B4F" w:rsidP="00013B4F">
            <w:pPr>
              <w:rPr>
                <w:sz w:val="16"/>
                <w:szCs w:val="16"/>
              </w:rPr>
            </w:pPr>
          </w:p>
        </w:tc>
        <w:tc>
          <w:tcPr>
            <w:tcW w:w="500" w:type="dxa"/>
            <w:gridSpan w:val="5"/>
            <w:tcBorders>
              <w:top w:val="nil"/>
              <w:left w:val="nil"/>
              <w:bottom w:val="nil"/>
              <w:right w:val="nil"/>
            </w:tcBorders>
            <w:shd w:val="clear" w:color="auto" w:fill="auto"/>
            <w:noWrap/>
            <w:vAlign w:val="bottom"/>
            <w:hideMark/>
          </w:tcPr>
          <w:p w:rsidR="00013B4F" w:rsidRPr="000B27B0" w:rsidRDefault="00013B4F" w:rsidP="00013B4F">
            <w:pPr>
              <w:rPr>
                <w:sz w:val="16"/>
                <w:szCs w:val="16"/>
              </w:rPr>
            </w:pPr>
          </w:p>
        </w:tc>
        <w:tc>
          <w:tcPr>
            <w:tcW w:w="255" w:type="dxa"/>
            <w:gridSpan w:val="4"/>
            <w:vAlign w:val="center"/>
            <w:hideMark/>
          </w:tcPr>
          <w:p w:rsidR="00013B4F" w:rsidRPr="000B27B0" w:rsidRDefault="00013B4F" w:rsidP="00013B4F">
            <w:pPr>
              <w:rPr>
                <w:sz w:val="16"/>
                <w:szCs w:val="16"/>
              </w:rPr>
            </w:pPr>
          </w:p>
        </w:tc>
        <w:tc>
          <w:tcPr>
            <w:tcW w:w="236" w:type="dxa"/>
            <w:gridSpan w:val="4"/>
            <w:vAlign w:val="center"/>
            <w:hideMark/>
          </w:tcPr>
          <w:p w:rsidR="00013B4F" w:rsidRPr="000B27B0" w:rsidRDefault="00013B4F" w:rsidP="00013B4F">
            <w:pPr>
              <w:rPr>
                <w:sz w:val="16"/>
                <w:szCs w:val="16"/>
              </w:rPr>
            </w:pPr>
          </w:p>
        </w:tc>
        <w:tc>
          <w:tcPr>
            <w:tcW w:w="236" w:type="dxa"/>
            <w:gridSpan w:val="4"/>
            <w:vAlign w:val="center"/>
            <w:hideMark/>
          </w:tcPr>
          <w:p w:rsidR="00013B4F" w:rsidRPr="000B27B0" w:rsidRDefault="00013B4F" w:rsidP="00013B4F">
            <w:pPr>
              <w:rPr>
                <w:sz w:val="16"/>
                <w:szCs w:val="16"/>
              </w:rPr>
            </w:pPr>
          </w:p>
        </w:tc>
        <w:tc>
          <w:tcPr>
            <w:tcW w:w="236" w:type="dxa"/>
            <w:gridSpan w:val="5"/>
            <w:vAlign w:val="center"/>
            <w:hideMark/>
          </w:tcPr>
          <w:p w:rsidR="00013B4F" w:rsidRPr="000B27B0" w:rsidRDefault="00013B4F" w:rsidP="00013B4F">
            <w:pPr>
              <w:rPr>
                <w:sz w:val="16"/>
                <w:szCs w:val="16"/>
              </w:rPr>
            </w:pPr>
          </w:p>
        </w:tc>
        <w:tc>
          <w:tcPr>
            <w:tcW w:w="236" w:type="dxa"/>
            <w:gridSpan w:val="5"/>
            <w:vAlign w:val="center"/>
            <w:hideMark/>
          </w:tcPr>
          <w:p w:rsidR="00013B4F" w:rsidRPr="000B27B0" w:rsidRDefault="00013B4F" w:rsidP="00013B4F">
            <w:pPr>
              <w:rPr>
                <w:sz w:val="16"/>
                <w:szCs w:val="16"/>
              </w:rPr>
            </w:pPr>
          </w:p>
        </w:tc>
        <w:tc>
          <w:tcPr>
            <w:tcW w:w="236" w:type="dxa"/>
            <w:gridSpan w:val="5"/>
            <w:vAlign w:val="center"/>
            <w:hideMark/>
          </w:tcPr>
          <w:p w:rsidR="00013B4F" w:rsidRPr="000B27B0" w:rsidRDefault="00013B4F" w:rsidP="00013B4F">
            <w:pPr>
              <w:rPr>
                <w:sz w:val="16"/>
                <w:szCs w:val="16"/>
              </w:rPr>
            </w:pPr>
          </w:p>
        </w:tc>
        <w:tc>
          <w:tcPr>
            <w:tcW w:w="236" w:type="dxa"/>
            <w:gridSpan w:val="4"/>
            <w:vAlign w:val="center"/>
            <w:hideMark/>
          </w:tcPr>
          <w:p w:rsidR="00013B4F" w:rsidRPr="000B27B0" w:rsidRDefault="00013B4F" w:rsidP="00013B4F">
            <w:pPr>
              <w:rPr>
                <w:sz w:val="16"/>
                <w:szCs w:val="16"/>
              </w:rPr>
            </w:pPr>
          </w:p>
        </w:tc>
        <w:tc>
          <w:tcPr>
            <w:tcW w:w="236" w:type="dxa"/>
            <w:gridSpan w:val="5"/>
            <w:vAlign w:val="center"/>
            <w:hideMark/>
          </w:tcPr>
          <w:p w:rsidR="00013B4F" w:rsidRPr="000B27B0" w:rsidRDefault="00013B4F" w:rsidP="00013B4F">
            <w:pPr>
              <w:rPr>
                <w:sz w:val="16"/>
                <w:szCs w:val="16"/>
              </w:rPr>
            </w:pPr>
          </w:p>
        </w:tc>
        <w:tc>
          <w:tcPr>
            <w:tcW w:w="266" w:type="dxa"/>
            <w:gridSpan w:val="6"/>
            <w:vAlign w:val="center"/>
            <w:hideMark/>
          </w:tcPr>
          <w:p w:rsidR="00013B4F" w:rsidRPr="000B27B0" w:rsidRDefault="00013B4F" w:rsidP="00013B4F">
            <w:pPr>
              <w:rPr>
                <w:sz w:val="16"/>
                <w:szCs w:val="16"/>
              </w:rPr>
            </w:pPr>
          </w:p>
        </w:tc>
        <w:tc>
          <w:tcPr>
            <w:tcW w:w="253" w:type="dxa"/>
            <w:gridSpan w:val="5"/>
            <w:vAlign w:val="center"/>
            <w:hideMark/>
          </w:tcPr>
          <w:p w:rsidR="00013B4F" w:rsidRPr="000B27B0" w:rsidRDefault="00013B4F" w:rsidP="00013B4F">
            <w:pPr>
              <w:rPr>
                <w:sz w:val="16"/>
                <w:szCs w:val="16"/>
              </w:rPr>
            </w:pPr>
          </w:p>
        </w:tc>
        <w:tc>
          <w:tcPr>
            <w:tcW w:w="236" w:type="dxa"/>
            <w:gridSpan w:val="5"/>
            <w:vAlign w:val="center"/>
            <w:hideMark/>
          </w:tcPr>
          <w:p w:rsidR="00013B4F" w:rsidRPr="000B27B0" w:rsidRDefault="00013B4F" w:rsidP="00013B4F">
            <w:pPr>
              <w:rPr>
                <w:sz w:val="16"/>
                <w:szCs w:val="16"/>
              </w:rPr>
            </w:pPr>
          </w:p>
        </w:tc>
      </w:tr>
      <w:tr w:rsidR="00013B4F" w:rsidRPr="000B27B0" w:rsidTr="00013B4F">
        <w:trPr>
          <w:gridAfter w:val="36"/>
          <w:wAfter w:w="3573" w:type="dxa"/>
          <w:trHeight w:val="465"/>
        </w:trPr>
        <w:tc>
          <w:tcPr>
            <w:tcW w:w="283" w:type="dxa"/>
            <w:tcBorders>
              <w:top w:val="nil"/>
              <w:left w:val="nil"/>
              <w:bottom w:val="nil"/>
              <w:right w:val="nil"/>
            </w:tcBorders>
            <w:shd w:val="clear" w:color="auto" w:fill="auto"/>
            <w:noWrap/>
            <w:vAlign w:val="bottom"/>
            <w:hideMark/>
          </w:tcPr>
          <w:p w:rsidR="00013B4F" w:rsidRPr="000B27B0" w:rsidRDefault="00013B4F" w:rsidP="00013B4F">
            <w:pPr>
              <w:rPr>
                <w:sz w:val="16"/>
                <w:szCs w:val="16"/>
              </w:rPr>
            </w:pPr>
          </w:p>
        </w:tc>
        <w:tc>
          <w:tcPr>
            <w:tcW w:w="1761" w:type="dxa"/>
            <w:gridSpan w:val="3"/>
            <w:tcBorders>
              <w:top w:val="nil"/>
              <w:left w:val="nil"/>
              <w:bottom w:val="nil"/>
              <w:right w:val="nil"/>
            </w:tcBorders>
            <w:shd w:val="clear" w:color="auto" w:fill="auto"/>
            <w:noWrap/>
            <w:vAlign w:val="bottom"/>
            <w:hideMark/>
          </w:tcPr>
          <w:p w:rsidR="00013B4F" w:rsidRPr="000B27B0" w:rsidRDefault="00013B4F" w:rsidP="00013B4F">
            <w:pPr>
              <w:rPr>
                <w:sz w:val="16"/>
                <w:szCs w:val="16"/>
              </w:rPr>
            </w:pPr>
          </w:p>
        </w:tc>
        <w:tc>
          <w:tcPr>
            <w:tcW w:w="1134" w:type="dxa"/>
            <w:gridSpan w:val="4"/>
            <w:tcBorders>
              <w:top w:val="nil"/>
              <w:left w:val="nil"/>
              <w:bottom w:val="nil"/>
              <w:right w:val="nil"/>
            </w:tcBorders>
            <w:shd w:val="clear" w:color="auto" w:fill="auto"/>
            <w:noWrap/>
            <w:vAlign w:val="bottom"/>
            <w:hideMark/>
          </w:tcPr>
          <w:p w:rsidR="00013B4F" w:rsidRPr="000B27B0" w:rsidRDefault="00013B4F" w:rsidP="00013B4F">
            <w:pPr>
              <w:rPr>
                <w:sz w:val="16"/>
                <w:szCs w:val="16"/>
              </w:rPr>
            </w:pPr>
          </w:p>
        </w:tc>
        <w:tc>
          <w:tcPr>
            <w:tcW w:w="867" w:type="dxa"/>
            <w:gridSpan w:val="4"/>
            <w:tcBorders>
              <w:top w:val="nil"/>
              <w:left w:val="nil"/>
              <w:bottom w:val="nil"/>
              <w:right w:val="nil"/>
            </w:tcBorders>
            <w:shd w:val="clear" w:color="auto" w:fill="auto"/>
            <w:noWrap/>
            <w:vAlign w:val="bottom"/>
            <w:hideMark/>
          </w:tcPr>
          <w:p w:rsidR="00013B4F" w:rsidRPr="000B27B0" w:rsidRDefault="00013B4F" w:rsidP="00013B4F">
            <w:pPr>
              <w:rPr>
                <w:sz w:val="16"/>
                <w:szCs w:val="16"/>
              </w:rPr>
            </w:pPr>
          </w:p>
        </w:tc>
        <w:tc>
          <w:tcPr>
            <w:tcW w:w="284" w:type="dxa"/>
            <w:gridSpan w:val="3"/>
            <w:tcBorders>
              <w:top w:val="nil"/>
              <w:left w:val="nil"/>
              <w:bottom w:val="nil"/>
              <w:right w:val="nil"/>
            </w:tcBorders>
            <w:shd w:val="clear" w:color="auto" w:fill="auto"/>
            <w:noWrap/>
            <w:vAlign w:val="bottom"/>
            <w:hideMark/>
          </w:tcPr>
          <w:p w:rsidR="00013B4F" w:rsidRPr="000B27B0" w:rsidRDefault="00013B4F" w:rsidP="00013B4F">
            <w:pPr>
              <w:rPr>
                <w:sz w:val="16"/>
                <w:szCs w:val="16"/>
              </w:rPr>
            </w:pPr>
          </w:p>
        </w:tc>
        <w:tc>
          <w:tcPr>
            <w:tcW w:w="840" w:type="dxa"/>
            <w:gridSpan w:val="8"/>
            <w:tcBorders>
              <w:top w:val="nil"/>
              <w:left w:val="nil"/>
              <w:bottom w:val="nil"/>
              <w:right w:val="nil"/>
            </w:tcBorders>
            <w:shd w:val="clear" w:color="auto" w:fill="auto"/>
            <w:noWrap/>
            <w:vAlign w:val="bottom"/>
            <w:hideMark/>
          </w:tcPr>
          <w:p w:rsidR="00013B4F" w:rsidRPr="000B27B0" w:rsidRDefault="00013B4F" w:rsidP="00013B4F">
            <w:pPr>
              <w:rPr>
                <w:sz w:val="16"/>
                <w:szCs w:val="16"/>
              </w:rPr>
            </w:pPr>
          </w:p>
        </w:tc>
        <w:tc>
          <w:tcPr>
            <w:tcW w:w="446" w:type="dxa"/>
            <w:gridSpan w:val="3"/>
            <w:tcBorders>
              <w:top w:val="nil"/>
              <w:left w:val="nil"/>
              <w:bottom w:val="nil"/>
              <w:right w:val="nil"/>
            </w:tcBorders>
            <w:shd w:val="clear" w:color="auto" w:fill="auto"/>
            <w:noWrap/>
            <w:vAlign w:val="bottom"/>
            <w:hideMark/>
          </w:tcPr>
          <w:p w:rsidR="00013B4F" w:rsidRPr="000B27B0" w:rsidRDefault="00013B4F" w:rsidP="00013B4F">
            <w:pPr>
              <w:rPr>
                <w:sz w:val="16"/>
                <w:szCs w:val="16"/>
              </w:rPr>
            </w:pPr>
          </w:p>
        </w:tc>
        <w:tc>
          <w:tcPr>
            <w:tcW w:w="236" w:type="dxa"/>
            <w:gridSpan w:val="2"/>
            <w:tcBorders>
              <w:top w:val="nil"/>
              <w:left w:val="nil"/>
              <w:bottom w:val="nil"/>
              <w:right w:val="nil"/>
            </w:tcBorders>
            <w:shd w:val="clear" w:color="auto" w:fill="auto"/>
            <w:noWrap/>
            <w:vAlign w:val="bottom"/>
            <w:hideMark/>
          </w:tcPr>
          <w:p w:rsidR="00013B4F" w:rsidRPr="000B27B0" w:rsidRDefault="00013B4F" w:rsidP="00013B4F">
            <w:pPr>
              <w:rPr>
                <w:sz w:val="16"/>
                <w:szCs w:val="16"/>
              </w:rPr>
            </w:pPr>
          </w:p>
        </w:tc>
        <w:tc>
          <w:tcPr>
            <w:tcW w:w="420" w:type="dxa"/>
            <w:gridSpan w:val="3"/>
            <w:tcBorders>
              <w:top w:val="nil"/>
              <w:left w:val="nil"/>
              <w:bottom w:val="nil"/>
              <w:right w:val="nil"/>
            </w:tcBorders>
            <w:shd w:val="clear" w:color="auto" w:fill="auto"/>
            <w:noWrap/>
            <w:vAlign w:val="bottom"/>
            <w:hideMark/>
          </w:tcPr>
          <w:p w:rsidR="00013B4F" w:rsidRPr="000B27B0" w:rsidRDefault="00013B4F" w:rsidP="00013B4F">
            <w:pPr>
              <w:rPr>
                <w:sz w:val="16"/>
                <w:szCs w:val="16"/>
              </w:rPr>
            </w:pPr>
          </w:p>
        </w:tc>
        <w:tc>
          <w:tcPr>
            <w:tcW w:w="765" w:type="dxa"/>
            <w:gridSpan w:val="5"/>
            <w:tcBorders>
              <w:top w:val="nil"/>
              <w:left w:val="nil"/>
              <w:bottom w:val="nil"/>
              <w:right w:val="nil"/>
            </w:tcBorders>
            <w:shd w:val="clear" w:color="auto" w:fill="auto"/>
            <w:noWrap/>
            <w:vAlign w:val="bottom"/>
            <w:hideMark/>
          </w:tcPr>
          <w:p w:rsidR="00013B4F" w:rsidRPr="000B27B0" w:rsidRDefault="00013B4F" w:rsidP="00013B4F">
            <w:pPr>
              <w:rPr>
                <w:sz w:val="16"/>
                <w:szCs w:val="16"/>
              </w:rPr>
            </w:pPr>
          </w:p>
        </w:tc>
        <w:tc>
          <w:tcPr>
            <w:tcW w:w="628" w:type="dxa"/>
            <w:gridSpan w:val="4"/>
            <w:tcBorders>
              <w:top w:val="nil"/>
              <w:left w:val="nil"/>
              <w:bottom w:val="nil"/>
              <w:right w:val="nil"/>
            </w:tcBorders>
            <w:shd w:val="clear" w:color="auto" w:fill="auto"/>
            <w:noWrap/>
            <w:vAlign w:val="bottom"/>
            <w:hideMark/>
          </w:tcPr>
          <w:p w:rsidR="00013B4F" w:rsidRPr="000B27B0" w:rsidRDefault="00013B4F" w:rsidP="00013B4F">
            <w:pPr>
              <w:rPr>
                <w:sz w:val="16"/>
                <w:szCs w:val="16"/>
              </w:rPr>
            </w:pPr>
          </w:p>
        </w:tc>
        <w:tc>
          <w:tcPr>
            <w:tcW w:w="698" w:type="dxa"/>
            <w:gridSpan w:val="6"/>
            <w:tcBorders>
              <w:top w:val="nil"/>
              <w:left w:val="nil"/>
              <w:bottom w:val="nil"/>
              <w:right w:val="nil"/>
            </w:tcBorders>
            <w:shd w:val="clear" w:color="auto" w:fill="auto"/>
            <w:noWrap/>
            <w:vAlign w:val="bottom"/>
            <w:hideMark/>
          </w:tcPr>
          <w:p w:rsidR="00013B4F" w:rsidRPr="000B27B0" w:rsidRDefault="00013B4F" w:rsidP="00013B4F">
            <w:pPr>
              <w:rPr>
                <w:sz w:val="16"/>
                <w:szCs w:val="16"/>
              </w:rPr>
            </w:pPr>
          </w:p>
        </w:tc>
        <w:tc>
          <w:tcPr>
            <w:tcW w:w="372" w:type="dxa"/>
            <w:gridSpan w:val="8"/>
            <w:tcBorders>
              <w:top w:val="nil"/>
              <w:left w:val="nil"/>
              <w:bottom w:val="nil"/>
              <w:right w:val="nil"/>
            </w:tcBorders>
            <w:shd w:val="clear" w:color="auto" w:fill="auto"/>
            <w:noWrap/>
            <w:vAlign w:val="bottom"/>
            <w:hideMark/>
          </w:tcPr>
          <w:p w:rsidR="00013B4F" w:rsidRPr="000B27B0" w:rsidRDefault="00013B4F" w:rsidP="00013B4F">
            <w:pPr>
              <w:rPr>
                <w:sz w:val="16"/>
                <w:szCs w:val="16"/>
              </w:rPr>
            </w:pPr>
          </w:p>
        </w:tc>
        <w:tc>
          <w:tcPr>
            <w:tcW w:w="500" w:type="dxa"/>
            <w:gridSpan w:val="5"/>
            <w:tcBorders>
              <w:top w:val="nil"/>
              <w:left w:val="nil"/>
              <w:bottom w:val="nil"/>
              <w:right w:val="nil"/>
            </w:tcBorders>
            <w:shd w:val="clear" w:color="auto" w:fill="auto"/>
            <w:noWrap/>
            <w:vAlign w:val="bottom"/>
            <w:hideMark/>
          </w:tcPr>
          <w:p w:rsidR="00013B4F" w:rsidRPr="000B27B0" w:rsidRDefault="00013B4F" w:rsidP="00013B4F">
            <w:pPr>
              <w:rPr>
                <w:sz w:val="16"/>
                <w:szCs w:val="16"/>
              </w:rPr>
            </w:pPr>
          </w:p>
        </w:tc>
        <w:tc>
          <w:tcPr>
            <w:tcW w:w="255" w:type="dxa"/>
            <w:gridSpan w:val="4"/>
            <w:vAlign w:val="center"/>
            <w:hideMark/>
          </w:tcPr>
          <w:p w:rsidR="00013B4F" w:rsidRPr="000B27B0" w:rsidRDefault="00013B4F" w:rsidP="00013B4F">
            <w:pPr>
              <w:rPr>
                <w:sz w:val="16"/>
                <w:szCs w:val="16"/>
              </w:rPr>
            </w:pPr>
          </w:p>
        </w:tc>
        <w:tc>
          <w:tcPr>
            <w:tcW w:w="236" w:type="dxa"/>
            <w:gridSpan w:val="4"/>
            <w:vAlign w:val="center"/>
            <w:hideMark/>
          </w:tcPr>
          <w:p w:rsidR="00013B4F" w:rsidRPr="000B27B0" w:rsidRDefault="00013B4F" w:rsidP="00013B4F">
            <w:pPr>
              <w:rPr>
                <w:sz w:val="16"/>
                <w:szCs w:val="16"/>
              </w:rPr>
            </w:pPr>
          </w:p>
        </w:tc>
        <w:tc>
          <w:tcPr>
            <w:tcW w:w="236" w:type="dxa"/>
            <w:gridSpan w:val="4"/>
            <w:vAlign w:val="center"/>
            <w:hideMark/>
          </w:tcPr>
          <w:p w:rsidR="00013B4F" w:rsidRPr="000B27B0" w:rsidRDefault="00013B4F" w:rsidP="00013B4F">
            <w:pPr>
              <w:rPr>
                <w:sz w:val="16"/>
                <w:szCs w:val="16"/>
              </w:rPr>
            </w:pPr>
          </w:p>
        </w:tc>
        <w:tc>
          <w:tcPr>
            <w:tcW w:w="236" w:type="dxa"/>
            <w:gridSpan w:val="5"/>
            <w:vAlign w:val="center"/>
            <w:hideMark/>
          </w:tcPr>
          <w:p w:rsidR="00013B4F" w:rsidRPr="000B27B0" w:rsidRDefault="00013B4F" w:rsidP="00013B4F">
            <w:pPr>
              <w:rPr>
                <w:sz w:val="16"/>
                <w:szCs w:val="16"/>
              </w:rPr>
            </w:pPr>
          </w:p>
        </w:tc>
        <w:tc>
          <w:tcPr>
            <w:tcW w:w="236" w:type="dxa"/>
            <w:gridSpan w:val="5"/>
            <w:vAlign w:val="center"/>
            <w:hideMark/>
          </w:tcPr>
          <w:p w:rsidR="00013B4F" w:rsidRPr="000B27B0" w:rsidRDefault="00013B4F" w:rsidP="00013B4F">
            <w:pPr>
              <w:rPr>
                <w:sz w:val="16"/>
                <w:szCs w:val="16"/>
              </w:rPr>
            </w:pPr>
          </w:p>
        </w:tc>
        <w:tc>
          <w:tcPr>
            <w:tcW w:w="236" w:type="dxa"/>
            <w:gridSpan w:val="5"/>
            <w:vAlign w:val="center"/>
            <w:hideMark/>
          </w:tcPr>
          <w:p w:rsidR="00013B4F" w:rsidRPr="000B27B0" w:rsidRDefault="00013B4F" w:rsidP="00013B4F">
            <w:pPr>
              <w:rPr>
                <w:sz w:val="16"/>
                <w:szCs w:val="16"/>
              </w:rPr>
            </w:pPr>
          </w:p>
        </w:tc>
        <w:tc>
          <w:tcPr>
            <w:tcW w:w="236" w:type="dxa"/>
            <w:gridSpan w:val="4"/>
            <w:vAlign w:val="center"/>
            <w:hideMark/>
          </w:tcPr>
          <w:p w:rsidR="00013B4F" w:rsidRPr="000B27B0" w:rsidRDefault="00013B4F" w:rsidP="00013B4F">
            <w:pPr>
              <w:rPr>
                <w:sz w:val="16"/>
                <w:szCs w:val="16"/>
              </w:rPr>
            </w:pPr>
          </w:p>
        </w:tc>
        <w:tc>
          <w:tcPr>
            <w:tcW w:w="236" w:type="dxa"/>
            <w:gridSpan w:val="5"/>
            <w:vAlign w:val="center"/>
            <w:hideMark/>
          </w:tcPr>
          <w:p w:rsidR="00013B4F" w:rsidRPr="000B27B0" w:rsidRDefault="00013B4F" w:rsidP="00013B4F">
            <w:pPr>
              <w:rPr>
                <w:sz w:val="16"/>
                <w:szCs w:val="16"/>
              </w:rPr>
            </w:pPr>
          </w:p>
        </w:tc>
        <w:tc>
          <w:tcPr>
            <w:tcW w:w="266" w:type="dxa"/>
            <w:gridSpan w:val="6"/>
            <w:vAlign w:val="center"/>
            <w:hideMark/>
          </w:tcPr>
          <w:p w:rsidR="00013B4F" w:rsidRPr="000B27B0" w:rsidRDefault="00013B4F" w:rsidP="00013B4F">
            <w:pPr>
              <w:rPr>
                <w:sz w:val="16"/>
                <w:szCs w:val="16"/>
              </w:rPr>
            </w:pPr>
          </w:p>
        </w:tc>
        <w:tc>
          <w:tcPr>
            <w:tcW w:w="253" w:type="dxa"/>
            <w:gridSpan w:val="5"/>
            <w:vAlign w:val="center"/>
            <w:hideMark/>
          </w:tcPr>
          <w:p w:rsidR="00013B4F" w:rsidRPr="000B27B0" w:rsidRDefault="00013B4F" w:rsidP="00013B4F">
            <w:pPr>
              <w:rPr>
                <w:sz w:val="16"/>
                <w:szCs w:val="16"/>
              </w:rPr>
            </w:pPr>
          </w:p>
        </w:tc>
        <w:tc>
          <w:tcPr>
            <w:tcW w:w="236" w:type="dxa"/>
            <w:gridSpan w:val="5"/>
            <w:vAlign w:val="center"/>
            <w:hideMark/>
          </w:tcPr>
          <w:p w:rsidR="00013B4F" w:rsidRPr="000B27B0" w:rsidRDefault="00013B4F" w:rsidP="00013B4F">
            <w:pPr>
              <w:rPr>
                <w:sz w:val="16"/>
                <w:szCs w:val="16"/>
              </w:rPr>
            </w:pPr>
          </w:p>
        </w:tc>
      </w:tr>
      <w:tr w:rsidR="00013B4F" w:rsidRPr="000B27B0" w:rsidTr="00013B4F">
        <w:trPr>
          <w:gridAfter w:val="36"/>
          <w:wAfter w:w="3573" w:type="dxa"/>
          <w:trHeight w:val="375"/>
        </w:trPr>
        <w:tc>
          <w:tcPr>
            <w:tcW w:w="283" w:type="dxa"/>
            <w:tcBorders>
              <w:top w:val="nil"/>
              <w:left w:val="nil"/>
              <w:bottom w:val="nil"/>
              <w:right w:val="nil"/>
            </w:tcBorders>
            <w:shd w:val="clear" w:color="auto" w:fill="auto"/>
            <w:noWrap/>
            <w:vAlign w:val="bottom"/>
            <w:hideMark/>
          </w:tcPr>
          <w:p w:rsidR="00013B4F" w:rsidRPr="000B27B0" w:rsidRDefault="00013B4F" w:rsidP="00013B4F">
            <w:pPr>
              <w:rPr>
                <w:sz w:val="16"/>
                <w:szCs w:val="16"/>
              </w:rPr>
            </w:pPr>
          </w:p>
        </w:tc>
        <w:tc>
          <w:tcPr>
            <w:tcW w:w="1761" w:type="dxa"/>
            <w:gridSpan w:val="3"/>
            <w:tcBorders>
              <w:top w:val="nil"/>
              <w:left w:val="nil"/>
              <w:bottom w:val="nil"/>
              <w:right w:val="nil"/>
            </w:tcBorders>
            <w:shd w:val="clear" w:color="auto" w:fill="auto"/>
            <w:noWrap/>
            <w:vAlign w:val="bottom"/>
            <w:hideMark/>
          </w:tcPr>
          <w:p w:rsidR="00013B4F" w:rsidRPr="000B27B0" w:rsidRDefault="00013B4F" w:rsidP="00013B4F">
            <w:pPr>
              <w:rPr>
                <w:sz w:val="16"/>
                <w:szCs w:val="16"/>
              </w:rPr>
            </w:pPr>
          </w:p>
        </w:tc>
        <w:tc>
          <w:tcPr>
            <w:tcW w:w="1134" w:type="dxa"/>
            <w:gridSpan w:val="4"/>
            <w:tcBorders>
              <w:top w:val="nil"/>
              <w:left w:val="nil"/>
              <w:bottom w:val="nil"/>
              <w:right w:val="nil"/>
            </w:tcBorders>
            <w:shd w:val="clear" w:color="auto" w:fill="auto"/>
            <w:noWrap/>
            <w:vAlign w:val="bottom"/>
            <w:hideMark/>
          </w:tcPr>
          <w:p w:rsidR="00013B4F" w:rsidRPr="000B27B0" w:rsidRDefault="00013B4F" w:rsidP="00013B4F">
            <w:pPr>
              <w:rPr>
                <w:sz w:val="16"/>
                <w:szCs w:val="16"/>
              </w:rPr>
            </w:pPr>
          </w:p>
        </w:tc>
        <w:tc>
          <w:tcPr>
            <w:tcW w:w="867" w:type="dxa"/>
            <w:gridSpan w:val="4"/>
            <w:tcBorders>
              <w:top w:val="nil"/>
              <w:left w:val="nil"/>
              <w:bottom w:val="nil"/>
              <w:right w:val="nil"/>
            </w:tcBorders>
            <w:shd w:val="clear" w:color="auto" w:fill="auto"/>
            <w:noWrap/>
            <w:vAlign w:val="bottom"/>
            <w:hideMark/>
          </w:tcPr>
          <w:p w:rsidR="00013B4F" w:rsidRPr="000B27B0" w:rsidRDefault="00013B4F" w:rsidP="00013B4F">
            <w:pPr>
              <w:rPr>
                <w:sz w:val="16"/>
                <w:szCs w:val="16"/>
              </w:rPr>
            </w:pPr>
          </w:p>
        </w:tc>
        <w:tc>
          <w:tcPr>
            <w:tcW w:w="284" w:type="dxa"/>
            <w:gridSpan w:val="3"/>
            <w:tcBorders>
              <w:top w:val="nil"/>
              <w:left w:val="nil"/>
              <w:bottom w:val="nil"/>
              <w:right w:val="nil"/>
            </w:tcBorders>
            <w:shd w:val="clear" w:color="auto" w:fill="auto"/>
            <w:noWrap/>
            <w:vAlign w:val="bottom"/>
            <w:hideMark/>
          </w:tcPr>
          <w:p w:rsidR="00013B4F" w:rsidRPr="000B27B0" w:rsidRDefault="00013B4F" w:rsidP="00013B4F">
            <w:pPr>
              <w:rPr>
                <w:sz w:val="16"/>
                <w:szCs w:val="16"/>
              </w:rPr>
            </w:pPr>
          </w:p>
        </w:tc>
        <w:tc>
          <w:tcPr>
            <w:tcW w:w="840" w:type="dxa"/>
            <w:gridSpan w:val="8"/>
            <w:tcBorders>
              <w:top w:val="nil"/>
              <w:left w:val="nil"/>
              <w:bottom w:val="nil"/>
              <w:right w:val="nil"/>
            </w:tcBorders>
            <w:shd w:val="clear" w:color="auto" w:fill="auto"/>
            <w:noWrap/>
            <w:vAlign w:val="bottom"/>
            <w:hideMark/>
          </w:tcPr>
          <w:p w:rsidR="00013B4F" w:rsidRPr="000B27B0" w:rsidRDefault="00013B4F" w:rsidP="00013B4F">
            <w:pPr>
              <w:rPr>
                <w:sz w:val="16"/>
                <w:szCs w:val="16"/>
              </w:rPr>
            </w:pPr>
          </w:p>
        </w:tc>
        <w:tc>
          <w:tcPr>
            <w:tcW w:w="446" w:type="dxa"/>
            <w:gridSpan w:val="3"/>
            <w:tcBorders>
              <w:top w:val="nil"/>
              <w:left w:val="nil"/>
              <w:bottom w:val="nil"/>
              <w:right w:val="nil"/>
            </w:tcBorders>
            <w:shd w:val="clear" w:color="auto" w:fill="auto"/>
            <w:noWrap/>
            <w:vAlign w:val="bottom"/>
            <w:hideMark/>
          </w:tcPr>
          <w:p w:rsidR="00013B4F" w:rsidRPr="000B27B0" w:rsidRDefault="00013B4F" w:rsidP="00013B4F">
            <w:pPr>
              <w:rPr>
                <w:sz w:val="16"/>
                <w:szCs w:val="16"/>
              </w:rPr>
            </w:pPr>
          </w:p>
        </w:tc>
        <w:tc>
          <w:tcPr>
            <w:tcW w:w="236" w:type="dxa"/>
            <w:gridSpan w:val="2"/>
            <w:tcBorders>
              <w:top w:val="nil"/>
              <w:left w:val="nil"/>
              <w:bottom w:val="nil"/>
              <w:right w:val="nil"/>
            </w:tcBorders>
            <w:shd w:val="clear" w:color="auto" w:fill="auto"/>
            <w:noWrap/>
            <w:vAlign w:val="bottom"/>
            <w:hideMark/>
          </w:tcPr>
          <w:p w:rsidR="00013B4F" w:rsidRPr="000B27B0" w:rsidRDefault="00013B4F" w:rsidP="00013B4F">
            <w:pPr>
              <w:rPr>
                <w:sz w:val="16"/>
                <w:szCs w:val="16"/>
              </w:rPr>
            </w:pPr>
          </w:p>
        </w:tc>
        <w:tc>
          <w:tcPr>
            <w:tcW w:w="420" w:type="dxa"/>
            <w:gridSpan w:val="3"/>
            <w:tcBorders>
              <w:top w:val="nil"/>
              <w:left w:val="nil"/>
              <w:bottom w:val="nil"/>
              <w:right w:val="nil"/>
            </w:tcBorders>
            <w:shd w:val="clear" w:color="auto" w:fill="auto"/>
            <w:noWrap/>
            <w:vAlign w:val="bottom"/>
            <w:hideMark/>
          </w:tcPr>
          <w:p w:rsidR="00013B4F" w:rsidRPr="000B27B0" w:rsidRDefault="00013B4F" w:rsidP="00013B4F">
            <w:pPr>
              <w:rPr>
                <w:sz w:val="16"/>
                <w:szCs w:val="16"/>
              </w:rPr>
            </w:pPr>
          </w:p>
        </w:tc>
        <w:tc>
          <w:tcPr>
            <w:tcW w:w="765" w:type="dxa"/>
            <w:gridSpan w:val="5"/>
            <w:tcBorders>
              <w:top w:val="nil"/>
              <w:left w:val="nil"/>
              <w:bottom w:val="nil"/>
              <w:right w:val="nil"/>
            </w:tcBorders>
            <w:shd w:val="clear" w:color="auto" w:fill="auto"/>
            <w:noWrap/>
            <w:vAlign w:val="bottom"/>
            <w:hideMark/>
          </w:tcPr>
          <w:p w:rsidR="00013B4F" w:rsidRPr="000B27B0" w:rsidRDefault="00013B4F" w:rsidP="00013B4F">
            <w:pPr>
              <w:rPr>
                <w:sz w:val="16"/>
                <w:szCs w:val="16"/>
              </w:rPr>
            </w:pPr>
          </w:p>
        </w:tc>
        <w:tc>
          <w:tcPr>
            <w:tcW w:w="628" w:type="dxa"/>
            <w:gridSpan w:val="4"/>
            <w:tcBorders>
              <w:top w:val="nil"/>
              <w:left w:val="nil"/>
              <w:bottom w:val="nil"/>
              <w:right w:val="nil"/>
            </w:tcBorders>
            <w:shd w:val="clear" w:color="auto" w:fill="auto"/>
            <w:noWrap/>
            <w:vAlign w:val="bottom"/>
            <w:hideMark/>
          </w:tcPr>
          <w:p w:rsidR="00013B4F" w:rsidRPr="000B27B0" w:rsidRDefault="00013B4F" w:rsidP="00013B4F">
            <w:pPr>
              <w:rPr>
                <w:sz w:val="16"/>
                <w:szCs w:val="16"/>
              </w:rPr>
            </w:pPr>
          </w:p>
        </w:tc>
        <w:tc>
          <w:tcPr>
            <w:tcW w:w="698" w:type="dxa"/>
            <w:gridSpan w:val="6"/>
            <w:tcBorders>
              <w:top w:val="nil"/>
              <w:left w:val="nil"/>
              <w:bottom w:val="nil"/>
              <w:right w:val="nil"/>
            </w:tcBorders>
            <w:shd w:val="clear" w:color="auto" w:fill="auto"/>
            <w:noWrap/>
            <w:vAlign w:val="bottom"/>
            <w:hideMark/>
          </w:tcPr>
          <w:p w:rsidR="00013B4F" w:rsidRPr="000B27B0" w:rsidRDefault="00013B4F" w:rsidP="00013B4F">
            <w:pPr>
              <w:rPr>
                <w:sz w:val="16"/>
                <w:szCs w:val="16"/>
              </w:rPr>
            </w:pPr>
          </w:p>
        </w:tc>
        <w:tc>
          <w:tcPr>
            <w:tcW w:w="372" w:type="dxa"/>
            <w:gridSpan w:val="8"/>
            <w:tcBorders>
              <w:top w:val="nil"/>
              <w:left w:val="nil"/>
              <w:bottom w:val="nil"/>
              <w:right w:val="nil"/>
            </w:tcBorders>
            <w:shd w:val="clear" w:color="auto" w:fill="auto"/>
            <w:noWrap/>
            <w:vAlign w:val="bottom"/>
            <w:hideMark/>
          </w:tcPr>
          <w:p w:rsidR="00013B4F" w:rsidRPr="000B27B0" w:rsidRDefault="00013B4F" w:rsidP="00013B4F">
            <w:pPr>
              <w:rPr>
                <w:sz w:val="16"/>
                <w:szCs w:val="16"/>
              </w:rPr>
            </w:pPr>
          </w:p>
        </w:tc>
        <w:tc>
          <w:tcPr>
            <w:tcW w:w="500" w:type="dxa"/>
            <w:gridSpan w:val="5"/>
            <w:tcBorders>
              <w:top w:val="nil"/>
              <w:left w:val="nil"/>
              <w:bottom w:val="nil"/>
              <w:right w:val="nil"/>
            </w:tcBorders>
            <w:shd w:val="clear" w:color="auto" w:fill="auto"/>
            <w:noWrap/>
            <w:vAlign w:val="bottom"/>
            <w:hideMark/>
          </w:tcPr>
          <w:p w:rsidR="00013B4F" w:rsidRPr="000B27B0" w:rsidRDefault="00013B4F" w:rsidP="00013B4F">
            <w:pPr>
              <w:rPr>
                <w:sz w:val="16"/>
                <w:szCs w:val="16"/>
              </w:rPr>
            </w:pPr>
          </w:p>
        </w:tc>
        <w:tc>
          <w:tcPr>
            <w:tcW w:w="255" w:type="dxa"/>
            <w:gridSpan w:val="4"/>
            <w:vAlign w:val="center"/>
            <w:hideMark/>
          </w:tcPr>
          <w:p w:rsidR="00013B4F" w:rsidRPr="000B27B0" w:rsidRDefault="00013B4F" w:rsidP="00013B4F">
            <w:pPr>
              <w:rPr>
                <w:sz w:val="16"/>
                <w:szCs w:val="16"/>
              </w:rPr>
            </w:pPr>
          </w:p>
        </w:tc>
        <w:tc>
          <w:tcPr>
            <w:tcW w:w="236" w:type="dxa"/>
            <w:gridSpan w:val="4"/>
            <w:vAlign w:val="center"/>
            <w:hideMark/>
          </w:tcPr>
          <w:p w:rsidR="00013B4F" w:rsidRPr="000B27B0" w:rsidRDefault="00013B4F" w:rsidP="00013B4F">
            <w:pPr>
              <w:rPr>
                <w:sz w:val="16"/>
                <w:szCs w:val="16"/>
              </w:rPr>
            </w:pPr>
          </w:p>
        </w:tc>
        <w:tc>
          <w:tcPr>
            <w:tcW w:w="236" w:type="dxa"/>
            <w:gridSpan w:val="4"/>
            <w:vAlign w:val="center"/>
            <w:hideMark/>
          </w:tcPr>
          <w:p w:rsidR="00013B4F" w:rsidRPr="000B27B0" w:rsidRDefault="00013B4F" w:rsidP="00013B4F">
            <w:pPr>
              <w:rPr>
                <w:sz w:val="16"/>
                <w:szCs w:val="16"/>
              </w:rPr>
            </w:pPr>
          </w:p>
        </w:tc>
        <w:tc>
          <w:tcPr>
            <w:tcW w:w="236" w:type="dxa"/>
            <w:gridSpan w:val="5"/>
            <w:vAlign w:val="center"/>
            <w:hideMark/>
          </w:tcPr>
          <w:p w:rsidR="00013B4F" w:rsidRPr="000B27B0" w:rsidRDefault="00013B4F" w:rsidP="00013B4F">
            <w:pPr>
              <w:rPr>
                <w:sz w:val="16"/>
                <w:szCs w:val="16"/>
              </w:rPr>
            </w:pPr>
          </w:p>
        </w:tc>
        <w:tc>
          <w:tcPr>
            <w:tcW w:w="236" w:type="dxa"/>
            <w:gridSpan w:val="5"/>
            <w:vAlign w:val="center"/>
            <w:hideMark/>
          </w:tcPr>
          <w:p w:rsidR="00013B4F" w:rsidRPr="000B27B0" w:rsidRDefault="00013B4F" w:rsidP="00013B4F">
            <w:pPr>
              <w:rPr>
                <w:sz w:val="16"/>
                <w:szCs w:val="16"/>
              </w:rPr>
            </w:pPr>
          </w:p>
        </w:tc>
        <w:tc>
          <w:tcPr>
            <w:tcW w:w="236" w:type="dxa"/>
            <w:gridSpan w:val="5"/>
            <w:vAlign w:val="center"/>
            <w:hideMark/>
          </w:tcPr>
          <w:p w:rsidR="00013B4F" w:rsidRPr="000B27B0" w:rsidRDefault="00013B4F" w:rsidP="00013B4F">
            <w:pPr>
              <w:rPr>
                <w:sz w:val="16"/>
                <w:szCs w:val="16"/>
              </w:rPr>
            </w:pPr>
          </w:p>
        </w:tc>
        <w:tc>
          <w:tcPr>
            <w:tcW w:w="236" w:type="dxa"/>
            <w:gridSpan w:val="4"/>
            <w:vAlign w:val="center"/>
            <w:hideMark/>
          </w:tcPr>
          <w:p w:rsidR="00013B4F" w:rsidRPr="000B27B0" w:rsidRDefault="00013B4F" w:rsidP="00013B4F">
            <w:pPr>
              <w:rPr>
                <w:sz w:val="16"/>
                <w:szCs w:val="16"/>
              </w:rPr>
            </w:pPr>
          </w:p>
        </w:tc>
        <w:tc>
          <w:tcPr>
            <w:tcW w:w="236" w:type="dxa"/>
            <w:gridSpan w:val="5"/>
            <w:vAlign w:val="center"/>
            <w:hideMark/>
          </w:tcPr>
          <w:p w:rsidR="00013B4F" w:rsidRPr="000B27B0" w:rsidRDefault="00013B4F" w:rsidP="00013B4F">
            <w:pPr>
              <w:rPr>
                <w:sz w:val="16"/>
                <w:szCs w:val="16"/>
              </w:rPr>
            </w:pPr>
          </w:p>
        </w:tc>
        <w:tc>
          <w:tcPr>
            <w:tcW w:w="266" w:type="dxa"/>
            <w:gridSpan w:val="6"/>
            <w:vAlign w:val="center"/>
            <w:hideMark/>
          </w:tcPr>
          <w:p w:rsidR="00013B4F" w:rsidRPr="000B27B0" w:rsidRDefault="00013B4F" w:rsidP="00013B4F">
            <w:pPr>
              <w:rPr>
                <w:sz w:val="16"/>
                <w:szCs w:val="16"/>
              </w:rPr>
            </w:pPr>
          </w:p>
        </w:tc>
        <w:tc>
          <w:tcPr>
            <w:tcW w:w="253" w:type="dxa"/>
            <w:gridSpan w:val="5"/>
            <w:vAlign w:val="center"/>
            <w:hideMark/>
          </w:tcPr>
          <w:p w:rsidR="00013B4F" w:rsidRPr="000B27B0" w:rsidRDefault="00013B4F" w:rsidP="00013B4F">
            <w:pPr>
              <w:rPr>
                <w:sz w:val="16"/>
                <w:szCs w:val="16"/>
              </w:rPr>
            </w:pPr>
          </w:p>
        </w:tc>
        <w:tc>
          <w:tcPr>
            <w:tcW w:w="236" w:type="dxa"/>
            <w:gridSpan w:val="5"/>
            <w:vAlign w:val="center"/>
            <w:hideMark/>
          </w:tcPr>
          <w:p w:rsidR="00013B4F" w:rsidRPr="000B27B0" w:rsidRDefault="00013B4F" w:rsidP="00013B4F">
            <w:pPr>
              <w:rPr>
                <w:sz w:val="16"/>
                <w:szCs w:val="16"/>
              </w:rPr>
            </w:pPr>
          </w:p>
        </w:tc>
      </w:tr>
      <w:tr w:rsidR="00013B4F" w:rsidRPr="000B27B0" w:rsidTr="00013B4F">
        <w:trPr>
          <w:gridAfter w:val="36"/>
          <w:wAfter w:w="3573" w:type="dxa"/>
          <w:trHeight w:val="210"/>
        </w:trPr>
        <w:tc>
          <w:tcPr>
            <w:tcW w:w="283" w:type="dxa"/>
            <w:tcBorders>
              <w:top w:val="nil"/>
              <w:left w:val="nil"/>
              <w:bottom w:val="nil"/>
              <w:right w:val="nil"/>
            </w:tcBorders>
            <w:shd w:val="clear" w:color="auto" w:fill="auto"/>
            <w:noWrap/>
            <w:vAlign w:val="bottom"/>
            <w:hideMark/>
          </w:tcPr>
          <w:p w:rsidR="00013B4F" w:rsidRPr="000B27B0" w:rsidRDefault="00013B4F" w:rsidP="00013B4F">
            <w:pPr>
              <w:rPr>
                <w:sz w:val="16"/>
                <w:szCs w:val="16"/>
              </w:rPr>
            </w:pPr>
          </w:p>
        </w:tc>
        <w:tc>
          <w:tcPr>
            <w:tcW w:w="2895" w:type="dxa"/>
            <w:gridSpan w:val="7"/>
            <w:vMerge w:val="restart"/>
            <w:tcBorders>
              <w:top w:val="nil"/>
              <w:left w:val="nil"/>
              <w:bottom w:val="nil"/>
              <w:right w:val="nil"/>
            </w:tcBorders>
            <w:shd w:val="clear" w:color="auto" w:fill="auto"/>
            <w:vAlign w:val="bottom"/>
            <w:hideMark/>
          </w:tcPr>
          <w:p w:rsidR="00013B4F" w:rsidRPr="000B27B0" w:rsidRDefault="00013B4F" w:rsidP="00013B4F">
            <w:pPr>
              <w:rPr>
                <w:sz w:val="16"/>
                <w:szCs w:val="16"/>
              </w:rPr>
            </w:pPr>
            <w:r w:rsidRPr="000B27B0">
              <w:rPr>
                <w:sz w:val="16"/>
                <w:szCs w:val="16"/>
              </w:rPr>
              <w:t>Руководитель финансового органа</w:t>
            </w:r>
          </w:p>
        </w:tc>
        <w:tc>
          <w:tcPr>
            <w:tcW w:w="867" w:type="dxa"/>
            <w:gridSpan w:val="4"/>
            <w:tcBorders>
              <w:top w:val="nil"/>
              <w:left w:val="nil"/>
              <w:bottom w:val="nil"/>
              <w:right w:val="nil"/>
            </w:tcBorders>
            <w:shd w:val="clear" w:color="auto" w:fill="auto"/>
            <w:noWrap/>
            <w:vAlign w:val="bottom"/>
            <w:hideMark/>
          </w:tcPr>
          <w:p w:rsidR="00013B4F" w:rsidRPr="000B27B0" w:rsidRDefault="00013B4F" w:rsidP="00013B4F">
            <w:pPr>
              <w:rPr>
                <w:sz w:val="16"/>
                <w:szCs w:val="16"/>
              </w:rPr>
            </w:pPr>
          </w:p>
        </w:tc>
        <w:tc>
          <w:tcPr>
            <w:tcW w:w="284" w:type="dxa"/>
            <w:gridSpan w:val="3"/>
            <w:tcBorders>
              <w:top w:val="nil"/>
              <w:left w:val="nil"/>
              <w:bottom w:val="nil"/>
              <w:right w:val="nil"/>
            </w:tcBorders>
            <w:shd w:val="clear" w:color="auto" w:fill="auto"/>
            <w:noWrap/>
            <w:vAlign w:val="bottom"/>
            <w:hideMark/>
          </w:tcPr>
          <w:p w:rsidR="00013B4F" w:rsidRPr="000B27B0" w:rsidRDefault="00013B4F" w:rsidP="00013B4F">
            <w:pPr>
              <w:rPr>
                <w:sz w:val="16"/>
                <w:szCs w:val="16"/>
              </w:rPr>
            </w:pPr>
          </w:p>
        </w:tc>
        <w:tc>
          <w:tcPr>
            <w:tcW w:w="840" w:type="dxa"/>
            <w:gridSpan w:val="8"/>
            <w:tcBorders>
              <w:top w:val="nil"/>
              <w:left w:val="nil"/>
              <w:bottom w:val="nil"/>
              <w:right w:val="nil"/>
            </w:tcBorders>
            <w:shd w:val="clear" w:color="auto" w:fill="auto"/>
            <w:noWrap/>
            <w:vAlign w:val="bottom"/>
            <w:hideMark/>
          </w:tcPr>
          <w:p w:rsidR="00013B4F" w:rsidRPr="000B27B0" w:rsidRDefault="00013B4F" w:rsidP="00013B4F">
            <w:pPr>
              <w:rPr>
                <w:sz w:val="16"/>
                <w:szCs w:val="16"/>
              </w:rPr>
            </w:pPr>
          </w:p>
        </w:tc>
        <w:tc>
          <w:tcPr>
            <w:tcW w:w="446" w:type="dxa"/>
            <w:gridSpan w:val="3"/>
            <w:tcBorders>
              <w:top w:val="nil"/>
              <w:left w:val="nil"/>
              <w:bottom w:val="nil"/>
              <w:right w:val="nil"/>
            </w:tcBorders>
            <w:shd w:val="clear" w:color="auto" w:fill="auto"/>
            <w:noWrap/>
            <w:vAlign w:val="bottom"/>
            <w:hideMark/>
          </w:tcPr>
          <w:p w:rsidR="00013B4F" w:rsidRPr="000B27B0" w:rsidRDefault="00013B4F" w:rsidP="00013B4F">
            <w:pPr>
              <w:rPr>
                <w:color w:val="000000"/>
                <w:sz w:val="16"/>
                <w:szCs w:val="16"/>
              </w:rPr>
            </w:pPr>
          </w:p>
        </w:tc>
        <w:tc>
          <w:tcPr>
            <w:tcW w:w="236" w:type="dxa"/>
            <w:gridSpan w:val="2"/>
            <w:tcBorders>
              <w:top w:val="nil"/>
              <w:left w:val="nil"/>
              <w:bottom w:val="nil"/>
              <w:right w:val="nil"/>
            </w:tcBorders>
            <w:shd w:val="clear" w:color="auto" w:fill="auto"/>
            <w:noWrap/>
            <w:vAlign w:val="bottom"/>
            <w:hideMark/>
          </w:tcPr>
          <w:p w:rsidR="00013B4F" w:rsidRPr="000B27B0" w:rsidRDefault="00013B4F" w:rsidP="00013B4F">
            <w:pPr>
              <w:rPr>
                <w:color w:val="000000"/>
                <w:sz w:val="16"/>
                <w:szCs w:val="16"/>
              </w:rPr>
            </w:pPr>
          </w:p>
        </w:tc>
        <w:tc>
          <w:tcPr>
            <w:tcW w:w="420" w:type="dxa"/>
            <w:gridSpan w:val="3"/>
            <w:tcBorders>
              <w:top w:val="nil"/>
              <w:left w:val="nil"/>
              <w:bottom w:val="nil"/>
              <w:right w:val="nil"/>
            </w:tcBorders>
            <w:shd w:val="clear" w:color="auto" w:fill="auto"/>
            <w:noWrap/>
            <w:vAlign w:val="bottom"/>
            <w:hideMark/>
          </w:tcPr>
          <w:p w:rsidR="00013B4F" w:rsidRPr="000B27B0" w:rsidRDefault="00013B4F" w:rsidP="00013B4F">
            <w:pPr>
              <w:rPr>
                <w:color w:val="000000"/>
                <w:sz w:val="16"/>
                <w:szCs w:val="16"/>
              </w:rPr>
            </w:pPr>
          </w:p>
        </w:tc>
        <w:tc>
          <w:tcPr>
            <w:tcW w:w="765" w:type="dxa"/>
            <w:gridSpan w:val="5"/>
            <w:tcBorders>
              <w:top w:val="nil"/>
              <w:left w:val="nil"/>
              <w:bottom w:val="nil"/>
              <w:right w:val="nil"/>
            </w:tcBorders>
            <w:shd w:val="clear" w:color="auto" w:fill="auto"/>
            <w:noWrap/>
            <w:vAlign w:val="bottom"/>
            <w:hideMark/>
          </w:tcPr>
          <w:p w:rsidR="00013B4F" w:rsidRPr="000B27B0" w:rsidRDefault="00013B4F" w:rsidP="00013B4F">
            <w:pPr>
              <w:rPr>
                <w:color w:val="000000"/>
                <w:sz w:val="16"/>
                <w:szCs w:val="16"/>
              </w:rPr>
            </w:pPr>
          </w:p>
        </w:tc>
        <w:tc>
          <w:tcPr>
            <w:tcW w:w="628" w:type="dxa"/>
            <w:gridSpan w:val="4"/>
            <w:tcBorders>
              <w:top w:val="nil"/>
              <w:left w:val="nil"/>
              <w:bottom w:val="nil"/>
              <w:right w:val="nil"/>
            </w:tcBorders>
            <w:shd w:val="clear" w:color="auto" w:fill="auto"/>
            <w:noWrap/>
            <w:vAlign w:val="bottom"/>
            <w:hideMark/>
          </w:tcPr>
          <w:p w:rsidR="00013B4F" w:rsidRPr="000B27B0" w:rsidRDefault="00013B4F" w:rsidP="00013B4F">
            <w:pPr>
              <w:rPr>
                <w:color w:val="000000"/>
                <w:sz w:val="16"/>
                <w:szCs w:val="16"/>
              </w:rPr>
            </w:pPr>
          </w:p>
        </w:tc>
        <w:tc>
          <w:tcPr>
            <w:tcW w:w="698" w:type="dxa"/>
            <w:gridSpan w:val="6"/>
            <w:tcBorders>
              <w:top w:val="nil"/>
              <w:left w:val="nil"/>
              <w:bottom w:val="nil"/>
              <w:right w:val="nil"/>
            </w:tcBorders>
            <w:shd w:val="clear" w:color="auto" w:fill="auto"/>
            <w:noWrap/>
            <w:vAlign w:val="bottom"/>
            <w:hideMark/>
          </w:tcPr>
          <w:p w:rsidR="00013B4F" w:rsidRPr="000B27B0" w:rsidRDefault="00013B4F" w:rsidP="00013B4F">
            <w:pPr>
              <w:rPr>
                <w:color w:val="000000"/>
                <w:sz w:val="16"/>
                <w:szCs w:val="16"/>
              </w:rPr>
            </w:pPr>
          </w:p>
        </w:tc>
        <w:tc>
          <w:tcPr>
            <w:tcW w:w="372" w:type="dxa"/>
            <w:gridSpan w:val="8"/>
            <w:tcBorders>
              <w:top w:val="nil"/>
              <w:left w:val="nil"/>
              <w:bottom w:val="nil"/>
              <w:right w:val="nil"/>
            </w:tcBorders>
            <w:shd w:val="clear" w:color="auto" w:fill="auto"/>
            <w:noWrap/>
            <w:vAlign w:val="bottom"/>
            <w:hideMark/>
          </w:tcPr>
          <w:p w:rsidR="00013B4F" w:rsidRPr="000B27B0" w:rsidRDefault="00013B4F" w:rsidP="00013B4F">
            <w:pPr>
              <w:rPr>
                <w:color w:val="000000"/>
                <w:sz w:val="16"/>
                <w:szCs w:val="16"/>
              </w:rPr>
            </w:pPr>
          </w:p>
        </w:tc>
        <w:tc>
          <w:tcPr>
            <w:tcW w:w="500" w:type="dxa"/>
            <w:gridSpan w:val="5"/>
            <w:tcBorders>
              <w:top w:val="nil"/>
              <w:left w:val="nil"/>
              <w:bottom w:val="nil"/>
              <w:right w:val="nil"/>
            </w:tcBorders>
            <w:shd w:val="clear" w:color="auto" w:fill="auto"/>
            <w:noWrap/>
            <w:vAlign w:val="bottom"/>
            <w:hideMark/>
          </w:tcPr>
          <w:p w:rsidR="00013B4F" w:rsidRPr="000B27B0" w:rsidRDefault="00013B4F" w:rsidP="00013B4F">
            <w:pPr>
              <w:rPr>
                <w:color w:val="000000"/>
                <w:sz w:val="16"/>
                <w:szCs w:val="16"/>
              </w:rPr>
            </w:pPr>
          </w:p>
        </w:tc>
        <w:tc>
          <w:tcPr>
            <w:tcW w:w="255" w:type="dxa"/>
            <w:gridSpan w:val="4"/>
            <w:vAlign w:val="center"/>
            <w:hideMark/>
          </w:tcPr>
          <w:p w:rsidR="00013B4F" w:rsidRPr="000B27B0" w:rsidRDefault="00013B4F" w:rsidP="00013B4F">
            <w:pPr>
              <w:rPr>
                <w:sz w:val="16"/>
                <w:szCs w:val="16"/>
              </w:rPr>
            </w:pPr>
          </w:p>
        </w:tc>
        <w:tc>
          <w:tcPr>
            <w:tcW w:w="236" w:type="dxa"/>
            <w:gridSpan w:val="4"/>
            <w:vAlign w:val="center"/>
            <w:hideMark/>
          </w:tcPr>
          <w:p w:rsidR="00013B4F" w:rsidRPr="000B27B0" w:rsidRDefault="00013B4F" w:rsidP="00013B4F">
            <w:pPr>
              <w:rPr>
                <w:sz w:val="16"/>
                <w:szCs w:val="16"/>
              </w:rPr>
            </w:pPr>
          </w:p>
        </w:tc>
        <w:tc>
          <w:tcPr>
            <w:tcW w:w="236" w:type="dxa"/>
            <w:gridSpan w:val="4"/>
            <w:vAlign w:val="center"/>
            <w:hideMark/>
          </w:tcPr>
          <w:p w:rsidR="00013B4F" w:rsidRPr="000B27B0" w:rsidRDefault="00013B4F" w:rsidP="00013B4F">
            <w:pPr>
              <w:rPr>
                <w:sz w:val="16"/>
                <w:szCs w:val="16"/>
              </w:rPr>
            </w:pPr>
          </w:p>
        </w:tc>
        <w:tc>
          <w:tcPr>
            <w:tcW w:w="236" w:type="dxa"/>
            <w:gridSpan w:val="5"/>
            <w:vAlign w:val="center"/>
            <w:hideMark/>
          </w:tcPr>
          <w:p w:rsidR="00013B4F" w:rsidRPr="000B27B0" w:rsidRDefault="00013B4F" w:rsidP="00013B4F">
            <w:pPr>
              <w:rPr>
                <w:sz w:val="16"/>
                <w:szCs w:val="16"/>
              </w:rPr>
            </w:pPr>
          </w:p>
        </w:tc>
        <w:tc>
          <w:tcPr>
            <w:tcW w:w="236" w:type="dxa"/>
            <w:gridSpan w:val="5"/>
            <w:vAlign w:val="center"/>
            <w:hideMark/>
          </w:tcPr>
          <w:p w:rsidR="00013B4F" w:rsidRPr="000B27B0" w:rsidRDefault="00013B4F" w:rsidP="00013B4F">
            <w:pPr>
              <w:rPr>
                <w:sz w:val="16"/>
                <w:szCs w:val="16"/>
              </w:rPr>
            </w:pPr>
          </w:p>
        </w:tc>
        <w:tc>
          <w:tcPr>
            <w:tcW w:w="236" w:type="dxa"/>
            <w:gridSpan w:val="5"/>
            <w:vAlign w:val="center"/>
            <w:hideMark/>
          </w:tcPr>
          <w:p w:rsidR="00013B4F" w:rsidRPr="000B27B0" w:rsidRDefault="00013B4F" w:rsidP="00013B4F">
            <w:pPr>
              <w:rPr>
                <w:sz w:val="16"/>
                <w:szCs w:val="16"/>
              </w:rPr>
            </w:pPr>
          </w:p>
        </w:tc>
        <w:tc>
          <w:tcPr>
            <w:tcW w:w="236" w:type="dxa"/>
            <w:gridSpan w:val="4"/>
            <w:vAlign w:val="center"/>
            <w:hideMark/>
          </w:tcPr>
          <w:p w:rsidR="00013B4F" w:rsidRPr="000B27B0" w:rsidRDefault="00013B4F" w:rsidP="00013B4F">
            <w:pPr>
              <w:rPr>
                <w:sz w:val="16"/>
                <w:szCs w:val="16"/>
              </w:rPr>
            </w:pPr>
          </w:p>
        </w:tc>
        <w:tc>
          <w:tcPr>
            <w:tcW w:w="236" w:type="dxa"/>
            <w:gridSpan w:val="5"/>
            <w:vAlign w:val="center"/>
            <w:hideMark/>
          </w:tcPr>
          <w:p w:rsidR="00013B4F" w:rsidRPr="000B27B0" w:rsidRDefault="00013B4F" w:rsidP="00013B4F">
            <w:pPr>
              <w:rPr>
                <w:sz w:val="16"/>
                <w:szCs w:val="16"/>
              </w:rPr>
            </w:pPr>
          </w:p>
        </w:tc>
        <w:tc>
          <w:tcPr>
            <w:tcW w:w="266" w:type="dxa"/>
            <w:gridSpan w:val="6"/>
            <w:vAlign w:val="center"/>
            <w:hideMark/>
          </w:tcPr>
          <w:p w:rsidR="00013B4F" w:rsidRPr="000B27B0" w:rsidRDefault="00013B4F" w:rsidP="00013B4F">
            <w:pPr>
              <w:rPr>
                <w:sz w:val="16"/>
                <w:szCs w:val="16"/>
              </w:rPr>
            </w:pPr>
          </w:p>
        </w:tc>
        <w:tc>
          <w:tcPr>
            <w:tcW w:w="253" w:type="dxa"/>
            <w:gridSpan w:val="5"/>
            <w:vAlign w:val="center"/>
            <w:hideMark/>
          </w:tcPr>
          <w:p w:rsidR="00013B4F" w:rsidRPr="000B27B0" w:rsidRDefault="00013B4F" w:rsidP="00013B4F">
            <w:pPr>
              <w:rPr>
                <w:sz w:val="16"/>
                <w:szCs w:val="16"/>
              </w:rPr>
            </w:pPr>
          </w:p>
        </w:tc>
        <w:tc>
          <w:tcPr>
            <w:tcW w:w="236" w:type="dxa"/>
            <w:gridSpan w:val="5"/>
            <w:vAlign w:val="center"/>
            <w:hideMark/>
          </w:tcPr>
          <w:p w:rsidR="00013B4F" w:rsidRPr="000B27B0" w:rsidRDefault="00013B4F" w:rsidP="00013B4F">
            <w:pPr>
              <w:rPr>
                <w:sz w:val="16"/>
                <w:szCs w:val="16"/>
              </w:rPr>
            </w:pPr>
          </w:p>
        </w:tc>
      </w:tr>
      <w:tr w:rsidR="00013B4F" w:rsidRPr="000B27B0" w:rsidTr="00013B4F">
        <w:trPr>
          <w:gridAfter w:val="36"/>
          <w:wAfter w:w="3573" w:type="dxa"/>
          <w:trHeight w:val="195"/>
        </w:trPr>
        <w:tc>
          <w:tcPr>
            <w:tcW w:w="283" w:type="dxa"/>
            <w:tcBorders>
              <w:top w:val="nil"/>
              <w:left w:val="nil"/>
              <w:bottom w:val="nil"/>
              <w:right w:val="nil"/>
            </w:tcBorders>
            <w:shd w:val="clear" w:color="auto" w:fill="auto"/>
            <w:noWrap/>
            <w:hideMark/>
          </w:tcPr>
          <w:p w:rsidR="00013B4F" w:rsidRPr="000B27B0" w:rsidRDefault="00013B4F" w:rsidP="00013B4F">
            <w:pPr>
              <w:rPr>
                <w:sz w:val="16"/>
                <w:szCs w:val="16"/>
              </w:rPr>
            </w:pPr>
          </w:p>
        </w:tc>
        <w:tc>
          <w:tcPr>
            <w:tcW w:w="2895" w:type="dxa"/>
            <w:gridSpan w:val="7"/>
            <w:vMerge/>
            <w:tcBorders>
              <w:top w:val="nil"/>
              <w:left w:val="nil"/>
              <w:bottom w:val="nil"/>
              <w:right w:val="nil"/>
            </w:tcBorders>
            <w:vAlign w:val="center"/>
            <w:hideMark/>
          </w:tcPr>
          <w:p w:rsidR="00013B4F" w:rsidRPr="000B27B0" w:rsidRDefault="00013B4F" w:rsidP="00013B4F">
            <w:pPr>
              <w:rPr>
                <w:sz w:val="16"/>
                <w:szCs w:val="16"/>
              </w:rPr>
            </w:pPr>
          </w:p>
        </w:tc>
        <w:tc>
          <w:tcPr>
            <w:tcW w:w="867" w:type="dxa"/>
            <w:gridSpan w:val="4"/>
            <w:tcBorders>
              <w:top w:val="nil"/>
              <w:left w:val="nil"/>
              <w:bottom w:val="nil"/>
              <w:right w:val="nil"/>
            </w:tcBorders>
            <w:shd w:val="clear" w:color="auto" w:fill="auto"/>
            <w:noWrap/>
            <w:hideMark/>
          </w:tcPr>
          <w:p w:rsidR="00013B4F" w:rsidRPr="000B27B0" w:rsidRDefault="00013B4F" w:rsidP="00013B4F">
            <w:pPr>
              <w:rPr>
                <w:sz w:val="16"/>
                <w:szCs w:val="16"/>
              </w:rPr>
            </w:pPr>
          </w:p>
        </w:tc>
        <w:tc>
          <w:tcPr>
            <w:tcW w:w="284" w:type="dxa"/>
            <w:gridSpan w:val="3"/>
            <w:tcBorders>
              <w:top w:val="nil"/>
              <w:left w:val="nil"/>
              <w:bottom w:val="nil"/>
              <w:right w:val="nil"/>
            </w:tcBorders>
            <w:shd w:val="clear" w:color="auto" w:fill="auto"/>
            <w:noWrap/>
            <w:vAlign w:val="bottom"/>
            <w:hideMark/>
          </w:tcPr>
          <w:p w:rsidR="00013B4F" w:rsidRPr="000B27B0" w:rsidRDefault="00013B4F" w:rsidP="00013B4F">
            <w:pPr>
              <w:rPr>
                <w:sz w:val="16"/>
                <w:szCs w:val="16"/>
              </w:rPr>
            </w:pPr>
          </w:p>
        </w:tc>
        <w:tc>
          <w:tcPr>
            <w:tcW w:w="840" w:type="dxa"/>
            <w:gridSpan w:val="8"/>
            <w:tcBorders>
              <w:top w:val="nil"/>
              <w:left w:val="nil"/>
              <w:bottom w:val="nil"/>
              <w:right w:val="nil"/>
            </w:tcBorders>
            <w:shd w:val="clear" w:color="auto" w:fill="auto"/>
            <w:noWrap/>
            <w:vAlign w:val="bottom"/>
            <w:hideMark/>
          </w:tcPr>
          <w:p w:rsidR="00013B4F" w:rsidRPr="000B27B0" w:rsidRDefault="00013B4F" w:rsidP="00013B4F">
            <w:pPr>
              <w:rPr>
                <w:sz w:val="16"/>
                <w:szCs w:val="16"/>
              </w:rPr>
            </w:pPr>
          </w:p>
        </w:tc>
        <w:tc>
          <w:tcPr>
            <w:tcW w:w="446" w:type="dxa"/>
            <w:gridSpan w:val="3"/>
            <w:tcBorders>
              <w:top w:val="nil"/>
              <w:left w:val="nil"/>
              <w:bottom w:val="nil"/>
              <w:right w:val="nil"/>
            </w:tcBorders>
            <w:shd w:val="clear" w:color="auto" w:fill="auto"/>
            <w:noWrap/>
            <w:vAlign w:val="bottom"/>
            <w:hideMark/>
          </w:tcPr>
          <w:p w:rsidR="00013B4F" w:rsidRPr="000B27B0" w:rsidRDefault="00013B4F" w:rsidP="00013B4F">
            <w:pPr>
              <w:rPr>
                <w:sz w:val="16"/>
                <w:szCs w:val="16"/>
              </w:rPr>
            </w:pPr>
          </w:p>
        </w:tc>
        <w:tc>
          <w:tcPr>
            <w:tcW w:w="236" w:type="dxa"/>
            <w:gridSpan w:val="2"/>
            <w:tcBorders>
              <w:top w:val="nil"/>
              <w:left w:val="nil"/>
              <w:bottom w:val="nil"/>
              <w:right w:val="nil"/>
            </w:tcBorders>
            <w:shd w:val="clear" w:color="auto" w:fill="auto"/>
            <w:noWrap/>
            <w:vAlign w:val="bottom"/>
            <w:hideMark/>
          </w:tcPr>
          <w:p w:rsidR="00013B4F" w:rsidRPr="000B27B0" w:rsidRDefault="00013B4F" w:rsidP="00013B4F">
            <w:pPr>
              <w:rPr>
                <w:sz w:val="16"/>
                <w:szCs w:val="16"/>
              </w:rPr>
            </w:pPr>
          </w:p>
        </w:tc>
        <w:tc>
          <w:tcPr>
            <w:tcW w:w="420" w:type="dxa"/>
            <w:gridSpan w:val="3"/>
            <w:tcBorders>
              <w:top w:val="nil"/>
              <w:left w:val="nil"/>
              <w:bottom w:val="nil"/>
              <w:right w:val="nil"/>
            </w:tcBorders>
            <w:shd w:val="clear" w:color="auto" w:fill="auto"/>
            <w:noWrap/>
            <w:vAlign w:val="bottom"/>
            <w:hideMark/>
          </w:tcPr>
          <w:p w:rsidR="00013B4F" w:rsidRPr="000B27B0" w:rsidRDefault="00013B4F" w:rsidP="00013B4F">
            <w:pPr>
              <w:rPr>
                <w:color w:val="000000"/>
                <w:sz w:val="16"/>
                <w:szCs w:val="16"/>
              </w:rPr>
            </w:pPr>
          </w:p>
        </w:tc>
        <w:tc>
          <w:tcPr>
            <w:tcW w:w="765" w:type="dxa"/>
            <w:gridSpan w:val="5"/>
            <w:tcBorders>
              <w:top w:val="nil"/>
              <w:left w:val="nil"/>
              <w:bottom w:val="nil"/>
              <w:right w:val="nil"/>
            </w:tcBorders>
            <w:shd w:val="clear" w:color="auto" w:fill="auto"/>
            <w:noWrap/>
            <w:vAlign w:val="bottom"/>
            <w:hideMark/>
          </w:tcPr>
          <w:p w:rsidR="00013B4F" w:rsidRPr="000B27B0" w:rsidRDefault="00013B4F" w:rsidP="00013B4F">
            <w:pPr>
              <w:rPr>
                <w:color w:val="000000"/>
                <w:sz w:val="16"/>
                <w:szCs w:val="16"/>
              </w:rPr>
            </w:pPr>
          </w:p>
        </w:tc>
        <w:tc>
          <w:tcPr>
            <w:tcW w:w="628" w:type="dxa"/>
            <w:gridSpan w:val="4"/>
            <w:tcBorders>
              <w:top w:val="nil"/>
              <w:left w:val="nil"/>
              <w:bottom w:val="nil"/>
              <w:right w:val="nil"/>
            </w:tcBorders>
            <w:shd w:val="clear" w:color="auto" w:fill="auto"/>
            <w:noWrap/>
            <w:vAlign w:val="bottom"/>
            <w:hideMark/>
          </w:tcPr>
          <w:p w:rsidR="00013B4F" w:rsidRPr="000B27B0" w:rsidRDefault="00013B4F" w:rsidP="00013B4F">
            <w:pPr>
              <w:rPr>
                <w:color w:val="000000"/>
                <w:sz w:val="16"/>
                <w:szCs w:val="16"/>
              </w:rPr>
            </w:pPr>
          </w:p>
        </w:tc>
        <w:tc>
          <w:tcPr>
            <w:tcW w:w="698" w:type="dxa"/>
            <w:gridSpan w:val="6"/>
            <w:tcBorders>
              <w:top w:val="nil"/>
              <w:left w:val="nil"/>
              <w:bottom w:val="nil"/>
              <w:right w:val="nil"/>
            </w:tcBorders>
            <w:shd w:val="clear" w:color="auto" w:fill="auto"/>
            <w:noWrap/>
            <w:vAlign w:val="bottom"/>
            <w:hideMark/>
          </w:tcPr>
          <w:p w:rsidR="00013B4F" w:rsidRPr="000B27B0" w:rsidRDefault="00013B4F" w:rsidP="00013B4F">
            <w:pPr>
              <w:rPr>
                <w:color w:val="000000"/>
                <w:sz w:val="16"/>
                <w:szCs w:val="16"/>
              </w:rPr>
            </w:pPr>
          </w:p>
        </w:tc>
        <w:tc>
          <w:tcPr>
            <w:tcW w:w="372" w:type="dxa"/>
            <w:gridSpan w:val="8"/>
            <w:tcBorders>
              <w:top w:val="nil"/>
              <w:left w:val="nil"/>
              <w:bottom w:val="nil"/>
              <w:right w:val="nil"/>
            </w:tcBorders>
            <w:shd w:val="clear" w:color="auto" w:fill="auto"/>
            <w:noWrap/>
            <w:vAlign w:val="bottom"/>
            <w:hideMark/>
          </w:tcPr>
          <w:p w:rsidR="00013B4F" w:rsidRPr="000B27B0" w:rsidRDefault="00013B4F" w:rsidP="00013B4F">
            <w:pPr>
              <w:rPr>
                <w:color w:val="000000"/>
                <w:sz w:val="16"/>
                <w:szCs w:val="16"/>
              </w:rPr>
            </w:pPr>
          </w:p>
        </w:tc>
        <w:tc>
          <w:tcPr>
            <w:tcW w:w="500" w:type="dxa"/>
            <w:gridSpan w:val="5"/>
            <w:tcBorders>
              <w:top w:val="nil"/>
              <w:left w:val="nil"/>
              <w:bottom w:val="nil"/>
              <w:right w:val="nil"/>
            </w:tcBorders>
            <w:shd w:val="clear" w:color="auto" w:fill="auto"/>
            <w:noWrap/>
            <w:vAlign w:val="bottom"/>
            <w:hideMark/>
          </w:tcPr>
          <w:p w:rsidR="00013B4F" w:rsidRPr="000B27B0" w:rsidRDefault="00013B4F" w:rsidP="00013B4F">
            <w:pPr>
              <w:rPr>
                <w:color w:val="000000"/>
                <w:sz w:val="16"/>
                <w:szCs w:val="16"/>
              </w:rPr>
            </w:pPr>
          </w:p>
        </w:tc>
        <w:tc>
          <w:tcPr>
            <w:tcW w:w="255" w:type="dxa"/>
            <w:gridSpan w:val="4"/>
            <w:vAlign w:val="center"/>
            <w:hideMark/>
          </w:tcPr>
          <w:p w:rsidR="00013B4F" w:rsidRPr="000B27B0" w:rsidRDefault="00013B4F" w:rsidP="00013B4F">
            <w:pPr>
              <w:rPr>
                <w:sz w:val="16"/>
                <w:szCs w:val="16"/>
              </w:rPr>
            </w:pPr>
          </w:p>
        </w:tc>
        <w:tc>
          <w:tcPr>
            <w:tcW w:w="236" w:type="dxa"/>
            <w:gridSpan w:val="4"/>
            <w:vAlign w:val="center"/>
            <w:hideMark/>
          </w:tcPr>
          <w:p w:rsidR="00013B4F" w:rsidRPr="000B27B0" w:rsidRDefault="00013B4F" w:rsidP="00013B4F">
            <w:pPr>
              <w:rPr>
                <w:sz w:val="16"/>
                <w:szCs w:val="16"/>
              </w:rPr>
            </w:pPr>
          </w:p>
        </w:tc>
        <w:tc>
          <w:tcPr>
            <w:tcW w:w="236" w:type="dxa"/>
            <w:gridSpan w:val="4"/>
            <w:vAlign w:val="center"/>
            <w:hideMark/>
          </w:tcPr>
          <w:p w:rsidR="00013B4F" w:rsidRPr="000B27B0" w:rsidRDefault="00013B4F" w:rsidP="00013B4F">
            <w:pPr>
              <w:rPr>
                <w:sz w:val="16"/>
                <w:szCs w:val="16"/>
              </w:rPr>
            </w:pPr>
          </w:p>
        </w:tc>
        <w:tc>
          <w:tcPr>
            <w:tcW w:w="236" w:type="dxa"/>
            <w:gridSpan w:val="5"/>
            <w:vAlign w:val="center"/>
            <w:hideMark/>
          </w:tcPr>
          <w:p w:rsidR="00013B4F" w:rsidRPr="000B27B0" w:rsidRDefault="00013B4F" w:rsidP="00013B4F">
            <w:pPr>
              <w:rPr>
                <w:sz w:val="16"/>
                <w:szCs w:val="16"/>
              </w:rPr>
            </w:pPr>
          </w:p>
        </w:tc>
        <w:tc>
          <w:tcPr>
            <w:tcW w:w="236" w:type="dxa"/>
            <w:gridSpan w:val="5"/>
            <w:vAlign w:val="center"/>
            <w:hideMark/>
          </w:tcPr>
          <w:p w:rsidR="00013B4F" w:rsidRPr="000B27B0" w:rsidRDefault="00013B4F" w:rsidP="00013B4F">
            <w:pPr>
              <w:rPr>
                <w:sz w:val="16"/>
                <w:szCs w:val="16"/>
              </w:rPr>
            </w:pPr>
          </w:p>
        </w:tc>
        <w:tc>
          <w:tcPr>
            <w:tcW w:w="236" w:type="dxa"/>
            <w:gridSpan w:val="5"/>
            <w:vAlign w:val="center"/>
            <w:hideMark/>
          </w:tcPr>
          <w:p w:rsidR="00013B4F" w:rsidRPr="000B27B0" w:rsidRDefault="00013B4F" w:rsidP="00013B4F">
            <w:pPr>
              <w:rPr>
                <w:sz w:val="16"/>
                <w:szCs w:val="16"/>
              </w:rPr>
            </w:pPr>
          </w:p>
        </w:tc>
        <w:tc>
          <w:tcPr>
            <w:tcW w:w="236" w:type="dxa"/>
            <w:gridSpan w:val="4"/>
            <w:vAlign w:val="center"/>
            <w:hideMark/>
          </w:tcPr>
          <w:p w:rsidR="00013B4F" w:rsidRPr="000B27B0" w:rsidRDefault="00013B4F" w:rsidP="00013B4F">
            <w:pPr>
              <w:rPr>
                <w:sz w:val="16"/>
                <w:szCs w:val="16"/>
              </w:rPr>
            </w:pPr>
          </w:p>
        </w:tc>
        <w:tc>
          <w:tcPr>
            <w:tcW w:w="236" w:type="dxa"/>
            <w:gridSpan w:val="5"/>
            <w:vAlign w:val="center"/>
            <w:hideMark/>
          </w:tcPr>
          <w:p w:rsidR="00013B4F" w:rsidRPr="000B27B0" w:rsidRDefault="00013B4F" w:rsidP="00013B4F">
            <w:pPr>
              <w:rPr>
                <w:sz w:val="16"/>
                <w:szCs w:val="16"/>
              </w:rPr>
            </w:pPr>
          </w:p>
        </w:tc>
        <w:tc>
          <w:tcPr>
            <w:tcW w:w="266" w:type="dxa"/>
            <w:gridSpan w:val="6"/>
            <w:vAlign w:val="center"/>
            <w:hideMark/>
          </w:tcPr>
          <w:p w:rsidR="00013B4F" w:rsidRPr="000B27B0" w:rsidRDefault="00013B4F" w:rsidP="00013B4F">
            <w:pPr>
              <w:rPr>
                <w:sz w:val="16"/>
                <w:szCs w:val="16"/>
              </w:rPr>
            </w:pPr>
          </w:p>
        </w:tc>
        <w:tc>
          <w:tcPr>
            <w:tcW w:w="253" w:type="dxa"/>
            <w:gridSpan w:val="5"/>
            <w:vAlign w:val="center"/>
            <w:hideMark/>
          </w:tcPr>
          <w:p w:rsidR="00013B4F" w:rsidRPr="000B27B0" w:rsidRDefault="00013B4F" w:rsidP="00013B4F">
            <w:pPr>
              <w:rPr>
                <w:sz w:val="16"/>
                <w:szCs w:val="16"/>
              </w:rPr>
            </w:pPr>
          </w:p>
        </w:tc>
        <w:tc>
          <w:tcPr>
            <w:tcW w:w="236" w:type="dxa"/>
            <w:gridSpan w:val="5"/>
            <w:vAlign w:val="center"/>
            <w:hideMark/>
          </w:tcPr>
          <w:p w:rsidR="00013B4F" w:rsidRPr="000B27B0" w:rsidRDefault="00013B4F" w:rsidP="00013B4F">
            <w:pPr>
              <w:rPr>
                <w:sz w:val="16"/>
                <w:szCs w:val="16"/>
              </w:rPr>
            </w:pPr>
          </w:p>
        </w:tc>
      </w:tr>
      <w:tr w:rsidR="00013B4F" w:rsidRPr="000B27B0" w:rsidTr="00013B4F">
        <w:trPr>
          <w:gridAfter w:val="36"/>
          <w:wAfter w:w="3573" w:type="dxa"/>
          <w:trHeight w:val="255"/>
        </w:trPr>
        <w:tc>
          <w:tcPr>
            <w:tcW w:w="283" w:type="dxa"/>
            <w:tcBorders>
              <w:top w:val="nil"/>
              <w:left w:val="nil"/>
              <w:bottom w:val="nil"/>
              <w:right w:val="nil"/>
            </w:tcBorders>
            <w:shd w:val="clear" w:color="auto" w:fill="auto"/>
            <w:noWrap/>
            <w:vAlign w:val="bottom"/>
            <w:hideMark/>
          </w:tcPr>
          <w:p w:rsidR="00013B4F" w:rsidRPr="000B27B0" w:rsidRDefault="00013B4F" w:rsidP="00013B4F">
            <w:pPr>
              <w:rPr>
                <w:sz w:val="16"/>
                <w:szCs w:val="16"/>
              </w:rPr>
            </w:pPr>
          </w:p>
        </w:tc>
        <w:tc>
          <w:tcPr>
            <w:tcW w:w="2895" w:type="dxa"/>
            <w:gridSpan w:val="7"/>
            <w:vMerge/>
            <w:tcBorders>
              <w:top w:val="nil"/>
              <w:left w:val="nil"/>
              <w:bottom w:val="nil"/>
              <w:right w:val="nil"/>
            </w:tcBorders>
            <w:vAlign w:val="center"/>
            <w:hideMark/>
          </w:tcPr>
          <w:p w:rsidR="00013B4F" w:rsidRPr="000B27B0" w:rsidRDefault="00013B4F" w:rsidP="00013B4F">
            <w:pPr>
              <w:rPr>
                <w:sz w:val="16"/>
                <w:szCs w:val="16"/>
              </w:rPr>
            </w:pPr>
          </w:p>
        </w:tc>
        <w:tc>
          <w:tcPr>
            <w:tcW w:w="867" w:type="dxa"/>
            <w:gridSpan w:val="4"/>
            <w:tcBorders>
              <w:top w:val="nil"/>
              <w:left w:val="nil"/>
              <w:bottom w:val="nil"/>
              <w:right w:val="nil"/>
            </w:tcBorders>
            <w:shd w:val="clear" w:color="auto" w:fill="auto"/>
            <w:noWrap/>
            <w:vAlign w:val="bottom"/>
            <w:hideMark/>
          </w:tcPr>
          <w:p w:rsidR="00013B4F" w:rsidRPr="000B27B0" w:rsidRDefault="00013B4F" w:rsidP="00013B4F">
            <w:pPr>
              <w:rPr>
                <w:sz w:val="16"/>
                <w:szCs w:val="16"/>
              </w:rPr>
            </w:pPr>
          </w:p>
        </w:tc>
        <w:tc>
          <w:tcPr>
            <w:tcW w:w="284" w:type="dxa"/>
            <w:gridSpan w:val="3"/>
            <w:tcBorders>
              <w:top w:val="nil"/>
              <w:left w:val="nil"/>
              <w:bottom w:val="nil"/>
              <w:right w:val="nil"/>
            </w:tcBorders>
            <w:shd w:val="clear" w:color="auto" w:fill="auto"/>
            <w:noWrap/>
            <w:vAlign w:val="bottom"/>
            <w:hideMark/>
          </w:tcPr>
          <w:p w:rsidR="00013B4F" w:rsidRPr="000B27B0" w:rsidRDefault="00013B4F" w:rsidP="00013B4F">
            <w:pPr>
              <w:rPr>
                <w:sz w:val="16"/>
                <w:szCs w:val="16"/>
              </w:rPr>
            </w:pPr>
          </w:p>
        </w:tc>
        <w:tc>
          <w:tcPr>
            <w:tcW w:w="840" w:type="dxa"/>
            <w:gridSpan w:val="8"/>
            <w:tcBorders>
              <w:top w:val="nil"/>
              <w:left w:val="nil"/>
              <w:bottom w:val="nil"/>
              <w:right w:val="nil"/>
            </w:tcBorders>
            <w:shd w:val="clear" w:color="auto" w:fill="auto"/>
            <w:noWrap/>
            <w:vAlign w:val="bottom"/>
            <w:hideMark/>
          </w:tcPr>
          <w:p w:rsidR="00013B4F" w:rsidRPr="000B27B0" w:rsidRDefault="00013B4F" w:rsidP="00013B4F">
            <w:pPr>
              <w:rPr>
                <w:sz w:val="16"/>
                <w:szCs w:val="16"/>
              </w:rPr>
            </w:pPr>
          </w:p>
        </w:tc>
        <w:tc>
          <w:tcPr>
            <w:tcW w:w="446" w:type="dxa"/>
            <w:gridSpan w:val="3"/>
            <w:tcBorders>
              <w:top w:val="nil"/>
              <w:left w:val="nil"/>
              <w:bottom w:val="single" w:sz="4" w:space="0" w:color="auto"/>
              <w:right w:val="nil"/>
            </w:tcBorders>
            <w:shd w:val="clear" w:color="auto" w:fill="auto"/>
            <w:noWrap/>
            <w:vAlign w:val="bottom"/>
            <w:hideMark/>
          </w:tcPr>
          <w:p w:rsidR="00013B4F" w:rsidRPr="000B27B0" w:rsidRDefault="00013B4F" w:rsidP="00013B4F">
            <w:pPr>
              <w:rPr>
                <w:sz w:val="16"/>
                <w:szCs w:val="16"/>
              </w:rPr>
            </w:pPr>
            <w:r w:rsidRPr="000B27B0">
              <w:rPr>
                <w:sz w:val="16"/>
                <w:szCs w:val="16"/>
              </w:rPr>
              <w:t> </w:t>
            </w:r>
          </w:p>
        </w:tc>
        <w:tc>
          <w:tcPr>
            <w:tcW w:w="236" w:type="dxa"/>
            <w:gridSpan w:val="2"/>
            <w:tcBorders>
              <w:top w:val="nil"/>
              <w:left w:val="nil"/>
              <w:bottom w:val="single" w:sz="4" w:space="0" w:color="auto"/>
              <w:right w:val="nil"/>
            </w:tcBorders>
            <w:shd w:val="clear" w:color="auto" w:fill="auto"/>
            <w:noWrap/>
            <w:vAlign w:val="bottom"/>
            <w:hideMark/>
          </w:tcPr>
          <w:p w:rsidR="00013B4F" w:rsidRPr="000B27B0" w:rsidRDefault="00013B4F" w:rsidP="00013B4F">
            <w:pPr>
              <w:rPr>
                <w:sz w:val="16"/>
                <w:szCs w:val="16"/>
              </w:rPr>
            </w:pPr>
            <w:r w:rsidRPr="000B27B0">
              <w:rPr>
                <w:sz w:val="16"/>
                <w:szCs w:val="16"/>
              </w:rPr>
              <w:t> </w:t>
            </w:r>
          </w:p>
        </w:tc>
        <w:tc>
          <w:tcPr>
            <w:tcW w:w="420" w:type="dxa"/>
            <w:gridSpan w:val="3"/>
            <w:tcBorders>
              <w:top w:val="nil"/>
              <w:left w:val="nil"/>
              <w:bottom w:val="single" w:sz="4" w:space="0" w:color="auto"/>
              <w:right w:val="nil"/>
            </w:tcBorders>
            <w:shd w:val="clear" w:color="auto" w:fill="auto"/>
            <w:noWrap/>
            <w:vAlign w:val="bottom"/>
            <w:hideMark/>
          </w:tcPr>
          <w:p w:rsidR="00013B4F" w:rsidRPr="000B27B0" w:rsidRDefault="00013B4F" w:rsidP="00013B4F">
            <w:pPr>
              <w:rPr>
                <w:color w:val="000000"/>
                <w:sz w:val="16"/>
                <w:szCs w:val="16"/>
              </w:rPr>
            </w:pPr>
            <w:r w:rsidRPr="000B27B0">
              <w:rPr>
                <w:color w:val="000000"/>
                <w:sz w:val="16"/>
                <w:szCs w:val="16"/>
              </w:rPr>
              <w:t> </w:t>
            </w:r>
          </w:p>
        </w:tc>
        <w:tc>
          <w:tcPr>
            <w:tcW w:w="765" w:type="dxa"/>
            <w:gridSpan w:val="5"/>
            <w:tcBorders>
              <w:top w:val="nil"/>
              <w:left w:val="nil"/>
              <w:bottom w:val="nil"/>
              <w:right w:val="nil"/>
            </w:tcBorders>
            <w:shd w:val="clear" w:color="auto" w:fill="auto"/>
            <w:noWrap/>
            <w:vAlign w:val="bottom"/>
            <w:hideMark/>
          </w:tcPr>
          <w:p w:rsidR="00013B4F" w:rsidRPr="000B27B0" w:rsidRDefault="00013B4F" w:rsidP="00013B4F">
            <w:pPr>
              <w:rPr>
                <w:color w:val="000000"/>
                <w:sz w:val="16"/>
                <w:szCs w:val="16"/>
              </w:rPr>
            </w:pPr>
          </w:p>
        </w:tc>
        <w:tc>
          <w:tcPr>
            <w:tcW w:w="628" w:type="dxa"/>
            <w:gridSpan w:val="4"/>
            <w:tcBorders>
              <w:top w:val="nil"/>
              <w:left w:val="nil"/>
              <w:bottom w:val="nil"/>
              <w:right w:val="nil"/>
            </w:tcBorders>
            <w:shd w:val="clear" w:color="auto" w:fill="auto"/>
            <w:noWrap/>
            <w:vAlign w:val="bottom"/>
            <w:hideMark/>
          </w:tcPr>
          <w:p w:rsidR="00013B4F" w:rsidRPr="000B27B0" w:rsidRDefault="00013B4F" w:rsidP="00013B4F">
            <w:pPr>
              <w:rPr>
                <w:color w:val="000000"/>
                <w:sz w:val="16"/>
                <w:szCs w:val="16"/>
              </w:rPr>
            </w:pPr>
          </w:p>
        </w:tc>
        <w:tc>
          <w:tcPr>
            <w:tcW w:w="698" w:type="dxa"/>
            <w:gridSpan w:val="6"/>
            <w:tcBorders>
              <w:top w:val="nil"/>
              <w:left w:val="nil"/>
              <w:bottom w:val="nil"/>
              <w:right w:val="nil"/>
            </w:tcBorders>
            <w:shd w:val="clear" w:color="auto" w:fill="auto"/>
            <w:noWrap/>
            <w:vAlign w:val="bottom"/>
            <w:hideMark/>
          </w:tcPr>
          <w:p w:rsidR="00013B4F" w:rsidRPr="000B27B0" w:rsidRDefault="00013B4F" w:rsidP="00013B4F">
            <w:pPr>
              <w:rPr>
                <w:color w:val="000000"/>
                <w:sz w:val="16"/>
                <w:szCs w:val="16"/>
              </w:rPr>
            </w:pPr>
          </w:p>
        </w:tc>
        <w:tc>
          <w:tcPr>
            <w:tcW w:w="372" w:type="dxa"/>
            <w:gridSpan w:val="8"/>
            <w:tcBorders>
              <w:top w:val="nil"/>
              <w:left w:val="nil"/>
              <w:bottom w:val="nil"/>
              <w:right w:val="nil"/>
            </w:tcBorders>
            <w:shd w:val="clear" w:color="auto" w:fill="auto"/>
            <w:noWrap/>
            <w:vAlign w:val="bottom"/>
            <w:hideMark/>
          </w:tcPr>
          <w:p w:rsidR="00013B4F" w:rsidRPr="000B27B0" w:rsidRDefault="00013B4F" w:rsidP="00013B4F">
            <w:pPr>
              <w:rPr>
                <w:color w:val="000000"/>
                <w:sz w:val="16"/>
                <w:szCs w:val="16"/>
              </w:rPr>
            </w:pPr>
          </w:p>
        </w:tc>
        <w:tc>
          <w:tcPr>
            <w:tcW w:w="500" w:type="dxa"/>
            <w:gridSpan w:val="5"/>
            <w:tcBorders>
              <w:top w:val="nil"/>
              <w:left w:val="nil"/>
              <w:bottom w:val="nil"/>
              <w:right w:val="nil"/>
            </w:tcBorders>
            <w:shd w:val="clear" w:color="auto" w:fill="auto"/>
            <w:noWrap/>
            <w:vAlign w:val="bottom"/>
            <w:hideMark/>
          </w:tcPr>
          <w:p w:rsidR="00013B4F" w:rsidRPr="000B27B0" w:rsidRDefault="00013B4F" w:rsidP="00013B4F">
            <w:pPr>
              <w:rPr>
                <w:color w:val="000000"/>
                <w:sz w:val="16"/>
                <w:szCs w:val="16"/>
              </w:rPr>
            </w:pPr>
          </w:p>
        </w:tc>
        <w:tc>
          <w:tcPr>
            <w:tcW w:w="255" w:type="dxa"/>
            <w:gridSpan w:val="4"/>
            <w:vAlign w:val="center"/>
            <w:hideMark/>
          </w:tcPr>
          <w:p w:rsidR="00013B4F" w:rsidRPr="000B27B0" w:rsidRDefault="00013B4F" w:rsidP="00013B4F">
            <w:pPr>
              <w:rPr>
                <w:sz w:val="16"/>
                <w:szCs w:val="16"/>
              </w:rPr>
            </w:pPr>
          </w:p>
        </w:tc>
        <w:tc>
          <w:tcPr>
            <w:tcW w:w="236" w:type="dxa"/>
            <w:gridSpan w:val="4"/>
            <w:vAlign w:val="center"/>
            <w:hideMark/>
          </w:tcPr>
          <w:p w:rsidR="00013B4F" w:rsidRPr="000B27B0" w:rsidRDefault="00013B4F" w:rsidP="00013B4F">
            <w:pPr>
              <w:rPr>
                <w:sz w:val="16"/>
                <w:szCs w:val="16"/>
              </w:rPr>
            </w:pPr>
          </w:p>
        </w:tc>
        <w:tc>
          <w:tcPr>
            <w:tcW w:w="236" w:type="dxa"/>
            <w:gridSpan w:val="4"/>
            <w:vAlign w:val="center"/>
            <w:hideMark/>
          </w:tcPr>
          <w:p w:rsidR="00013B4F" w:rsidRPr="000B27B0" w:rsidRDefault="00013B4F" w:rsidP="00013B4F">
            <w:pPr>
              <w:rPr>
                <w:sz w:val="16"/>
                <w:szCs w:val="16"/>
              </w:rPr>
            </w:pPr>
          </w:p>
        </w:tc>
        <w:tc>
          <w:tcPr>
            <w:tcW w:w="236" w:type="dxa"/>
            <w:gridSpan w:val="5"/>
            <w:vAlign w:val="center"/>
            <w:hideMark/>
          </w:tcPr>
          <w:p w:rsidR="00013B4F" w:rsidRPr="000B27B0" w:rsidRDefault="00013B4F" w:rsidP="00013B4F">
            <w:pPr>
              <w:rPr>
                <w:sz w:val="16"/>
                <w:szCs w:val="16"/>
              </w:rPr>
            </w:pPr>
          </w:p>
        </w:tc>
        <w:tc>
          <w:tcPr>
            <w:tcW w:w="236" w:type="dxa"/>
            <w:gridSpan w:val="5"/>
            <w:vAlign w:val="center"/>
            <w:hideMark/>
          </w:tcPr>
          <w:p w:rsidR="00013B4F" w:rsidRPr="000B27B0" w:rsidRDefault="00013B4F" w:rsidP="00013B4F">
            <w:pPr>
              <w:rPr>
                <w:sz w:val="16"/>
                <w:szCs w:val="16"/>
              </w:rPr>
            </w:pPr>
          </w:p>
        </w:tc>
        <w:tc>
          <w:tcPr>
            <w:tcW w:w="236" w:type="dxa"/>
            <w:gridSpan w:val="5"/>
            <w:vAlign w:val="center"/>
            <w:hideMark/>
          </w:tcPr>
          <w:p w:rsidR="00013B4F" w:rsidRPr="000B27B0" w:rsidRDefault="00013B4F" w:rsidP="00013B4F">
            <w:pPr>
              <w:rPr>
                <w:sz w:val="16"/>
                <w:szCs w:val="16"/>
              </w:rPr>
            </w:pPr>
          </w:p>
        </w:tc>
        <w:tc>
          <w:tcPr>
            <w:tcW w:w="236" w:type="dxa"/>
            <w:gridSpan w:val="4"/>
            <w:vAlign w:val="center"/>
            <w:hideMark/>
          </w:tcPr>
          <w:p w:rsidR="00013B4F" w:rsidRPr="000B27B0" w:rsidRDefault="00013B4F" w:rsidP="00013B4F">
            <w:pPr>
              <w:rPr>
                <w:sz w:val="16"/>
                <w:szCs w:val="16"/>
              </w:rPr>
            </w:pPr>
          </w:p>
        </w:tc>
        <w:tc>
          <w:tcPr>
            <w:tcW w:w="236" w:type="dxa"/>
            <w:gridSpan w:val="5"/>
            <w:vAlign w:val="center"/>
            <w:hideMark/>
          </w:tcPr>
          <w:p w:rsidR="00013B4F" w:rsidRPr="000B27B0" w:rsidRDefault="00013B4F" w:rsidP="00013B4F">
            <w:pPr>
              <w:rPr>
                <w:sz w:val="16"/>
                <w:szCs w:val="16"/>
              </w:rPr>
            </w:pPr>
          </w:p>
        </w:tc>
        <w:tc>
          <w:tcPr>
            <w:tcW w:w="266" w:type="dxa"/>
            <w:gridSpan w:val="6"/>
            <w:vAlign w:val="center"/>
            <w:hideMark/>
          </w:tcPr>
          <w:p w:rsidR="00013B4F" w:rsidRPr="000B27B0" w:rsidRDefault="00013B4F" w:rsidP="00013B4F">
            <w:pPr>
              <w:rPr>
                <w:sz w:val="16"/>
                <w:szCs w:val="16"/>
              </w:rPr>
            </w:pPr>
          </w:p>
        </w:tc>
        <w:tc>
          <w:tcPr>
            <w:tcW w:w="253" w:type="dxa"/>
            <w:gridSpan w:val="5"/>
            <w:vAlign w:val="center"/>
            <w:hideMark/>
          </w:tcPr>
          <w:p w:rsidR="00013B4F" w:rsidRPr="000B27B0" w:rsidRDefault="00013B4F" w:rsidP="00013B4F">
            <w:pPr>
              <w:rPr>
                <w:sz w:val="16"/>
                <w:szCs w:val="16"/>
              </w:rPr>
            </w:pPr>
          </w:p>
        </w:tc>
        <w:tc>
          <w:tcPr>
            <w:tcW w:w="236" w:type="dxa"/>
            <w:gridSpan w:val="5"/>
            <w:vAlign w:val="center"/>
            <w:hideMark/>
          </w:tcPr>
          <w:p w:rsidR="00013B4F" w:rsidRPr="000B27B0" w:rsidRDefault="00013B4F" w:rsidP="00013B4F">
            <w:pPr>
              <w:rPr>
                <w:sz w:val="16"/>
                <w:szCs w:val="16"/>
              </w:rPr>
            </w:pPr>
          </w:p>
        </w:tc>
      </w:tr>
      <w:tr w:rsidR="00013B4F" w:rsidRPr="000B27B0" w:rsidTr="00013B4F">
        <w:trPr>
          <w:gridAfter w:val="48"/>
          <w:wAfter w:w="4077" w:type="dxa"/>
          <w:trHeight w:val="330"/>
        </w:trPr>
        <w:tc>
          <w:tcPr>
            <w:tcW w:w="283" w:type="dxa"/>
            <w:tcBorders>
              <w:top w:val="nil"/>
              <w:left w:val="nil"/>
              <w:bottom w:val="nil"/>
              <w:right w:val="nil"/>
            </w:tcBorders>
            <w:shd w:val="clear" w:color="auto" w:fill="auto"/>
            <w:noWrap/>
            <w:vAlign w:val="bottom"/>
            <w:hideMark/>
          </w:tcPr>
          <w:p w:rsidR="00013B4F" w:rsidRPr="000B27B0" w:rsidRDefault="00013B4F" w:rsidP="00013B4F">
            <w:pPr>
              <w:rPr>
                <w:sz w:val="16"/>
                <w:szCs w:val="16"/>
              </w:rPr>
            </w:pPr>
            <w:r w:rsidRPr="000B27B0">
              <w:rPr>
                <w:sz w:val="16"/>
                <w:szCs w:val="16"/>
              </w:rPr>
              <w:t xml:space="preserve"> </w:t>
            </w:r>
          </w:p>
        </w:tc>
        <w:tc>
          <w:tcPr>
            <w:tcW w:w="2345" w:type="dxa"/>
            <w:gridSpan w:val="6"/>
            <w:tcBorders>
              <w:top w:val="nil"/>
              <w:left w:val="nil"/>
              <w:bottom w:val="nil"/>
              <w:right w:val="nil"/>
            </w:tcBorders>
            <w:shd w:val="clear" w:color="auto" w:fill="auto"/>
            <w:noWrap/>
            <w:vAlign w:val="bottom"/>
            <w:hideMark/>
          </w:tcPr>
          <w:p w:rsidR="00013B4F" w:rsidRPr="000B27B0" w:rsidRDefault="00013B4F" w:rsidP="00013B4F">
            <w:pPr>
              <w:rPr>
                <w:sz w:val="16"/>
                <w:szCs w:val="16"/>
              </w:rPr>
            </w:pPr>
          </w:p>
        </w:tc>
        <w:tc>
          <w:tcPr>
            <w:tcW w:w="550" w:type="dxa"/>
            <w:tcBorders>
              <w:top w:val="nil"/>
              <w:left w:val="nil"/>
              <w:bottom w:val="nil"/>
              <w:right w:val="nil"/>
            </w:tcBorders>
            <w:shd w:val="clear" w:color="auto" w:fill="auto"/>
            <w:noWrap/>
            <w:vAlign w:val="bottom"/>
            <w:hideMark/>
          </w:tcPr>
          <w:p w:rsidR="00013B4F" w:rsidRPr="000B27B0" w:rsidRDefault="00013B4F" w:rsidP="00013B4F">
            <w:pPr>
              <w:rPr>
                <w:sz w:val="16"/>
                <w:szCs w:val="16"/>
              </w:rPr>
            </w:pPr>
          </w:p>
        </w:tc>
        <w:tc>
          <w:tcPr>
            <w:tcW w:w="867" w:type="dxa"/>
            <w:gridSpan w:val="4"/>
            <w:tcBorders>
              <w:top w:val="single" w:sz="4" w:space="0" w:color="auto"/>
              <w:left w:val="nil"/>
              <w:bottom w:val="nil"/>
              <w:right w:val="nil"/>
            </w:tcBorders>
            <w:shd w:val="clear" w:color="auto" w:fill="auto"/>
            <w:noWrap/>
            <w:hideMark/>
          </w:tcPr>
          <w:p w:rsidR="00013B4F" w:rsidRPr="000B27B0" w:rsidRDefault="00013B4F" w:rsidP="00013B4F">
            <w:pPr>
              <w:jc w:val="center"/>
              <w:rPr>
                <w:sz w:val="16"/>
                <w:szCs w:val="16"/>
              </w:rPr>
            </w:pPr>
            <w:r w:rsidRPr="000B27B0">
              <w:rPr>
                <w:sz w:val="16"/>
                <w:szCs w:val="16"/>
              </w:rPr>
              <w:t>(подпись)</w:t>
            </w:r>
          </w:p>
        </w:tc>
        <w:tc>
          <w:tcPr>
            <w:tcW w:w="284" w:type="dxa"/>
            <w:gridSpan w:val="3"/>
            <w:tcBorders>
              <w:top w:val="single" w:sz="4" w:space="0" w:color="auto"/>
              <w:left w:val="nil"/>
              <w:bottom w:val="nil"/>
              <w:right w:val="nil"/>
            </w:tcBorders>
            <w:shd w:val="clear" w:color="auto" w:fill="auto"/>
            <w:noWrap/>
            <w:hideMark/>
          </w:tcPr>
          <w:p w:rsidR="00013B4F" w:rsidRPr="000B27B0" w:rsidRDefault="00013B4F" w:rsidP="00013B4F">
            <w:pPr>
              <w:jc w:val="center"/>
              <w:rPr>
                <w:sz w:val="16"/>
                <w:szCs w:val="16"/>
              </w:rPr>
            </w:pPr>
            <w:r w:rsidRPr="000B27B0">
              <w:rPr>
                <w:sz w:val="16"/>
                <w:szCs w:val="16"/>
              </w:rPr>
              <w:t> </w:t>
            </w:r>
          </w:p>
        </w:tc>
        <w:tc>
          <w:tcPr>
            <w:tcW w:w="840" w:type="dxa"/>
            <w:gridSpan w:val="8"/>
            <w:tcBorders>
              <w:top w:val="nil"/>
              <w:left w:val="nil"/>
              <w:bottom w:val="nil"/>
              <w:right w:val="nil"/>
            </w:tcBorders>
            <w:shd w:val="clear" w:color="auto" w:fill="auto"/>
            <w:noWrap/>
            <w:hideMark/>
          </w:tcPr>
          <w:p w:rsidR="00013B4F" w:rsidRPr="000B27B0" w:rsidRDefault="00013B4F" w:rsidP="00013B4F">
            <w:pPr>
              <w:rPr>
                <w:sz w:val="16"/>
                <w:szCs w:val="16"/>
              </w:rPr>
            </w:pPr>
          </w:p>
        </w:tc>
        <w:tc>
          <w:tcPr>
            <w:tcW w:w="236" w:type="dxa"/>
            <w:gridSpan w:val="2"/>
            <w:tcBorders>
              <w:top w:val="nil"/>
              <w:left w:val="nil"/>
              <w:bottom w:val="nil"/>
              <w:right w:val="nil"/>
            </w:tcBorders>
            <w:shd w:val="clear" w:color="auto" w:fill="auto"/>
            <w:noWrap/>
            <w:hideMark/>
          </w:tcPr>
          <w:p w:rsidR="00013B4F" w:rsidRPr="000B27B0" w:rsidRDefault="00013B4F" w:rsidP="00013B4F">
            <w:pPr>
              <w:rPr>
                <w:sz w:val="16"/>
                <w:szCs w:val="16"/>
              </w:rPr>
            </w:pPr>
            <w:r w:rsidRPr="000B27B0">
              <w:rPr>
                <w:sz w:val="16"/>
                <w:szCs w:val="16"/>
              </w:rPr>
              <w:t xml:space="preserve">     (расшифровка подписи)</w:t>
            </w:r>
          </w:p>
        </w:tc>
        <w:tc>
          <w:tcPr>
            <w:tcW w:w="420" w:type="dxa"/>
            <w:gridSpan w:val="2"/>
            <w:tcBorders>
              <w:top w:val="nil"/>
              <w:left w:val="nil"/>
              <w:bottom w:val="nil"/>
              <w:right w:val="nil"/>
            </w:tcBorders>
            <w:shd w:val="clear" w:color="auto" w:fill="auto"/>
            <w:noWrap/>
            <w:vAlign w:val="bottom"/>
            <w:hideMark/>
          </w:tcPr>
          <w:p w:rsidR="00013B4F" w:rsidRPr="000B27B0" w:rsidRDefault="00013B4F" w:rsidP="00013B4F">
            <w:pPr>
              <w:rPr>
                <w:color w:val="000000"/>
                <w:sz w:val="16"/>
                <w:szCs w:val="16"/>
              </w:rPr>
            </w:pPr>
          </w:p>
        </w:tc>
        <w:tc>
          <w:tcPr>
            <w:tcW w:w="766" w:type="dxa"/>
            <w:gridSpan w:val="6"/>
            <w:tcBorders>
              <w:top w:val="nil"/>
              <w:left w:val="nil"/>
              <w:bottom w:val="nil"/>
              <w:right w:val="nil"/>
            </w:tcBorders>
            <w:shd w:val="clear" w:color="auto" w:fill="auto"/>
            <w:noWrap/>
            <w:vAlign w:val="bottom"/>
            <w:hideMark/>
          </w:tcPr>
          <w:p w:rsidR="00013B4F" w:rsidRPr="000B27B0" w:rsidRDefault="00013B4F" w:rsidP="00013B4F">
            <w:pPr>
              <w:rPr>
                <w:color w:val="000000"/>
                <w:sz w:val="16"/>
                <w:szCs w:val="16"/>
              </w:rPr>
            </w:pPr>
          </w:p>
        </w:tc>
        <w:tc>
          <w:tcPr>
            <w:tcW w:w="630" w:type="dxa"/>
            <w:gridSpan w:val="6"/>
            <w:tcBorders>
              <w:top w:val="nil"/>
              <w:left w:val="nil"/>
              <w:bottom w:val="nil"/>
              <w:right w:val="nil"/>
            </w:tcBorders>
            <w:shd w:val="clear" w:color="auto" w:fill="auto"/>
            <w:noWrap/>
            <w:vAlign w:val="bottom"/>
            <w:hideMark/>
          </w:tcPr>
          <w:p w:rsidR="00013B4F" w:rsidRPr="000B27B0" w:rsidRDefault="00013B4F" w:rsidP="00013B4F">
            <w:pPr>
              <w:rPr>
                <w:color w:val="000000"/>
                <w:sz w:val="16"/>
                <w:szCs w:val="16"/>
              </w:rPr>
            </w:pPr>
          </w:p>
        </w:tc>
        <w:tc>
          <w:tcPr>
            <w:tcW w:w="695" w:type="dxa"/>
            <w:gridSpan w:val="3"/>
            <w:tcBorders>
              <w:top w:val="nil"/>
              <w:left w:val="nil"/>
              <w:bottom w:val="nil"/>
              <w:right w:val="nil"/>
            </w:tcBorders>
            <w:shd w:val="clear" w:color="auto" w:fill="auto"/>
            <w:noWrap/>
            <w:vAlign w:val="bottom"/>
            <w:hideMark/>
          </w:tcPr>
          <w:p w:rsidR="00013B4F" w:rsidRPr="000B27B0" w:rsidRDefault="00013B4F" w:rsidP="00013B4F">
            <w:pPr>
              <w:rPr>
                <w:color w:val="000000"/>
                <w:sz w:val="16"/>
                <w:szCs w:val="16"/>
              </w:rPr>
            </w:pPr>
          </w:p>
        </w:tc>
        <w:tc>
          <w:tcPr>
            <w:tcW w:w="372" w:type="dxa"/>
            <w:gridSpan w:val="3"/>
            <w:tcBorders>
              <w:top w:val="nil"/>
              <w:left w:val="nil"/>
              <w:bottom w:val="nil"/>
              <w:right w:val="nil"/>
            </w:tcBorders>
            <w:shd w:val="clear" w:color="auto" w:fill="auto"/>
            <w:noWrap/>
            <w:vAlign w:val="bottom"/>
            <w:hideMark/>
          </w:tcPr>
          <w:p w:rsidR="00013B4F" w:rsidRPr="000B27B0" w:rsidRDefault="00013B4F" w:rsidP="00013B4F">
            <w:pPr>
              <w:rPr>
                <w:color w:val="000000"/>
                <w:sz w:val="16"/>
                <w:szCs w:val="16"/>
              </w:rPr>
            </w:pPr>
          </w:p>
        </w:tc>
        <w:tc>
          <w:tcPr>
            <w:tcW w:w="474" w:type="dxa"/>
            <w:gridSpan w:val="10"/>
            <w:tcBorders>
              <w:top w:val="nil"/>
              <w:left w:val="nil"/>
              <w:bottom w:val="nil"/>
              <w:right w:val="nil"/>
            </w:tcBorders>
            <w:shd w:val="clear" w:color="auto" w:fill="auto"/>
            <w:noWrap/>
            <w:vAlign w:val="bottom"/>
            <w:hideMark/>
          </w:tcPr>
          <w:p w:rsidR="00013B4F" w:rsidRPr="000B27B0" w:rsidRDefault="00013B4F" w:rsidP="00013B4F">
            <w:pPr>
              <w:rPr>
                <w:color w:val="000000"/>
                <w:sz w:val="16"/>
                <w:szCs w:val="16"/>
              </w:rPr>
            </w:pPr>
          </w:p>
        </w:tc>
        <w:tc>
          <w:tcPr>
            <w:tcW w:w="236" w:type="dxa"/>
            <w:gridSpan w:val="2"/>
            <w:vAlign w:val="center"/>
            <w:hideMark/>
          </w:tcPr>
          <w:p w:rsidR="00013B4F" w:rsidRPr="000B27B0" w:rsidRDefault="00013B4F" w:rsidP="00013B4F">
            <w:pPr>
              <w:rPr>
                <w:sz w:val="16"/>
                <w:szCs w:val="16"/>
              </w:rPr>
            </w:pPr>
          </w:p>
        </w:tc>
        <w:tc>
          <w:tcPr>
            <w:tcW w:w="236" w:type="dxa"/>
            <w:gridSpan w:val="2"/>
            <w:vAlign w:val="center"/>
            <w:hideMark/>
          </w:tcPr>
          <w:p w:rsidR="00013B4F" w:rsidRPr="000B27B0" w:rsidRDefault="00013B4F" w:rsidP="00013B4F">
            <w:pPr>
              <w:rPr>
                <w:sz w:val="16"/>
                <w:szCs w:val="16"/>
              </w:rPr>
            </w:pPr>
          </w:p>
        </w:tc>
        <w:tc>
          <w:tcPr>
            <w:tcW w:w="236" w:type="dxa"/>
            <w:gridSpan w:val="3"/>
            <w:vAlign w:val="center"/>
            <w:hideMark/>
          </w:tcPr>
          <w:p w:rsidR="00013B4F" w:rsidRPr="000B27B0" w:rsidRDefault="00013B4F" w:rsidP="00013B4F">
            <w:pPr>
              <w:rPr>
                <w:sz w:val="16"/>
                <w:szCs w:val="16"/>
              </w:rPr>
            </w:pPr>
          </w:p>
        </w:tc>
        <w:tc>
          <w:tcPr>
            <w:tcW w:w="236" w:type="dxa"/>
            <w:gridSpan w:val="4"/>
            <w:vAlign w:val="center"/>
            <w:hideMark/>
          </w:tcPr>
          <w:p w:rsidR="00013B4F" w:rsidRPr="000B27B0" w:rsidRDefault="00013B4F" w:rsidP="00013B4F">
            <w:pPr>
              <w:rPr>
                <w:sz w:val="16"/>
                <w:szCs w:val="16"/>
              </w:rPr>
            </w:pPr>
          </w:p>
        </w:tc>
        <w:tc>
          <w:tcPr>
            <w:tcW w:w="236" w:type="dxa"/>
            <w:gridSpan w:val="4"/>
            <w:vAlign w:val="center"/>
            <w:hideMark/>
          </w:tcPr>
          <w:p w:rsidR="00013B4F" w:rsidRPr="000B27B0" w:rsidRDefault="00013B4F" w:rsidP="00013B4F">
            <w:pPr>
              <w:rPr>
                <w:sz w:val="16"/>
                <w:szCs w:val="16"/>
              </w:rPr>
            </w:pPr>
          </w:p>
        </w:tc>
        <w:tc>
          <w:tcPr>
            <w:tcW w:w="236" w:type="dxa"/>
            <w:gridSpan w:val="5"/>
            <w:vAlign w:val="center"/>
            <w:hideMark/>
          </w:tcPr>
          <w:p w:rsidR="00013B4F" w:rsidRPr="000B27B0" w:rsidRDefault="00013B4F" w:rsidP="00013B4F">
            <w:pPr>
              <w:rPr>
                <w:sz w:val="16"/>
                <w:szCs w:val="16"/>
              </w:rPr>
            </w:pPr>
          </w:p>
        </w:tc>
        <w:tc>
          <w:tcPr>
            <w:tcW w:w="236" w:type="dxa"/>
            <w:gridSpan w:val="5"/>
            <w:vAlign w:val="center"/>
            <w:hideMark/>
          </w:tcPr>
          <w:p w:rsidR="00013B4F" w:rsidRPr="000B27B0" w:rsidRDefault="00013B4F" w:rsidP="00013B4F">
            <w:pPr>
              <w:rPr>
                <w:sz w:val="16"/>
                <w:szCs w:val="16"/>
              </w:rPr>
            </w:pPr>
          </w:p>
        </w:tc>
        <w:tc>
          <w:tcPr>
            <w:tcW w:w="236" w:type="dxa"/>
            <w:gridSpan w:val="5"/>
            <w:vAlign w:val="center"/>
            <w:hideMark/>
          </w:tcPr>
          <w:p w:rsidR="00013B4F" w:rsidRPr="000B27B0" w:rsidRDefault="00013B4F" w:rsidP="00013B4F">
            <w:pPr>
              <w:rPr>
                <w:sz w:val="16"/>
                <w:szCs w:val="16"/>
              </w:rPr>
            </w:pPr>
          </w:p>
        </w:tc>
        <w:tc>
          <w:tcPr>
            <w:tcW w:w="236" w:type="dxa"/>
            <w:gridSpan w:val="4"/>
            <w:vAlign w:val="center"/>
            <w:hideMark/>
          </w:tcPr>
          <w:p w:rsidR="00013B4F" w:rsidRPr="000B27B0" w:rsidRDefault="00013B4F" w:rsidP="00013B4F">
            <w:pPr>
              <w:rPr>
                <w:sz w:val="16"/>
                <w:szCs w:val="16"/>
              </w:rPr>
            </w:pPr>
          </w:p>
        </w:tc>
        <w:tc>
          <w:tcPr>
            <w:tcW w:w="236" w:type="dxa"/>
            <w:gridSpan w:val="5"/>
            <w:vAlign w:val="center"/>
            <w:hideMark/>
          </w:tcPr>
          <w:p w:rsidR="00013B4F" w:rsidRPr="000B27B0" w:rsidRDefault="00013B4F" w:rsidP="00013B4F">
            <w:pPr>
              <w:rPr>
                <w:sz w:val="16"/>
                <w:szCs w:val="16"/>
              </w:rPr>
            </w:pPr>
          </w:p>
        </w:tc>
        <w:tc>
          <w:tcPr>
            <w:tcW w:w="270" w:type="dxa"/>
            <w:gridSpan w:val="5"/>
            <w:vAlign w:val="center"/>
            <w:hideMark/>
          </w:tcPr>
          <w:p w:rsidR="00013B4F" w:rsidRPr="000B27B0" w:rsidRDefault="00013B4F" w:rsidP="00013B4F">
            <w:pPr>
              <w:rPr>
                <w:sz w:val="16"/>
                <w:szCs w:val="16"/>
              </w:rPr>
            </w:pPr>
          </w:p>
        </w:tc>
      </w:tr>
      <w:tr w:rsidR="00013B4F" w:rsidRPr="000B27B0" w:rsidTr="00013B4F">
        <w:trPr>
          <w:gridAfter w:val="42"/>
          <w:wAfter w:w="3834" w:type="dxa"/>
          <w:trHeight w:val="375"/>
        </w:trPr>
        <w:tc>
          <w:tcPr>
            <w:tcW w:w="284" w:type="dxa"/>
            <w:gridSpan w:val="2"/>
            <w:tcBorders>
              <w:top w:val="nil"/>
              <w:left w:val="nil"/>
              <w:bottom w:val="nil"/>
              <w:right w:val="nil"/>
            </w:tcBorders>
            <w:shd w:val="clear" w:color="auto" w:fill="auto"/>
            <w:noWrap/>
            <w:vAlign w:val="bottom"/>
            <w:hideMark/>
          </w:tcPr>
          <w:p w:rsidR="00013B4F" w:rsidRPr="000B27B0" w:rsidRDefault="00013B4F" w:rsidP="00013B4F">
            <w:pPr>
              <w:rPr>
                <w:sz w:val="16"/>
                <w:szCs w:val="16"/>
              </w:rPr>
            </w:pPr>
          </w:p>
        </w:tc>
        <w:tc>
          <w:tcPr>
            <w:tcW w:w="2920" w:type="dxa"/>
            <w:gridSpan w:val="7"/>
            <w:tcBorders>
              <w:top w:val="nil"/>
              <w:left w:val="nil"/>
              <w:bottom w:val="nil"/>
              <w:right w:val="nil"/>
            </w:tcBorders>
            <w:shd w:val="clear" w:color="auto" w:fill="auto"/>
            <w:noWrap/>
            <w:vAlign w:val="bottom"/>
            <w:hideMark/>
          </w:tcPr>
          <w:p w:rsidR="00013B4F" w:rsidRPr="000B27B0" w:rsidRDefault="00013B4F" w:rsidP="00013B4F">
            <w:pPr>
              <w:rPr>
                <w:sz w:val="16"/>
                <w:szCs w:val="16"/>
              </w:rPr>
            </w:pPr>
            <w:r w:rsidRPr="000B27B0">
              <w:rPr>
                <w:sz w:val="16"/>
                <w:szCs w:val="16"/>
              </w:rPr>
              <w:t xml:space="preserve">Исполнитель                                          </w:t>
            </w:r>
          </w:p>
        </w:tc>
        <w:tc>
          <w:tcPr>
            <w:tcW w:w="874" w:type="dxa"/>
            <w:gridSpan w:val="5"/>
            <w:tcBorders>
              <w:top w:val="nil"/>
              <w:left w:val="nil"/>
              <w:bottom w:val="nil"/>
              <w:right w:val="nil"/>
            </w:tcBorders>
            <w:shd w:val="clear" w:color="auto" w:fill="auto"/>
            <w:noWrap/>
            <w:vAlign w:val="bottom"/>
            <w:hideMark/>
          </w:tcPr>
          <w:p w:rsidR="00013B4F" w:rsidRPr="000B27B0" w:rsidRDefault="00013B4F" w:rsidP="00013B4F">
            <w:pPr>
              <w:rPr>
                <w:sz w:val="16"/>
                <w:szCs w:val="16"/>
              </w:rPr>
            </w:pPr>
          </w:p>
        </w:tc>
        <w:tc>
          <w:tcPr>
            <w:tcW w:w="293" w:type="dxa"/>
            <w:gridSpan w:val="2"/>
            <w:tcBorders>
              <w:top w:val="nil"/>
              <w:left w:val="nil"/>
              <w:bottom w:val="nil"/>
              <w:right w:val="nil"/>
            </w:tcBorders>
            <w:shd w:val="clear" w:color="auto" w:fill="auto"/>
            <w:noWrap/>
            <w:vAlign w:val="bottom"/>
            <w:hideMark/>
          </w:tcPr>
          <w:p w:rsidR="00013B4F" w:rsidRPr="000B27B0" w:rsidRDefault="00013B4F" w:rsidP="00013B4F">
            <w:pPr>
              <w:rPr>
                <w:sz w:val="16"/>
                <w:szCs w:val="16"/>
              </w:rPr>
            </w:pPr>
          </w:p>
        </w:tc>
        <w:tc>
          <w:tcPr>
            <w:tcW w:w="840" w:type="dxa"/>
            <w:gridSpan w:val="8"/>
            <w:tcBorders>
              <w:top w:val="nil"/>
              <w:left w:val="nil"/>
              <w:bottom w:val="nil"/>
              <w:right w:val="nil"/>
            </w:tcBorders>
            <w:shd w:val="clear" w:color="auto" w:fill="auto"/>
            <w:noWrap/>
            <w:vAlign w:val="bottom"/>
            <w:hideMark/>
          </w:tcPr>
          <w:p w:rsidR="00013B4F" w:rsidRPr="000B27B0" w:rsidRDefault="00013B4F" w:rsidP="00013B4F">
            <w:pPr>
              <w:rPr>
                <w:sz w:val="16"/>
                <w:szCs w:val="16"/>
              </w:rPr>
            </w:pPr>
          </w:p>
        </w:tc>
        <w:tc>
          <w:tcPr>
            <w:tcW w:w="655" w:type="dxa"/>
            <w:gridSpan w:val="5"/>
            <w:tcBorders>
              <w:top w:val="nil"/>
              <w:left w:val="nil"/>
              <w:bottom w:val="single" w:sz="4" w:space="0" w:color="auto"/>
              <w:right w:val="nil"/>
            </w:tcBorders>
            <w:shd w:val="clear" w:color="auto" w:fill="auto"/>
            <w:noWrap/>
            <w:vAlign w:val="bottom"/>
            <w:hideMark/>
          </w:tcPr>
          <w:p w:rsidR="00013B4F" w:rsidRPr="000B27B0" w:rsidRDefault="00013B4F" w:rsidP="00013B4F">
            <w:pPr>
              <w:rPr>
                <w:sz w:val="16"/>
                <w:szCs w:val="16"/>
              </w:rPr>
            </w:pPr>
            <w:r w:rsidRPr="000B27B0">
              <w:rPr>
                <w:sz w:val="16"/>
                <w:szCs w:val="16"/>
              </w:rPr>
              <w:t> </w:t>
            </w:r>
          </w:p>
        </w:tc>
        <w:tc>
          <w:tcPr>
            <w:tcW w:w="256" w:type="dxa"/>
            <w:tcBorders>
              <w:top w:val="nil"/>
              <w:left w:val="nil"/>
              <w:bottom w:val="single" w:sz="4" w:space="0" w:color="auto"/>
              <w:right w:val="nil"/>
            </w:tcBorders>
            <w:shd w:val="clear" w:color="auto" w:fill="auto"/>
            <w:noWrap/>
            <w:vAlign w:val="bottom"/>
            <w:hideMark/>
          </w:tcPr>
          <w:p w:rsidR="00013B4F" w:rsidRPr="000B27B0" w:rsidRDefault="00013B4F" w:rsidP="00013B4F">
            <w:pPr>
              <w:rPr>
                <w:sz w:val="16"/>
                <w:szCs w:val="16"/>
              </w:rPr>
            </w:pPr>
            <w:r w:rsidRPr="000B27B0">
              <w:rPr>
                <w:sz w:val="16"/>
                <w:szCs w:val="16"/>
              </w:rPr>
              <w:t> </w:t>
            </w:r>
          </w:p>
        </w:tc>
        <w:tc>
          <w:tcPr>
            <w:tcW w:w="256" w:type="dxa"/>
            <w:gridSpan w:val="2"/>
            <w:tcBorders>
              <w:top w:val="nil"/>
              <w:left w:val="nil"/>
              <w:bottom w:val="single" w:sz="4" w:space="0" w:color="auto"/>
              <w:right w:val="nil"/>
            </w:tcBorders>
            <w:shd w:val="clear" w:color="auto" w:fill="auto"/>
            <w:noWrap/>
            <w:vAlign w:val="bottom"/>
            <w:hideMark/>
          </w:tcPr>
          <w:p w:rsidR="00013B4F" w:rsidRPr="000B27B0" w:rsidRDefault="00013B4F" w:rsidP="00013B4F">
            <w:pPr>
              <w:rPr>
                <w:sz w:val="16"/>
                <w:szCs w:val="16"/>
              </w:rPr>
            </w:pPr>
            <w:r w:rsidRPr="000B27B0">
              <w:rPr>
                <w:sz w:val="16"/>
                <w:szCs w:val="16"/>
              </w:rPr>
              <w:t> </w:t>
            </w:r>
          </w:p>
        </w:tc>
        <w:tc>
          <w:tcPr>
            <w:tcW w:w="783" w:type="dxa"/>
            <w:gridSpan w:val="6"/>
            <w:tcBorders>
              <w:top w:val="nil"/>
              <w:left w:val="nil"/>
              <w:bottom w:val="nil"/>
              <w:right w:val="nil"/>
            </w:tcBorders>
            <w:shd w:val="clear" w:color="auto" w:fill="auto"/>
            <w:noWrap/>
            <w:vAlign w:val="bottom"/>
            <w:hideMark/>
          </w:tcPr>
          <w:p w:rsidR="00013B4F" w:rsidRPr="000B27B0" w:rsidRDefault="00013B4F" w:rsidP="00013B4F">
            <w:pPr>
              <w:rPr>
                <w:sz w:val="16"/>
                <w:szCs w:val="16"/>
              </w:rPr>
            </w:pPr>
          </w:p>
        </w:tc>
        <w:tc>
          <w:tcPr>
            <w:tcW w:w="1023" w:type="dxa"/>
            <w:gridSpan w:val="6"/>
            <w:tcBorders>
              <w:top w:val="nil"/>
              <w:left w:val="nil"/>
              <w:bottom w:val="nil"/>
              <w:right w:val="nil"/>
            </w:tcBorders>
            <w:shd w:val="clear" w:color="auto" w:fill="auto"/>
            <w:noWrap/>
            <w:vAlign w:val="bottom"/>
            <w:hideMark/>
          </w:tcPr>
          <w:p w:rsidR="00013B4F" w:rsidRPr="000B27B0" w:rsidRDefault="00013B4F" w:rsidP="00013B4F">
            <w:pPr>
              <w:rPr>
                <w:sz w:val="16"/>
                <w:szCs w:val="16"/>
              </w:rPr>
            </w:pPr>
          </w:p>
        </w:tc>
        <w:tc>
          <w:tcPr>
            <w:tcW w:w="236" w:type="dxa"/>
            <w:gridSpan w:val="4"/>
            <w:tcBorders>
              <w:top w:val="nil"/>
              <w:left w:val="nil"/>
              <w:bottom w:val="nil"/>
              <w:right w:val="nil"/>
            </w:tcBorders>
            <w:shd w:val="clear" w:color="auto" w:fill="auto"/>
            <w:noWrap/>
            <w:vAlign w:val="bottom"/>
            <w:hideMark/>
          </w:tcPr>
          <w:p w:rsidR="00013B4F" w:rsidRPr="000B27B0" w:rsidRDefault="00013B4F" w:rsidP="00013B4F">
            <w:pPr>
              <w:rPr>
                <w:sz w:val="16"/>
                <w:szCs w:val="16"/>
              </w:rPr>
            </w:pPr>
          </w:p>
        </w:tc>
        <w:tc>
          <w:tcPr>
            <w:tcW w:w="236" w:type="dxa"/>
            <w:gridSpan w:val="4"/>
            <w:tcBorders>
              <w:top w:val="nil"/>
              <w:left w:val="nil"/>
              <w:bottom w:val="nil"/>
              <w:right w:val="nil"/>
            </w:tcBorders>
            <w:shd w:val="clear" w:color="auto" w:fill="auto"/>
            <w:noWrap/>
            <w:vAlign w:val="bottom"/>
            <w:hideMark/>
          </w:tcPr>
          <w:p w:rsidR="00013B4F" w:rsidRPr="000B27B0" w:rsidRDefault="00013B4F" w:rsidP="00013B4F">
            <w:pPr>
              <w:rPr>
                <w:sz w:val="16"/>
                <w:szCs w:val="16"/>
              </w:rPr>
            </w:pPr>
          </w:p>
        </w:tc>
        <w:tc>
          <w:tcPr>
            <w:tcW w:w="383" w:type="dxa"/>
            <w:gridSpan w:val="6"/>
            <w:tcBorders>
              <w:top w:val="nil"/>
              <w:left w:val="nil"/>
              <w:bottom w:val="nil"/>
              <w:right w:val="nil"/>
            </w:tcBorders>
            <w:shd w:val="clear" w:color="auto" w:fill="auto"/>
            <w:noWrap/>
            <w:vAlign w:val="bottom"/>
            <w:hideMark/>
          </w:tcPr>
          <w:p w:rsidR="00013B4F" w:rsidRPr="000B27B0" w:rsidRDefault="00013B4F" w:rsidP="00013B4F">
            <w:pPr>
              <w:rPr>
                <w:sz w:val="16"/>
                <w:szCs w:val="16"/>
              </w:rPr>
            </w:pPr>
          </w:p>
        </w:tc>
        <w:tc>
          <w:tcPr>
            <w:tcW w:w="236" w:type="dxa"/>
            <w:gridSpan w:val="2"/>
            <w:vAlign w:val="center"/>
            <w:hideMark/>
          </w:tcPr>
          <w:p w:rsidR="00013B4F" w:rsidRPr="000B27B0" w:rsidRDefault="00013B4F" w:rsidP="00013B4F">
            <w:pPr>
              <w:rPr>
                <w:sz w:val="16"/>
                <w:szCs w:val="16"/>
              </w:rPr>
            </w:pPr>
          </w:p>
        </w:tc>
        <w:tc>
          <w:tcPr>
            <w:tcW w:w="236" w:type="dxa"/>
            <w:gridSpan w:val="5"/>
            <w:vAlign w:val="center"/>
            <w:hideMark/>
          </w:tcPr>
          <w:p w:rsidR="00013B4F" w:rsidRPr="000B27B0" w:rsidRDefault="00013B4F" w:rsidP="00013B4F">
            <w:pPr>
              <w:rPr>
                <w:sz w:val="16"/>
                <w:szCs w:val="16"/>
              </w:rPr>
            </w:pPr>
          </w:p>
        </w:tc>
        <w:tc>
          <w:tcPr>
            <w:tcW w:w="236" w:type="dxa"/>
            <w:gridSpan w:val="3"/>
            <w:vAlign w:val="center"/>
            <w:hideMark/>
          </w:tcPr>
          <w:p w:rsidR="00013B4F" w:rsidRPr="000B27B0" w:rsidRDefault="00013B4F" w:rsidP="00013B4F">
            <w:pPr>
              <w:rPr>
                <w:sz w:val="16"/>
                <w:szCs w:val="16"/>
              </w:rPr>
            </w:pPr>
          </w:p>
        </w:tc>
        <w:tc>
          <w:tcPr>
            <w:tcW w:w="236" w:type="dxa"/>
            <w:gridSpan w:val="5"/>
            <w:vAlign w:val="center"/>
            <w:hideMark/>
          </w:tcPr>
          <w:p w:rsidR="00013B4F" w:rsidRPr="000B27B0" w:rsidRDefault="00013B4F" w:rsidP="00013B4F">
            <w:pPr>
              <w:rPr>
                <w:sz w:val="16"/>
                <w:szCs w:val="16"/>
              </w:rPr>
            </w:pPr>
          </w:p>
        </w:tc>
        <w:tc>
          <w:tcPr>
            <w:tcW w:w="236" w:type="dxa"/>
            <w:gridSpan w:val="4"/>
            <w:vAlign w:val="center"/>
            <w:hideMark/>
          </w:tcPr>
          <w:p w:rsidR="00013B4F" w:rsidRPr="000B27B0" w:rsidRDefault="00013B4F" w:rsidP="00013B4F">
            <w:pPr>
              <w:rPr>
                <w:sz w:val="16"/>
                <w:szCs w:val="16"/>
              </w:rPr>
            </w:pPr>
          </w:p>
        </w:tc>
        <w:tc>
          <w:tcPr>
            <w:tcW w:w="236" w:type="dxa"/>
            <w:gridSpan w:val="6"/>
            <w:vAlign w:val="center"/>
            <w:hideMark/>
          </w:tcPr>
          <w:p w:rsidR="00013B4F" w:rsidRPr="000B27B0" w:rsidRDefault="00013B4F" w:rsidP="00013B4F">
            <w:pPr>
              <w:rPr>
                <w:sz w:val="16"/>
                <w:szCs w:val="16"/>
              </w:rPr>
            </w:pPr>
          </w:p>
        </w:tc>
        <w:tc>
          <w:tcPr>
            <w:tcW w:w="236" w:type="dxa"/>
            <w:gridSpan w:val="4"/>
            <w:vAlign w:val="center"/>
            <w:hideMark/>
          </w:tcPr>
          <w:p w:rsidR="00013B4F" w:rsidRPr="000B27B0" w:rsidRDefault="00013B4F" w:rsidP="00013B4F">
            <w:pPr>
              <w:rPr>
                <w:sz w:val="16"/>
                <w:szCs w:val="16"/>
              </w:rPr>
            </w:pPr>
          </w:p>
        </w:tc>
        <w:tc>
          <w:tcPr>
            <w:tcW w:w="236" w:type="dxa"/>
            <w:gridSpan w:val="5"/>
            <w:vAlign w:val="center"/>
            <w:hideMark/>
          </w:tcPr>
          <w:p w:rsidR="00013B4F" w:rsidRPr="000B27B0" w:rsidRDefault="00013B4F" w:rsidP="00013B4F">
            <w:pPr>
              <w:rPr>
                <w:sz w:val="16"/>
                <w:szCs w:val="16"/>
              </w:rPr>
            </w:pPr>
          </w:p>
        </w:tc>
        <w:tc>
          <w:tcPr>
            <w:tcW w:w="236" w:type="dxa"/>
            <w:gridSpan w:val="4"/>
            <w:vAlign w:val="center"/>
            <w:hideMark/>
          </w:tcPr>
          <w:p w:rsidR="00013B4F" w:rsidRPr="000B27B0" w:rsidRDefault="00013B4F" w:rsidP="00013B4F">
            <w:pPr>
              <w:rPr>
                <w:sz w:val="16"/>
                <w:szCs w:val="16"/>
              </w:rPr>
            </w:pPr>
          </w:p>
        </w:tc>
        <w:tc>
          <w:tcPr>
            <w:tcW w:w="236" w:type="dxa"/>
            <w:gridSpan w:val="4"/>
            <w:vAlign w:val="center"/>
            <w:hideMark/>
          </w:tcPr>
          <w:p w:rsidR="00013B4F" w:rsidRPr="000B27B0" w:rsidRDefault="00013B4F" w:rsidP="00013B4F">
            <w:pPr>
              <w:rPr>
                <w:sz w:val="16"/>
                <w:szCs w:val="16"/>
              </w:rPr>
            </w:pPr>
          </w:p>
        </w:tc>
        <w:tc>
          <w:tcPr>
            <w:tcW w:w="236" w:type="dxa"/>
            <w:gridSpan w:val="5"/>
            <w:vAlign w:val="center"/>
            <w:hideMark/>
          </w:tcPr>
          <w:p w:rsidR="00013B4F" w:rsidRPr="000B27B0" w:rsidRDefault="00013B4F" w:rsidP="00013B4F">
            <w:pPr>
              <w:rPr>
                <w:sz w:val="16"/>
                <w:szCs w:val="16"/>
              </w:rPr>
            </w:pPr>
          </w:p>
        </w:tc>
      </w:tr>
      <w:tr w:rsidR="00013B4F" w:rsidRPr="000B27B0" w:rsidTr="00013B4F">
        <w:trPr>
          <w:gridAfter w:val="144"/>
          <w:wAfter w:w="13510" w:type="dxa"/>
          <w:trHeight w:val="450"/>
        </w:trPr>
        <w:tc>
          <w:tcPr>
            <w:tcW w:w="284" w:type="dxa"/>
            <w:gridSpan w:val="2"/>
            <w:tcBorders>
              <w:top w:val="nil"/>
              <w:left w:val="nil"/>
              <w:bottom w:val="nil"/>
              <w:right w:val="nil"/>
            </w:tcBorders>
            <w:shd w:val="clear" w:color="auto" w:fill="auto"/>
            <w:noWrap/>
            <w:vAlign w:val="bottom"/>
            <w:hideMark/>
          </w:tcPr>
          <w:p w:rsidR="00013B4F" w:rsidRPr="000B27B0" w:rsidRDefault="00013B4F" w:rsidP="00013B4F">
            <w:pPr>
              <w:rPr>
                <w:sz w:val="16"/>
                <w:szCs w:val="16"/>
              </w:rPr>
            </w:pPr>
          </w:p>
        </w:tc>
        <w:tc>
          <w:tcPr>
            <w:tcW w:w="1675" w:type="dxa"/>
            <w:tcBorders>
              <w:top w:val="nil"/>
              <w:left w:val="nil"/>
              <w:bottom w:val="nil"/>
              <w:right w:val="nil"/>
            </w:tcBorders>
            <w:shd w:val="clear" w:color="auto" w:fill="auto"/>
            <w:noWrap/>
            <w:hideMark/>
          </w:tcPr>
          <w:p w:rsidR="00013B4F" w:rsidRPr="000B27B0" w:rsidRDefault="00013B4F" w:rsidP="00013B4F">
            <w:pPr>
              <w:pStyle w:val="a4"/>
              <w:rPr>
                <w:rFonts w:ascii="Times New Roman" w:hAnsi="Times New Roman" w:cs="Times New Roman"/>
                <w:sz w:val="16"/>
                <w:szCs w:val="16"/>
              </w:rPr>
            </w:pPr>
            <w:r w:rsidRPr="000B27B0">
              <w:rPr>
                <w:rFonts w:ascii="Times New Roman" w:hAnsi="Times New Roman" w:cs="Times New Roman"/>
                <w:sz w:val="16"/>
                <w:szCs w:val="16"/>
              </w:rPr>
              <w:t>Приложение № 9</w:t>
            </w:r>
            <w:r w:rsidRPr="000B27B0">
              <w:rPr>
                <w:rFonts w:ascii="Times New Roman" w:hAnsi="Times New Roman" w:cs="Times New Roman"/>
                <w:sz w:val="16"/>
                <w:szCs w:val="16"/>
              </w:rPr>
              <w:br/>
              <w:t xml:space="preserve">                                                                                       к Порядку составления и ведения кассового </w:t>
            </w:r>
            <w:proofErr w:type="gramStart"/>
            <w:r w:rsidRPr="000B27B0">
              <w:rPr>
                <w:rFonts w:ascii="Times New Roman" w:hAnsi="Times New Roman" w:cs="Times New Roman"/>
                <w:sz w:val="16"/>
                <w:szCs w:val="16"/>
              </w:rPr>
              <w:t xml:space="preserve">плана                                                     </w:t>
            </w:r>
            <w:r w:rsidRPr="000B27B0">
              <w:rPr>
                <w:rFonts w:ascii="Times New Roman" w:hAnsi="Times New Roman" w:cs="Times New Roman"/>
                <w:sz w:val="16"/>
                <w:szCs w:val="16"/>
              </w:rPr>
              <w:lastRenderedPageBreak/>
              <w:t>исполнения местного бюджета                                                                        Новотроицкого сельсовета Северного  района                                        Новосибирской области</w:t>
            </w:r>
            <w:proofErr w:type="gramEnd"/>
          </w:p>
          <w:p w:rsidR="00013B4F" w:rsidRPr="000B27B0" w:rsidRDefault="00013B4F" w:rsidP="00013B4F">
            <w:pPr>
              <w:pStyle w:val="a4"/>
              <w:rPr>
                <w:rFonts w:ascii="Times New Roman" w:eastAsia="Times New Roman" w:hAnsi="Times New Roman" w:cs="Times New Roman"/>
                <w:sz w:val="16"/>
                <w:szCs w:val="16"/>
              </w:rPr>
            </w:pPr>
          </w:p>
        </w:tc>
      </w:tr>
      <w:tr w:rsidR="00013B4F" w:rsidRPr="000B27B0" w:rsidTr="00013B4F">
        <w:trPr>
          <w:gridAfter w:val="125"/>
          <w:wAfter w:w="10358" w:type="dxa"/>
          <w:trHeight w:val="780"/>
        </w:trPr>
        <w:tc>
          <w:tcPr>
            <w:tcW w:w="5111" w:type="dxa"/>
            <w:gridSpan w:val="22"/>
            <w:tcBorders>
              <w:top w:val="nil"/>
              <w:left w:val="nil"/>
              <w:bottom w:val="nil"/>
              <w:right w:val="nil"/>
            </w:tcBorders>
            <w:vAlign w:val="center"/>
            <w:hideMark/>
          </w:tcPr>
          <w:p w:rsidR="00013B4F" w:rsidRPr="000B27B0" w:rsidRDefault="00013B4F" w:rsidP="00013B4F">
            <w:pPr>
              <w:jc w:val="center"/>
              <w:rPr>
                <w:sz w:val="16"/>
                <w:szCs w:val="16"/>
              </w:rPr>
            </w:pPr>
          </w:p>
        </w:tc>
      </w:tr>
      <w:tr w:rsidR="00013B4F" w:rsidRPr="000B27B0" w:rsidTr="00013B4F">
        <w:trPr>
          <w:gridAfter w:val="39"/>
          <w:wAfter w:w="3755" w:type="dxa"/>
          <w:trHeight w:val="315"/>
        </w:trPr>
        <w:tc>
          <w:tcPr>
            <w:tcW w:w="11714" w:type="dxa"/>
            <w:gridSpan w:val="108"/>
            <w:tcBorders>
              <w:top w:val="nil"/>
              <w:left w:val="nil"/>
              <w:bottom w:val="nil"/>
              <w:right w:val="nil"/>
            </w:tcBorders>
            <w:shd w:val="clear" w:color="auto" w:fill="auto"/>
            <w:noWrap/>
            <w:vAlign w:val="bottom"/>
            <w:hideMark/>
          </w:tcPr>
          <w:p w:rsidR="00013B4F" w:rsidRPr="000B27B0" w:rsidRDefault="00013B4F" w:rsidP="00013B4F">
            <w:pPr>
              <w:jc w:val="center"/>
              <w:rPr>
                <w:b/>
                <w:bCs/>
                <w:sz w:val="16"/>
                <w:szCs w:val="16"/>
              </w:rPr>
            </w:pPr>
            <w:r w:rsidRPr="000B27B0">
              <w:rPr>
                <w:b/>
                <w:bCs/>
                <w:sz w:val="16"/>
                <w:szCs w:val="16"/>
              </w:rPr>
              <w:t>СПРАВКА</w:t>
            </w:r>
          </w:p>
        </w:tc>
      </w:tr>
      <w:tr w:rsidR="00013B4F" w:rsidRPr="000B27B0" w:rsidTr="00013B4F">
        <w:trPr>
          <w:gridAfter w:val="39"/>
          <w:wAfter w:w="3755" w:type="dxa"/>
          <w:trHeight w:val="450"/>
        </w:trPr>
        <w:tc>
          <w:tcPr>
            <w:tcW w:w="11714" w:type="dxa"/>
            <w:gridSpan w:val="108"/>
            <w:tcBorders>
              <w:top w:val="nil"/>
              <w:left w:val="nil"/>
              <w:bottom w:val="nil"/>
              <w:right w:val="nil"/>
            </w:tcBorders>
            <w:shd w:val="clear" w:color="auto" w:fill="auto"/>
            <w:noWrap/>
            <w:vAlign w:val="bottom"/>
            <w:hideMark/>
          </w:tcPr>
          <w:p w:rsidR="00013B4F" w:rsidRPr="000B27B0" w:rsidRDefault="00013B4F" w:rsidP="00013B4F">
            <w:pPr>
              <w:jc w:val="center"/>
              <w:rPr>
                <w:b/>
                <w:bCs/>
                <w:sz w:val="16"/>
                <w:szCs w:val="16"/>
              </w:rPr>
            </w:pPr>
            <w:r w:rsidRPr="000B27B0">
              <w:rPr>
                <w:b/>
                <w:bCs/>
                <w:sz w:val="16"/>
                <w:szCs w:val="16"/>
              </w:rPr>
              <w:t>об изменении кодов целевых средств</w:t>
            </w:r>
          </w:p>
        </w:tc>
      </w:tr>
      <w:tr w:rsidR="00013B4F" w:rsidRPr="000B27B0" w:rsidTr="00013B4F">
        <w:trPr>
          <w:gridAfter w:val="39"/>
          <w:wAfter w:w="3755" w:type="dxa"/>
          <w:trHeight w:val="255"/>
        </w:trPr>
        <w:tc>
          <w:tcPr>
            <w:tcW w:w="11714" w:type="dxa"/>
            <w:gridSpan w:val="108"/>
            <w:tcBorders>
              <w:top w:val="nil"/>
              <w:left w:val="nil"/>
              <w:bottom w:val="nil"/>
              <w:right w:val="nil"/>
            </w:tcBorders>
            <w:shd w:val="clear" w:color="auto" w:fill="auto"/>
            <w:noWrap/>
            <w:vAlign w:val="bottom"/>
            <w:hideMark/>
          </w:tcPr>
          <w:p w:rsidR="00013B4F" w:rsidRPr="000B27B0" w:rsidRDefault="00013B4F" w:rsidP="00013B4F">
            <w:pPr>
              <w:jc w:val="center"/>
              <w:rPr>
                <w:b/>
                <w:bCs/>
                <w:sz w:val="16"/>
                <w:szCs w:val="16"/>
              </w:rPr>
            </w:pPr>
            <w:r w:rsidRPr="000B27B0">
              <w:rPr>
                <w:b/>
                <w:bCs/>
                <w:sz w:val="16"/>
                <w:szCs w:val="16"/>
              </w:rPr>
              <w:t>на 20__ год</w:t>
            </w:r>
          </w:p>
        </w:tc>
      </w:tr>
      <w:tr w:rsidR="00013B4F" w:rsidRPr="000B27B0" w:rsidTr="00013B4F">
        <w:trPr>
          <w:trHeight w:val="390"/>
        </w:trPr>
        <w:tc>
          <w:tcPr>
            <w:tcW w:w="15469" w:type="dxa"/>
            <w:gridSpan w:val="147"/>
            <w:tcBorders>
              <w:top w:val="nil"/>
              <w:left w:val="nil"/>
              <w:bottom w:val="nil"/>
              <w:right w:val="nil"/>
            </w:tcBorders>
            <w:shd w:val="clear" w:color="auto" w:fill="auto"/>
            <w:noWrap/>
            <w:vAlign w:val="bottom"/>
            <w:hideMark/>
          </w:tcPr>
          <w:p w:rsidR="00013B4F" w:rsidRPr="000B27B0" w:rsidRDefault="00013B4F" w:rsidP="00013B4F">
            <w:pPr>
              <w:jc w:val="center"/>
              <w:rPr>
                <w:sz w:val="16"/>
                <w:szCs w:val="16"/>
              </w:rPr>
            </w:pPr>
            <w:r w:rsidRPr="000B27B0">
              <w:rPr>
                <w:sz w:val="16"/>
                <w:szCs w:val="16"/>
              </w:rPr>
              <w:t>№ __ от ________ 20__ г.</w:t>
            </w:r>
          </w:p>
        </w:tc>
      </w:tr>
      <w:tr w:rsidR="00013B4F" w:rsidRPr="000B27B0" w:rsidTr="00013B4F">
        <w:trPr>
          <w:gridAfter w:val="6"/>
          <w:wAfter w:w="1274" w:type="dxa"/>
          <w:trHeight w:val="300"/>
        </w:trPr>
        <w:tc>
          <w:tcPr>
            <w:tcW w:w="2323" w:type="dxa"/>
            <w:gridSpan w:val="5"/>
            <w:tcBorders>
              <w:top w:val="nil"/>
              <w:left w:val="nil"/>
              <w:bottom w:val="nil"/>
              <w:right w:val="nil"/>
            </w:tcBorders>
            <w:shd w:val="clear" w:color="auto" w:fill="auto"/>
            <w:noWrap/>
            <w:vAlign w:val="bottom"/>
            <w:hideMark/>
          </w:tcPr>
          <w:p w:rsidR="00013B4F" w:rsidRPr="000B27B0" w:rsidRDefault="00013B4F" w:rsidP="00013B4F">
            <w:pPr>
              <w:jc w:val="center"/>
              <w:rPr>
                <w:color w:val="000000"/>
                <w:sz w:val="16"/>
                <w:szCs w:val="16"/>
              </w:rPr>
            </w:pPr>
          </w:p>
        </w:tc>
        <w:tc>
          <w:tcPr>
            <w:tcW w:w="1390" w:type="dxa"/>
            <w:gridSpan w:val="5"/>
            <w:tcBorders>
              <w:top w:val="nil"/>
              <w:left w:val="nil"/>
              <w:bottom w:val="nil"/>
              <w:right w:val="nil"/>
            </w:tcBorders>
            <w:shd w:val="clear" w:color="auto" w:fill="auto"/>
            <w:noWrap/>
            <w:vAlign w:val="bottom"/>
            <w:hideMark/>
          </w:tcPr>
          <w:p w:rsidR="00013B4F" w:rsidRPr="000B27B0" w:rsidRDefault="00013B4F" w:rsidP="00013B4F">
            <w:pPr>
              <w:jc w:val="center"/>
              <w:rPr>
                <w:color w:val="000000"/>
                <w:sz w:val="16"/>
                <w:szCs w:val="16"/>
              </w:rPr>
            </w:pPr>
          </w:p>
        </w:tc>
        <w:tc>
          <w:tcPr>
            <w:tcW w:w="1060" w:type="dxa"/>
            <w:gridSpan w:val="8"/>
            <w:tcBorders>
              <w:top w:val="nil"/>
              <w:left w:val="nil"/>
              <w:bottom w:val="nil"/>
              <w:right w:val="nil"/>
            </w:tcBorders>
            <w:shd w:val="clear" w:color="auto" w:fill="auto"/>
            <w:noWrap/>
            <w:vAlign w:val="bottom"/>
            <w:hideMark/>
          </w:tcPr>
          <w:p w:rsidR="00013B4F" w:rsidRPr="000B27B0" w:rsidRDefault="00013B4F" w:rsidP="00013B4F">
            <w:pPr>
              <w:jc w:val="center"/>
              <w:rPr>
                <w:color w:val="000000"/>
                <w:sz w:val="16"/>
                <w:szCs w:val="16"/>
              </w:rPr>
            </w:pPr>
          </w:p>
        </w:tc>
        <w:tc>
          <w:tcPr>
            <w:tcW w:w="3664" w:type="dxa"/>
            <w:gridSpan w:val="31"/>
            <w:tcBorders>
              <w:top w:val="nil"/>
              <w:left w:val="nil"/>
              <w:bottom w:val="single" w:sz="4" w:space="0" w:color="auto"/>
              <w:right w:val="nil"/>
            </w:tcBorders>
            <w:shd w:val="clear" w:color="auto" w:fill="auto"/>
            <w:noWrap/>
            <w:vAlign w:val="bottom"/>
            <w:hideMark/>
          </w:tcPr>
          <w:p w:rsidR="00013B4F" w:rsidRPr="000B27B0" w:rsidRDefault="00013B4F" w:rsidP="00013B4F">
            <w:pPr>
              <w:jc w:val="center"/>
              <w:rPr>
                <w:color w:val="000000"/>
                <w:sz w:val="16"/>
                <w:szCs w:val="16"/>
              </w:rPr>
            </w:pPr>
          </w:p>
        </w:tc>
        <w:tc>
          <w:tcPr>
            <w:tcW w:w="542" w:type="dxa"/>
            <w:gridSpan w:val="7"/>
            <w:tcBorders>
              <w:top w:val="nil"/>
              <w:left w:val="nil"/>
              <w:bottom w:val="nil"/>
              <w:right w:val="nil"/>
            </w:tcBorders>
            <w:shd w:val="clear" w:color="auto" w:fill="auto"/>
            <w:noWrap/>
            <w:vAlign w:val="bottom"/>
            <w:hideMark/>
          </w:tcPr>
          <w:p w:rsidR="00013B4F" w:rsidRPr="000B27B0" w:rsidRDefault="00013B4F" w:rsidP="00013B4F">
            <w:pPr>
              <w:jc w:val="center"/>
              <w:rPr>
                <w:color w:val="000000"/>
                <w:sz w:val="16"/>
                <w:szCs w:val="16"/>
              </w:rPr>
            </w:pPr>
          </w:p>
        </w:tc>
        <w:tc>
          <w:tcPr>
            <w:tcW w:w="987" w:type="dxa"/>
            <w:gridSpan w:val="16"/>
            <w:tcBorders>
              <w:top w:val="nil"/>
              <w:left w:val="nil"/>
              <w:bottom w:val="nil"/>
              <w:right w:val="nil"/>
            </w:tcBorders>
            <w:shd w:val="clear" w:color="auto" w:fill="auto"/>
            <w:noWrap/>
            <w:vAlign w:val="bottom"/>
            <w:hideMark/>
          </w:tcPr>
          <w:p w:rsidR="00013B4F" w:rsidRPr="000B27B0" w:rsidRDefault="00013B4F" w:rsidP="00013B4F">
            <w:pPr>
              <w:jc w:val="center"/>
              <w:rPr>
                <w:color w:val="000000"/>
                <w:sz w:val="16"/>
                <w:szCs w:val="16"/>
              </w:rPr>
            </w:pPr>
          </w:p>
        </w:tc>
        <w:tc>
          <w:tcPr>
            <w:tcW w:w="478" w:type="dxa"/>
            <w:gridSpan w:val="10"/>
            <w:tcBorders>
              <w:top w:val="nil"/>
              <w:left w:val="nil"/>
              <w:bottom w:val="nil"/>
              <w:right w:val="nil"/>
            </w:tcBorders>
            <w:shd w:val="clear" w:color="auto" w:fill="auto"/>
            <w:noWrap/>
            <w:vAlign w:val="bottom"/>
            <w:hideMark/>
          </w:tcPr>
          <w:p w:rsidR="00013B4F" w:rsidRPr="000B27B0" w:rsidRDefault="00013B4F" w:rsidP="00013B4F">
            <w:pPr>
              <w:jc w:val="center"/>
              <w:rPr>
                <w:color w:val="000000"/>
                <w:sz w:val="16"/>
                <w:szCs w:val="16"/>
              </w:rPr>
            </w:pPr>
          </w:p>
        </w:tc>
        <w:tc>
          <w:tcPr>
            <w:tcW w:w="1111" w:type="dxa"/>
            <w:gridSpan w:val="21"/>
            <w:tcBorders>
              <w:top w:val="nil"/>
              <w:left w:val="nil"/>
              <w:bottom w:val="nil"/>
              <w:right w:val="nil"/>
            </w:tcBorders>
            <w:shd w:val="clear" w:color="auto" w:fill="auto"/>
            <w:noWrap/>
            <w:vAlign w:val="bottom"/>
            <w:hideMark/>
          </w:tcPr>
          <w:p w:rsidR="00013B4F" w:rsidRPr="000B27B0" w:rsidRDefault="00013B4F" w:rsidP="00013B4F">
            <w:pPr>
              <w:jc w:val="center"/>
              <w:rPr>
                <w:color w:val="000000"/>
                <w:sz w:val="16"/>
                <w:szCs w:val="16"/>
              </w:rPr>
            </w:pPr>
          </w:p>
        </w:tc>
        <w:tc>
          <w:tcPr>
            <w:tcW w:w="242" w:type="dxa"/>
            <w:gridSpan w:val="7"/>
            <w:tcBorders>
              <w:top w:val="nil"/>
              <w:left w:val="nil"/>
              <w:bottom w:val="nil"/>
              <w:right w:val="nil"/>
            </w:tcBorders>
            <w:shd w:val="clear" w:color="auto" w:fill="auto"/>
            <w:noWrap/>
            <w:vAlign w:val="bottom"/>
            <w:hideMark/>
          </w:tcPr>
          <w:p w:rsidR="00013B4F" w:rsidRPr="000B27B0" w:rsidRDefault="00013B4F" w:rsidP="00013B4F">
            <w:pPr>
              <w:jc w:val="center"/>
              <w:rPr>
                <w:color w:val="000000"/>
                <w:sz w:val="16"/>
                <w:szCs w:val="16"/>
              </w:rPr>
            </w:pPr>
          </w:p>
        </w:tc>
        <w:tc>
          <w:tcPr>
            <w:tcW w:w="236" w:type="dxa"/>
            <w:gridSpan w:val="3"/>
            <w:vAlign w:val="center"/>
            <w:hideMark/>
          </w:tcPr>
          <w:p w:rsidR="00013B4F" w:rsidRPr="000B27B0" w:rsidRDefault="00013B4F" w:rsidP="00013B4F">
            <w:pPr>
              <w:jc w:val="center"/>
              <w:rPr>
                <w:sz w:val="16"/>
                <w:szCs w:val="16"/>
              </w:rPr>
            </w:pPr>
          </w:p>
        </w:tc>
        <w:tc>
          <w:tcPr>
            <w:tcW w:w="236" w:type="dxa"/>
            <w:gridSpan w:val="3"/>
            <w:vAlign w:val="center"/>
            <w:hideMark/>
          </w:tcPr>
          <w:p w:rsidR="00013B4F" w:rsidRPr="000B27B0" w:rsidRDefault="00013B4F" w:rsidP="00013B4F">
            <w:pPr>
              <w:jc w:val="center"/>
              <w:rPr>
                <w:sz w:val="16"/>
                <w:szCs w:val="16"/>
              </w:rPr>
            </w:pPr>
          </w:p>
        </w:tc>
        <w:tc>
          <w:tcPr>
            <w:tcW w:w="236" w:type="dxa"/>
            <w:gridSpan w:val="3"/>
            <w:vAlign w:val="center"/>
            <w:hideMark/>
          </w:tcPr>
          <w:p w:rsidR="00013B4F" w:rsidRPr="000B27B0" w:rsidRDefault="00013B4F" w:rsidP="00013B4F">
            <w:pPr>
              <w:jc w:val="center"/>
              <w:rPr>
                <w:sz w:val="16"/>
                <w:szCs w:val="16"/>
              </w:rPr>
            </w:pPr>
          </w:p>
        </w:tc>
        <w:tc>
          <w:tcPr>
            <w:tcW w:w="236" w:type="dxa"/>
            <w:gridSpan w:val="3"/>
            <w:vAlign w:val="center"/>
            <w:hideMark/>
          </w:tcPr>
          <w:p w:rsidR="00013B4F" w:rsidRPr="000B27B0" w:rsidRDefault="00013B4F" w:rsidP="00013B4F">
            <w:pPr>
              <w:jc w:val="center"/>
              <w:rPr>
                <w:sz w:val="16"/>
                <w:szCs w:val="16"/>
              </w:rPr>
            </w:pPr>
          </w:p>
        </w:tc>
        <w:tc>
          <w:tcPr>
            <w:tcW w:w="236" w:type="dxa"/>
            <w:gridSpan w:val="4"/>
            <w:vAlign w:val="center"/>
            <w:hideMark/>
          </w:tcPr>
          <w:p w:rsidR="00013B4F" w:rsidRPr="000B27B0" w:rsidRDefault="00013B4F" w:rsidP="00013B4F">
            <w:pPr>
              <w:jc w:val="center"/>
              <w:rPr>
                <w:sz w:val="16"/>
                <w:szCs w:val="16"/>
              </w:rPr>
            </w:pPr>
          </w:p>
        </w:tc>
        <w:tc>
          <w:tcPr>
            <w:tcW w:w="236" w:type="dxa"/>
            <w:gridSpan w:val="3"/>
            <w:vAlign w:val="center"/>
            <w:hideMark/>
          </w:tcPr>
          <w:p w:rsidR="00013B4F" w:rsidRPr="000B27B0" w:rsidRDefault="00013B4F" w:rsidP="00013B4F">
            <w:pPr>
              <w:jc w:val="center"/>
              <w:rPr>
                <w:sz w:val="16"/>
                <w:szCs w:val="16"/>
              </w:rPr>
            </w:pPr>
          </w:p>
        </w:tc>
        <w:tc>
          <w:tcPr>
            <w:tcW w:w="236" w:type="dxa"/>
            <w:gridSpan w:val="3"/>
            <w:vAlign w:val="center"/>
            <w:hideMark/>
          </w:tcPr>
          <w:p w:rsidR="00013B4F" w:rsidRPr="000B27B0" w:rsidRDefault="00013B4F" w:rsidP="00013B4F">
            <w:pPr>
              <w:jc w:val="center"/>
              <w:rPr>
                <w:sz w:val="16"/>
                <w:szCs w:val="16"/>
              </w:rPr>
            </w:pPr>
          </w:p>
        </w:tc>
        <w:tc>
          <w:tcPr>
            <w:tcW w:w="236" w:type="dxa"/>
            <w:gridSpan w:val="3"/>
            <w:vAlign w:val="center"/>
            <w:hideMark/>
          </w:tcPr>
          <w:p w:rsidR="00013B4F" w:rsidRPr="000B27B0" w:rsidRDefault="00013B4F" w:rsidP="00013B4F">
            <w:pPr>
              <w:jc w:val="center"/>
              <w:rPr>
                <w:sz w:val="16"/>
                <w:szCs w:val="16"/>
              </w:rPr>
            </w:pPr>
          </w:p>
        </w:tc>
        <w:tc>
          <w:tcPr>
            <w:tcW w:w="236" w:type="dxa"/>
            <w:gridSpan w:val="3"/>
            <w:vAlign w:val="center"/>
            <w:hideMark/>
          </w:tcPr>
          <w:p w:rsidR="00013B4F" w:rsidRPr="000B27B0" w:rsidRDefault="00013B4F" w:rsidP="00013B4F">
            <w:pPr>
              <w:jc w:val="center"/>
              <w:rPr>
                <w:sz w:val="16"/>
                <w:szCs w:val="16"/>
              </w:rPr>
            </w:pPr>
          </w:p>
        </w:tc>
        <w:tc>
          <w:tcPr>
            <w:tcW w:w="274" w:type="dxa"/>
            <w:gridSpan w:val="3"/>
            <w:vAlign w:val="center"/>
            <w:hideMark/>
          </w:tcPr>
          <w:p w:rsidR="00013B4F" w:rsidRPr="000B27B0" w:rsidRDefault="00013B4F" w:rsidP="00013B4F">
            <w:pPr>
              <w:jc w:val="center"/>
              <w:rPr>
                <w:sz w:val="16"/>
                <w:szCs w:val="16"/>
              </w:rPr>
            </w:pPr>
          </w:p>
        </w:tc>
      </w:tr>
      <w:tr w:rsidR="00013B4F" w:rsidRPr="000B27B0" w:rsidTr="00013B4F">
        <w:trPr>
          <w:trHeight w:val="510"/>
        </w:trPr>
        <w:tc>
          <w:tcPr>
            <w:tcW w:w="15469" w:type="dxa"/>
            <w:gridSpan w:val="147"/>
            <w:tcBorders>
              <w:top w:val="nil"/>
              <w:left w:val="nil"/>
              <w:bottom w:val="nil"/>
              <w:right w:val="nil"/>
            </w:tcBorders>
            <w:shd w:val="clear" w:color="auto" w:fill="auto"/>
            <w:noWrap/>
            <w:hideMark/>
          </w:tcPr>
          <w:p w:rsidR="00013B4F" w:rsidRPr="000B27B0" w:rsidRDefault="00013B4F" w:rsidP="00013B4F">
            <w:pPr>
              <w:jc w:val="center"/>
              <w:rPr>
                <w:sz w:val="16"/>
                <w:szCs w:val="16"/>
              </w:rPr>
            </w:pPr>
            <w:r w:rsidRPr="000B27B0">
              <w:rPr>
                <w:sz w:val="16"/>
                <w:szCs w:val="16"/>
              </w:rPr>
              <w:t>(наименование и код главного распорядителя средств местного бюджета)</w:t>
            </w:r>
          </w:p>
        </w:tc>
      </w:tr>
      <w:tr w:rsidR="00013B4F" w:rsidRPr="000B27B0" w:rsidTr="00013B4F">
        <w:trPr>
          <w:trHeight w:val="255"/>
        </w:trPr>
        <w:tc>
          <w:tcPr>
            <w:tcW w:w="2355" w:type="dxa"/>
            <w:gridSpan w:val="6"/>
            <w:tcBorders>
              <w:top w:val="nil"/>
              <w:left w:val="nil"/>
              <w:bottom w:val="nil"/>
              <w:right w:val="nil"/>
            </w:tcBorders>
            <w:shd w:val="clear" w:color="auto" w:fill="auto"/>
            <w:noWrap/>
            <w:vAlign w:val="bottom"/>
            <w:hideMark/>
          </w:tcPr>
          <w:p w:rsidR="00013B4F" w:rsidRPr="000B27B0" w:rsidRDefault="00013B4F" w:rsidP="00013B4F">
            <w:pPr>
              <w:jc w:val="center"/>
              <w:rPr>
                <w:color w:val="000000"/>
                <w:sz w:val="16"/>
                <w:szCs w:val="16"/>
              </w:rPr>
            </w:pPr>
          </w:p>
        </w:tc>
        <w:tc>
          <w:tcPr>
            <w:tcW w:w="1411" w:type="dxa"/>
            <w:gridSpan w:val="5"/>
            <w:tcBorders>
              <w:top w:val="nil"/>
              <w:left w:val="nil"/>
              <w:bottom w:val="nil"/>
              <w:right w:val="nil"/>
            </w:tcBorders>
            <w:shd w:val="clear" w:color="auto" w:fill="auto"/>
            <w:noWrap/>
            <w:vAlign w:val="bottom"/>
            <w:hideMark/>
          </w:tcPr>
          <w:p w:rsidR="00013B4F" w:rsidRPr="000B27B0" w:rsidRDefault="00013B4F" w:rsidP="00013B4F">
            <w:pPr>
              <w:jc w:val="center"/>
              <w:rPr>
                <w:color w:val="000000"/>
                <w:sz w:val="16"/>
                <w:szCs w:val="16"/>
              </w:rPr>
            </w:pPr>
          </w:p>
        </w:tc>
        <w:tc>
          <w:tcPr>
            <w:tcW w:w="309" w:type="dxa"/>
            <w:gridSpan w:val="2"/>
            <w:tcBorders>
              <w:top w:val="nil"/>
              <w:left w:val="nil"/>
              <w:bottom w:val="nil"/>
              <w:right w:val="nil"/>
            </w:tcBorders>
            <w:shd w:val="clear" w:color="auto" w:fill="auto"/>
            <w:noWrap/>
            <w:vAlign w:val="bottom"/>
            <w:hideMark/>
          </w:tcPr>
          <w:p w:rsidR="00013B4F" w:rsidRPr="000B27B0" w:rsidRDefault="00013B4F" w:rsidP="00013B4F">
            <w:pPr>
              <w:jc w:val="center"/>
              <w:rPr>
                <w:color w:val="000000"/>
                <w:sz w:val="16"/>
                <w:szCs w:val="16"/>
              </w:rPr>
            </w:pPr>
          </w:p>
        </w:tc>
        <w:tc>
          <w:tcPr>
            <w:tcW w:w="709" w:type="dxa"/>
            <w:gridSpan w:val="6"/>
            <w:tcBorders>
              <w:top w:val="nil"/>
              <w:left w:val="nil"/>
              <w:bottom w:val="nil"/>
              <w:right w:val="nil"/>
            </w:tcBorders>
            <w:shd w:val="clear" w:color="auto" w:fill="auto"/>
            <w:noWrap/>
            <w:vAlign w:val="bottom"/>
            <w:hideMark/>
          </w:tcPr>
          <w:p w:rsidR="00013B4F" w:rsidRPr="000B27B0" w:rsidRDefault="00013B4F" w:rsidP="00013B4F">
            <w:pPr>
              <w:jc w:val="center"/>
              <w:rPr>
                <w:color w:val="000000"/>
                <w:sz w:val="16"/>
                <w:szCs w:val="16"/>
              </w:rPr>
            </w:pPr>
          </w:p>
        </w:tc>
        <w:tc>
          <w:tcPr>
            <w:tcW w:w="268" w:type="dxa"/>
            <w:gridSpan w:val="2"/>
            <w:tcBorders>
              <w:top w:val="nil"/>
              <w:left w:val="nil"/>
              <w:bottom w:val="nil"/>
              <w:right w:val="nil"/>
            </w:tcBorders>
            <w:shd w:val="clear" w:color="auto" w:fill="auto"/>
            <w:noWrap/>
            <w:vAlign w:val="bottom"/>
            <w:hideMark/>
          </w:tcPr>
          <w:p w:rsidR="00013B4F" w:rsidRPr="000B27B0" w:rsidRDefault="00013B4F" w:rsidP="00013B4F">
            <w:pPr>
              <w:jc w:val="center"/>
              <w:rPr>
                <w:color w:val="000000"/>
                <w:sz w:val="16"/>
                <w:szCs w:val="16"/>
              </w:rPr>
            </w:pPr>
          </w:p>
        </w:tc>
        <w:tc>
          <w:tcPr>
            <w:tcW w:w="1700" w:type="dxa"/>
            <w:gridSpan w:val="13"/>
            <w:tcBorders>
              <w:top w:val="nil"/>
              <w:left w:val="nil"/>
              <w:bottom w:val="nil"/>
              <w:right w:val="nil"/>
            </w:tcBorders>
            <w:shd w:val="clear" w:color="auto" w:fill="auto"/>
            <w:noWrap/>
            <w:vAlign w:val="bottom"/>
            <w:hideMark/>
          </w:tcPr>
          <w:p w:rsidR="00013B4F" w:rsidRPr="000B27B0" w:rsidRDefault="00013B4F" w:rsidP="00013B4F">
            <w:pPr>
              <w:jc w:val="center"/>
              <w:rPr>
                <w:color w:val="000000"/>
                <w:sz w:val="16"/>
                <w:szCs w:val="16"/>
              </w:rPr>
            </w:pPr>
          </w:p>
        </w:tc>
        <w:tc>
          <w:tcPr>
            <w:tcW w:w="1014" w:type="dxa"/>
            <w:gridSpan w:val="7"/>
            <w:tcBorders>
              <w:top w:val="nil"/>
              <w:left w:val="nil"/>
              <w:bottom w:val="nil"/>
              <w:right w:val="nil"/>
            </w:tcBorders>
            <w:shd w:val="clear" w:color="auto" w:fill="auto"/>
            <w:noWrap/>
            <w:vAlign w:val="bottom"/>
            <w:hideMark/>
          </w:tcPr>
          <w:p w:rsidR="00013B4F" w:rsidRPr="000B27B0" w:rsidRDefault="00013B4F" w:rsidP="00013B4F">
            <w:pPr>
              <w:jc w:val="center"/>
              <w:rPr>
                <w:color w:val="000000"/>
                <w:sz w:val="16"/>
                <w:szCs w:val="16"/>
              </w:rPr>
            </w:pPr>
          </w:p>
        </w:tc>
        <w:tc>
          <w:tcPr>
            <w:tcW w:w="403" w:type="dxa"/>
            <w:gridSpan w:val="2"/>
            <w:tcBorders>
              <w:top w:val="nil"/>
              <w:left w:val="nil"/>
              <w:bottom w:val="nil"/>
              <w:right w:val="nil"/>
            </w:tcBorders>
            <w:shd w:val="clear" w:color="auto" w:fill="auto"/>
            <w:noWrap/>
            <w:vAlign w:val="bottom"/>
            <w:hideMark/>
          </w:tcPr>
          <w:p w:rsidR="00013B4F" w:rsidRPr="000B27B0" w:rsidRDefault="00013B4F" w:rsidP="00013B4F">
            <w:pPr>
              <w:jc w:val="center"/>
              <w:rPr>
                <w:color w:val="000000"/>
                <w:sz w:val="16"/>
                <w:szCs w:val="16"/>
              </w:rPr>
            </w:pPr>
          </w:p>
        </w:tc>
        <w:tc>
          <w:tcPr>
            <w:tcW w:w="282" w:type="dxa"/>
            <w:gridSpan w:val="7"/>
            <w:tcBorders>
              <w:top w:val="nil"/>
              <w:left w:val="nil"/>
              <w:bottom w:val="nil"/>
              <w:right w:val="nil"/>
            </w:tcBorders>
            <w:shd w:val="clear" w:color="auto" w:fill="auto"/>
            <w:noWrap/>
            <w:vAlign w:val="bottom"/>
            <w:hideMark/>
          </w:tcPr>
          <w:p w:rsidR="00013B4F" w:rsidRPr="000B27B0" w:rsidRDefault="00013B4F" w:rsidP="00013B4F">
            <w:pPr>
              <w:jc w:val="center"/>
              <w:rPr>
                <w:color w:val="000000"/>
                <w:sz w:val="16"/>
                <w:szCs w:val="16"/>
              </w:rPr>
            </w:pPr>
          </w:p>
        </w:tc>
        <w:tc>
          <w:tcPr>
            <w:tcW w:w="1044" w:type="dxa"/>
            <w:gridSpan w:val="14"/>
            <w:tcBorders>
              <w:top w:val="nil"/>
              <w:left w:val="nil"/>
              <w:bottom w:val="nil"/>
              <w:right w:val="nil"/>
            </w:tcBorders>
            <w:shd w:val="clear" w:color="auto" w:fill="auto"/>
            <w:noWrap/>
            <w:vAlign w:val="bottom"/>
            <w:hideMark/>
          </w:tcPr>
          <w:p w:rsidR="00013B4F" w:rsidRPr="000B27B0" w:rsidRDefault="00013B4F" w:rsidP="00013B4F">
            <w:pPr>
              <w:jc w:val="center"/>
              <w:rPr>
                <w:color w:val="000000"/>
                <w:sz w:val="16"/>
                <w:szCs w:val="16"/>
              </w:rPr>
            </w:pPr>
          </w:p>
        </w:tc>
        <w:tc>
          <w:tcPr>
            <w:tcW w:w="819" w:type="dxa"/>
            <w:gridSpan w:val="14"/>
            <w:tcBorders>
              <w:top w:val="nil"/>
              <w:left w:val="nil"/>
              <w:bottom w:val="nil"/>
              <w:right w:val="nil"/>
            </w:tcBorders>
            <w:shd w:val="clear" w:color="auto" w:fill="auto"/>
            <w:noWrap/>
            <w:vAlign w:val="bottom"/>
            <w:hideMark/>
          </w:tcPr>
          <w:p w:rsidR="00013B4F" w:rsidRPr="000B27B0" w:rsidRDefault="00013B4F" w:rsidP="00013B4F">
            <w:pPr>
              <w:jc w:val="center"/>
              <w:rPr>
                <w:color w:val="000000"/>
                <w:sz w:val="16"/>
                <w:szCs w:val="16"/>
              </w:rPr>
            </w:pPr>
          </w:p>
        </w:tc>
        <w:tc>
          <w:tcPr>
            <w:tcW w:w="937" w:type="dxa"/>
            <w:gridSpan w:val="19"/>
            <w:tcBorders>
              <w:top w:val="nil"/>
              <w:left w:val="nil"/>
              <w:bottom w:val="nil"/>
              <w:right w:val="nil"/>
            </w:tcBorders>
            <w:shd w:val="clear" w:color="auto" w:fill="auto"/>
            <w:noWrap/>
            <w:vAlign w:val="bottom"/>
            <w:hideMark/>
          </w:tcPr>
          <w:p w:rsidR="00013B4F" w:rsidRPr="000B27B0" w:rsidRDefault="00013B4F" w:rsidP="00013B4F">
            <w:pPr>
              <w:jc w:val="center"/>
              <w:rPr>
                <w:color w:val="000000"/>
                <w:sz w:val="16"/>
                <w:szCs w:val="16"/>
              </w:rPr>
            </w:pPr>
          </w:p>
        </w:tc>
        <w:tc>
          <w:tcPr>
            <w:tcW w:w="460" w:type="dxa"/>
            <w:gridSpan w:val="10"/>
            <w:tcBorders>
              <w:top w:val="nil"/>
              <w:left w:val="nil"/>
              <w:bottom w:val="nil"/>
              <w:right w:val="nil"/>
            </w:tcBorders>
            <w:shd w:val="clear" w:color="auto" w:fill="auto"/>
            <w:noWrap/>
            <w:vAlign w:val="bottom"/>
            <w:hideMark/>
          </w:tcPr>
          <w:p w:rsidR="00013B4F" w:rsidRPr="000B27B0" w:rsidRDefault="00013B4F" w:rsidP="00013B4F">
            <w:pPr>
              <w:jc w:val="center"/>
              <w:rPr>
                <w:color w:val="000000"/>
                <w:sz w:val="16"/>
                <w:szCs w:val="16"/>
              </w:rPr>
            </w:pPr>
          </w:p>
        </w:tc>
        <w:tc>
          <w:tcPr>
            <w:tcW w:w="1131" w:type="dxa"/>
            <w:gridSpan w:val="16"/>
            <w:tcBorders>
              <w:top w:val="nil"/>
              <w:left w:val="nil"/>
              <w:bottom w:val="nil"/>
              <w:right w:val="nil"/>
            </w:tcBorders>
            <w:shd w:val="clear" w:color="auto" w:fill="auto"/>
            <w:noWrap/>
            <w:vAlign w:val="bottom"/>
            <w:hideMark/>
          </w:tcPr>
          <w:p w:rsidR="00013B4F" w:rsidRPr="000B27B0" w:rsidRDefault="00013B4F" w:rsidP="00013B4F">
            <w:pPr>
              <w:jc w:val="center"/>
              <w:rPr>
                <w:color w:val="000000"/>
                <w:sz w:val="16"/>
                <w:szCs w:val="16"/>
              </w:rPr>
            </w:pPr>
          </w:p>
        </w:tc>
        <w:tc>
          <w:tcPr>
            <w:tcW w:w="236" w:type="dxa"/>
            <w:gridSpan w:val="4"/>
            <w:tcBorders>
              <w:top w:val="nil"/>
              <w:left w:val="nil"/>
              <w:bottom w:val="nil"/>
              <w:right w:val="nil"/>
            </w:tcBorders>
            <w:shd w:val="clear" w:color="auto" w:fill="auto"/>
            <w:noWrap/>
            <w:hideMark/>
          </w:tcPr>
          <w:p w:rsidR="00013B4F" w:rsidRPr="000B27B0" w:rsidRDefault="00013B4F" w:rsidP="00013B4F">
            <w:pPr>
              <w:jc w:val="center"/>
              <w:rPr>
                <w:sz w:val="16"/>
                <w:szCs w:val="16"/>
              </w:rPr>
            </w:pPr>
          </w:p>
        </w:tc>
        <w:tc>
          <w:tcPr>
            <w:tcW w:w="236" w:type="dxa"/>
            <w:gridSpan w:val="3"/>
            <w:vAlign w:val="center"/>
            <w:hideMark/>
          </w:tcPr>
          <w:p w:rsidR="00013B4F" w:rsidRPr="000B27B0" w:rsidRDefault="00013B4F" w:rsidP="00013B4F">
            <w:pPr>
              <w:jc w:val="center"/>
              <w:rPr>
                <w:sz w:val="16"/>
                <w:szCs w:val="16"/>
              </w:rPr>
            </w:pPr>
          </w:p>
        </w:tc>
        <w:tc>
          <w:tcPr>
            <w:tcW w:w="236" w:type="dxa"/>
            <w:gridSpan w:val="3"/>
            <w:vAlign w:val="center"/>
            <w:hideMark/>
          </w:tcPr>
          <w:p w:rsidR="00013B4F" w:rsidRPr="000B27B0" w:rsidRDefault="00013B4F" w:rsidP="00013B4F">
            <w:pPr>
              <w:jc w:val="center"/>
              <w:rPr>
                <w:sz w:val="16"/>
                <w:szCs w:val="16"/>
              </w:rPr>
            </w:pPr>
          </w:p>
        </w:tc>
        <w:tc>
          <w:tcPr>
            <w:tcW w:w="236" w:type="dxa"/>
            <w:gridSpan w:val="3"/>
            <w:vAlign w:val="center"/>
            <w:hideMark/>
          </w:tcPr>
          <w:p w:rsidR="00013B4F" w:rsidRPr="000B27B0" w:rsidRDefault="00013B4F" w:rsidP="00013B4F">
            <w:pPr>
              <w:jc w:val="center"/>
              <w:rPr>
                <w:sz w:val="16"/>
                <w:szCs w:val="16"/>
              </w:rPr>
            </w:pPr>
          </w:p>
        </w:tc>
        <w:tc>
          <w:tcPr>
            <w:tcW w:w="236" w:type="dxa"/>
            <w:gridSpan w:val="3"/>
            <w:vAlign w:val="center"/>
            <w:hideMark/>
          </w:tcPr>
          <w:p w:rsidR="00013B4F" w:rsidRPr="000B27B0" w:rsidRDefault="00013B4F" w:rsidP="00013B4F">
            <w:pPr>
              <w:jc w:val="center"/>
              <w:rPr>
                <w:sz w:val="16"/>
                <w:szCs w:val="16"/>
              </w:rPr>
            </w:pPr>
          </w:p>
        </w:tc>
        <w:tc>
          <w:tcPr>
            <w:tcW w:w="267" w:type="dxa"/>
            <w:gridSpan w:val="3"/>
            <w:vAlign w:val="center"/>
            <w:hideMark/>
          </w:tcPr>
          <w:p w:rsidR="00013B4F" w:rsidRPr="000B27B0" w:rsidRDefault="00013B4F" w:rsidP="00013B4F">
            <w:pPr>
              <w:jc w:val="center"/>
              <w:rPr>
                <w:sz w:val="16"/>
                <w:szCs w:val="16"/>
              </w:rPr>
            </w:pPr>
          </w:p>
        </w:tc>
        <w:tc>
          <w:tcPr>
            <w:tcW w:w="236" w:type="dxa"/>
            <w:vAlign w:val="center"/>
            <w:hideMark/>
          </w:tcPr>
          <w:p w:rsidR="00013B4F" w:rsidRPr="000B27B0" w:rsidRDefault="00013B4F" w:rsidP="00013B4F">
            <w:pPr>
              <w:jc w:val="center"/>
              <w:rPr>
                <w:sz w:val="16"/>
                <w:szCs w:val="16"/>
              </w:rPr>
            </w:pPr>
          </w:p>
        </w:tc>
        <w:tc>
          <w:tcPr>
            <w:tcW w:w="236" w:type="dxa"/>
            <w:vAlign w:val="center"/>
            <w:hideMark/>
          </w:tcPr>
          <w:p w:rsidR="00013B4F" w:rsidRPr="000B27B0" w:rsidRDefault="00013B4F" w:rsidP="00013B4F">
            <w:pPr>
              <w:jc w:val="center"/>
              <w:rPr>
                <w:sz w:val="16"/>
                <w:szCs w:val="16"/>
              </w:rPr>
            </w:pPr>
          </w:p>
        </w:tc>
        <w:tc>
          <w:tcPr>
            <w:tcW w:w="236" w:type="dxa"/>
            <w:vAlign w:val="center"/>
            <w:hideMark/>
          </w:tcPr>
          <w:p w:rsidR="00013B4F" w:rsidRPr="000B27B0" w:rsidRDefault="00013B4F" w:rsidP="00013B4F">
            <w:pPr>
              <w:jc w:val="center"/>
              <w:rPr>
                <w:sz w:val="16"/>
                <w:szCs w:val="16"/>
              </w:rPr>
            </w:pPr>
          </w:p>
        </w:tc>
        <w:tc>
          <w:tcPr>
            <w:tcW w:w="236" w:type="dxa"/>
            <w:vAlign w:val="center"/>
            <w:hideMark/>
          </w:tcPr>
          <w:p w:rsidR="00013B4F" w:rsidRPr="000B27B0" w:rsidRDefault="00013B4F" w:rsidP="00013B4F">
            <w:pPr>
              <w:jc w:val="center"/>
              <w:rPr>
                <w:sz w:val="16"/>
                <w:szCs w:val="16"/>
              </w:rPr>
            </w:pPr>
          </w:p>
        </w:tc>
        <w:tc>
          <w:tcPr>
            <w:tcW w:w="236" w:type="dxa"/>
            <w:vAlign w:val="center"/>
            <w:hideMark/>
          </w:tcPr>
          <w:p w:rsidR="00013B4F" w:rsidRPr="000B27B0" w:rsidRDefault="00013B4F" w:rsidP="00013B4F">
            <w:pPr>
              <w:jc w:val="center"/>
              <w:rPr>
                <w:sz w:val="16"/>
                <w:szCs w:val="16"/>
              </w:rPr>
            </w:pPr>
          </w:p>
        </w:tc>
      </w:tr>
      <w:tr w:rsidR="00013B4F" w:rsidRPr="000B27B0" w:rsidTr="00013B4F">
        <w:trPr>
          <w:trHeight w:val="255"/>
        </w:trPr>
        <w:tc>
          <w:tcPr>
            <w:tcW w:w="4784" w:type="dxa"/>
            <w:gridSpan w:val="19"/>
            <w:tcBorders>
              <w:top w:val="single" w:sz="4" w:space="0" w:color="auto"/>
              <w:left w:val="single" w:sz="4" w:space="0" w:color="auto"/>
              <w:bottom w:val="single" w:sz="4" w:space="0" w:color="auto"/>
              <w:right w:val="single" w:sz="4" w:space="0" w:color="auto"/>
            </w:tcBorders>
            <w:shd w:val="clear" w:color="auto" w:fill="auto"/>
            <w:noWrap/>
            <w:vAlign w:val="bottom"/>
            <w:hideMark/>
          </w:tcPr>
          <w:p w:rsidR="00013B4F" w:rsidRPr="000B27B0" w:rsidRDefault="00013B4F" w:rsidP="00013B4F">
            <w:pPr>
              <w:jc w:val="center"/>
              <w:rPr>
                <w:b/>
                <w:bCs/>
                <w:sz w:val="16"/>
                <w:szCs w:val="16"/>
              </w:rPr>
            </w:pPr>
            <w:r w:rsidRPr="000B27B0">
              <w:rPr>
                <w:b/>
                <w:bCs/>
                <w:sz w:val="16"/>
                <w:szCs w:val="16"/>
              </w:rPr>
              <w:t>Код бюджетной классификации</w:t>
            </w:r>
          </w:p>
        </w:tc>
        <w:tc>
          <w:tcPr>
            <w:tcW w:w="268" w:type="dxa"/>
            <w:gridSpan w:val="2"/>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013B4F" w:rsidRPr="000B27B0" w:rsidRDefault="00013B4F" w:rsidP="00013B4F">
            <w:pPr>
              <w:jc w:val="center"/>
              <w:rPr>
                <w:b/>
                <w:bCs/>
                <w:sz w:val="16"/>
                <w:szCs w:val="16"/>
              </w:rPr>
            </w:pPr>
            <w:r w:rsidRPr="000B27B0">
              <w:rPr>
                <w:b/>
                <w:bCs/>
                <w:sz w:val="16"/>
                <w:szCs w:val="16"/>
              </w:rPr>
              <w:t>Код целевых средств</w:t>
            </w:r>
          </w:p>
        </w:tc>
        <w:tc>
          <w:tcPr>
            <w:tcW w:w="1700" w:type="dxa"/>
            <w:gridSpan w:val="13"/>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013B4F" w:rsidRPr="000B27B0" w:rsidRDefault="00013B4F" w:rsidP="00013B4F">
            <w:pPr>
              <w:jc w:val="center"/>
              <w:rPr>
                <w:b/>
                <w:bCs/>
                <w:sz w:val="16"/>
                <w:szCs w:val="16"/>
              </w:rPr>
            </w:pPr>
            <w:r w:rsidRPr="000B27B0">
              <w:rPr>
                <w:b/>
                <w:bCs/>
                <w:sz w:val="16"/>
                <w:szCs w:val="16"/>
              </w:rPr>
              <w:t>Наименование кода целевых средств</w:t>
            </w:r>
          </w:p>
        </w:tc>
        <w:tc>
          <w:tcPr>
            <w:tcW w:w="1014" w:type="dxa"/>
            <w:gridSpan w:val="7"/>
            <w:tcBorders>
              <w:top w:val="single" w:sz="4" w:space="0" w:color="auto"/>
              <w:left w:val="nil"/>
              <w:bottom w:val="single" w:sz="4" w:space="0" w:color="auto"/>
              <w:right w:val="single" w:sz="4" w:space="0" w:color="auto"/>
            </w:tcBorders>
            <w:shd w:val="clear" w:color="auto" w:fill="auto"/>
            <w:noWrap/>
            <w:vAlign w:val="bottom"/>
            <w:hideMark/>
          </w:tcPr>
          <w:p w:rsidR="00013B4F" w:rsidRPr="000B27B0" w:rsidRDefault="00013B4F" w:rsidP="00013B4F">
            <w:pPr>
              <w:jc w:val="center"/>
              <w:rPr>
                <w:b/>
                <w:bCs/>
                <w:sz w:val="16"/>
                <w:szCs w:val="16"/>
              </w:rPr>
            </w:pPr>
            <w:r w:rsidRPr="000B27B0">
              <w:rPr>
                <w:b/>
                <w:bCs/>
                <w:sz w:val="16"/>
                <w:szCs w:val="16"/>
              </w:rPr>
              <w:t>Сумма, тыс</w:t>
            </w:r>
            <w:proofErr w:type="gramStart"/>
            <w:r w:rsidRPr="000B27B0">
              <w:rPr>
                <w:b/>
                <w:bCs/>
                <w:sz w:val="16"/>
                <w:szCs w:val="16"/>
              </w:rPr>
              <w:t>.р</w:t>
            </w:r>
            <w:proofErr w:type="gramEnd"/>
            <w:r w:rsidRPr="000B27B0">
              <w:rPr>
                <w:b/>
                <w:bCs/>
                <w:sz w:val="16"/>
                <w:szCs w:val="16"/>
              </w:rPr>
              <w:t>ублей</w:t>
            </w:r>
          </w:p>
        </w:tc>
        <w:tc>
          <w:tcPr>
            <w:tcW w:w="403" w:type="dxa"/>
            <w:gridSpan w:val="2"/>
            <w:tcBorders>
              <w:top w:val="single" w:sz="4" w:space="0" w:color="auto"/>
              <w:left w:val="nil"/>
              <w:bottom w:val="single" w:sz="4" w:space="0" w:color="auto"/>
              <w:right w:val="single" w:sz="4" w:space="0" w:color="auto"/>
            </w:tcBorders>
            <w:shd w:val="clear" w:color="auto" w:fill="auto"/>
            <w:noWrap/>
            <w:vAlign w:val="bottom"/>
            <w:hideMark/>
          </w:tcPr>
          <w:p w:rsidR="00013B4F" w:rsidRPr="000B27B0" w:rsidRDefault="00013B4F" w:rsidP="00013B4F">
            <w:pPr>
              <w:jc w:val="center"/>
              <w:rPr>
                <w:b/>
                <w:bCs/>
                <w:sz w:val="16"/>
                <w:szCs w:val="16"/>
              </w:rPr>
            </w:pPr>
          </w:p>
        </w:tc>
        <w:tc>
          <w:tcPr>
            <w:tcW w:w="282" w:type="dxa"/>
            <w:gridSpan w:val="7"/>
            <w:tcBorders>
              <w:top w:val="single" w:sz="4" w:space="0" w:color="auto"/>
              <w:left w:val="nil"/>
              <w:bottom w:val="single" w:sz="4" w:space="0" w:color="auto"/>
              <w:right w:val="single" w:sz="4" w:space="0" w:color="auto"/>
            </w:tcBorders>
            <w:shd w:val="clear" w:color="auto" w:fill="auto"/>
            <w:noWrap/>
            <w:vAlign w:val="bottom"/>
            <w:hideMark/>
          </w:tcPr>
          <w:p w:rsidR="00013B4F" w:rsidRPr="000B27B0" w:rsidRDefault="00013B4F" w:rsidP="00013B4F">
            <w:pPr>
              <w:jc w:val="center"/>
              <w:rPr>
                <w:b/>
                <w:bCs/>
                <w:sz w:val="16"/>
                <w:szCs w:val="16"/>
              </w:rPr>
            </w:pPr>
          </w:p>
        </w:tc>
        <w:tc>
          <w:tcPr>
            <w:tcW w:w="1044" w:type="dxa"/>
            <w:gridSpan w:val="14"/>
            <w:tcBorders>
              <w:top w:val="single" w:sz="4" w:space="0" w:color="auto"/>
              <w:left w:val="nil"/>
              <w:bottom w:val="single" w:sz="4" w:space="0" w:color="auto"/>
              <w:right w:val="single" w:sz="4" w:space="0" w:color="auto"/>
            </w:tcBorders>
            <w:shd w:val="clear" w:color="auto" w:fill="auto"/>
            <w:noWrap/>
            <w:vAlign w:val="bottom"/>
            <w:hideMark/>
          </w:tcPr>
          <w:p w:rsidR="00013B4F" w:rsidRPr="000B27B0" w:rsidRDefault="00013B4F" w:rsidP="00013B4F">
            <w:pPr>
              <w:jc w:val="center"/>
              <w:rPr>
                <w:b/>
                <w:bCs/>
                <w:sz w:val="16"/>
                <w:szCs w:val="16"/>
              </w:rPr>
            </w:pPr>
          </w:p>
        </w:tc>
        <w:tc>
          <w:tcPr>
            <w:tcW w:w="819" w:type="dxa"/>
            <w:gridSpan w:val="14"/>
            <w:tcBorders>
              <w:top w:val="single" w:sz="4" w:space="0" w:color="auto"/>
              <w:left w:val="nil"/>
              <w:bottom w:val="single" w:sz="4" w:space="0" w:color="auto"/>
              <w:right w:val="single" w:sz="4" w:space="0" w:color="auto"/>
            </w:tcBorders>
            <w:shd w:val="clear" w:color="auto" w:fill="auto"/>
            <w:noWrap/>
            <w:vAlign w:val="bottom"/>
            <w:hideMark/>
          </w:tcPr>
          <w:p w:rsidR="00013B4F" w:rsidRPr="000B27B0" w:rsidRDefault="00013B4F" w:rsidP="00013B4F">
            <w:pPr>
              <w:jc w:val="center"/>
              <w:rPr>
                <w:b/>
                <w:bCs/>
                <w:sz w:val="16"/>
                <w:szCs w:val="16"/>
              </w:rPr>
            </w:pPr>
          </w:p>
        </w:tc>
        <w:tc>
          <w:tcPr>
            <w:tcW w:w="937" w:type="dxa"/>
            <w:gridSpan w:val="19"/>
            <w:tcBorders>
              <w:top w:val="single" w:sz="4" w:space="0" w:color="auto"/>
              <w:left w:val="nil"/>
              <w:bottom w:val="single" w:sz="4" w:space="0" w:color="auto"/>
              <w:right w:val="single" w:sz="4" w:space="0" w:color="auto"/>
            </w:tcBorders>
            <w:shd w:val="clear" w:color="auto" w:fill="auto"/>
            <w:noWrap/>
            <w:vAlign w:val="bottom"/>
            <w:hideMark/>
          </w:tcPr>
          <w:p w:rsidR="00013B4F" w:rsidRPr="000B27B0" w:rsidRDefault="00013B4F" w:rsidP="00013B4F">
            <w:pPr>
              <w:jc w:val="center"/>
              <w:rPr>
                <w:b/>
                <w:bCs/>
                <w:sz w:val="16"/>
                <w:szCs w:val="16"/>
              </w:rPr>
            </w:pPr>
          </w:p>
        </w:tc>
        <w:tc>
          <w:tcPr>
            <w:tcW w:w="460" w:type="dxa"/>
            <w:gridSpan w:val="10"/>
            <w:tcBorders>
              <w:top w:val="single" w:sz="4" w:space="0" w:color="auto"/>
              <w:left w:val="nil"/>
              <w:bottom w:val="single" w:sz="4" w:space="0" w:color="auto"/>
              <w:right w:val="single" w:sz="4" w:space="0" w:color="auto"/>
            </w:tcBorders>
            <w:shd w:val="clear" w:color="auto" w:fill="auto"/>
            <w:noWrap/>
            <w:vAlign w:val="bottom"/>
            <w:hideMark/>
          </w:tcPr>
          <w:p w:rsidR="00013B4F" w:rsidRPr="000B27B0" w:rsidRDefault="00013B4F" w:rsidP="00013B4F">
            <w:pPr>
              <w:jc w:val="center"/>
              <w:rPr>
                <w:b/>
                <w:bCs/>
                <w:sz w:val="16"/>
                <w:szCs w:val="16"/>
              </w:rPr>
            </w:pPr>
          </w:p>
        </w:tc>
        <w:tc>
          <w:tcPr>
            <w:tcW w:w="1131" w:type="dxa"/>
            <w:gridSpan w:val="16"/>
            <w:tcBorders>
              <w:top w:val="single" w:sz="4" w:space="0" w:color="auto"/>
              <w:left w:val="nil"/>
              <w:bottom w:val="single" w:sz="4" w:space="0" w:color="auto"/>
              <w:right w:val="single" w:sz="4" w:space="0" w:color="auto"/>
            </w:tcBorders>
            <w:shd w:val="clear" w:color="auto" w:fill="auto"/>
            <w:noWrap/>
            <w:vAlign w:val="bottom"/>
            <w:hideMark/>
          </w:tcPr>
          <w:p w:rsidR="00013B4F" w:rsidRPr="000B27B0" w:rsidRDefault="00013B4F" w:rsidP="00013B4F">
            <w:pPr>
              <w:jc w:val="center"/>
              <w:rPr>
                <w:b/>
                <w:bCs/>
                <w:sz w:val="16"/>
                <w:szCs w:val="16"/>
              </w:rPr>
            </w:pPr>
          </w:p>
        </w:tc>
        <w:tc>
          <w:tcPr>
            <w:tcW w:w="236" w:type="dxa"/>
            <w:gridSpan w:val="4"/>
            <w:tcBorders>
              <w:top w:val="nil"/>
              <w:left w:val="nil"/>
              <w:bottom w:val="nil"/>
              <w:right w:val="nil"/>
            </w:tcBorders>
            <w:shd w:val="clear" w:color="auto" w:fill="auto"/>
            <w:noWrap/>
            <w:vAlign w:val="bottom"/>
            <w:hideMark/>
          </w:tcPr>
          <w:p w:rsidR="00013B4F" w:rsidRPr="000B27B0" w:rsidRDefault="00013B4F" w:rsidP="00013B4F">
            <w:pPr>
              <w:jc w:val="center"/>
              <w:rPr>
                <w:b/>
                <w:bCs/>
                <w:sz w:val="16"/>
                <w:szCs w:val="16"/>
              </w:rPr>
            </w:pPr>
          </w:p>
        </w:tc>
        <w:tc>
          <w:tcPr>
            <w:tcW w:w="236" w:type="dxa"/>
            <w:gridSpan w:val="3"/>
            <w:vAlign w:val="center"/>
            <w:hideMark/>
          </w:tcPr>
          <w:p w:rsidR="00013B4F" w:rsidRPr="000B27B0" w:rsidRDefault="00013B4F" w:rsidP="00013B4F">
            <w:pPr>
              <w:jc w:val="center"/>
              <w:rPr>
                <w:sz w:val="16"/>
                <w:szCs w:val="16"/>
              </w:rPr>
            </w:pPr>
          </w:p>
        </w:tc>
        <w:tc>
          <w:tcPr>
            <w:tcW w:w="236" w:type="dxa"/>
            <w:gridSpan w:val="3"/>
            <w:vAlign w:val="center"/>
            <w:hideMark/>
          </w:tcPr>
          <w:p w:rsidR="00013B4F" w:rsidRPr="000B27B0" w:rsidRDefault="00013B4F" w:rsidP="00013B4F">
            <w:pPr>
              <w:jc w:val="center"/>
              <w:rPr>
                <w:sz w:val="16"/>
                <w:szCs w:val="16"/>
              </w:rPr>
            </w:pPr>
          </w:p>
        </w:tc>
        <w:tc>
          <w:tcPr>
            <w:tcW w:w="236" w:type="dxa"/>
            <w:gridSpan w:val="3"/>
            <w:vAlign w:val="center"/>
            <w:hideMark/>
          </w:tcPr>
          <w:p w:rsidR="00013B4F" w:rsidRPr="000B27B0" w:rsidRDefault="00013B4F" w:rsidP="00013B4F">
            <w:pPr>
              <w:jc w:val="center"/>
              <w:rPr>
                <w:sz w:val="16"/>
                <w:szCs w:val="16"/>
              </w:rPr>
            </w:pPr>
          </w:p>
        </w:tc>
        <w:tc>
          <w:tcPr>
            <w:tcW w:w="236" w:type="dxa"/>
            <w:gridSpan w:val="3"/>
            <w:vAlign w:val="center"/>
            <w:hideMark/>
          </w:tcPr>
          <w:p w:rsidR="00013B4F" w:rsidRPr="000B27B0" w:rsidRDefault="00013B4F" w:rsidP="00013B4F">
            <w:pPr>
              <w:jc w:val="center"/>
              <w:rPr>
                <w:sz w:val="16"/>
                <w:szCs w:val="16"/>
              </w:rPr>
            </w:pPr>
          </w:p>
        </w:tc>
        <w:tc>
          <w:tcPr>
            <w:tcW w:w="267" w:type="dxa"/>
            <w:gridSpan w:val="3"/>
            <w:vAlign w:val="center"/>
            <w:hideMark/>
          </w:tcPr>
          <w:p w:rsidR="00013B4F" w:rsidRPr="000B27B0" w:rsidRDefault="00013B4F" w:rsidP="00013B4F">
            <w:pPr>
              <w:jc w:val="center"/>
              <w:rPr>
                <w:sz w:val="16"/>
                <w:szCs w:val="16"/>
              </w:rPr>
            </w:pPr>
          </w:p>
        </w:tc>
        <w:tc>
          <w:tcPr>
            <w:tcW w:w="236" w:type="dxa"/>
            <w:vAlign w:val="center"/>
            <w:hideMark/>
          </w:tcPr>
          <w:p w:rsidR="00013B4F" w:rsidRPr="000B27B0" w:rsidRDefault="00013B4F" w:rsidP="00013B4F">
            <w:pPr>
              <w:jc w:val="center"/>
              <w:rPr>
                <w:sz w:val="16"/>
                <w:szCs w:val="16"/>
              </w:rPr>
            </w:pPr>
          </w:p>
        </w:tc>
        <w:tc>
          <w:tcPr>
            <w:tcW w:w="236" w:type="dxa"/>
            <w:vAlign w:val="center"/>
            <w:hideMark/>
          </w:tcPr>
          <w:p w:rsidR="00013B4F" w:rsidRPr="000B27B0" w:rsidRDefault="00013B4F" w:rsidP="00013B4F">
            <w:pPr>
              <w:jc w:val="center"/>
              <w:rPr>
                <w:sz w:val="16"/>
                <w:szCs w:val="16"/>
              </w:rPr>
            </w:pPr>
          </w:p>
        </w:tc>
        <w:tc>
          <w:tcPr>
            <w:tcW w:w="236" w:type="dxa"/>
            <w:vAlign w:val="center"/>
            <w:hideMark/>
          </w:tcPr>
          <w:p w:rsidR="00013B4F" w:rsidRPr="000B27B0" w:rsidRDefault="00013B4F" w:rsidP="00013B4F">
            <w:pPr>
              <w:jc w:val="center"/>
              <w:rPr>
                <w:sz w:val="16"/>
                <w:szCs w:val="16"/>
              </w:rPr>
            </w:pPr>
          </w:p>
        </w:tc>
        <w:tc>
          <w:tcPr>
            <w:tcW w:w="236" w:type="dxa"/>
            <w:vAlign w:val="center"/>
            <w:hideMark/>
          </w:tcPr>
          <w:p w:rsidR="00013B4F" w:rsidRPr="000B27B0" w:rsidRDefault="00013B4F" w:rsidP="00013B4F">
            <w:pPr>
              <w:jc w:val="center"/>
              <w:rPr>
                <w:sz w:val="16"/>
                <w:szCs w:val="16"/>
              </w:rPr>
            </w:pPr>
          </w:p>
        </w:tc>
        <w:tc>
          <w:tcPr>
            <w:tcW w:w="236" w:type="dxa"/>
            <w:vAlign w:val="center"/>
            <w:hideMark/>
          </w:tcPr>
          <w:p w:rsidR="00013B4F" w:rsidRPr="000B27B0" w:rsidRDefault="00013B4F" w:rsidP="00013B4F">
            <w:pPr>
              <w:jc w:val="center"/>
              <w:rPr>
                <w:sz w:val="16"/>
                <w:szCs w:val="16"/>
              </w:rPr>
            </w:pPr>
          </w:p>
        </w:tc>
      </w:tr>
      <w:tr w:rsidR="00013B4F" w:rsidRPr="000B27B0" w:rsidTr="00013B4F">
        <w:trPr>
          <w:gridAfter w:val="7"/>
          <w:wAfter w:w="1299" w:type="dxa"/>
          <w:trHeight w:val="255"/>
        </w:trPr>
        <w:tc>
          <w:tcPr>
            <w:tcW w:w="2355" w:type="dxa"/>
            <w:gridSpan w:val="6"/>
            <w:vMerge w:val="restart"/>
            <w:tcBorders>
              <w:top w:val="nil"/>
              <w:left w:val="single" w:sz="4" w:space="0" w:color="auto"/>
              <w:bottom w:val="single" w:sz="4" w:space="0" w:color="auto"/>
              <w:right w:val="single" w:sz="4" w:space="0" w:color="auto"/>
            </w:tcBorders>
            <w:shd w:val="clear" w:color="auto" w:fill="auto"/>
            <w:vAlign w:val="center"/>
            <w:hideMark/>
          </w:tcPr>
          <w:p w:rsidR="00013B4F" w:rsidRPr="000B27B0" w:rsidRDefault="00013B4F" w:rsidP="00013B4F">
            <w:pPr>
              <w:jc w:val="center"/>
              <w:rPr>
                <w:b/>
                <w:bCs/>
                <w:sz w:val="16"/>
                <w:szCs w:val="16"/>
              </w:rPr>
            </w:pPr>
            <w:r w:rsidRPr="000B27B0">
              <w:rPr>
                <w:b/>
                <w:bCs/>
                <w:sz w:val="16"/>
                <w:szCs w:val="16"/>
              </w:rPr>
              <w:t>раздела</w:t>
            </w:r>
          </w:p>
        </w:tc>
        <w:tc>
          <w:tcPr>
            <w:tcW w:w="1411" w:type="dxa"/>
            <w:gridSpan w:val="5"/>
            <w:vMerge w:val="restart"/>
            <w:tcBorders>
              <w:top w:val="nil"/>
              <w:left w:val="single" w:sz="4" w:space="0" w:color="auto"/>
              <w:bottom w:val="single" w:sz="4" w:space="0" w:color="auto"/>
              <w:right w:val="single" w:sz="4" w:space="0" w:color="auto"/>
            </w:tcBorders>
            <w:shd w:val="clear" w:color="auto" w:fill="auto"/>
            <w:vAlign w:val="center"/>
            <w:hideMark/>
          </w:tcPr>
          <w:p w:rsidR="00013B4F" w:rsidRPr="000B27B0" w:rsidRDefault="00013B4F" w:rsidP="00013B4F">
            <w:pPr>
              <w:jc w:val="center"/>
              <w:rPr>
                <w:b/>
                <w:bCs/>
                <w:sz w:val="16"/>
                <w:szCs w:val="16"/>
              </w:rPr>
            </w:pPr>
            <w:r w:rsidRPr="000B27B0">
              <w:rPr>
                <w:b/>
                <w:bCs/>
                <w:sz w:val="16"/>
                <w:szCs w:val="16"/>
              </w:rPr>
              <w:t>подраздела</w:t>
            </w:r>
          </w:p>
        </w:tc>
        <w:tc>
          <w:tcPr>
            <w:tcW w:w="309" w:type="dxa"/>
            <w:gridSpan w:val="2"/>
            <w:vMerge w:val="restart"/>
            <w:tcBorders>
              <w:top w:val="nil"/>
              <w:left w:val="single" w:sz="4" w:space="0" w:color="auto"/>
              <w:bottom w:val="single" w:sz="4" w:space="0" w:color="auto"/>
              <w:right w:val="single" w:sz="4" w:space="0" w:color="auto"/>
            </w:tcBorders>
            <w:shd w:val="clear" w:color="auto" w:fill="auto"/>
            <w:vAlign w:val="center"/>
            <w:hideMark/>
          </w:tcPr>
          <w:p w:rsidR="00013B4F" w:rsidRPr="000B27B0" w:rsidRDefault="00013B4F" w:rsidP="00013B4F">
            <w:pPr>
              <w:jc w:val="center"/>
              <w:rPr>
                <w:b/>
                <w:bCs/>
                <w:sz w:val="16"/>
                <w:szCs w:val="16"/>
              </w:rPr>
            </w:pPr>
            <w:r w:rsidRPr="000B27B0">
              <w:rPr>
                <w:b/>
                <w:bCs/>
                <w:sz w:val="16"/>
                <w:szCs w:val="16"/>
              </w:rPr>
              <w:t>целевой статьи</w:t>
            </w:r>
          </w:p>
        </w:tc>
        <w:tc>
          <w:tcPr>
            <w:tcW w:w="709" w:type="dxa"/>
            <w:gridSpan w:val="6"/>
            <w:vMerge w:val="restart"/>
            <w:tcBorders>
              <w:top w:val="nil"/>
              <w:left w:val="single" w:sz="4" w:space="0" w:color="auto"/>
              <w:bottom w:val="single" w:sz="4" w:space="0" w:color="auto"/>
              <w:right w:val="single" w:sz="4" w:space="0" w:color="auto"/>
            </w:tcBorders>
            <w:shd w:val="clear" w:color="auto" w:fill="auto"/>
            <w:vAlign w:val="center"/>
            <w:hideMark/>
          </w:tcPr>
          <w:p w:rsidR="00013B4F" w:rsidRPr="000B27B0" w:rsidRDefault="00013B4F" w:rsidP="00013B4F">
            <w:pPr>
              <w:jc w:val="center"/>
              <w:rPr>
                <w:b/>
                <w:bCs/>
                <w:sz w:val="16"/>
                <w:szCs w:val="16"/>
              </w:rPr>
            </w:pPr>
            <w:r w:rsidRPr="000B27B0">
              <w:rPr>
                <w:b/>
                <w:bCs/>
                <w:sz w:val="16"/>
                <w:szCs w:val="16"/>
              </w:rPr>
              <w:t>вида расходов</w:t>
            </w:r>
          </w:p>
        </w:tc>
        <w:tc>
          <w:tcPr>
            <w:tcW w:w="268" w:type="dxa"/>
            <w:gridSpan w:val="2"/>
            <w:vMerge/>
            <w:tcBorders>
              <w:top w:val="single" w:sz="4" w:space="0" w:color="auto"/>
              <w:left w:val="single" w:sz="4" w:space="0" w:color="auto"/>
              <w:bottom w:val="single" w:sz="4" w:space="0" w:color="auto"/>
              <w:right w:val="single" w:sz="4" w:space="0" w:color="auto"/>
            </w:tcBorders>
            <w:vAlign w:val="center"/>
            <w:hideMark/>
          </w:tcPr>
          <w:p w:rsidR="00013B4F" w:rsidRPr="000B27B0" w:rsidRDefault="00013B4F" w:rsidP="00013B4F">
            <w:pPr>
              <w:jc w:val="center"/>
              <w:rPr>
                <w:b/>
                <w:bCs/>
                <w:sz w:val="16"/>
                <w:szCs w:val="16"/>
              </w:rPr>
            </w:pPr>
          </w:p>
        </w:tc>
        <w:tc>
          <w:tcPr>
            <w:tcW w:w="1700" w:type="dxa"/>
            <w:gridSpan w:val="13"/>
            <w:vMerge/>
            <w:tcBorders>
              <w:top w:val="single" w:sz="4" w:space="0" w:color="auto"/>
              <w:left w:val="single" w:sz="4" w:space="0" w:color="auto"/>
              <w:bottom w:val="single" w:sz="4" w:space="0" w:color="auto"/>
              <w:right w:val="single" w:sz="4" w:space="0" w:color="auto"/>
            </w:tcBorders>
            <w:vAlign w:val="center"/>
            <w:hideMark/>
          </w:tcPr>
          <w:p w:rsidR="00013B4F" w:rsidRPr="000B27B0" w:rsidRDefault="00013B4F" w:rsidP="00013B4F">
            <w:pPr>
              <w:jc w:val="center"/>
              <w:rPr>
                <w:b/>
                <w:bCs/>
                <w:sz w:val="16"/>
                <w:szCs w:val="16"/>
              </w:rPr>
            </w:pPr>
          </w:p>
        </w:tc>
        <w:tc>
          <w:tcPr>
            <w:tcW w:w="1810" w:type="dxa"/>
            <w:gridSpan w:val="17"/>
            <w:tcBorders>
              <w:top w:val="single" w:sz="4" w:space="0" w:color="auto"/>
              <w:left w:val="nil"/>
              <w:bottom w:val="single" w:sz="4" w:space="0" w:color="auto"/>
              <w:right w:val="single" w:sz="4" w:space="0" w:color="000000"/>
            </w:tcBorders>
            <w:shd w:val="clear" w:color="auto" w:fill="auto"/>
            <w:noWrap/>
            <w:vAlign w:val="bottom"/>
            <w:hideMark/>
          </w:tcPr>
          <w:p w:rsidR="00013B4F" w:rsidRPr="000B27B0" w:rsidRDefault="00013B4F" w:rsidP="00013B4F">
            <w:pPr>
              <w:jc w:val="center"/>
              <w:rPr>
                <w:b/>
                <w:bCs/>
                <w:sz w:val="16"/>
                <w:szCs w:val="16"/>
              </w:rPr>
            </w:pPr>
            <w:r w:rsidRPr="000B27B0">
              <w:rPr>
                <w:b/>
                <w:bCs/>
                <w:sz w:val="16"/>
                <w:szCs w:val="16"/>
              </w:rPr>
              <w:t>Уменьшение</w:t>
            </w:r>
          </w:p>
        </w:tc>
        <w:tc>
          <w:tcPr>
            <w:tcW w:w="2973" w:type="dxa"/>
            <w:gridSpan w:val="51"/>
            <w:tcBorders>
              <w:top w:val="single" w:sz="4" w:space="0" w:color="auto"/>
              <w:left w:val="nil"/>
              <w:bottom w:val="single" w:sz="4" w:space="0" w:color="auto"/>
              <w:right w:val="single" w:sz="4" w:space="0" w:color="000000"/>
            </w:tcBorders>
            <w:shd w:val="clear" w:color="auto" w:fill="auto"/>
            <w:noWrap/>
            <w:vAlign w:val="bottom"/>
            <w:hideMark/>
          </w:tcPr>
          <w:p w:rsidR="00013B4F" w:rsidRPr="000B27B0" w:rsidRDefault="00013B4F" w:rsidP="00013B4F">
            <w:pPr>
              <w:jc w:val="center"/>
              <w:rPr>
                <w:b/>
                <w:bCs/>
                <w:sz w:val="16"/>
                <w:szCs w:val="16"/>
              </w:rPr>
            </w:pPr>
            <w:r w:rsidRPr="000B27B0">
              <w:rPr>
                <w:b/>
                <w:bCs/>
                <w:sz w:val="16"/>
                <w:szCs w:val="16"/>
              </w:rPr>
              <w:t>Увеличение</w:t>
            </w:r>
          </w:p>
        </w:tc>
        <w:tc>
          <w:tcPr>
            <w:tcW w:w="236" w:type="dxa"/>
            <w:gridSpan w:val="7"/>
            <w:tcBorders>
              <w:top w:val="nil"/>
              <w:left w:val="nil"/>
              <w:bottom w:val="nil"/>
              <w:right w:val="nil"/>
            </w:tcBorders>
            <w:shd w:val="clear" w:color="auto" w:fill="auto"/>
            <w:noWrap/>
            <w:vAlign w:val="bottom"/>
            <w:hideMark/>
          </w:tcPr>
          <w:p w:rsidR="00013B4F" w:rsidRPr="000B27B0" w:rsidRDefault="00013B4F" w:rsidP="00013B4F">
            <w:pPr>
              <w:jc w:val="center"/>
              <w:rPr>
                <w:b/>
                <w:bCs/>
                <w:sz w:val="16"/>
                <w:szCs w:val="16"/>
              </w:rPr>
            </w:pPr>
          </w:p>
        </w:tc>
        <w:tc>
          <w:tcPr>
            <w:tcW w:w="236" w:type="dxa"/>
            <w:gridSpan w:val="3"/>
            <w:vAlign w:val="center"/>
            <w:hideMark/>
          </w:tcPr>
          <w:p w:rsidR="00013B4F" w:rsidRPr="000B27B0" w:rsidRDefault="00013B4F" w:rsidP="00013B4F">
            <w:pPr>
              <w:jc w:val="center"/>
              <w:rPr>
                <w:sz w:val="16"/>
                <w:szCs w:val="16"/>
              </w:rPr>
            </w:pPr>
          </w:p>
        </w:tc>
        <w:tc>
          <w:tcPr>
            <w:tcW w:w="236" w:type="dxa"/>
            <w:gridSpan w:val="3"/>
            <w:vAlign w:val="center"/>
            <w:hideMark/>
          </w:tcPr>
          <w:p w:rsidR="00013B4F" w:rsidRPr="000B27B0" w:rsidRDefault="00013B4F" w:rsidP="00013B4F">
            <w:pPr>
              <w:jc w:val="center"/>
              <w:rPr>
                <w:sz w:val="16"/>
                <w:szCs w:val="16"/>
              </w:rPr>
            </w:pPr>
          </w:p>
        </w:tc>
        <w:tc>
          <w:tcPr>
            <w:tcW w:w="236" w:type="dxa"/>
            <w:gridSpan w:val="3"/>
            <w:vAlign w:val="center"/>
            <w:hideMark/>
          </w:tcPr>
          <w:p w:rsidR="00013B4F" w:rsidRPr="000B27B0" w:rsidRDefault="00013B4F" w:rsidP="00013B4F">
            <w:pPr>
              <w:jc w:val="center"/>
              <w:rPr>
                <w:sz w:val="16"/>
                <w:szCs w:val="16"/>
              </w:rPr>
            </w:pPr>
          </w:p>
        </w:tc>
        <w:tc>
          <w:tcPr>
            <w:tcW w:w="236" w:type="dxa"/>
            <w:gridSpan w:val="3"/>
            <w:vAlign w:val="center"/>
            <w:hideMark/>
          </w:tcPr>
          <w:p w:rsidR="00013B4F" w:rsidRPr="000B27B0" w:rsidRDefault="00013B4F" w:rsidP="00013B4F">
            <w:pPr>
              <w:jc w:val="center"/>
              <w:rPr>
                <w:sz w:val="16"/>
                <w:szCs w:val="16"/>
              </w:rPr>
            </w:pPr>
          </w:p>
        </w:tc>
        <w:tc>
          <w:tcPr>
            <w:tcW w:w="236" w:type="dxa"/>
            <w:gridSpan w:val="4"/>
            <w:vAlign w:val="center"/>
            <w:hideMark/>
          </w:tcPr>
          <w:p w:rsidR="00013B4F" w:rsidRPr="000B27B0" w:rsidRDefault="00013B4F" w:rsidP="00013B4F">
            <w:pPr>
              <w:jc w:val="center"/>
              <w:rPr>
                <w:sz w:val="16"/>
                <w:szCs w:val="16"/>
              </w:rPr>
            </w:pPr>
          </w:p>
        </w:tc>
        <w:tc>
          <w:tcPr>
            <w:tcW w:w="236" w:type="dxa"/>
            <w:gridSpan w:val="3"/>
            <w:vAlign w:val="center"/>
            <w:hideMark/>
          </w:tcPr>
          <w:p w:rsidR="00013B4F" w:rsidRPr="000B27B0" w:rsidRDefault="00013B4F" w:rsidP="00013B4F">
            <w:pPr>
              <w:jc w:val="center"/>
              <w:rPr>
                <w:sz w:val="16"/>
                <w:szCs w:val="16"/>
              </w:rPr>
            </w:pPr>
          </w:p>
        </w:tc>
        <w:tc>
          <w:tcPr>
            <w:tcW w:w="236" w:type="dxa"/>
            <w:gridSpan w:val="3"/>
            <w:vAlign w:val="center"/>
            <w:hideMark/>
          </w:tcPr>
          <w:p w:rsidR="00013B4F" w:rsidRPr="000B27B0" w:rsidRDefault="00013B4F" w:rsidP="00013B4F">
            <w:pPr>
              <w:jc w:val="center"/>
              <w:rPr>
                <w:sz w:val="16"/>
                <w:szCs w:val="16"/>
              </w:rPr>
            </w:pPr>
          </w:p>
        </w:tc>
        <w:tc>
          <w:tcPr>
            <w:tcW w:w="236" w:type="dxa"/>
            <w:gridSpan w:val="3"/>
            <w:vAlign w:val="center"/>
            <w:hideMark/>
          </w:tcPr>
          <w:p w:rsidR="00013B4F" w:rsidRPr="000B27B0" w:rsidRDefault="00013B4F" w:rsidP="00013B4F">
            <w:pPr>
              <w:jc w:val="center"/>
              <w:rPr>
                <w:sz w:val="16"/>
                <w:szCs w:val="16"/>
              </w:rPr>
            </w:pPr>
          </w:p>
        </w:tc>
        <w:tc>
          <w:tcPr>
            <w:tcW w:w="236" w:type="dxa"/>
            <w:gridSpan w:val="3"/>
            <w:vAlign w:val="center"/>
            <w:hideMark/>
          </w:tcPr>
          <w:p w:rsidR="00013B4F" w:rsidRPr="000B27B0" w:rsidRDefault="00013B4F" w:rsidP="00013B4F">
            <w:pPr>
              <w:jc w:val="center"/>
              <w:rPr>
                <w:sz w:val="16"/>
                <w:szCs w:val="16"/>
              </w:rPr>
            </w:pPr>
          </w:p>
        </w:tc>
        <w:tc>
          <w:tcPr>
            <w:tcW w:w="275" w:type="dxa"/>
            <w:gridSpan w:val="3"/>
            <w:vAlign w:val="center"/>
            <w:hideMark/>
          </w:tcPr>
          <w:p w:rsidR="00013B4F" w:rsidRPr="000B27B0" w:rsidRDefault="00013B4F" w:rsidP="00013B4F">
            <w:pPr>
              <w:jc w:val="center"/>
              <w:rPr>
                <w:sz w:val="16"/>
                <w:szCs w:val="16"/>
              </w:rPr>
            </w:pPr>
          </w:p>
        </w:tc>
      </w:tr>
      <w:tr w:rsidR="00013B4F" w:rsidRPr="000B27B0" w:rsidTr="00013B4F">
        <w:trPr>
          <w:trHeight w:val="1440"/>
        </w:trPr>
        <w:tc>
          <w:tcPr>
            <w:tcW w:w="2355" w:type="dxa"/>
            <w:gridSpan w:val="6"/>
            <w:vMerge/>
            <w:tcBorders>
              <w:top w:val="nil"/>
              <w:left w:val="single" w:sz="4" w:space="0" w:color="auto"/>
              <w:bottom w:val="single" w:sz="4" w:space="0" w:color="auto"/>
              <w:right w:val="single" w:sz="4" w:space="0" w:color="auto"/>
            </w:tcBorders>
            <w:vAlign w:val="center"/>
            <w:hideMark/>
          </w:tcPr>
          <w:p w:rsidR="00013B4F" w:rsidRPr="000B27B0" w:rsidRDefault="00013B4F" w:rsidP="00013B4F">
            <w:pPr>
              <w:jc w:val="center"/>
              <w:rPr>
                <w:b/>
                <w:bCs/>
                <w:sz w:val="16"/>
                <w:szCs w:val="16"/>
              </w:rPr>
            </w:pPr>
          </w:p>
        </w:tc>
        <w:tc>
          <w:tcPr>
            <w:tcW w:w="1411" w:type="dxa"/>
            <w:gridSpan w:val="5"/>
            <w:vMerge/>
            <w:tcBorders>
              <w:top w:val="nil"/>
              <w:left w:val="single" w:sz="4" w:space="0" w:color="auto"/>
              <w:bottom w:val="single" w:sz="4" w:space="0" w:color="auto"/>
              <w:right w:val="single" w:sz="4" w:space="0" w:color="auto"/>
            </w:tcBorders>
            <w:vAlign w:val="center"/>
            <w:hideMark/>
          </w:tcPr>
          <w:p w:rsidR="00013B4F" w:rsidRPr="000B27B0" w:rsidRDefault="00013B4F" w:rsidP="00013B4F">
            <w:pPr>
              <w:jc w:val="center"/>
              <w:rPr>
                <w:b/>
                <w:bCs/>
                <w:sz w:val="16"/>
                <w:szCs w:val="16"/>
              </w:rPr>
            </w:pPr>
          </w:p>
        </w:tc>
        <w:tc>
          <w:tcPr>
            <w:tcW w:w="309" w:type="dxa"/>
            <w:gridSpan w:val="2"/>
            <w:vMerge/>
            <w:tcBorders>
              <w:top w:val="nil"/>
              <w:left w:val="single" w:sz="4" w:space="0" w:color="auto"/>
              <w:bottom w:val="single" w:sz="4" w:space="0" w:color="auto"/>
              <w:right w:val="single" w:sz="4" w:space="0" w:color="auto"/>
            </w:tcBorders>
            <w:vAlign w:val="center"/>
            <w:hideMark/>
          </w:tcPr>
          <w:p w:rsidR="00013B4F" w:rsidRPr="000B27B0" w:rsidRDefault="00013B4F" w:rsidP="00013B4F">
            <w:pPr>
              <w:jc w:val="center"/>
              <w:rPr>
                <w:b/>
                <w:bCs/>
                <w:sz w:val="16"/>
                <w:szCs w:val="16"/>
              </w:rPr>
            </w:pPr>
          </w:p>
        </w:tc>
        <w:tc>
          <w:tcPr>
            <w:tcW w:w="709" w:type="dxa"/>
            <w:gridSpan w:val="6"/>
            <w:vMerge/>
            <w:tcBorders>
              <w:top w:val="nil"/>
              <w:left w:val="single" w:sz="4" w:space="0" w:color="auto"/>
              <w:bottom w:val="single" w:sz="4" w:space="0" w:color="auto"/>
              <w:right w:val="single" w:sz="4" w:space="0" w:color="auto"/>
            </w:tcBorders>
            <w:vAlign w:val="center"/>
            <w:hideMark/>
          </w:tcPr>
          <w:p w:rsidR="00013B4F" w:rsidRPr="000B27B0" w:rsidRDefault="00013B4F" w:rsidP="00013B4F">
            <w:pPr>
              <w:jc w:val="center"/>
              <w:rPr>
                <w:b/>
                <w:bCs/>
                <w:sz w:val="16"/>
                <w:szCs w:val="16"/>
              </w:rPr>
            </w:pPr>
          </w:p>
        </w:tc>
        <w:tc>
          <w:tcPr>
            <w:tcW w:w="268" w:type="dxa"/>
            <w:gridSpan w:val="2"/>
            <w:vMerge/>
            <w:tcBorders>
              <w:top w:val="single" w:sz="4" w:space="0" w:color="auto"/>
              <w:left w:val="single" w:sz="4" w:space="0" w:color="auto"/>
              <w:bottom w:val="single" w:sz="4" w:space="0" w:color="auto"/>
              <w:right w:val="single" w:sz="4" w:space="0" w:color="auto"/>
            </w:tcBorders>
            <w:vAlign w:val="center"/>
            <w:hideMark/>
          </w:tcPr>
          <w:p w:rsidR="00013B4F" w:rsidRPr="000B27B0" w:rsidRDefault="00013B4F" w:rsidP="00013B4F">
            <w:pPr>
              <w:jc w:val="center"/>
              <w:rPr>
                <w:b/>
                <w:bCs/>
                <w:sz w:val="16"/>
                <w:szCs w:val="16"/>
              </w:rPr>
            </w:pPr>
          </w:p>
        </w:tc>
        <w:tc>
          <w:tcPr>
            <w:tcW w:w="1700" w:type="dxa"/>
            <w:gridSpan w:val="13"/>
            <w:vMerge/>
            <w:tcBorders>
              <w:top w:val="single" w:sz="4" w:space="0" w:color="auto"/>
              <w:left w:val="single" w:sz="4" w:space="0" w:color="auto"/>
              <w:bottom w:val="single" w:sz="4" w:space="0" w:color="auto"/>
              <w:right w:val="single" w:sz="4" w:space="0" w:color="auto"/>
            </w:tcBorders>
            <w:vAlign w:val="center"/>
            <w:hideMark/>
          </w:tcPr>
          <w:p w:rsidR="00013B4F" w:rsidRPr="000B27B0" w:rsidRDefault="00013B4F" w:rsidP="00013B4F">
            <w:pPr>
              <w:jc w:val="center"/>
              <w:rPr>
                <w:b/>
                <w:bCs/>
                <w:sz w:val="16"/>
                <w:szCs w:val="16"/>
              </w:rPr>
            </w:pPr>
          </w:p>
        </w:tc>
        <w:tc>
          <w:tcPr>
            <w:tcW w:w="1014" w:type="dxa"/>
            <w:gridSpan w:val="7"/>
            <w:tcBorders>
              <w:top w:val="nil"/>
              <w:left w:val="nil"/>
              <w:bottom w:val="single" w:sz="4" w:space="0" w:color="auto"/>
              <w:right w:val="single" w:sz="4" w:space="0" w:color="auto"/>
            </w:tcBorders>
            <w:shd w:val="clear" w:color="auto" w:fill="auto"/>
            <w:vAlign w:val="center"/>
            <w:hideMark/>
          </w:tcPr>
          <w:p w:rsidR="00013B4F" w:rsidRPr="000B27B0" w:rsidRDefault="00013B4F" w:rsidP="00013B4F">
            <w:pPr>
              <w:jc w:val="center"/>
              <w:rPr>
                <w:sz w:val="16"/>
                <w:szCs w:val="16"/>
              </w:rPr>
            </w:pPr>
            <w:r w:rsidRPr="000B27B0">
              <w:rPr>
                <w:sz w:val="16"/>
                <w:szCs w:val="16"/>
              </w:rPr>
              <w:t>Итого на год</w:t>
            </w:r>
          </w:p>
        </w:tc>
        <w:tc>
          <w:tcPr>
            <w:tcW w:w="403" w:type="dxa"/>
            <w:gridSpan w:val="2"/>
            <w:tcBorders>
              <w:top w:val="nil"/>
              <w:left w:val="nil"/>
              <w:bottom w:val="single" w:sz="4" w:space="0" w:color="auto"/>
              <w:right w:val="single" w:sz="4" w:space="0" w:color="auto"/>
            </w:tcBorders>
            <w:shd w:val="clear" w:color="auto" w:fill="auto"/>
            <w:vAlign w:val="center"/>
            <w:hideMark/>
          </w:tcPr>
          <w:p w:rsidR="00013B4F" w:rsidRPr="000B27B0" w:rsidRDefault="00013B4F" w:rsidP="00013B4F">
            <w:pPr>
              <w:jc w:val="center"/>
              <w:rPr>
                <w:sz w:val="16"/>
                <w:szCs w:val="16"/>
              </w:rPr>
            </w:pPr>
            <w:r w:rsidRPr="000B27B0">
              <w:rPr>
                <w:sz w:val="16"/>
                <w:szCs w:val="16"/>
              </w:rPr>
              <w:t>Январь</w:t>
            </w:r>
          </w:p>
        </w:tc>
        <w:tc>
          <w:tcPr>
            <w:tcW w:w="282" w:type="dxa"/>
            <w:gridSpan w:val="7"/>
            <w:tcBorders>
              <w:top w:val="nil"/>
              <w:left w:val="nil"/>
              <w:bottom w:val="single" w:sz="4" w:space="0" w:color="auto"/>
              <w:right w:val="single" w:sz="4" w:space="0" w:color="auto"/>
            </w:tcBorders>
            <w:shd w:val="clear" w:color="auto" w:fill="auto"/>
            <w:vAlign w:val="center"/>
            <w:hideMark/>
          </w:tcPr>
          <w:p w:rsidR="00013B4F" w:rsidRPr="000B27B0" w:rsidRDefault="00013B4F" w:rsidP="00013B4F">
            <w:pPr>
              <w:jc w:val="center"/>
              <w:rPr>
                <w:sz w:val="16"/>
                <w:szCs w:val="16"/>
              </w:rPr>
            </w:pPr>
            <w:r w:rsidRPr="000B27B0">
              <w:rPr>
                <w:sz w:val="16"/>
                <w:szCs w:val="16"/>
              </w:rPr>
              <w:t>…</w:t>
            </w:r>
          </w:p>
        </w:tc>
        <w:tc>
          <w:tcPr>
            <w:tcW w:w="236" w:type="dxa"/>
            <w:gridSpan w:val="3"/>
            <w:tcBorders>
              <w:top w:val="nil"/>
              <w:left w:val="nil"/>
              <w:bottom w:val="single" w:sz="4" w:space="0" w:color="auto"/>
              <w:right w:val="single" w:sz="4" w:space="0" w:color="auto"/>
            </w:tcBorders>
            <w:shd w:val="clear" w:color="auto" w:fill="auto"/>
            <w:vAlign w:val="center"/>
            <w:hideMark/>
          </w:tcPr>
          <w:p w:rsidR="00013B4F" w:rsidRPr="000B27B0" w:rsidRDefault="00013B4F" w:rsidP="00013B4F">
            <w:pPr>
              <w:jc w:val="center"/>
              <w:rPr>
                <w:sz w:val="16"/>
                <w:szCs w:val="16"/>
              </w:rPr>
            </w:pPr>
            <w:r w:rsidRPr="000B27B0">
              <w:rPr>
                <w:sz w:val="16"/>
                <w:szCs w:val="16"/>
              </w:rPr>
              <w:t>Декабрь</w:t>
            </w:r>
          </w:p>
        </w:tc>
        <w:tc>
          <w:tcPr>
            <w:tcW w:w="633" w:type="dxa"/>
            <w:gridSpan w:val="8"/>
            <w:tcBorders>
              <w:top w:val="nil"/>
              <w:left w:val="nil"/>
              <w:bottom w:val="single" w:sz="4" w:space="0" w:color="auto"/>
              <w:right w:val="single" w:sz="4" w:space="0" w:color="auto"/>
            </w:tcBorders>
            <w:shd w:val="clear" w:color="auto" w:fill="auto"/>
            <w:vAlign w:val="center"/>
            <w:hideMark/>
          </w:tcPr>
          <w:p w:rsidR="00013B4F" w:rsidRPr="000B27B0" w:rsidRDefault="00013B4F" w:rsidP="00013B4F">
            <w:pPr>
              <w:jc w:val="center"/>
              <w:rPr>
                <w:sz w:val="16"/>
                <w:szCs w:val="16"/>
              </w:rPr>
            </w:pPr>
            <w:r w:rsidRPr="000B27B0">
              <w:rPr>
                <w:sz w:val="16"/>
                <w:szCs w:val="16"/>
              </w:rPr>
              <w:t>Итого на год</w:t>
            </w:r>
          </w:p>
        </w:tc>
        <w:tc>
          <w:tcPr>
            <w:tcW w:w="567" w:type="dxa"/>
            <w:gridSpan w:val="8"/>
            <w:tcBorders>
              <w:top w:val="nil"/>
              <w:left w:val="nil"/>
              <w:bottom w:val="single" w:sz="4" w:space="0" w:color="auto"/>
              <w:right w:val="single" w:sz="4" w:space="0" w:color="auto"/>
            </w:tcBorders>
            <w:shd w:val="clear" w:color="auto" w:fill="auto"/>
            <w:vAlign w:val="center"/>
            <w:hideMark/>
          </w:tcPr>
          <w:p w:rsidR="00013B4F" w:rsidRPr="000B27B0" w:rsidRDefault="00013B4F" w:rsidP="00013B4F">
            <w:pPr>
              <w:jc w:val="center"/>
              <w:rPr>
                <w:sz w:val="16"/>
                <w:szCs w:val="16"/>
              </w:rPr>
            </w:pPr>
            <w:r w:rsidRPr="000B27B0">
              <w:rPr>
                <w:sz w:val="16"/>
                <w:szCs w:val="16"/>
              </w:rPr>
              <w:t>Январь</w:t>
            </w:r>
          </w:p>
        </w:tc>
        <w:tc>
          <w:tcPr>
            <w:tcW w:w="427" w:type="dxa"/>
            <w:gridSpan w:val="9"/>
            <w:tcBorders>
              <w:top w:val="nil"/>
              <w:left w:val="nil"/>
              <w:bottom w:val="single" w:sz="4" w:space="0" w:color="auto"/>
              <w:right w:val="single" w:sz="4" w:space="0" w:color="auto"/>
            </w:tcBorders>
            <w:shd w:val="clear" w:color="auto" w:fill="auto"/>
            <w:vAlign w:val="center"/>
            <w:hideMark/>
          </w:tcPr>
          <w:p w:rsidR="00013B4F" w:rsidRPr="000B27B0" w:rsidRDefault="00013B4F" w:rsidP="00013B4F">
            <w:pPr>
              <w:jc w:val="center"/>
              <w:rPr>
                <w:sz w:val="16"/>
                <w:szCs w:val="16"/>
              </w:rPr>
            </w:pPr>
            <w:r w:rsidRPr="000B27B0">
              <w:rPr>
                <w:sz w:val="16"/>
                <w:szCs w:val="16"/>
              </w:rPr>
              <w:t>…</w:t>
            </w:r>
          </w:p>
        </w:tc>
        <w:tc>
          <w:tcPr>
            <w:tcW w:w="2528" w:type="dxa"/>
            <w:gridSpan w:val="45"/>
            <w:tcBorders>
              <w:top w:val="nil"/>
              <w:left w:val="nil"/>
              <w:bottom w:val="single" w:sz="4" w:space="0" w:color="auto"/>
              <w:right w:val="single" w:sz="4" w:space="0" w:color="auto"/>
            </w:tcBorders>
            <w:shd w:val="clear" w:color="auto" w:fill="auto"/>
            <w:vAlign w:val="center"/>
            <w:hideMark/>
          </w:tcPr>
          <w:p w:rsidR="00013B4F" w:rsidRPr="000B27B0" w:rsidRDefault="00013B4F" w:rsidP="00013B4F">
            <w:pPr>
              <w:jc w:val="center"/>
              <w:rPr>
                <w:sz w:val="16"/>
                <w:szCs w:val="16"/>
              </w:rPr>
            </w:pPr>
            <w:r w:rsidRPr="000B27B0">
              <w:rPr>
                <w:sz w:val="16"/>
                <w:szCs w:val="16"/>
              </w:rPr>
              <w:t>Декабрь</w:t>
            </w:r>
          </w:p>
        </w:tc>
        <w:tc>
          <w:tcPr>
            <w:tcW w:w="236" w:type="dxa"/>
            <w:gridSpan w:val="4"/>
            <w:tcBorders>
              <w:top w:val="nil"/>
              <w:left w:val="nil"/>
              <w:bottom w:val="nil"/>
              <w:right w:val="nil"/>
            </w:tcBorders>
            <w:shd w:val="clear" w:color="auto" w:fill="auto"/>
            <w:noWrap/>
            <w:vAlign w:val="bottom"/>
            <w:hideMark/>
          </w:tcPr>
          <w:p w:rsidR="00013B4F" w:rsidRPr="000B27B0" w:rsidRDefault="00013B4F" w:rsidP="00013B4F">
            <w:pPr>
              <w:jc w:val="center"/>
              <w:rPr>
                <w:b/>
                <w:bCs/>
                <w:sz w:val="16"/>
                <w:szCs w:val="16"/>
              </w:rPr>
            </w:pPr>
          </w:p>
        </w:tc>
        <w:tc>
          <w:tcPr>
            <w:tcW w:w="236" w:type="dxa"/>
            <w:gridSpan w:val="3"/>
            <w:vAlign w:val="center"/>
            <w:hideMark/>
          </w:tcPr>
          <w:p w:rsidR="00013B4F" w:rsidRPr="000B27B0" w:rsidRDefault="00013B4F" w:rsidP="00013B4F">
            <w:pPr>
              <w:jc w:val="center"/>
              <w:rPr>
                <w:sz w:val="16"/>
                <w:szCs w:val="16"/>
              </w:rPr>
            </w:pPr>
          </w:p>
        </w:tc>
        <w:tc>
          <w:tcPr>
            <w:tcW w:w="236" w:type="dxa"/>
            <w:gridSpan w:val="3"/>
            <w:vAlign w:val="center"/>
            <w:hideMark/>
          </w:tcPr>
          <w:p w:rsidR="00013B4F" w:rsidRPr="000B27B0" w:rsidRDefault="00013B4F" w:rsidP="00013B4F">
            <w:pPr>
              <w:jc w:val="center"/>
              <w:rPr>
                <w:sz w:val="16"/>
                <w:szCs w:val="16"/>
              </w:rPr>
            </w:pPr>
          </w:p>
        </w:tc>
        <w:tc>
          <w:tcPr>
            <w:tcW w:w="236" w:type="dxa"/>
            <w:gridSpan w:val="3"/>
            <w:vAlign w:val="center"/>
            <w:hideMark/>
          </w:tcPr>
          <w:p w:rsidR="00013B4F" w:rsidRPr="000B27B0" w:rsidRDefault="00013B4F" w:rsidP="00013B4F">
            <w:pPr>
              <w:jc w:val="center"/>
              <w:rPr>
                <w:sz w:val="16"/>
                <w:szCs w:val="16"/>
              </w:rPr>
            </w:pPr>
          </w:p>
        </w:tc>
        <w:tc>
          <w:tcPr>
            <w:tcW w:w="236" w:type="dxa"/>
            <w:gridSpan w:val="3"/>
            <w:vAlign w:val="center"/>
            <w:hideMark/>
          </w:tcPr>
          <w:p w:rsidR="00013B4F" w:rsidRPr="000B27B0" w:rsidRDefault="00013B4F" w:rsidP="00013B4F">
            <w:pPr>
              <w:jc w:val="center"/>
              <w:rPr>
                <w:sz w:val="16"/>
                <w:szCs w:val="16"/>
              </w:rPr>
            </w:pPr>
          </w:p>
        </w:tc>
        <w:tc>
          <w:tcPr>
            <w:tcW w:w="267" w:type="dxa"/>
            <w:gridSpan w:val="3"/>
            <w:vAlign w:val="center"/>
            <w:hideMark/>
          </w:tcPr>
          <w:p w:rsidR="00013B4F" w:rsidRPr="000B27B0" w:rsidRDefault="00013B4F" w:rsidP="00013B4F">
            <w:pPr>
              <w:jc w:val="center"/>
              <w:rPr>
                <w:sz w:val="16"/>
                <w:szCs w:val="16"/>
              </w:rPr>
            </w:pPr>
          </w:p>
        </w:tc>
        <w:tc>
          <w:tcPr>
            <w:tcW w:w="236" w:type="dxa"/>
            <w:vAlign w:val="center"/>
            <w:hideMark/>
          </w:tcPr>
          <w:p w:rsidR="00013B4F" w:rsidRPr="000B27B0" w:rsidRDefault="00013B4F" w:rsidP="00013B4F">
            <w:pPr>
              <w:jc w:val="center"/>
              <w:rPr>
                <w:sz w:val="16"/>
                <w:szCs w:val="16"/>
              </w:rPr>
            </w:pPr>
          </w:p>
        </w:tc>
        <w:tc>
          <w:tcPr>
            <w:tcW w:w="236" w:type="dxa"/>
            <w:vAlign w:val="center"/>
            <w:hideMark/>
          </w:tcPr>
          <w:p w:rsidR="00013B4F" w:rsidRPr="000B27B0" w:rsidRDefault="00013B4F" w:rsidP="00013B4F">
            <w:pPr>
              <w:jc w:val="center"/>
              <w:rPr>
                <w:sz w:val="16"/>
                <w:szCs w:val="16"/>
              </w:rPr>
            </w:pPr>
          </w:p>
        </w:tc>
        <w:tc>
          <w:tcPr>
            <w:tcW w:w="236" w:type="dxa"/>
            <w:vAlign w:val="center"/>
            <w:hideMark/>
          </w:tcPr>
          <w:p w:rsidR="00013B4F" w:rsidRPr="000B27B0" w:rsidRDefault="00013B4F" w:rsidP="00013B4F">
            <w:pPr>
              <w:jc w:val="center"/>
              <w:rPr>
                <w:sz w:val="16"/>
                <w:szCs w:val="16"/>
              </w:rPr>
            </w:pPr>
          </w:p>
        </w:tc>
        <w:tc>
          <w:tcPr>
            <w:tcW w:w="236" w:type="dxa"/>
            <w:vAlign w:val="center"/>
            <w:hideMark/>
          </w:tcPr>
          <w:p w:rsidR="00013B4F" w:rsidRPr="000B27B0" w:rsidRDefault="00013B4F" w:rsidP="00013B4F">
            <w:pPr>
              <w:jc w:val="center"/>
              <w:rPr>
                <w:sz w:val="16"/>
                <w:szCs w:val="16"/>
              </w:rPr>
            </w:pPr>
          </w:p>
        </w:tc>
        <w:tc>
          <w:tcPr>
            <w:tcW w:w="236" w:type="dxa"/>
            <w:vAlign w:val="center"/>
            <w:hideMark/>
          </w:tcPr>
          <w:p w:rsidR="00013B4F" w:rsidRPr="000B27B0" w:rsidRDefault="00013B4F" w:rsidP="00013B4F">
            <w:pPr>
              <w:jc w:val="center"/>
              <w:rPr>
                <w:sz w:val="16"/>
                <w:szCs w:val="16"/>
              </w:rPr>
            </w:pPr>
          </w:p>
        </w:tc>
      </w:tr>
      <w:tr w:rsidR="00013B4F" w:rsidRPr="000B27B0" w:rsidTr="00013B4F">
        <w:trPr>
          <w:trHeight w:val="465"/>
        </w:trPr>
        <w:tc>
          <w:tcPr>
            <w:tcW w:w="2355" w:type="dxa"/>
            <w:gridSpan w:val="6"/>
            <w:tcBorders>
              <w:top w:val="nil"/>
              <w:left w:val="single" w:sz="4" w:space="0" w:color="auto"/>
              <w:bottom w:val="single" w:sz="4" w:space="0" w:color="auto"/>
              <w:right w:val="single" w:sz="4" w:space="0" w:color="auto"/>
            </w:tcBorders>
            <w:shd w:val="clear" w:color="auto" w:fill="auto"/>
            <w:vAlign w:val="center"/>
            <w:hideMark/>
          </w:tcPr>
          <w:p w:rsidR="00013B4F" w:rsidRPr="000B27B0" w:rsidRDefault="00013B4F" w:rsidP="00013B4F">
            <w:pPr>
              <w:jc w:val="center"/>
              <w:rPr>
                <w:b/>
                <w:bCs/>
                <w:sz w:val="16"/>
                <w:szCs w:val="16"/>
              </w:rPr>
            </w:pPr>
          </w:p>
        </w:tc>
        <w:tc>
          <w:tcPr>
            <w:tcW w:w="1411" w:type="dxa"/>
            <w:gridSpan w:val="5"/>
            <w:tcBorders>
              <w:top w:val="nil"/>
              <w:left w:val="nil"/>
              <w:bottom w:val="single" w:sz="4" w:space="0" w:color="auto"/>
              <w:right w:val="single" w:sz="4" w:space="0" w:color="auto"/>
            </w:tcBorders>
            <w:shd w:val="clear" w:color="auto" w:fill="auto"/>
            <w:vAlign w:val="center"/>
            <w:hideMark/>
          </w:tcPr>
          <w:p w:rsidR="00013B4F" w:rsidRPr="000B27B0" w:rsidRDefault="00013B4F" w:rsidP="00013B4F">
            <w:pPr>
              <w:jc w:val="center"/>
              <w:rPr>
                <w:b/>
                <w:bCs/>
                <w:sz w:val="16"/>
                <w:szCs w:val="16"/>
              </w:rPr>
            </w:pPr>
          </w:p>
        </w:tc>
        <w:tc>
          <w:tcPr>
            <w:tcW w:w="309" w:type="dxa"/>
            <w:gridSpan w:val="2"/>
            <w:tcBorders>
              <w:top w:val="nil"/>
              <w:left w:val="nil"/>
              <w:bottom w:val="single" w:sz="4" w:space="0" w:color="auto"/>
              <w:right w:val="single" w:sz="4" w:space="0" w:color="auto"/>
            </w:tcBorders>
            <w:shd w:val="clear" w:color="auto" w:fill="auto"/>
            <w:vAlign w:val="center"/>
            <w:hideMark/>
          </w:tcPr>
          <w:p w:rsidR="00013B4F" w:rsidRPr="000B27B0" w:rsidRDefault="00013B4F" w:rsidP="00013B4F">
            <w:pPr>
              <w:jc w:val="center"/>
              <w:rPr>
                <w:b/>
                <w:bCs/>
                <w:sz w:val="16"/>
                <w:szCs w:val="16"/>
              </w:rPr>
            </w:pPr>
          </w:p>
        </w:tc>
        <w:tc>
          <w:tcPr>
            <w:tcW w:w="709" w:type="dxa"/>
            <w:gridSpan w:val="6"/>
            <w:tcBorders>
              <w:top w:val="nil"/>
              <w:left w:val="nil"/>
              <w:bottom w:val="single" w:sz="4" w:space="0" w:color="auto"/>
              <w:right w:val="single" w:sz="4" w:space="0" w:color="auto"/>
            </w:tcBorders>
            <w:shd w:val="clear" w:color="auto" w:fill="auto"/>
            <w:vAlign w:val="center"/>
            <w:hideMark/>
          </w:tcPr>
          <w:p w:rsidR="00013B4F" w:rsidRPr="000B27B0" w:rsidRDefault="00013B4F" w:rsidP="00013B4F">
            <w:pPr>
              <w:jc w:val="center"/>
              <w:rPr>
                <w:b/>
                <w:bCs/>
                <w:sz w:val="16"/>
                <w:szCs w:val="16"/>
              </w:rPr>
            </w:pPr>
          </w:p>
        </w:tc>
        <w:tc>
          <w:tcPr>
            <w:tcW w:w="268" w:type="dxa"/>
            <w:gridSpan w:val="2"/>
            <w:tcBorders>
              <w:top w:val="nil"/>
              <w:left w:val="nil"/>
              <w:bottom w:val="single" w:sz="4" w:space="0" w:color="auto"/>
              <w:right w:val="single" w:sz="4" w:space="0" w:color="auto"/>
            </w:tcBorders>
            <w:shd w:val="clear" w:color="auto" w:fill="auto"/>
            <w:vAlign w:val="center"/>
            <w:hideMark/>
          </w:tcPr>
          <w:p w:rsidR="00013B4F" w:rsidRPr="000B27B0" w:rsidRDefault="00013B4F" w:rsidP="00013B4F">
            <w:pPr>
              <w:jc w:val="center"/>
              <w:rPr>
                <w:b/>
                <w:bCs/>
                <w:sz w:val="16"/>
                <w:szCs w:val="16"/>
              </w:rPr>
            </w:pPr>
          </w:p>
        </w:tc>
        <w:tc>
          <w:tcPr>
            <w:tcW w:w="1700" w:type="dxa"/>
            <w:gridSpan w:val="13"/>
            <w:tcBorders>
              <w:top w:val="nil"/>
              <w:left w:val="nil"/>
              <w:bottom w:val="single" w:sz="4" w:space="0" w:color="auto"/>
              <w:right w:val="single" w:sz="4" w:space="0" w:color="auto"/>
            </w:tcBorders>
            <w:shd w:val="clear" w:color="auto" w:fill="auto"/>
            <w:vAlign w:val="center"/>
            <w:hideMark/>
          </w:tcPr>
          <w:p w:rsidR="00013B4F" w:rsidRPr="000B27B0" w:rsidRDefault="00013B4F" w:rsidP="00013B4F">
            <w:pPr>
              <w:jc w:val="center"/>
              <w:rPr>
                <w:b/>
                <w:bCs/>
                <w:sz w:val="16"/>
                <w:szCs w:val="16"/>
              </w:rPr>
            </w:pPr>
          </w:p>
        </w:tc>
        <w:tc>
          <w:tcPr>
            <w:tcW w:w="1014" w:type="dxa"/>
            <w:gridSpan w:val="7"/>
            <w:tcBorders>
              <w:top w:val="nil"/>
              <w:left w:val="nil"/>
              <w:bottom w:val="single" w:sz="4" w:space="0" w:color="auto"/>
              <w:right w:val="single" w:sz="4" w:space="0" w:color="auto"/>
            </w:tcBorders>
            <w:shd w:val="clear" w:color="auto" w:fill="auto"/>
            <w:vAlign w:val="center"/>
            <w:hideMark/>
          </w:tcPr>
          <w:p w:rsidR="00013B4F" w:rsidRPr="000B27B0" w:rsidRDefault="00013B4F" w:rsidP="00013B4F">
            <w:pPr>
              <w:jc w:val="center"/>
              <w:rPr>
                <w:b/>
                <w:bCs/>
                <w:sz w:val="16"/>
                <w:szCs w:val="16"/>
              </w:rPr>
            </w:pPr>
          </w:p>
        </w:tc>
        <w:tc>
          <w:tcPr>
            <w:tcW w:w="403" w:type="dxa"/>
            <w:gridSpan w:val="2"/>
            <w:tcBorders>
              <w:top w:val="nil"/>
              <w:left w:val="nil"/>
              <w:bottom w:val="single" w:sz="4" w:space="0" w:color="auto"/>
              <w:right w:val="single" w:sz="4" w:space="0" w:color="auto"/>
            </w:tcBorders>
            <w:shd w:val="clear" w:color="auto" w:fill="auto"/>
            <w:vAlign w:val="center"/>
            <w:hideMark/>
          </w:tcPr>
          <w:p w:rsidR="00013B4F" w:rsidRPr="000B27B0" w:rsidRDefault="00013B4F" w:rsidP="00013B4F">
            <w:pPr>
              <w:jc w:val="center"/>
              <w:rPr>
                <w:b/>
                <w:bCs/>
                <w:sz w:val="16"/>
                <w:szCs w:val="16"/>
              </w:rPr>
            </w:pPr>
          </w:p>
        </w:tc>
        <w:tc>
          <w:tcPr>
            <w:tcW w:w="282" w:type="dxa"/>
            <w:gridSpan w:val="7"/>
            <w:tcBorders>
              <w:top w:val="nil"/>
              <w:left w:val="nil"/>
              <w:bottom w:val="single" w:sz="4" w:space="0" w:color="auto"/>
              <w:right w:val="single" w:sz="4" w:space="0" w:color="auto"/>
            </w:tcBorders>
            <w:shd w:val="clear" w:color="auto" w:fill="auto"/>
            <w:vAlign w:val="center"/>
            <w:hideMark/>
          </w:tcPr>
          <w:p w:rsidR="00013B4F" w:rsidRPr="000B27B0" w:rsidRDefault="00013B4F" w:rsidP="00013B4F">
            <w:pPr>
              <w:jc w:val="center"/>
              <w:rPr>
                <w:b/>
                <w:bCs/>
                <w:sz w:val="16"/>
                <w:szCs w:val="16"/>
              </w:rPr>
            </w:pPr>
          </w:p>
        </w:tc>
        <w:tc>
          <w:tcPr>
            <w:tcW w:w="236" w:type="dxa"/>
            <w:gridSpan w:val="3"/>
            <w:tcBorders>
              <w:top w:val="nil"/>
              <w:left w:val="nil"/>
              <w:bottom w:val="single" w:sz="4" w:space="0" w:color="auto"/>
              <w:right w:val="single" w:sz="4" w:space="0" w:color="auto"/>
            </w:tcBorders>
            <w:shd w:val="clear" w:color="auto" w:fill="auto"/>
            <w:vAlign w:val="center"/>
            <w:hideMark/>
          </w:tcPr>
          <w:p w:rsidR="00013B4F" w:rsidRPr="000B27B0" w:rsidRDefault="00013B4F" w:rsidP="00013B4F">
            <w:pPr>
              <w:jc w:val="center"/>
              <w:rPr>
                <w:b/>
                <w:bCs/>
                <w:sz w:val="16"/>
                <w:szCs w:val="16"/>
              </w:rPr>
            </w:pPr>
          </w:p>
        </w:tc>
        <w:tc>
          <w:tcPr>
            <w:tcW w:w="633" w:type="dxa"/>
            <w:gridSpan w:val="8"/>
            <w:tcBorders>
              <w:top w:val="nil"/>
              <w:left w:val="nil"/>
              <w:bottom w:val="single" w:sz="4" w:space="0" w:color="auto"/>
              <w:right w:val="single" w:sz="4" w:space="0" w:color="auto"/>
            </w:tcBorders>
            <w:shd w:val="clear" w:color="auto" w:fill="auto"/>
            <w:vAlign w:val="center"/>
            <w:hideMark/>
          </w:tcPr>
          <w:p w:rsidR="00013B4F" w:rsidRPr="000B27B0" w:rsidRDefault="00013B4F" w:rsidP="00013B4F">
            <w:pPr>
              <w:jc w:val="center"/>
              <w:rPr>
                <w:b/>
                <w:bCs/>
                <w:sz w:val="16"/>
                <w:szCs w:val="16"/>
              </w:rPr>
            </w:pPr>
          </w:p>
        </w:tc>
        <w:tc>
          <w:tcPr>
            <w:tcW w:w="567" w:type="dxa"/>
            <w:gridSpan w:val="8"/>
            <w:tcBorders>
              <w:top w:val="nil"/>
              <w:left w:val="nil"/>
              <w:bottom w:val="single" w:sz="4" w:space="0" w:color="auto"/>
              <w:right w:val="single" w:sz="4" w:space="0" w:color="auto"/>
            </w:tcBorders>
            <w:shd w:val="clear" w:color="auto" w:fill="auto"/>
            <w:vAlign w:val="center"/>
            <w:hideMark/>
          </w:tcPr>
          <w:p w:rsidR="00013B4F" w:rsidRPr="000B27B0" w:rsidRDefault="00013B4F" w:rsidP="00013B4F">
            <w:pPr>
              <w:jc w:val="center"/>
              <w:rPr>
                <w:b/>
                <w:bCs/>
                <w:sz w:val="16"/>
                <w:szCs w:val="16"/>
              </w:rPr>
            </w:pPr>
          </w:p>
        </w:tc>
        <w:tc>
          <w:tcPr>
            <w:tcW w:w="427" w:type="dxa"/>
            <w:gridSpan w:val="9"/>
            <w:tcBorders>
              <w:top w:val="nil"/>
              <w:left w:val="nil"/>
              <w:bottom w:val="single" w:sz="4" w:space="0" w:color="auto"/>
              <w:right w:val="single" w:sz="4" w:space="0" w:color="auto"/>
            </w:tcBorders>
            <w:shd w:val="clear" w:color="auto" w:fill="auto"/>
            <w:vAlign w:val="center"/>
            <w:hideMark/>
          </w:tcPr>
          <w:p w:rsidR="00013B4F" w:rsidRPr="000B27B0" w:rsidRDefault="00013B4F" w:rsidP="00013B4F">
            <w:pPr>
              <w:jc w:val="center"/>
              <w:rPr>
                <w:b/>
                <w:bCs/>
                <w:sz w:val="16"/>
                <w:szCs w:val="16"/>
              </w:rPr>
            </w:pPr>
          </w:p>
        </w:tc>
        <w:tc>
          <w:tcPr>
            <w:tcW w:w="2528" w:type="dxa"/>
            <w:gridSpan w:val="45"/>
            <w:tcBorders>
              <w:top w:val="nil"/>
              <w:left w:val="nil"/>
              <w:bottom w:val="single" w:sz="4" w:space="0" w:color="auto"/>
              <w:right w:val="single" w:sz="4" w:space="0" w:color="auto"/>
            </w:tcBorders>
            <w:shd w:val="clear" w:color="auto" w:fill="auto"/>
            <w:vAlign w:val="center"/>
            <w:hideMark/>
          </w:tcPr>
          <w:p w:rsidR="00013B4F" w:rsidRPr="000B27B0" w:rsidRDefault="00013B4F" w:rsidP="00013B4F">
            <w:pPr>
              <w:jc w:val="center"/>
              <w:rPr>
                <w:b/>
                <w:bCs/>
                <w:sz w:val="16"/>
                <w:szCs w:val="16"/>
              </w:rPr>
            </w:pPr>
          </w:p>
        </w:tc>
        <w:tc>
          <w:tcPr>
            <w:tcW w:w="236" w:type="dxa"/>
            <w:gridSpan w:val="4"/>
            <w:tcBorders>
              <w:top w:val="nil"/>
              <w:left w:val="nil"/>
              <w:bottom w:val="nil"/>
              <w:right w:val="nil"/>
            </w:tcBorders>
            <w:shd w:val="clear" w:color="auto" w:fill="auto"/>
            <w:noWrap/>
            <w:vAlign w:val="bottom"/>
            <w:hideMark/>
          </w:tcPr>
          <w:p w:rsidR="00013B4F" w:rsidRPr="000B27B0" w:rsidRDefault="00013B4F" w:rsidP="00013B4F">
            <w:pPr>
              <w:jc w:val="center"/>
              <w:rPr>
                <w:b/>
                <w:bCs/>
                <w:sz w:val="16"/>
                <w:szCs w:val="16"/>
              </w:rPr>
            </w:pPr>
          </w:p>
        </w:tc>
        <w:tc>
          <w:tcPr>
            <w:tcW w:w="236" w:type="dxa"/>
            <w:gridSpan w:val="3"/>
            <w:vAlign w:val="center"/>
            <w:hideMark/>
          </w:tcPr>
          <w:p w:rsidR="00013B4F" w:rsidRPr="000B27B0" w:rsidRDefault="00013B4F" w:rsidP="00013B4F">
            <w:pPr>
              <w:jc w:val="center"/>
              <w:rPr>
                <w:sz w:val="16"/>
                <w:szCs w:val="16"/>
              </w:rPr>
            </w:pPr>
          </w:p>
        </w:tc>
        <w:tc>
          <w:tcPr>
            <w:tcW w:w="236" w:type="dxa"/>
            <w:gridSpan w:val="3"/>
            <w:vAlign w:val="center"/>
            <w:hideMark/>
          </w:tcPr>
          <w:p w:rsidR="00013B4F" w:rsidRPr="000B27B0" w:rsidRDefault="00013B4F" w:rsidP="00013B4F">
            <w:pPr>
              <w:jc w:val="center"/>
              <w:rPr>
                <w:sz w:val="16"/>
                <w:szCs w:val="16"/>
              </w:rPr>
            </w:pPr>
          </w:p>
        </w:tc>
        <w:tc>
          <w:tcPr>
            <w:tcW w:w="236" w:type="dxa"/>
            <w:gridSpan w:val="3"/>
            <w:vAlign w:val="center"/>
            <w:hideMark/>
          </w:tcPr>
          <w:p w:rsidR="00013B4F" w:rsidRPr="000B27B0" w:rsidRDefault="00013B4F" w:rsidP="00013B4F">
            <w:pPr>
              <w:jc w:val="center"/>
              <w:rPr>
                <w:sz w:val="16"/>
                <w:szCs w:val="16"/>
              </w:rPr>
            </w:pPr>
          </w:p>
        </w:tc>
        <w:tc>
          <w:tcPr>
            <w:tcW w:w="236" w:type="dxa"/>
            <w:gridSpan w:val="3"/>
            <w:vAlign w:val="center"/>
            <w:hideMark/>
          </w:tcPr>
          <w:p w:rsidR="00013B4F" w:rsidRPr="000B27B0" w:rsidRDefault="00013B4F" w:rsidP="00013B4F">
            <w:pPr>
              <w:jc w:val="center"/>
              <w:rPr>
                <w:sz w:val="16"/>
                <w:szCs w:val="16"/>
              </w:rPr>
            </w:pPr>
          </w:p>
        </w:tc>
        <w:tc>
          <w:tcPr>
            <w:tcW w:w="267" w:type="dxa"/>
            <w:gridSpan w:val="3"/>
            <w:vAlign w:val="center"/>
            <w:hideMark/>
          </w:tcPr>
          <w:p w:rsidR="00013B4F" w:rsidRPr="000B27B0" w:rsidRDefault="00013B4F" w:rsidP="00013B4F">
            <w:pPr>
              <w:jc w:val="center"/>
              <w:rPr>
                <w:sz w:val="16"/>
                <w:szCs w:val="16"/>
              </w:rPr>
            </w:pPr>
          </w:p>
        </w:tc>
        <w:tc>
          <w:tcPr>
            <w:tcW w:w="236" w:type="dxa"/>
            <w:vAlign w:val="center"/>
            <w:hideMark/>
          </w:tcPr>
          <w:p w:rsidR="00013B4F" w:rsidRPr="000B27B0" w:rsidRDefault="00013B4F" w:rsidP="00013B4F">
            <w:pPr>
              <w:jc w:val="center"/>
              <w:rPr>
                <w:sz w:val="16"/>
                <w:szCs w:val="16"/>
              </w:rPr>
            </w:pPr>
          </w:p>
        </w:tc>
        <w:tc>
          <w:tcPr>
            <w:tcW w:w="236" w:type="dxa"/>
            <w:vAlign w:val="center"/>
            <w:hideMark/>
          </w:tcPr>
          <w:p w:rsidR="00013B4F" w:rsidRPr="000B27B0" w:rsidRDefault="00013B4F" w:rsidP="00013B4F">
            <w:pPr>
              <w:jc w:val="center"/>
              <w:rPr>
                <w:sz w:val="16"/>
                <w:szCs w:val="16"/>
              </w:rPr>
            </w:pPr>
          </w:p>
        </w:tc>
        <w:tc>
          <w:tcPr>
            <w:tcW w:w="236" w:type="dxa"/>
            <w:vAlign w:val="center"/>
            <w:hideMark/>
          </w:tcPr>
          <w:p w:rsidR="00013B4F" w:rsidRPr="000B27B0" w:rsidRDefault="00013B4F" w:rsidP="00013B4F">
            <w:pPr>
              <w:jc w:val="center"/>
              <w:rPr>
                <w:sz w:val="16"/>
                <w:szCs w:val="16"/>
              </w:rPr>
            </w:pPr>
          </w:p>
        </w:tc>
        <w:tc>
          <w:tcPr>
            <w:tcW w:w="236" w:type="dxa"/>
            <w:vAlign w:val="center"/>
            <w:hideMark/>
          </w:tcPr>
          <w:p w:rsidR="00013B4F" w:rsidRPr="000B27B0" w:rsidRDefault="00013B4F" w:rsidP="00013B4F">
            <w:pPr>
              <w:jc w:val="center"/>
              <w:rPr>
                <w:sz w:val="16"/>
                <w:szCs w:val="16"/>
              </w:rPr>
            </w:pPr>
          </w:p>
        </w:tc>
        <w:tc>
          <w:tcPr>
            <w:tcW w:w="236" w:type="dxa"/>
            <w:vAlign w:val="center"/>
            <w:hideMark/>
          </w:tcPr>
          <w:p w:rsidR="00013B4F" w:rsidRPr="000B27B0" w:rsidRDefault="00013B4F" w:rsidP="00013B4F">
            <w:pPr>
              <w:jc w:val="center"/>
              <w:rPr>
                <w:sz w:val="16"/>
                <w:szCs w:val="16"/>
              </w:rPr>
            </w:pPr>
          </w:p>
        </w:tc>
      </w:tr>
      <w:tr w:rsidR="00013B4F" w:rsidRPr="000B27B0" w:rsidTr="00013B4F">
        <w:trPr>
          <w:trHeight w:val="390"/>
        </w:trPr>
        <w:tc>
          <w:tcPr>
            <w:tcW w:w="2355" w:type="dxa"/>
            <w:gridSpan w:val="6"/>
            <w:tcBorders>
              <w:top w:val="nil"/>
              <w:left w:val="single" w:sz="4" w:space="0" w:color="auto"/>
              <w:bottom w:val="single" w:sz="4" w:space="0" w:color="auto"/>
              <w:right w:val="single" w:sz="4" w:space="0" w:color="auto"/>
            </w:tcBorders>
            <w:shd w:val="clear" w:color="auto" w:fill="auto"/>
            <w:noWrap/>
            <w:vAlign w:val="bottom"/>
            <w:hideMark/>
          </w:tcPr>
          <w:p w:rsidR="00013B4F" w:rsidRPr="000B27B0" w:rsidRDefault="00013B4F" w:rsidP="00013B4F">
            <w:pPr>
              <w:jc w:val="center"/>
              <w:rPr>
                <w:sz w:val="16"/>
                <w:szCs w:val="16"/>
              </w:rPr>
            </w:pPr>
          </w:p>
        </w:tc>
        <w:tc>
          <w:tcPr>
            <w:tcW w:w="1411" w:type="dxa"/>
            <w:gridSpan w:val="5"/>
            <w:tcBorders>
              <w:top w:val="nil"/>
              <w:left w:val="nil"/>
              <w:bottom w:val="single" w:sz="4" w:space="0" w:color="auto"/>
              <w:right w:val="single" w:sz="4" w:space="0" w:color="auto"/>
            </w:tcBorders>
            <w:shd w:val="clear" w:color="auto" w:fill="auto"/>
            <w:noWrap/>
            <w:vAlign w:val="bottom"/>
            <w:hideMark/>
          </w:tcPr>
          <w:p w:rsidR="00013B4F" w:rsidRPr="000B27B0" w:rsidRDefault="00013B4F" w:rsidP="00013B4F">
            <w:pPr>
              <w:jc w:val="center"/>
              <w:rPr>
                <w:sz w:val="16"/>
                <w:szCs w:val="16"/>
              </w:rPr>
            </w:pPr>
          </w:p>
        </w:tc>
        <w:tc>
          <w:tcPr>
            <w:tcW w:w="309" w:type="dxa"/>
            <w:gridSpan w:val="2"/>
            <w:tcBorders>
              <w:top w:val="nil"/>
              <w:left w:val="nil"/>
              <w:bottom w:val="single" w:sz="4" w:space="0" w:color="auto"/>
              <w:right w:val="single" w:sz="4" w:space="0" w:color="auto"/>
            </w:tcBorders>
            <w:shd w:val="clear" w:color="auto" w:fill="auto"/>
            <w:noWrap/>
            <w:vAlign w:val="bottom"/>
            <w:hideMark/>
          </w:tcPr>
          <w:p w:rsidR="00013B4F" w:rsidRPr="000B27B0" w:rsidRDefault="00013B4F" w:rsidP="00013B4F">
            <w:pPr>
              <w:jc w:val="center"/>
              <w:rPr>
                <w:sz w:val="16"/>
                <w:szCs w:val="16"/>
              </w:rPr>
            </w:pPr>
          </w:p>
        </w:tc>
        <w:tc>
          <w:tcPr>
            <w:tcW w:w="709" w:type="dxa"/>
            <w:gridSpan w:val="6"/>
            <w:tcBorders>
              <w:top w:val="nil"/>
              <w:left w:val="nil"/>
              <w:bottom w:val="single" w:sz="4" w:space="0" w:color="auto"/>
              <w:right w:val="single" w:sz="4" w:space="0" w:color="auto"/>
            </w:tcBorders>
            <w:shd w:val="clear" w:color="auto" w:fill="auto"/>
            <w:noWrap/>
            <w:vAlign w:val="bottom"/>
            <w:hideMark/>
          </w:tcPr>
          <w:p w:rsidR="00013B4F" w:rsidRPr="000B27B0" w:rsidRDefault="00013B4F" w:rsidP="00013B4F">
            <w:pPr>
              <w:jc w:val="center"/>
              <w:rPr>
                <w:sz w:val="16"/>
                <w:szCs w:val="16"/>
              </w:rPr>
            </w:pPr>
          </w:p>
        </w:tc>
        <w:tc>
          <w:tcPr>
            <w:tcW w:w="268" w:type="dxa"/>
            <w:gridSpan w:val="2"/>
            <w:tcBorders>
              <w:top w:val="nil"/>
              <w:left w:val="nil"/>
              <w:bottom w:val="single" w:sz="4" w:space="0" w:color="auto"/>
              <w:right w:val="single" w:sz="4" w:space="0" w:color="auto"/>
            </w:tcBorders>
            <w:shd w:val="clear" w:color="auto" w:fill="auto"/>
            <w:noWrap/>
            <w:vAlign w:val="bottom"/>
            <w:hideMark/>
          </w:tcPr>
          <w:p w:rsidR="00013B4F" w:rsidRPr="000B27B0" w:rsidRDefault="00013B4F" w:rsidP="00013B4F">
            <w:pPr>
              <w:jc w:val="center"/>
              <w:rPr>
                <w:sz w:val="16"/>
                <w:szCs w:val="16"/>
              </w:rPr>
            </w:pPr>
          </w:p>
        </w:tc>
        <w:tc>
          <w:tcPr>
            <w:tcW w:w="1700" w:type="dxa"/>
            <w:gridSpan w:val="13"/>
            <w:tcBorders>
              <w:top w:val="nil"/>
              <w:left w:val="nil"/>
              <w:bottom w:val="single" w:sz="4" w:space="0" w:color="auto"/>
              <w:right w:val="single" w:sz="4" w:space="0" w:color="auto"/>
            </w:tcBorders>
            <w:shd w:val="clear" w:color="auto" w:fill="auto"/>
            <w:noWrap/>
            <w:vAlign w:val="bottom"/>
            <w:hideMark/>
          </w:tcPr>
          <w:p w:rsidR="00013B4F" w:rsidRPr="000B27B0" w:rsidRDefault="00013B4F" w:rsidP="00013B4F">
            <w:pPr>
              <w:jc w:val="center"/>
              <w:rPr>
                <w:sz w:val="16"/>
                <w:szCs w:val="16"/>
              </w:rPr>
            </w:pPr>
          </w:p>
        </w:tc>
        <w:tc>
          <w:tcPr>
            <w:tcW w:w="1014" w:type="dxa"/>
            <w:gridSpan w:val="7"/>
            <w:tcBorders>
              <w:top w:val="nil"/>
              <w:left w:val="nil"/>
              <w:bottom w:val="single" w:sz="4" w:space="0" w:color="auto"/>
              <w:right w:val="single" w:sz="4" w:space="0" w:color="auto"/>
            </w:tcBorders>
            <w:shd w:val="clear" w:color="auto" w:fill="auto"/>
            <w:noWrap/>
            <w:vAlign w:val="bottom"/>
            <w:hideMark/>
          </w:tcPr>
          <w:p w:rsidR="00013B4F" w:rsidRPr="000B27B0" w:rsidRDefault="00013B4F" w:rsidP="00013B4F">
            <w:pPr>
              <w:jc w:val="center"/>
              <w:rPr>
                <w:sz w:val="16"/>
                <w:szCs w:val="16"/>
              </w:rPr>
            </w:pPr>
          </w:p>
        </w:tc>
        <w:tc>
          <w:tcPr>
            <w:tcW w:w="403" w:type="dxa"/>
            <w:gridSpan w:val="2"/>
            <w:tcBorders>
              <w:top w:val="nil"/>
              <w:left w:val="nil"/>
              <w:bottom w:val="single" w:sz="4" w:space="0" w:color="auto"/>
              <w:right w:val="single" w:sz="4" w:space="0" w:color="auto"/>
            </w:tcBorders>
            <w:shd w:val="clear" w:color="auto" w:fill="auto"/>
            <w:noWrap/>
            <w:vAlign w:val="bottom"/>
            <w:hideMark/>
          </w:tcPr>
          <w:p w:rsidR="00013B4F" w:rsidRPr="000B27B0" w:rsidRDefault="00013B4F" w:rsidP="00013B4F">
            <w:pPr>
              <w:jc w:val="center"/>
              <w:rPr>
                <w:sz w:val="16"/>
                <w:szCs w:val="16"/>
              </w:rPr>
            </w:pPr>
          </w:p>
        </w:tc>
        <w:tc>
          <w:tcPr>
            <w:tcW w:w="282" w:type="dxa"/>
            <w:gridSpan w:val="7"/>
            <w:tcBorders>
              <w:top w:val="nil"/>
              <w:left w:val="nil"/>
              <w:bottom w:val="single" w:sz="4" w:space="0" w:color="auto"/>
              <w:right w:val="single" w:sz="4" w:space="0" w:color="auto"/>
            </w:tcBorders>
            <w:shd w:val="clear" w:color="auto" w:fill="auto"/>
            <w:noWrap/>
            <w:vAlign w:val="bottom"/>
            <w:hideMark/>
          </w:tcPr>
          <w:p w:rsidR="00013B4F" w:rsidRPr="000B27B0" w:rsidRDefault="00013B4F" w:rsidP="00013B4F">
            <w:pPr>
              <w:jc w:val="center"/>
              <w:rPr>
                <w:sz w:val="16"/>
                <w:szCs w:val="16"/>
              </w:rPr>
            </w:pPr>
          </w:p>
        </w:tc>
        <w:tc>
          <w:tcPr>
            <w:tcW w:w="236" w:type="dxa"/>
            <w:gridSpan w:val="3"/>
            <w:tcBorders>
              <w:top w:val="nil"/>
              <w:left w:val="nil"/>
              <w:bottom w:val="single" w:sz="4" w:space="0" w:color="auto"/>
              <w:right w:val="single" w:sz="4" w:space="0" w:color="auto"/>
            </w:tcBorders>
            <w:shd w:val="clear" w:color="auto" w:fill="auto"/>
            <w:noWrap/>
            <w:vAlign w:val="bottom"/>
            <w:hideMark/>
          </w:tcPr>
          <w:p w:rsidR="00013B4F" w:rsidRPr="000B27B0" w:rsidRDefault="00013B4F" w:rsidP="00013B4F">
            <w:pPr>
              <w:jc w:val="center"/>
              <w:rPr>
                <w:sz w:val="16"/>
                <w:szCs w:val="16"/>
              </w:rPr>
            </w:pPr>
          </w:p>
        </w:tc>
        <w:tc>
          <w:tcPr>
            <w:tcW w:w="633" w:type="dxa"/>
            <w:gridSpan w:val="8"/>
            <w:tcBorders>
              <w:top w:val="nil"/>
              <w:left w:val="nil"/>
              <w:bottom w:val="single" w:sz="4" w:space="0" w:color="auto"/>
              <w:right w:val="single" w:sz="4" w:space="0" w:color="auto"/>
            </w:tcBorders>
            <w:shd w:val="clear" w:color="auto" w:fill="auto"/>
            <w:noWrap/>
            <w:vAlign w:val="bottom"/>
            <w:hideMark/>
          </w:tcPr>
          <w:p w:rsidR="00013B4F" w:rsidRPr="000B27B0" w:rsidRDefault="00013B4F" w:rsidP="00013B4F">
            <w:pPr>
              <w:jc w:val="center"/>
              <w:rPr>
                <w:sz w:val="16"/>
                <w:szCs w:val="16"/>
              </w:rPr>
            </w:pPr>
          </w:p>
        </w:tc>
        <w:tc>
          <w:tcPr>
            <w:tcW w:w="567" w:type="dxa"/>
            <w:gridSpan w:val="8"/>
            <w:tcBorders>
              <w:top w:val="nil"/>
              <w:left w:val="nil"/>
              <w:bottom w:val="single" w:sz="4" w:space="0" w:color="auto"/>
              <w:right w:val="single" w:sz="4" w:space="0" w:color="auto"/>
            </w:tcBorders>
            <w:shd w:val="clear" w:color="auto" w:fill="auto"/>
            <w:noWrap/>
            <w:vAlign w:val="bottom"/>
            <w:hideMark/>
          </w:tcPr>
          <w:p w:rsidR="00013B4F" w:rsidRPr="000B27B0" w:rsidRDefault="00013B4F" w:rsidP="00013B4F">
            <w:pPr>
              <w:jc w:val="center"/>
              <w:rPr>
                <w:sz w:val="16"/>
                <w:szCs w:val="16"/>
              </w:rPr>
            </w:pPr>
          </w:p>
        </w:tc>
        <w:tc>
          <w:tcPr>
            <w:tcW w:w="427" w:type="dxa"/>
            <w:gridSpan w:val="9"/>
            <w:tcBorders>
              <w:top w:val="nil"/>
              <w:left w:val="nil"/>
              <w:bottom w:val="single" w:sz="4" w:space="0" w:color="auto"/>
              <w:right w:val="single" w:sz="4" w:space="0" w:color="auto"/>
            </w:tcBorders>
            <w:shd w:val="clear" w:color="auto" w:fill="auto"/>
            <w:noWrap/>
            <w:vAlign w:val="bottom"/>
            <w:hideMark/>
          </w:tcPr>
          <w:p w:rsidR="00013B4F" w:rsidRPr="000B27B0" w:rsidRDefault="00013B4F" w:rsidP="00013B4F">
            <w:pPr>
              <w:jc w:val="center"/>
              <w:rPr>
                <w:sz w:val="16"/>
                <w:szCs w:val="16"/>
              </w:rPr>
            </w:pPr>
          </w:p>
        </w:tc>
        <w:tc>
          <w:tcPr>
            <w:tcW w:w="2528" w:type="dxa"/>
            <w:gridSpan w:val="45"/>
            <w:tcBorders>
              <w:top w:val="nil"/>
              <w:left w:val="nil"/>
              <w:bottom w:val="single" w:sz="4" w:space="0" w:color="auto"/>
              <w:right w:val="single" w:sz="4" w:space="0" w:color="auto"/>
            </w:tcBorders>
            <w:shd w:val="clear" w:color="auto" w:fill="auto"/>
            <w:noWrap/>
            <w:vAlign w:val="bottom"/>
            <w:hideMark/>
          </w:tcPr>
          <w:p w:rsidR="00013B4F" w:rsidRPr="000B27B0" w:rsidRDefault="00013B4F" w:rsidP="00013B4F">
            <w:pPr>
              <w:jc w:val="center"/>
              <w:rPr>
                <w:sz w:val="16"/>
                <w:szCs w:val="16"/>
              </w:rPr>
            </w:pPr>
          </w:p>
        </w:tc>
        <w:tc>
          <w:tcPr>
            <w:tcW w:w="236" w:type="dxa"/>
            <w:gridSpan w:val="4"/>
            <w:tcBorders>
              <w:top w:val="nil"/>
              <w:left w:val="nil"/>
              <w:bottom w:val="nil"/>
              <w:right w:val="nil"/>
            </w:tcBorders>
            <w:shd w:val="clear" w:color="auto" w:fill="auto"/>
            <w:noWrap/>
            <w:vAlign w:val="bottom"/>
            <w:hideMark/>
          </w:tcPr>
          <w:p w:rsidR="00013B4F" w:rsidRPr="000B27B0" w:rsidRDefault="00013B4F" w:rsidP="00013B4F">
            <w:pPr>
              <w:jc w:val="center"/>
              <w:rPr>
                <w:sz w:val="16"/>
                <w:szCs w:val="16"/>
              </w:rPr>
            </w:pPr>
          </w:p>
        </w:tc>
        <w:tc>
          <w:tcPr>
            <w:tcW w:w="236" w:type="dxa"/>
            <w:gridSpan w:val="3"/>
            <w:vAlign w:val="center"/>
            <w:hideMark/>
          </w:tcPr>
          <w:p w:rsidR="00013B4F" w:rsidRPr="000B27B0" w:rsidRDefault="00013B4F" w:rsidP="00013B4F">
            <w:pPr>
              <w:jc w:val="center"/>
              <w:rPr>
                <w:sz w:val="16"/>
                <w:szCs w:val="16"/>
              </w:rPr>
            </w:pPr>
          </w:p>
        </w:tc>
        <w:tc>
          <w:tcPr>
            <w:tcW w:w="236" w:type="dxa"/>
            <w:gridSpan w:val="3"/>
            <w:vAlign w:val="center"/>
            <w:hideMark/>
          </w:tcPr>
          <w:p w:rsidR="00013B4F" w:rsidRPr="000B27B0" w:rsidRDefault="00013B4F" w:rsidP="00013B4F">
            <w:pPr>
              <w:jc w:val="center"/>
              <w:rPr>
                <w:sz w:val="16"/>
                <w:szCs w:val="16"/>
              </w:rPr>
            </w:pPr>
          </w:p>
        </w:tc>
        <w:tc>
          <w:tcPr>
            <w:tcW w:w="236" w:type="dxa"/>
            <w:gridSpan w:val="3"/>
            <w:vAlign w:val="center"/>
            <w:hideMark/>
          </w:tcPr>
          <w:p w:rsidR="00013B4F" w:rsidRPr="000B27B0" w:rsidRDefault="00013B4F" w:rsidP="00013B4F">
            <w:pPr>
              <w:jc w:val="center"/>
              <w:rPr>
                <w:sz w:val="16"/>
                <w:szCs w:val="16"/>
              </w:rPr>
            </w:pPr>
          </w:p>
        </w:tc>
        <w:tc>
          <w:tcPr>
            <w:tcW w:w="236" w:type="dxa"/>
            <w:gridSpan w:val="3"/>
            <w:vAlign w:val="center"/>
            <w:hideMark/>
          </w:tcPr>
          <w:p w:rsidR="00013B4F" w:rsidRPr="000B27B0" w:rsidRDefault="00013B4F" w:rsidP="00013B4F">
            <w:pPr>
              <w:jc w:val="center"/>
              <w:rPr>
                <w:sz w:val="16"/>
                <w:szCs w:val="16"/>
              </w:rPr>
            </w:pPr>
          </w:p>
        </w:tc>
        <w:tc>
          <w:tcPr>
            <w:tcW w:w="267" w:type="dxa"/>
            <w:gridSpan w:val="3"/>
            <w:vAlign w:val="center"/>
            <w:hideMark/>
          </w:tcPr>
          <w:p w:rsidR="00013B4F" w:rsidRPr="000B27B0" w:rsidRDefault="00013B4F" w:rsidP="00013B4F">
            <w:pPr>
              <w:jc w:val="center"/>
              <w:rPr>
                <w:sz w:val="16"/>
                <w:szCs w:val="16"/>
              </w:rPr>
            </w:pPr>
          </w:p>
        </w:tc>
        <w:tc>
          <w:tcPr>
            <w:tcW w:w="236" w:type="dxa"/>
            <w:vAlign w:val="center"/>
            <w:hideMark/>
          </w:tcPr>
          <w:p w:rsidR="00013B4F" w:rsidRPr="000B27B0" w:rsidRDefault="00013B4F" w:rsidP="00013B4F">
            <w:pPr>
              <w:jc w:val="center"/>
              <w:rPr>
                <w:sz w:val="16"/>
                <w:szCs w:val="16"/>
              </w:rPr>
            </w:pPr>
          </w:p>
        </w:tc>
        <w:tc>
          <w:tcPr>
            <w:tcW w:w="236" w:type="dxa"/>
            <w:vAlign w:val="center"/>
            <w:hideMark/>
          </w:tcPr>
          <w:p w:rsidR="00013B4F" w:rsidRPr="000B27B0" w:rsidRDefault="00013B4F" w:rsidP="00013B4F">
            <w:pPr>
              <w:jc w:val="center"/>
              <w:rPr>
                <w:sz w:val="16"/>
                <w:szCs w:val="16"/>
              </w:rPr>
            </w:pPr>
          </w:p>
        </w:tc>
        <w:tc>
          <w:tcPr>
            <w:tcW w:w="236" w:type="dxa"/>
            <w:vAlign w:val="center"/>
            <w:hideMark/>
          </w:tcPr>
          <w:p w:rsidR="00013B4F" w:rsidRPr="000B27B0" w:rsidRDefault="00013B4F" w:rsidP="00013B4F">
            <w:pPr>
              <w:jc w:val="center"/>
              <w:rPr>
                <w:sz w:val="16"/>
                <w:szCs w:val="16"/>
              </w:rPr>
            </w:pPr>
          </w:p>
        </w:tc>
        <w:tc>
          <w:tcPr>
            <w:tcW w:w="236" w:type="dxa"/>
            <w:vAlign w:val="center"/>
            <w:hideMark/>
          </w:tcPr>
          <w:p w:rsidR="00013B4F" w:rsidRPr="000B27B0" w:rsidRDefault="00013B4F" w:rsidP="00013B4F">
            <w:pPr>
              <w:jc w:val="center"/>
              <w:rPr>
                <w:sz w:val="16"/>
                <w:szCs w:val="16"/>
              </w:rPr>
            </w:pPr>
          </w:p>
        </w:tc>
        <w:tc>
          <w:tcPr>
            <w:tcW w:w="236" w:type="dxa"/>
            <w:vAlign w:val="center"/>
            <w:hideMark/>
          </w:tcPr>
          <w:p w:rsidR="00013B4F" w:rsidRPr="000B27B0" w:rsidRDefault="00013B4F" w:rsidP="00013B4F">
            <w:pPr>
              <w:jc w:val="center"/>
              <w:rPr>
                <w:sz w:val="16"/>
                <w:szCs w:val="16"/>
              </w:rPr>
            </w:pPr>
          </w:p>
        </w:tc>
      </w:tr>
      <w:tr w:rsidR="00013B4F" w:rsidRPr="000B27B0" w:rsidTr="00013B4F">
        <w:trPr>
          <w:trHeight w:val="390"/>
        </w:trPr>
        <w:tc>
          <w:tcPr>
            <w:tcW w:w="2355" w:type="dxa"/>
            <w:gridSpan w:val="6"/>
            <w:tcBorders>
              <w:top w:val="nil"/>
              <w:left w:val="single" w:sz="4" w:space="0" w:color="auto"/>
              <w:bottom w:val="single" w:sz="4" w:space="0" w:color="auto"/>
              <w:right w:val="single" w:sz="4" w:space="0" w:color="auto"/>
            </w:tcBorders>
            <w:shd w:val="clear" w:color="auto" w:fill="auto"/>
            <w:noWrap/>
            <w:vAlign w:val="center"/>
            <w:hideMark/>
          </w:tcPr>
          <w:p w:rsidR="00013B4F" w:rsidRPr="000B27B0" w:rsidRDefault="00013B4F" w:rsidP="00013B4F">
            <w:pPr>
              <w:jc w:val="center"/>
              <w:rPr>
                <w:b/>
                <w:bCs/>
                <w:sz w:val="16"/>
                <w:szCs w:val="16"/>
              </w:rPr>
            </w:pPr>
            <w:r w:rsidRPr="000B27B0">
              <w:rPr>
                <w:b/>
                <w:bCs/>
                <w:sz w:val="16"/>
                <w:szCs w:val="16"/>
              </w:rPr>
              <w:t>ИТОГО РАСХОДОВ:</w:t>
            </w:r>
          </w:p>
        </w:tc>
        <w:tc>
          <w:tcPr>
            <w:tcW w:w="1411" w:type="dxa"/>
            <w:gridSpan w:val="5"/>
            <w:tcBorders>
              <w:top w:val="nil"/>
              <w:left w:val="nil"/>
              <w:bottom w:val="single" w:sz="4" w:space="0" w:color="auto"/>
              <w:right w:val="single" w:sz="4" w:space="0" w:color="auto"/>
            </w:tcBorders>
            <w:shd w:val="clear" w:color="auto" w:fill="auto"/>
            <w:noWrap/>
            <w:vAlign w:val="center"/>
            <w:hideMark/>
          </w:tcPr>
          <w:p w:rsidR="00013B4F" w:rsidRPr="000B27B0" w:rsidRDefault="00013B4F" w:rsidP="00013B4F">
            <w:pPr>
              <w:jc w:val="center"/>
              <w:rPr>
                <w:sz w:val="16"/>
                <w:szCs w:val="16"/>
              </w:rPr>
            </w:pPr>
          </w:p>
        </w:tc>
        <w:tc>
          <w:tcPr>
            <w:tcW w:w="309" w:type="dxa"/>
            <w:gridSpan w:val="2"/>
            <w:tcBorders>
              <w:top w:val="nil"/>
              <w:left w:val="nil"/>
              <w:bottom w:val="single" w:sz="4" w:space="0" w:color="auto"/>
              <w:right w:val="single" w:sz="4" w:space="0" w:color="auto"/>
            </w:tcBorders>
            <w:shd w:val="clear" w:color="auto" w:fill="auto"/>
            <w:noWrap/>
            <w:vAlign w:val="center"/>
            <w:hideMark/>
          </w:tcPr>
          <w:p w:rsidR="00013B4F" w:rsidRPr="000B27B0" w:rsidRDefault="00013B4F" w:rsidP="00013B4F">
            <w:pPr>
              <w:jc w:val="center"/>
              <w:rPr>
                <w:sz w:val="16"/>
                <w:szCs w:val="16"/>
              </w:rPr>
            </w:pPr>
          </w:p>
        </w:tc>
        <w:tc>
          <w:tcPr>
            <w:tcW w:w="709" w:type="dxa"/>
            <w:gridSpan w:val="6"/>
            <w:tcBorders>
              <w:top w:val="nil"/>
              <w:left w:val="nil"/>
              <w:bottom w:val="single" w:sz="4" w:space="0" w:color="auto"/>
              <w:right w:val="single" w:sz="4" w:space="0" w:color="auto"/>
            </w:tcBorders>
            <w:shd w:val="clear" w:color="auto" w:fill="auto"/>
            <w:noWrap/>
            <w:vAlign w:val="center"/>
            <w:hideMark/>
          </w:tcPr>
          <w:p w:rsidR="00013B4F" w:rsidRPr="000B27B0" w:rsidRDefault="00013B4F" w:rsidP="00013B4F">
            <w:pPr>
              <w:jc w:val="center"/>
              <w:rPr>
                <w:sz w:val="16"/>
                <w:szCs w:val="16"/>
              </w:rPr>
            </w:pPr>
          </w:p>
        </w:tc>
        <w:tc>
          <w:tcPr>
            <w:tcW w:w="268" w:type="dxa"/>
            <w:gridSpan w:val="2"/>
            <w:tcBorders>
              <w:top w:val="nil"/>
              <w:left w:val="nil"/>
              <w:bottom w:val="single" w:sz="4" w:space="0" w:color="auto"/>
              <w:right w:val="single" w:sz="4" w:space="0" w:color="auto"/>
            </w:tcBorders>
            <w:shd w:val="clear" w:color="auto" w:fill="auto"/>
            <w:noWrap/>
            <w:vAlign w:val="center"/>
            <w:hideMark/>
          </w:tcPr>
          <w:p w:rsidR="00013B4F" w:rsidRPr="000B27B0" w:rsidRDefault="00013B4F" w:rsidP="00013B4F">
            <w:pPr>
              <w:jc w:val="center"/>
              <w:rPr>
                <w:sz w:val="16"/>
                <w:szCs w:val="16"/>
              </w:rPr>
            </w:pPr>
          </w:p>
        </w:tc>
        <w:tc>
          <w:tcPr>
            <w:tcW w:w="1700" w:type="dxa"/>
            <w:gridSpan w:val="13"/>
            <w:tcBorders>
              <w:top w:val="nil"/>
              <w:left w:val="nil"/>
              <w:bottom w:val="single" w:sz="4" w:space="0" w:color="auto"/>
              <w:right w:val="single" w:sz="4" w:space="0" w:color="auto"/>
            </w:tcBorders>
            <w:shd w:val="clear" w:color="auto" w:fill="auto"/>
            <w:noWrap/>
            <w:vAlign w:val="center"/>
            <w:hideMark/>
          </w:tcPr>
          <w:p w:rsidR="00013B4F" w:rsidRPr="000B27B0" w:rsidRDefault="00013B4F" w:rsidP="00013B4F">
            <w:pPr>
              <w:jc w:val="center"/>
              <w:rPr>
                <w:b/>
                <w:bCs/>
                <w:sz w:val="16"/>
                <w:szCs w:val="16"/>
              </w:rPr>
            </w:pPr>
          </w:p>
        </w:tc>
        <w:tc>
          <w:tcPr>
            <w:tcW w:w="1014" w:type="dxa"/>
            <w:gridSpan w:val="7"/>
            <w:tcBorders>
              <w:top w:val="nil"/>
              <w:left w:val="nil"/>
              <w:bottom w:val="single" w:sz="4" w:space="0" w:color="auto"/>
              <w:right w:val="single" w:sz="4" w:space="0" w:color="auto"/>
            </w:tcBorders>
            <w:shd w:val="clear" w:color="auto" w:fill="auto"/>
            <w:noWrap/>
            <w:vAlign w:val="center"/>
            <w:hideMark/>
          </w:tcPr>
          <w:p w:rsidR="00013B4F" w:rsidRPr="000B27B0" w:rsidRDefault="00013B4F" w:rsidP="00013B4F">
            <w:pPr>
              <w:jc w:val="center"/>
              <w:rPr>
                <w:b/>
                <w:bCs/>
                <w:sz w:val="16"/>
                <w:szCs w:val="16"/>
              </w:rPr>
            </w:pPr>
          </w:p>
        </w:tc>
        <w:tc>
          <w:tcPr>
            <w:tcW w:w="403" w:type="dxa"/>
            <w:gridSpan w:val="2"/>
            <w:tcBorders>
              <w:top w:val="nil"/>
              <w:left w:val="nil"/>
              <w:bottom w:val="single" w:sz="4" w:space="0" w:color="auto"/>
              <w:right w:val="single" w:sz="4" w:space="0" w:color="auto"/>
            </w:tcBorders>
            <w:shd w:val="clear" w:color="auto" w:fill="auto"/>
            <w:noWrap/>
            <w:vAlign w:val="center"/>
            <w:hideMark/>
          </w:tcPr>
          <w:p w:rsidR="00013B4F" w:rsidRPr="000B27B0" w:rsidRDefault="00013B4F" w:rsidP="00013B4F">
            <w:pPr>
              <w:jc w:val="center"/>
              <w:rPr>
                <w:b/>
                <w:bCs/>
                <w:sz w:val="16"/>
                <w:szCs w:val="16"/>
              </w:rPr>
            </w:pPr>
          </w:p>
        </w:tc>
        <w:tc>
          <w:tcPr>
            <w:tcW w:w="282" w:type="dxa"/>
            <w:gridSpan w:val="7"/>
            <w:tcBorders>
              <w:top w:val="nil"/>
              <w:left w:val="nil"/>
              <w:bottom w:val="single" w:sz="4" w:space="0" w:color="auto"/>
              <w:right w:val="single" w:sz="4" w:space="0" w:color="auto"/>
            </w:tcBorders>
            <w:shd w:val="clear" w:color="auto" w:fill="auto"/>
            <w:noWrap/>
            <w:vAlign w:val="center"/>
            <w:hideMark/>
          </w:tcPr>
          <w:p w:rsidR="00013B4F" w:rsidRPr="000B27B0" w:rsidRDefault="00013B4F" w:rsidP="00013B4F">
            <w:pPr>
              <w:jc w:val="center"/>
              <w:rPr>
                <w:b/>
                <w:bCs/>
                <w:sz w:val="16"/>
                <w:szCs w:val="16"/>
              </w:rPr>
            </w:pPr>
          </w:p>
        </w:tc>
        <w:tc>
          <w:tcPr>
            <w:tcW w:w="236" w:type="dxa"/>
            <w:gridSpan w:val="3"/>
            <w:tcBorders>
              <w:top w:val="nil"/>
              <w:left w:val="nil"/>
              <w:bottom w:val="single" w:sz="4" w:space="0" w:color="auto"/>
              <w:right w:val="single" w:sz="4" w:space="0" w:color="auto"/>
            </w:tcBorders>
            <w:shd w:val="clear" w:color="auto" w:fill="auto"/>
            <w:noWrap/>
            <w:vAlign w:val="center"/>
            <w:hideMark/>
          </w:tcPr>
          <w:p w:rsidR="00013B4F" w:rsidRPr="000B27B0" w:rsidRDefault="00013B4F" w:rsidP="00013B4F">
            <w:pPr>
              <w:jc w:val="center"/>
              <w:rPr>
                <w:b/>
                <w:bCs/>
                <w:sz w:val="16"/>
                <w:szCs w:val="16"/>
              </w:rPr>
            </w:pPr>
          </w:p>
        </w:tc>
        <w:tc>
          <w:tcPr>
            <w:tcW w:w="633" w:type="dxa"/>
            <w:gridSpan w:val="8"/>
            <w:tcBorders>
              <w:top w:val="nil"/>
              <w:left w:val="nil"/>
              <w:bottom w:val="single" w:sz="4" w:space="0" w:color="auto"/>
              <w:right w:val="single" w:sz="4" w:space="0" w:color="auto"/>
            </w:tcBorders>
            <w:shd w:val="clear" w:color="auto" w:fill="auto"/>
            <w:noWrap/>
            <w:vAlign w:val="center"/>
            <w:hideMark/>
          </w:tcPr>
          <w:p w:rsidR="00013B4F" w:rsidRPr="000B27B0" w:rsidRDefault="00013B4F" w:rsidP="00013B4F">
            <w:pPr>
              <w:jc w:val="center"/>
              <w:rPr>
                <w:b/>
                <w:bCs/>
                <w:sz w:val="16"/>
                <w:szCs w:val="16"/>
              </w:rPr>
            </w:pPr>
          </w:p>
        </w:tc>
        <w:tc>
          <w:tcPr>
            <w:tcW w:w="567" w:type="dxa"/>
            <w:gridSpan w:val="8"/>
            <w:tcBorders>
              <w:top w:val="nil"/>
              <w:left w:val="nil"/>
              <w:bottom w:val="single" w:sz="4" w:space="0" w:color="auto"/>
              <w:right w:val="single" w:sz="4" w:space="0" w:color="auto"/>
            </w:tcBorders>
            <w:shd w:val="clear" w:color="auto" w:fill="auto"/>
            <w:noWrap/>
            <w:vAlign w:val="center"/>
            <w:hideMark/>
          </w:tcPr>
          <w:p w:rsidR="00013B4F" w:rsidRPr="000B27B0" w:rsidRDefault="00013B4F" w:rsidP="00013B4F">
            <w:pPr>
              <w:jc w:val="center"/>
              <w:rPr>
                <w:b/>
                <w:bCs/>
                <w:sz w:val="16"/>
                <w:szCs w:val="16"/>
              </w:rPr>
            </w:pPr>
          </w:p>
        </w:tc>
        <w:tc>
          <w:tcPr>
            <w:tcW w:w="427" w:type="dxa"/>
            <w:gridSpan w:val="9"/>
            <w:tcBorders>
              <w:top w:val="nil"/>
              <w:left w:val="nil"/>
              <w:bottom w:val="single" w:sz="4" w:space="0" w:color="auto"/>
              <w:right w:val="single" w:sz="4" w:space="0" w:color="auto"/>
            </w:tcBorders>
            <w:shd w:val="clear" w:color="auto" w:fill="auto"/>
            <w:noWrap/>
            <w:vAlign w:val="center"/>
            <w:hideMark/>
          </w:tcPr>
          <w:p w:rsidR="00013B4F" w:rsidRPr="000B27B0" w:rsidRDefault="00013B4F" w:rsidP="00013B4F">
            <w:pPr>
              <w:jc w:val="center"/>
              <w:rPr>
                <w:b/>
                <w:bCs/>
                <w:sz w:val="16"/>
                <w:szCs w:val="16"/>
              </w:rPr>
            </w:pPr>
          </w:p>
        </w:tc>
        <w:tc>
          <w:tcPr>
            <w:tcW w:w="2528" w:type="dxa"/>
            <w:gridSpan w:val="45"/>
            <w:tcBorders>
              <w:top w:val="nil"/>
              <w:left w:val="nil"/>
              <w:bottom w:val="single" w:sz="4" w:space="0" w:color="auto"/>
              <w:right w:val="single" w:sz="4" w:space="0" w:color="auto"/>
            </w:tcBorders>
            <w:shd w:val="clear" w:color="auto" w:fill="auto"/>
            <w:noWrap/>
            <w:vAlign w:val="center"/>
            <w:hideMark/>
          </w:tcPr>
          <w:p w:rsidR="00013B4F" w:rsidRPr="000B27B0" w:rsidRDefault="00013B4F" w:rsidP="00013B4F">
            <w:pPr>
              <w:jc w:val="center"/>
              <w:rPr>
                <w:b/>
                <w:bCs/>
                <w:sz w:val="16"/>
                <w:szCs w:val="16"/>
              </w:rPr>
            </w:pPr>
          </w:p>
        </w:tc>
        <w:tc>
          <w:tcPr>
            <w:tcW w:w="236" w:type="dxa"/>
            <w:gridSpan w:val="4"/>
            <w:tcBorders>
              <w:top w:val="nil"/>
              <w:left w:val="nil"/>
              <w:bottom w:val="nil"/>
              <w:right w:val="nil"/>
            </w:tcBorders>
            <w:shd w:val="clear" w:color="auto" w:fill="auto"/>
            <w:noWrap/>
            <w:vAlign w:val="center"/>
            <w:hideMark/>
          </w:tcPr>
          <w:p w:rsidR="00013B4F" w:rsidRPr="000B27B0" w:rsidRDefault="00013B4F" w:rsidP="00013B4F">
            <w:pPr>
              <w:jc w:val="center"/>
              <w:rPr>
                <w:sz w:val="16"/>
                <w:szCs w:val="16"/>
              </w:rPr>
            </w:pPr>
          </w:p>
        </w:tc>
        <w:tc>
          <w:tcPr>
            <w:tcW w:w="236" w:type="dxa"/>
            <w:gridSpan w:val="3"/>
            <w:vAlign w:val="center"/>
            <w:hideMark/>
          </w:tcPr>
          <w:p w:rsidR="00013B4F" w:rsidRPr="000B27B0" w:rsidRDefault="00013B4F" w:rsidP="00013B4F">
            <w:pPr>
              <w:jc w:val="center"/>
              <w:rPr>
                <w:sz w:val="16"/>
                <w:szCs w:val="16"/>
              </w:rPr>
            </w:pPr>
          </w:p>
        </w:tc>
        <w:tc>
          <w:tcPr>
            <w:tcW w:w="236" w:type="dxa"/>
            <w:gridSpan w:val="3"/>
            <w:vAlign w:val="center"/>
            <w:hideMark/>
          </w:tcPr>
          <w:p w:rsidR="00013B4F" w:rsidRPr="000B27B0" w:rsidRDefault="00013B4F" w:rsidP="00013B4F">
            <w:pPr>
              <w:jc w:val="center"/>
              <w:rPr>
                <w:sz w:val="16"/>
                <w:szCs w:val="16"/>
              </w:rPr>
            </w:pPr>
          </w:p>
        </w:tc>
        <w:tc>
          <w:tcPr>
            <w:tcW w:w="236" w:type="dxa"/>
            <w:gridSpan w:val="3"/>
            <w:vAlign w:val="center"/>
            <w:hideMark/>
          </w:tcPr>
          <w:p w:rsidR="00013B4F" w:rsidRPr="000B27B0" w:rsidRDefault="00013B4F" w:rsidP="00013B4F">
            <w:pPr>
              <w:jc w:val="center"/>
              <w:rPr>
                <w:sz w:val="16"/>
                <w:szCs w:val="16"/>
              </w:rPr>
            </w:pPr>
          </w:p>
        </w:tc>
        <w:tc>
          <w:tcPr>
            <w:tcW w:w="236" w:type="dxa"/>
            <w:gridSpan w:val="3"/>
            <w:vAlign w:val="center"/>
            <w:hideMark/>
          </w:tcPr>
          <w:p w:rsidR="00013B4F" w:rsidRPr="000B27B0" w:rsidRDefault="00013B4F" w:rsidP="00013B4F">
            <w:pPr>
              <w:jc w:val="center"/>
              <w:rPr>
                <w:sz w:val="16"/>
                <w:szCs w:val="16"/>
              </w:rPr>
            </w:pPr>
          </w:p>
        </w:tc>
        <w:tc>
          <w:tcPr>
            <w:tcW w:w="267" w:type="dxa"/>
            <w:gridSpan w:val="3"/>
            <w:vAlign w:val="center"/>
            <w:hideMark/>
          </w:tcPr>
          <w:p w:rsidR="00013B4F" w:rsidRPr="000B27B0" w:rsidRDefault="00013B4F" w:rsidP="00013B4F">
            <w:pPr>
              <w:jc w:val="center"/>
              <w:rPr>
                <w:sz w:val="16"/>
                <w:szCs w:val="16"/>
              </w:rPr>
            </w:pPr>
          </w:p>
        </w:tc>
        <w:tc>
          <w:tcPr>
            <w:tcW w:w="236" w:type="dxa"/>
            <w:vAlign w:val="center"/>
            <w:hideMark/>
          </w:tcPr>
          <w:p w:rsidR="00013B4F" w:rsidRPr="000B27B0" w:rsidRDefault="00013B4F" w:rsidP="00013B4F">
            <w:pPr>
              <w:jc w:val="center"/>
              <w:rPr>
                <w:sz w:val="16"/>
                <w:szCs w:val="16"/>
              </w:rPr>
            </w:pPr>
          </w:p>
        </w:tc>
        <w:tc>
          <w:tcPr>
            <w:tcW w:w="236" w:type="dxa"/>
            <w:vAlign w:val="center"/>
            <w:hideMark/>
          </w:tcPr>
          <w:p w:rsidR="00013B4F" w:rsidRPr="000B27B0" w:rsidRDefault="00013B4F" w:rsidP="00013B4F">
            <w:pPr>
              <w:jc w:val="center"/>
              <w:rPr>
                <w:sz w:val="16"/>
                <w:szCs w:val="16"/>
              </w:rPr>
            </w:pPr>
          </w:p>
        </w:tc>
        <w:tc>
          <w:tcPr>
            <w:tcW w:w="236" w:type="dxa"/>
            <w:vAlign w:val="center"/>
            <w:hideMark/>
          </w:tcPr>
          <w:p w:rsidR="00013B4F" w:rsidRPr="000B27B0" w:rsidRDefault="00013B4F" w:rsidP="00013B4F">
            <w:pPr>
              <w:jc w:val="center"/>
              <w:rPr>
                <w:sz w:val="16"/>
                <w:szCs w:val="16"/>
              </w:rPr>
            </w:pPr>
          </w:p>
        </w:tc>
        <w:tc>
          <w:tcPr>
            <w:tcW w:w="236" w:type="dxa"/>
            <w:vAlign w:val="center"/>
            <w:hideMark/>
          </w:tcPr>
          <w:p w:rsidR="00013B4F" w:rsidRPr="000B27B0" w:rsidRDefault="00013B4F" w:rsidP="00013B4F">
            <w:pPr>
              <w:jc w:val="center"/>
              <w:rPr>
                <w:sz w:val="16"/>
                <w:szCs w:val="16"/>
              </w:rPr>
            </w:pPr>
          </w:p>
        </w:tc>
        <w:tc>
          <w:tcPr>
            <w:tcW w:w="236" w:type="dxa"/>
            <w:vAlign w:val="center"/>
            <w:hideMark/>
          </w:tcPr>
          <w:p w:rsidR="00013B4F" w:rsidRPr="000B27B0" w:rsidRDefault="00013B4F" w:rsidP="00013B4F">
            <w:pPr>
              <w:jc w:val="center"/>
              <w:rPr>
                <w:sz w:val="16"/>
                <w:szCs w:val="16"/>
              </w:rPr>
            </w:pPr>
          </w:p>
        </w:tc>
      </w:tr>
      <w:tr w:rsidR="00013B4F" w:rsidRPr="000B27B0" w:rsidTr="00013B4F">
        <w:trPr>
          <w:trHeight w:val="255"/>
        </w:trPr>
        <w:tc>
          <w:tcPr>
            <w:tcW w:w="3766" w:type="dxa"/>
            <w:gridSpan w:val="11"/>
            <w:tcBorders>
              <w:top w:val="nil"/>
              <w:left w:val="nil"/>
              <w:bottom w:val="nil"/>
              <w:right w:val="nil"/>
            </w:tcBorders>
            <w:vAlign w:val="center"/>
            <w:hideMark/>
          </w:tcPr>
          <w:p w:rsidR="00013B4F" w:rsidRPr="000B27B0" w:rsidRDefault="00013B4F" w:rsidP="00013B4F">
            <w:pPr>
              <w:jc w:val="center"/>
              <w:rPr>
                <w:sz w:val="16"/>
                <w:szCs w:val="16"/>
              </w:rPr>
            </w:pPr>
          </w:p>
        </w:tc>
        <w:tc>
          <w:tcPr>
            <w:tcW w:w="309" w:type="dxa"/>
            <w:gridSpan w:val="2"/>
            <w:tcBorders>
              <w:top w:val="nil"/>
              <w:left w:val="nil"/>
              <w:bottom w:val="nil"/>
              <w:right w:val="nil"/>
            </w:tcBorders>
            <w:shd w:val="clear" w:color="auto" w:fill="auto"/>
            <w:noWrap/>
            <w:vAlign w:val="bottom"/>
            <w:hideMark/>
          </w:tcPr>
          <w:p w:rsidR="00013B4F" w:rsidRPr="000B27B0" w:rsidRDefault="00013B4F" w:rsidP="00013B4F">
            <w:pPr>
              <w:jc w:val="center"/>
              <w:rPr>
                <w:sz w:val="16"/>
                <w:szCs w:val="16"/>
              </w:rPr>
            </w:pPr>
          </w:p>
        </w:tc>
        <w:tc>
          <w:tcPr>
            <w:tcW w:w="709" w:type="dxa"/>
            <w:gridSpan w:val="6"/>
            <w:tcBorders>
              <w:top w:val="nil"/>
              <w:left w:val="nil"/>
              <w:bottom w:val="nil"/>
              <w:right w:val="nil"/>
            </w:tcBorders>
            <w:shd w:val="clear" w:color="auto" w:fill="auto"/>
            <w:noWrap/>
            <w:vAlign w:val="bottom"/>
            <w:hideMark/>
          </w:tcPr>
          <w:p w:rsidR="00013B4F" w:rsidRPr="000B27B0" w:rsidRDefault="00013B4F" w:rsidP="00013B4F">
            <w:pPr>
              <w:jc w:val="center"/>
              <w:rPr>
                <w:sz w:val="16"/>
                <w:szCs w:val="16"/>
              </w:rPr>
            </w:pPr>
          </w:p>
        </w:tc>
        <w:tc>
          <w:tcPr>
            <w:tcW w:w="268" w:type="dxa"/>
            <w:gridSpan w:val="2"/>
            <w:tcBorders>
              <w:top w:val="nil"/>
              <w:left w:val="nil"/>
              <w:bottom w:val="nil"/>
              <w:right w:val="nil"/>
            </w:tcBorders>
            <w:shd w:val="clear" w:color="auto" w:fill="auto"/>
            <w:noWrap/>
            <w:vAlign w:val="bottom"/>
            <w:hideMark/>
          </w:tcPr>
          <w:p w:rsidR="00013B4F" w:rsidRPr="000B27B0" w:rsidRDefault="00013B4F" w:rsidP="00013B4F">
            <w:pPr>
              <w:jc w:val="center"/>
              <w:rPr>
                <w:sz w:val="16"/>
                <w:szCs w:val="16"/>
              </w:rPr>
            </w:pPr>
          </w:p>
        </w:tc>
        <w:tc>
          <w:tcPr>
            <w:tcW w:w="1700" w:type="dxa"/>
            <w:gridSpan w:val="13"/>
            <w:tcBorders>
              <w:top w:val="nil"/>
              <w:left w:val="nil"/>
              <w:bottom w:val="single" w:sz="4" w:space="0" w:color="auto"/>
              <w:right w:val="nil"/>
            </w:tcBorders>
            <w:shd w:val="clear" w:color="auto" w:fill="auto"/>
            <w:noWrap/>
            <w:vAlign w:val="bottom"/>
            <w:hideMark/>
          </w:tcPr>
          <w:p w:rsidR="00013B4F" w:rsidRPr="000B27B0" w:rsidRDefault="00013B4F" w:rsidP="00013B4F">
            <w:pPr>
              <w:jc w:val="center"/>
              <w:rPr>
                <w:sz w:val="16"/>
                <w:szCs w:val="16"/>
              </w:rPr>
            </w:pPr>
          </w:p>
        </w:tc>
        <w:tc>
          <w:tcPr>
            <w:tcW w:w="1014" w:type="dxa"/>
            <w:gridSpan w:val="7"/>
            <w:tcBorders>
              <w:top w:val="nil"/>
              <w:left w:val="nil"/>
              <w:bottom w:val="single" w:sz="4" w:space="0" w:color="auto"/>
              <w:right w:val="nil"/>
            </w:tcBorders>
            <w:shd w:val="clear" w:color="auto" w:fill="auto"/>
            <w:noWrap/>
            <w:vAlign w:val="bottom"/>
            <w:hideMark/>
          </w:tcPr>
          <w:p w:rsidR="00013B4F" w:rsidRPr="000B27B0" w:rsidRDefault="00013B4F" w:rsidP="00013B4F">
            <w:pPr>
              <w:jc w:val="center"/>
              <w:rPr>
                <w:sz w:val="16"/>
                <w:szCs w:val="16"/>
              </w:rPr>
            </w:pPr>
          </w:p>
        </w:tc>
        <w:tc>
          <w:tcPr>
            <w:tcW w:w="403" w:type="dxa"/>
            <w:gridSpan w:val="2"/>
            <w:tcBorders>
              <w:top w:val="nil"/>
              <w:left w:val="nil"/>
              <w:bottom w:val="nil"/>
              <w:right w:val="nil"/>
            </w:tcBorders>
            <w:shd w:val="clear" w:color="auto" w:fill="auto"/>
            <w:noWrap/>
            <w:vAlign w:val="bottom"/>
            <w:hideMark/>
          </w:tcPr>
          <w:p w:rsidR="00013B4F" w:rsidRPr="000B27B0" w:rsidRDefault="00013B4F" w:rsidP="00013B4F">
            <w:pPr>
              <w:jc w:val="center"/>
              <w:rPr>
                <w:color w:val="000000"/>
                <w:sz w:val="16"/>
                <w:szCs w:val="16"/>
              </w:rPr>
            </w:pPr>
          </w:p>
        </w:tc>
        <w:tc>
          <w:tcPr>
            <w:tcW w:w="282" w:type="dxa"/>
            <w:gridSpan w:val="7"/>
            <w:tcBorders>
              <w:top w:val="nil"/>
              <w:left w:val="nil"/>
              <w:bottom w:val="nil"/>
              <w:right w:val="nil"/>
            </w:tcBorders>
            <w:shd w:val="clear" w:color="auto" w:fill="auto"/>
            <w:noWrap/>
            <w:vAlign w:val="bottom"/>
            <w:hideMark/>
          </w:tcPr>
          <w:p w:rsidR="00013B4F" w:rsidRPr="000B27B0" w:rsidRDefault="00013B4F" w:rsidP="00013B4F">
            <w:pPr>
              <w:jc w:val="center"/>
              <w:rPr>
                <w:color w:val="000000"/>
                <w:sz w:val="16"/>
                <w:szCs w:val="16"/>
              </w:rPr>
            </w:pPr>
          </w:p>
        </w:tc>
        <w:tc>
          <w:tcPr>
            <w:tcW w:w="236" w:type="dxa"/>
            <w:gridSpan w:val="3"/>
            <w:tcBorders>
              <w:top w:val="nil"/>
              <w:left w:val="nil"/>
              <w:bottom w:val="nil"/>
              <w:right w:val="nil"/>
            </w:tcBorders>
            <w:shd w:val="clear" w:color="auto" w:fill="auto"/>
            <w:noWrap/>
            <w:vAlign w:val="bottom"/>
            <w:hideMark/>
          </w:tcPr>
          <w:p w:rsidR="00013B4F" w:rsidRPr="000B27B0" w:rsidRDefault="00013B4F" w:rsidP="00013B4F">
            <w:pPr>
              <w:jc w:val="center"/>
              <w:rPr>
                <w:color w:val="000000"/>
                <w:sz w:val="16"/>
                <w:szCs w:val="16"/>
              </w:rPr>
            </w:pPr>
          </w:p>
        </w:tc>
        <w:tc>
          <w:tcPr>
            <w:tcW w:w="633" w:type="dxa"/>
            <w:gridSpan w:val="8"/>
            <w:tcBorders>
              <w:top w:val="nil"/>
              <w:left w:val="nil"/>
              <w:bottom w:val="nil"/>
              <w:right w:val="nil"/>
            </w:tcBorders>
            <w:shd w:val="clear" w:color="auto" w:fill="auto"/>
            <w:noWrap/>
            <w:vAlign w:val="bottom"/>
            <w:hideMark/>
          </w:tcPr>
          <w:p w:rsidR="00013B4F" w:rsidRPr="000B27B0" w:rsidRDefault="00013B4F" w:rsidP="00013B4F">
            <w:pPr>
              <w:jc w:val="center"/>
              <w:rPr>
                <w:color w:val="000000"/>
                <w:sz w:val="16"/>
                <w:szCs w:val="16"/>
              </w:rPr>
            </w:pPr>
          </w:p>
        </w:tc>
        <w:tc>
          <w:tcPr>
            <w:tcW w:w="567" w:type="dxa"/>
            <w:gridSpan w:val="8"/>
            <w:tcBorders>
              <w:top w:val="nil"/>
              <w:left w:val="nil"/>
              <w:bottom w:val="nil"/>
              <w:right w:val="nil"/>
            </w:tcBorders>
            <w:shd w:val="clear" w:color="auto" w:fill="auto"/>
            <w:noWrap/>
            <w:vAlign w:val="bottom"/>
            <w:hideMark/>
          </w:tcPr>
          <w:p w:rsidR="00013B4F" w:rsidRPr="000B27B0" w:rsidRDefault="00013B4F" w:rsidP="00013B4F">
            <w:pPr>
              <w:jc w:val="center"/>
              <w:rPr>
                <w:color w:val="000000"/>
                <w:sz w:val="16"/>
                <w:szCs w:val="16"/>
              </w:rPr>
            </w:pPr>
          </w:p>
        </w:tc>
        <w:tc>
          <w:tcPr>
            <w:tcW w:w="427" w:type="dxa"/>
            <w:gridSpan w:val="9"/>
            <w:tcBorders>
              <w:top w:val="nil"/>
              <w:left w:val="nil"/>
              <w:bottom w:val="nil"/>
              <w:right w:val="nil"/>
            </w:tcBorders>
            <w:shd w:val="clear" w:color="auto" w:fill="auto"/>
            <w:noWrap/>
            <w:vAlign w:val="bottom"/>
            <w:hideMark/>
          </w:tcPr>
          <w:p w:rsidR="00013B4F" w:rsidRPr="000B27B0" w:rsidRDefault="00013B4F" w:rsidP="00013B4F">
            <w:pPr>
              <w:jc w:val="center"/>
              <w:rPr>
                <w:color w:val="000000"/>
                <w:sz w:val="16"/>
                <w:szCs w:val="16"/>
              </w:rPr>
            </w:pPr>
          </w:p>
        </w:tc>
        <w:tc>
          <w:tcPr>
            <w:tcW w:w="2528" w:type="dxa"/>
            <w:gridSpan w:val="45"/>
            <w:tcBorders>
              <w:top w:val="nil"/>
              <w:left w:val="nil"/>
              <w:bottom w:val="nil"/>
              <w:right w:val="nil"/>
            </w:tcBorders>
            <w:shd w:val="clear" w:color="auto" w:fill="auto"/>
            <w:noWrap/>
            <w:vAlign w:val="bottom"/>
            <w:hideMark/>
          </w:tcPr>
          <w:p w:rsidR="00013B4F" w:rsidRPr="000B27B0" w:rsidRDefault="00013B4F" w:rsidP="00013B4F">
            <w:pPr>
              <w:jc w:val="center"/>
              <w:rPr>
                <w:color w:val="000000"/>
                <w:sz w:val="16"/>
                <w:szCs w:val="16"/>
              </w:rPr>
            </w:pPr>
          </w:p>
        </w:tc>
        <w:tc>
          <w:tcPr>
            <w:tcW w:w="236" w:type="dxa"/>
            <w:gridSpan w:val="4"/>
            <w:tcBorders>
              <w:top w:val="nil"/>
              <w:left w:val="nil"/>
              <w:bottom w:val="nil"/>
              <w:right w:val="nil"/>
            </w:tcBorders>
            <w:shd w:val="clear" w:color="auto" w:fill="auto"/>
            <w:noWrap/>
            <w:vAlign w:val="bottom"/>
            <w:hideMark/>
          </w:tcPr>
          <w:p w:rsidR="00013B4F" w:rsidRPr="000B27B0" w:rsidRDefault="00013B4F" w:rsidP="00013B4F">
            <w:pPr>
              <w:jc w:val="center"/>
              <w:rPr>
                <w:sz w:val="16"/>
                <w:szCs w:val="16"/>
              </w:rPr>
            </w:pPr>
          </w:p>
        </w:tc>
        <w:tc>
          <w:tcPr>
            <w:tcW w:w="236" w:type="dxa"/>
            <w:gridSpan w:val="3"/>
            <w:vAlign w:val="center"/>
            <w:hideMark/>
          </w:tcPr>
          <w:p w:rsidR="00013B4F" w:rsidRPr="000B27B0" w:rsidRDefault="00013B4F" w:rsidP="00013B4F">
            <w:pPr>
              <w:jc w:val="center"/>
              <w:rPr>
                <w:sz w:val="16"/>
                <w:szCs w:val="16"/>
              </w:rPr>
            </w:pPr>
          </w:p>
        </w:tc>
        <w:tc>
          <w:tcPr>
            <w:tcW w:w="236" w:type="dxa"/>
            <w:gridSpan w:val="3"/>
            <w:vAlign w:val="center"/>
            <w:hideMark/>
          </w:tcPr>
          <w:p w:rsidR="00013B4F" w:rsidRPr="000B27B0" w:rsidRDefault="00013B4F" w:rsidP="00013B4F">
            <w:pPr>
              <w:jc w:val="center"/>
              <w:rPr>
                <w:sz w:val="16"/>
                <w:szCs w:val="16"/>
              </w:rPr>
            </w:pPr>
          </w:p>
        </w:tc>
        <w:tc>
          <w:tcPr>
            <w:tcW w:w="236" w:type="dxa"/>
            <w:gridSpan w:val="3"/>
            <w:vAlign w:val="center"/>
            <w:hideMark/>
          </w:tcPr>
          <w:p w:rsidR="00013B4F" w:rsidRPr="000B27B0" w:rsidRDefault="00013B4F" w:rsidP="00013B4F">
            <w:pPr>
              <w:jc w:val="center"/>
              <w:rPr>
                <w:sz w:val="16"/>
                <w:szCs w:val="16"/>
              </w:rPr>
            </w:pPr>
          </w:p>
        </w:tc>
        <w:tc>
          <w:tcPr>
            <w:tcW w:w="236" w:type="dxa"/>
            <w:gridSpan w:val="3"/>
            <w:vAlign w:val="center"/>
            <w:hideMark/>
          </w:tcPr>
          <w:p w:rsidR="00013B4F" w:rsidRPr="000B27B0" w:rsidRDefault="00013B4F" w:rsidP="00013B4F">
            <w:pPr>
              <w:jc w:val="center"/>
              <w:rPr>
                <w:sz w:val="16"/>
                <w:szCs w:val="16"/>
              </w:rPr>
            </w:pPr>
          </w:p>
        </w:tc>
        <w:tc>
          <w:tcPr>
            <w:tcW w:w="267" w:type="dxa"/>
            <w:gridSpan w:val="3"/>
            <w:vAlign w:val="center"/>
            <w:hideMark/>
          </w:tcPr>
          <w:p w:rsidR="00013B4F" w:rsidRPr="000B27B0" w:rsidRDefault="00013B4F" w:rsidP="00013B4F">
            <w:pPr>
              <w:jc w:val="center"/>
              <w:rPr>
                <w:sz w:val="16"/>
                <w:szCs w:val="16"/>
              </w:rPr>
            </w:pPr>
          </w:p>
        </w:tc>
        <w:tc>
          <w:tcPr>
            <w:tcW w:w="236" w:type="dxa"/>
            <w:vAlign w:val="center"/>
            <w:hideMark/>
          </w:tcPr>
          <w:p w:rsidR="00013B4F" w:rsidRPr="000B27B0" w:rsidRDefault="00013B4F" w:rsidP="00013B4F">
            <w:pPr>
              <w:jc w:val="center"/>
              <w:rPr>
                <w:sz w:val="16"/>
                <w:szCs w:val="16"/>
              </w:rPr>
            </w:pPr>
          </w:p>
        </w:tc>
        <w:tc>
          <w:tcPr>
            <w:tcW w:w="236" w:type="dxa"/>
            <w:vAlign w:val="center"/>
            <w:hideMark/>
          </w:tcPr>
          <w:p w:rsidR="00013B4F" w:rsidRPr="000B27B0" w:rsidRDefault="00013B4F" w:rsidP="00013B4F">
            <w:pPr>
              <w:jc w:val="center"/>
              <w:rPr>
                <w:sz w:val="16"/>
                <w:szCs w:val="16"/>
              </w:rPr>
            </w:pPr>
          </w:p>
        </w:tc>
        <w:tc>
          <w:tcPr>
            <w:tcW w:w="236" w:type="dxa"/>
            <w:vAlign w:val="center"/>
            <w:hideMark/>
          </w:tcPr>
          <w:p w:rsidR="00013B4F" w:rsidRPr="000B27B0" w:rsidRDefault="00013B4F" w:rsidP="00013B4F">
            <w:pPr>
              <w:jc w:val="center"/>
              <w:rPr>
                <w:sz w:val="16"/>
                <w:szCs w:val="16"/>
              </w:rPr>
            </w:pPr>
          </w:p>
        </w:tc>
        <w:tc>
          <w:tcPr>
            <w:tcW w:w="236" w:type="dxa"/>
            <w:vAlign w:val="center"/>
            <w:hideMark/>
          </w:tcPr>
          <w:p w:rsidR="00013B4F" w:rsidRPr="000B27B0" w:rsidRDefault="00013B4F" w:rsidP="00013B4F">
            <w:pPr>
              <w:jc w:val="center"/>
              <w:rPr>
                <w:sz w:val="16"/>
                <w:szCs w:val="16"/>
              </w:rPr>
            </w:pPr>
          </w:p>
        </w:tc>
        <w:tc>
          <w:tcPr>
            <w:tcW w:w="236" w:type="dxa"/>
            <w:vAlign w:val="center"/>
            <w:hideMark/>
          </w:tcPr>
          <w:p w:rsidR="00013B4F" w:rsidRPr="000B27B0" w:rsidRDefault="00013B4F" w:rsidP="00013B4F">
            <w:pPr>
              <w:jc w:val="center"/>
              <w:rPr>
                <w:sz w:val="16"/>
                <w:szCs w:val="16"/>
              </w:rPr>
            </w:pPr>
          </w:p>
        </w:tc>
      </w:tr>
      <w:tr w:rsidR="00013B4F" w:rsidRPr="000B27B0" w:rsidTr="00013B4F">
        <w:trPr>
          <w:trHeight w:val="255"/>
        </w:trPr>
        <w:tc>
          <w:tcPr>
            <w:tcW w:w="2355" w:type="dxa"/>
            <w:gridSpan w:val="6"/>
            <w:tcBorders>
              <w:top w:val="nil"/>
              <w:left w:val="nil"/>
              <w:bottom w:val="nil"/>
              <w:right w:val="nil"/>
            </w:tcBorders>
            <w:shd w:val="clear" w:color="auto" w:fill="auto"/>
            <w:noWrap/>
            <w:vAlign w:val="bottom"/>
            <w:hideMark/>
          </w:tcPr>
          <w:p w:rsidR="00013B4F" w:rsidRPr="000B27B0" w:rsidRDefault="00013B4F" w:rsidP="00013B4F">
            <w:pPr>
              <w:jc w:val="center"/>
              <w:rPr>
                <w:sz w:val="16"/>
                <w:szCs w:val="16"/>
              </w:rPr>
            </w:pPr>
          </w:p>
        </w:tc>
        <w:tc>
          <w:tcPr>
            <w:tcW w:w="1411" w:type="dxa"/>
            <w:gridSpan w:val="5"/>
            <w:tcBorders>
              <w:top w:val="nil"/>
              <w:left w:val="nil"/>
              <w:bottom w:val="nil"/>
              <w:right w:val="nil"/>
            </w:tcBorders>
            <w:shd w:val="clear" w:color="auto" w:fill="auto"/>
            <w:noWrap/>
            <w:vAlign w:val="bottom"/>
            <w:hideMark/>
          </w:tcPr>
          <w:p w:rsidR="00013B4F" w:rsidRPr="000B27B0" w:rsidRDefault="00013B4F" w:rsidP="00013B4F">
            <w:pPr>
              <w:jc w:val="center"/>
              <w:rPr>
                <w:sz w:val="16"/>
                <w:szCs w:val="16"/>
              </w:rPr>
            </w:pPr>
          </w:p>
        </w:tc>
        <w:tc>
          <w:tcPr>
            <w:tcW w:w="1018" w:type="dxa"/>
            <w:gridSpan w:val="8"/>
            <w:tcBorders>
              <w:top w:val="single" w:sz="4" w:space="0" w:color="auto"/>
              <w:left w:val="nil"/>
              <w:bottom w:val="nil"/>
              <w:right w:val="nil"/>
            </w:tcBorders>
            <w:shd w:val="clear" w:color="auto" w:fill="auto"/>
            <w:noWrap/>
            <w:hideMark/>
          </w:tcPr>
          <w:p w:rsidR="00013B4F" w:rsidRPr="000B27B0" w:rsidRDefault="00013B4F" w:rsidP="00013B4F">
            <w:pPr>
              <w:jc w:val="center"/>
              <w:rPr>
                <w:sz w:val="16"/>
                <w:szCs w:val="16"/>
              </w:rPr>
            </w:pPr>
            <w:r w:rsidRPr="000B27B0">
              <w:rPr>
                <w:sz w:val="16"/>
                <w:szCs w:val="16"/>
              </w:rPr>
              <w:t>(подпись)</w:t>
            </w:r>
          </w:p>
        </w:tc>
        <w:tc>
          <w:tcPr>
            <w:tcW w:w="268" w:type="dxa"/>
            <w:gridSpan w:val="2"/>
            <w:tcBorders>
              <w:top w:val="nil"/>
              <w:left w:val="nil"/>
              <w:bottom w:val="nil"/>
              <w:right w:val="nil"/>
            </w:tcBorders>
            <w:shd w:val="clear" w:color="auto" w:fill="auto"/>
            <w:noWrap/>
            <w:hideMark/>
          </w:tcPr>
          <w:p w:rsidR="00013B4F" w:rsidRPr="000B27B0" w:rsidRDefault="00013B4F" w:rsidP="00013B4F">
            <w:pPr>
              <w:jc w:val="center"/>
              <w:rPr>
                <w:sz w:val="16"/>
                <w:szCs w:val="16"/>
              </w:rPr>
            </w:pPr>
          </w:p>
        </w:tc>
        <w:tc>
          <w:tcPr>
            <w:tcW w:w="2714" w:type="dxa"/>
            <w:gridSpan w:val="20"/>
            <w:tcBorders>
              <w:top w:val="single" w:sz="4" w:space="0" w:color="auto"/>
              <w:left w:val="nil"/>
              <w:bottom w:val="nil"/>
              <w:right w:val="nil"/>
            </w:tcBorders>
            <w:shd w:val="clear" w:color="auto" w:fill="auto"/>
            <w:noWrap/>
            <w:hideMark/>
          </w:tcPr>
          <w:p w:rsidR="00013B4F" w:rsidRPr="000B27B0" w:rsidRDefault="00013B4F" w:rsidP="00013B4F">
            <w:pPr>
              <w:jc w:val="center"/>
              <w:rPr>
                <w:sz w:val="16"/>
                <w:szCs w:val="16"/>
              </w:rPr>
            </w:pPr>
            <w:r w:rsidRPr="000B27B0">
              <w:rPr>
                <w:sz w:val="16"/>
                <w:szCs w:val="16"/>
              </w:rPr>
              <w:t>(расшифровка подписи)</w:t>
            </w:r>
          </w:p>
        </w:tc>
        <w:tc>
          <w:tcPr>
            <w:tcW w:w="403" w:type="dxa"/>
            <w:gridSpan w:val="2"/>
            <w:tcBorders>
              <w:top w:val="nil"/>
              <w:left w:val="nil"/>
              <w:bottom w:val="nil"/>
              <w:right w:val="nil"/>
            </w:tcBorders>
            <w:shd w:val="clear" w:color="auto" w:fill="auto"/>
            <w:noWrap/>
            <w:vAlign w:val="bottom"/>
            <w:hideMark/>
          </w:tcPr>
          <w:p w:rsidR="00013B4F" w:rsidRPr="000B27B0" w:rsidRDefault="00013B4F" w:rsidP="00013B4F">
            <w:pPr>
              <w:jc w:val="center"/>
              <w:rPr>
                <w:color w:val="000000"/>
                <w:sz w:val="16"/>
                <w:szCs w:val="16"/>
              </w:rPr>
            </w:pPr>
          </w:p>
        </w:tc>
        <w:tc>
          <w:tcPr>
            <w:tcW w:w="282" w:type="dxa"/>
            <w:gridSpan w:val="7"/>
            <w:tcBorders>
              <w:top w:val="nil"/>
              <w:left w:val="nil"/>
              <w:bottom w:val="nil"/>
              <w:right w:val="nil"/>
            </w:tcBorders>
            <w:shd w:val="clear" w:color="auto" w:fill="auto"/>
            <w:noWrap/>
            <w:vAlign w:val="bottom"/>
            <w:hideMark/>
          </w:tcPr>
          <w:p w:rsidR="00013B4F" w:rsidRPr="000B27B0" w:rsidRDefault="00013B4F" w:rsidP="00013B4F">
            <w:pPr>
              <w:jc w:val="center"/>
              <w:rPr>
                <w:color w:val="000000"/>
                <w:sz w:val="16"/>
                <w:szCs w:val="16"/>
              </w:rPr>
            </w:pPr>
          </w:p>
        </w:tc>
        <w:tc>
          <w:tcPr>
            <w:tcW w:w="236" w:type="dxa"/>
            <w:gridSpan w:val="3"/>
            <w:tcBorders>
              <w:top w:val="nil"/>
              <w:left w:val="nil"/>
              <w:bottom w:val="nil"/>
              <w:right w:val="nil"/>
            </w:tcBorders>
            <w:shd w:val="clear" w:color="auto" w:fill="auto"/>
            <w:noWrap/>
            <w:vAlign w:val="bottom"/>
            <w:hideMark/>
          </w:tcPr>
          <w:p w:rsidR="00013B4F" w:rsidRPr="000B27B0" w:rsidRDefault="00013B4F" w:rsidP="00013B4F">
            <w:pPr>
              <w:jc w:val="center"/>
              <w:rPr>
                <w:color w:val="000000"/>
                <w:sz w:val="16"/>
                <w:szCs w:val="16"/>
              </w:rPr>
            </w:pPr>
          </w:p>
        </w:tc>
        <w:tc>
          <w:tcPr>
            <w:tcW w:w="633" w:type="dxa"/>
            <w:gridSpan w:val="8"/>
            <w:tcBorders>
              <w:top w:val="nil"/>
              <w:left w:val="nil"/>
              <w:bottom w:val="nil"/>
              <w:right w:val="nil"/>
            </w:tcBorders>
            <w:shd w:val="clear" w:color="auto" w:fill="auto"/>
            <w:noWrap/>
            <w:vAlign w:val="bottom"/>
            <w:hideMark/>
          </w:tcPr>
          <w:p w:rsidR="00013B4F" w:rsidRPr="000B27B0" w:rsidRDefault="00013B4F" w:rsidP="00013B4F">
            <w:pPr>
              <w:jc w:val="center"/>
              <w:rPr>
                <w:color w:val="000000"/>
                <w:sz w:val="16"/>
                <w:szCs w:val="16"/>
              </w:rPr>
            </w:pPr>
          </w:p>
        </w:tc>
        <w:tc>
          <w:tcPr>
            <w:tcW w:w="567" w:type="dxa"/>
            <w:gridSpan w:val="8"/>
            <w:tcBorders>
              <w:top w:val="nil"/>
              <w:left w:val="nil"/>
              <w:bottom w:val="nil"/>
              <w:right w:val="nil"/>
            </w:tcBorders>
            <w:shd w:val="clear" w:color="auto" w:fill="auto"/>
            <w:noWrap/>
            <w:vAlign w:val="bottom"/>
            <w:hideMark/>
          </w:tcPr>
          <w:p w:rsidR="00013B4F" w:rsidRPr="000B27B0" w:rsidRDefault="00013B4F" w:rsidP="00013B4F">
            <w:pPr>
              <w:jc w:val="center"/>
              <w:rPr>
                <w:color w:val="000000"/>
                <w:sz w:val="16"/>
                <w:szCs w:val="16"/>
              </w:rPr>
            </w:pPr>
          </w:p>
        </w:tc>
        <w:tc>
          <w:tcPr>
            <w:tcW w:w="427" w:type="dxa"/>
            <w:gridSpan w:val="9"/>
            <w:tcBorders>
              <w:top w:val="nil"/>
              <w:left w:val="nil"/>
              <w:bottom w:val="nil"/>
              <w:right w:val="nil"/>
            </w:tcBorders>
            <w:shd w:val="clear" w:color="auto" w:fill="auto"/>
            <w:noWrap/>
            <w:vAlign w:val="bottom"/>
            <w:hideMark/>
          </w:tcPr>
          <w:p w:rsidR="00013B4F" w:rsidRPr="000B27B0" w:rsidRDefault="00013B4F" w:rsidP="00013B4F">
            <w:pPr>
              <w:jc w:val="center"/>
              <w:rPr>
                <w:color w:val="000000"/>
                <w:sz w:val="16"/>
                <w:szCs w:val="16"/>
              </w:rPr>
            </w:pPr>
          </w:p>
        </w:tc>
        <w:tc>
          <w:tcPr>
            <w:tcW w:w="2528" w:type="dxa"/>
            <w:gridSpan w:val="45"/>
            <w:tcBorders>
              <w:top w:val="nil"/>
              <w:left w:val="nil"/>
              <w:bottom w:val="nil"/>
              <w:right w:val="nil"/>
            </w:tcBorders>
            <w:shd w:val="clear" w:color="auto" w:fill="auto"/>
            <w:noWrap/>
            <w:vAlign w:val="bottom"/>
            <w:hideMark/>
          </w:tcPr>
          <w:p w:rsidR="00013B4F" w:rsidRPr="000B27B0" w:rsidRDefault="00013B4F" w:rsidP="00013B4F">
            <w:pPr>
              <w:jc w:val="center"/>
              <w:rPr>
                <w:color w:val="000000"/>
                <w:sz w:val="16"/>
                <w:szCs w:val="16"/>
              </w:rPr>
            </w:pPr>
          </w:p>
        </w:tc>
        <w:tc>
          <w:tcPr>
            <w:tcW w:w="236" w:type="dxa"/>
            <w:gridSpan w:val="4"/>
            <w:tcBorders>
              <w:top w:val="nil"/>
              <w:left w:val="nil"/>
              <w:bottom w:val="nil"/>
              <w:right w:val="nil"/>
            </w:tcBorders>
            <w:shd w:val="clear" w:color="auto" w:fill="auto"/>
            <w:noWrap/>
            <w:vAlign w:val="bottom"/>
            <w:hideMark/>
          </w:tcPr>
          <w:p w:rsidR="00013B4F" w:rsidRPr="000B27B0" w:rsidRDefault="00013B4F" w:rsidP="00013B4F">
            <w:pPr>
              <w:jc w:val="center"/>
              <w:rPr>
                <w:sz w:val="16"/>
                <w:szCs w:val="16"/>
              </w:rPr>
            </w:pPr>
          </w:p>
        </w:tc>
        <w:tc>
          <w:tcPr>
            <w:tcW w:w="236" w:type="dxa"/>
            <w:gridSpan w:val="3"/>
            <w:vAlign w:val="center"/>
            <w:hideMark/>
          </w:tcPr>
          <w:p w:rsidR="00013B4F" w:rsidRPr="000B27B0" w:rsidRDefault="00013B4F" w:rsidP="00013B4F">
            <w:pPr>
              <w:jc w:val="center"/>
              <w:rPr>
                <w:sz w:val="16"/>
                <w:szCs w:val="16"/>
              </w:rPr>
            </w:pPr>
          </w:p>
        </w:tc>
        <w:tc>
          <w:tcPr>
            <w:tcW w:w="236" w:type="dxa"/>
            <w:gridSpan w:val="3"/>
            <w:vAlign w:val="center"/>
            <w:hideMark/>
          </w:tcPr>
          <w:p w:rsidR="00013B4F" w:rsidRPr="000B27B0" w:rsidRDefault="00013B4F" w:rsidP="00013B4F">
            <w:pPr>
              <w:jc w:val="center"/>
              <w:rPr>
                <w:sz w:val="16"/>
                <w:szCs w:val="16"/>
              </w:rPr>
            </w:pPr>
          </w:p>
        </w:tc>
        <w:tc>
          <w:tcPr>
            <w:tcW w:w="236" w:type="dxa"/>
            <w:gridSpan w:val="3"/>
            <w:vAlign w:val="center"/>
            <w:hideMark/>
          </w:tcPr>
          <w:p w:rsidR="00013B4F" w:rsidRPr="000B27B0" w:rsidRDefault="00013B4F" w:rsidP="00013B4F">
            <w:pPr>
              <w:jc w:val="center"/>
              <w:rPr>
                <w:sz w:val="16"/>
                <w:szCs w:val="16"/>
              </w:rPr>
            </w:pPr>
          </w:p>
        </w:tc>
        <w:tc>
          <w:tcPr>
            <w:tcW w:w="236" w:type="dxa"/>
            <w:gridSpan w:val="3"/>
            <w:vAlign w:val="center"/>
            <w:hideMark/>
          </w:tcPr>
          <w:p w:rsidR="00013B4F" w:rsidRPr="000B27B0" w:rsidRDefault="00013B4F" w:rsidP="00013B4F">
            <w:pPr>
              <w:jc w:val="center"/>
              <w:rPr>
                <w:sz w:val="16"/>
                <w:szCs w:val="16"/>
              </w:rPr>
            </w:pPr>
          </w:p>
        </w:tc>
        <w:tc>
          <w:tcPr>
            <w:tcW w:w="267" w:type="dxa"/>
            <w:gridSpan w:val="3"/>
            <w:vAlign w:val="center"/>
            <w:hideMark/>
          </w:tcPr>
          <w:p w:rsidR="00013B4F" w:rsidRPr="000B27B0" w:rsidRDefault="00013B4F" w:rsidP="00013B4F">
            <w:pPr>
              <w:jc w:val="center"/>
              <w:rPr>
                <w:sz w:val="16"/>
                <w:szCs w:val="16"/>
              </w:rPr>
            </w:pPr>
          </w:p>
        </w:tc>
        <w:tc>
          <w:tcPr>
            <w:tcW w:w="236" w:type="dxa"/>
            <w:vAlign w:val="center"/>
            <w:hideMark/>
          </w:tcPr>
          <w:p w:rsidR="00013B4F" w:rsidRPr="000B27B0" w:rsidRDefault="00013B4F" w:rsidP="00013B4F">
            <w:pPr>
              <w:jc w:val="center"/>
              <w:rPr>
                <w:sz w:val="16"/>
                <w:szCs w:val="16"/>
              </w:rPr>
            </w:pPr>
          </w:p>
        </w:tc>
        <w:tc>
          <w:tcPr>
            <w:tcW w:w="236" w:type="dxa"/>
            <w:vAlign w:val="center"/>
            <w:hideMark/>
          </w:tcPr>
          <w:p w:rsidR="00013B4F" w:rsidRPr="000B27B0" w:rsidRDefault="00013B4F" w:rsidP="00013B4F">
            <w:pPr>
              <w:jc w:val="center"/>
              <w:rPr>
                <w:sz w:val="16"/>
                <w:szCs w:val="16"/>
              </w:rPr>
            </w:pPr>
          </w:p>
        </w:tc>
        <w:tc>
          <w:tcPr>
            <w:tcW w:w="236" w:type="dxa"/>
            <w:vAlign w:val="center"/>
            <w:hideMark/>
          </w:tcPr>
          <w:p w:rsidR="00013B4F" w:rsidRPr="000B27B0" w:rsidRDefault="00013B4F" w:rsidP="00013B4F">
            <w:pPr>
              <w:jc w:val="center"/>
              <w:rPr>
                <w:sz w:val="16"/>
                <w:szCs w:val="16"/>
              </w:rPr>
            </w:pPr>
          </w:p>
        </w:tc>
        <w:tc>
          <w:tcPr>
            <w:tcW w:w="236" w:type="dxa"/>
            <w:vAlign w:val="center"/>
            <w:hideMark/>
          </w:tcPr>
          <w:p w:rsidR="00013B4F" w:rsidRPr="000B27B0" w:rsidRDefault="00013B4F" w:rsidP="00013B4F">
            <w:pPr>
              <w:jc w:val="center"/>
              <w:rPr>
                <w:sz w:val="16"/>
                <w:szCs w:val="16"/>
              </w:rPr>
            </w:pPr>
          </w:p>
        </w:tc>
        <w:tc>
          <w:tcPr>
            <w:tcW w:w="236" w:type="dxa"/>
            <w:vAlign w:val="center"/>
            <w:hideMark/>
          </w:tcPr>
          <w:p w:rsidR="00013B4F" w:rsidRPr="000B27B0" w:rsidRDefault="00013B4F" w:rsidP="00013B4F">
            <w:pPr>
              <w:jc w:val="center"/>
              <w:rPr>
                <w:sz w:val="16"/>
                <w:szCs w:val="16"/>
              </w:rPr>
            </w:pPr>
          </w:p>
        </w:tc>
      </w:tr>
      <w:tr w:rsidR="00013B4F" w:rsidRPr="000B27B0" w:rsidTr="00013B4F">
        <w:trPr>
          <w:trHeight w:val="315"/>
        </w:trPr>
        <w:tc>
          <w:tcPr>
            <w:tcW w:w="2355" w:type="dxa"/>
            <w:gridSpan w:val="6"/>
            <w:tcBorders>
              <w:top w:val="nil"/>
              <w:left w:val="nil"/>
              <w:bottom w:val="nil"/>
              <w:right w:val="nil"/>
            </w:tcBorders>
            <w:shd w:val="clear" w:color="auto" w:fill="auto"/>
            <w:noWrap/>
            <w:vAlign w:val="bottom"/>
            <w:hideMark/>
          </w:tcPr>
          <w:p w:rsidR="00013B4F" w:rsidRPr="000B27B0" w:rsidRDefault="00013B4F" w:rsidP="00013B4F">
            <w:pPr>
              <w:jc w:val="center"/>
              <w:rPr>
                <w:sz w:val="16"/>
                <w:szCs w:val="16"/>
              </w:rPr>
            </w:pPr>
          </w:p>
        </w:tc>
        <w:tc>
          <w:tcPr>
            <w:tcW w:w="1411" w:type="dxa"/>
            <w:gridSpan w:val="5"/>
            <w:tcBorders>
              <w:top w:val="nil"/>
              <w:left w:val="nil"/>
              <w:bottom w:val="nil"/>
              <w:right w:val="nil"/>
            </w:tcBorders>
            <w:shd w:val="clear" w:color="auto" w:fill="auto"/>
            <w:noWrap/>
            <w:vAlign w:val="bottom"/>
            <w:hideMark/>
          </w:tcPr>
          <w:p w:rsidR="00013B4F" w:rsidRPr="000B27B0" w:rsidRDefault="00013B4F" w:rsidP="00013B4F">
            <w:pPr>
              <w:jc w:val="center"/>
              <w:rPr>
                <w:sz w:val="16"/>
                <w:szCs w:val="16"/>
              </w:rPr>
            </w:pPr>
          </w:p>
        </w:tc>
        <w:tc>
          <w:tcPr>
            <w:tcW w:w="309" w:type="dxa"/>
            <w:gridSpan w:val="2"/>
            <w:tcBorders>
              <w:top w:val="nil"/>
              <w:left w:val="nil"/>
              <w:bottom w:val="nil"/>
              <w:right w:val="nil"/>
            </w:tcBorders>
            <w:shd w:val="clear" w:color="auto" w:fill="auto"/>
            <w:noWrap/>
            <w:vAlign w:val="bottom"/>
            <w:hideMark/>
          </w:tcPr>
          <w:p w:rsidR="00013B4F" w:rsidRPr="000B27B0" w:rsidRDefault="00013B4F" w:rsidP="00013B4F">
            <w:pPr>
              <w:jc w:val="center"/>
              <w:rPr>
                <w:sz w:val="16"/>
                <w:szCs w:val="16"/>
              </w:rPr>
            </w:pPr>
          </w:p>
        </w:tc>
        <w:tc>
          <w:tcPr>
            <w:tcW w:w="709" w:type="dxa"/>
            <w:gridSpan w:val="6"/>
            <w:tcBorders>
              <w:top w:val="nil"/>
              <w:left w:val="nil"/>
              <w:bottom w:val="nil"/>
              <w:right w:val="nil"/>
            </w:tcBorders>
            <w:shd w:val="clear" w:color="auto" w:fill="auto"/>
            <w:noWrap/>
            <w:vAlign w:val="bottom"/>
            <w:hideMark/>
          </w:tcPr>
          <w:p w:rsidR="00013B4F" w:rsidRPr="000B27B0" w:rsidRDefault="00013B4F" w:rsidP="00013B4F">
            <w:pPr>
              <w:jc w:val="center"/>
              <w:rPr>
                <w:sz w:val="16"/>
                <w:szCs w:val="16"/>
              </w:rPr>
            </w:pPr>
          </w:p>
        </w:tc>
        <w:tc>
          <w:tcPr>
            <w:tcW w:w="268" w:type="dxa"/>
            <w:gridSpan w:val="2"/>
            <w:tcBorders>
              <w:top w:val="nil"/>
              <w:left w:val="nil"/>
              <w:bottom w:val="nil"/>
              <w:right w:val="nil"/>
            </w:tcBorders>
            <w:shd w:val="clear" w:color="auto" w:fill="auto"/>
            <w:noWrap/>
            <w:vAlign w:val="bottom"/>
            <w:hideMark/>
          </w:tcPr>
          <w:p w:rsidR="00013B4F" w:rsidRPr="000B27B0" w:rsidRDefault="00013B4F" w:rsidP="00013B4F">
            <w:pPr>
              <w:jc w:val="center"/>
              <w:rPr>
                <w:sz w:val="16"/>
                <w:szCs w:val="16"/>
              </w:rPr>
            </w:pPr>
          </w:p>
        </w:tc>
        <w:tc>
          <w:tcPr>
            <w:tcW w:w="1700" w:type="dxa"/>
            <w:gridSpan w:val="13"/>
            <w:tcBorders>
              <w:top w:val="nil"/>
              <w:left w:val="nil"/>
              <w:bottom w:val="nil"/>
              <w:right w:val="nil"/>
            </w:tcBorders>
            <w:shd w:val="clear" w:color="auto" w:fill="auto"/>
            <w:noWrap/>
            <w:vAlign w:val="bottom"/>
            <w:hideMark/>
          </w:tcPr>
          <w:p w:rsidR="00013B4F" w:rsidRPr="000B27B0" w:rsidRDefault="00013B4F" w:rsidP="00013B4F">
            <w:pPr>
              <w:jc w:val="center"/>
              <w:rPr>
                <w:sz w:val="16"/>
                <w:szCs w:val="16"/>
              </w:rPr>
            </w:pPr>
          </w:p>
        </w:tc>
        <w:tc>
          <w:tcPr>
            <w:tcW w:w="1014" w:type="dxa"/>
            <w:gridSpan w:val="7"/>
            <w:tcBorders>
              <w:top w:val="nil"/>
              <w:left w:val="nil"/>
              <w:bottom w:val="nil"/>
              <w:right w:val="nil"/>
            </w:tcBorders>
            <w:shd w:val="clear" w:color="auto" w:fill="auto"/>
            <w:noWrap/>
            <w:vAlign w:val="bottom"/>
            <w:hideMark/>
          </w:tcPr>
          <w:p w:rsidR="00013B4F" w:rsidRPr="000B27B0" w:rsidRDefault="00013B4F" w:rsidP="00013B4F">
            <w:pPr>
              <w:jc w:val="center"/>
              <w:rPr>
                <w:sz w:val="16"/>
                <w:szCs w:val="16"/>
              </w:rPr>
            </w:pPr>
          </w:p>
        </w:tc>
        <w:tc>
          <w:tcPr>
            <w:tcW w:w="403" w:type="dxa"/>
            <w:gridSpan w:val="2"/>
            <w:tcBorders>
              <w:top w:val="nil"/>
              <w:left w:val="nil"/>
              <w:bottom w:val="nil"/>
              <w:right w:val="nil"/>
            </w:tcBorders>
            <w:shd w:val="clear" w:color="auto" w:fill="auto"/>
            <w:noWrap/>
            <w:vAlign w:val="bottom"/>
            <w:hideMark/>
          </w:tcPr>
          <w:p w:rsidR="00013B4F" w:rsidRPr="000B27B0" w:rsidRDefault="00013B4F" w:rsidP="00013B4F">
            <w:pPr>
              <w:jc w:val="center"/>
              <w:rPr>
                <w:sz w:val="16"/>
                <w:szCs w:val="16"/>
              </w:rPr>
            </w:pPr>
          </w:p>
        </w:tc>
        <w:tc>
          <w:tcPr>
            <w:tcW w:w="282" w:type="dxa"/>
            <w:gridSpan w:val="7"/>
            <w:tcBorders>
              <w:top w:val="nil"/>
              <w:left w:val="nil"/>
              <w:bottom w:val="nil"/>
              <w:right w:val="nil"/>
            </w:tcBorders>
            <w:shd w:val="clear" w:color="auto" w:fill="auto"/>
            <w:noWrap/>
            <w:vAlign w:val="bottom"/>
            <w:hideMark/>
          </w:tcPr>
          <w:p w:rsidR="00013B4F" w:rsidRPr="000B27B0" w:rsidRDefault="00013B4F" w:rsidP="00013B4F">
            <w:pPr>
              <w:jc w:val="center"/>
              <w:rPr>
                <w:sz w:val="16"/>
                <w:szCs w:val="16"/>
              </w:rPr>
            </w:pPr>
          </w:p>
        </w:tc>
        <w:tc>
          <w:tcPr>
            <w:tcW w:w="236" w:type="dxa"/>
            <w:gridSpan w:val="3"/>
            <w:tcBorders>
              <w:top w:val="nil"/>
              <w:left w:val="nil"/>
              <w:bottom w:val="nil"/>
              <w:right w:val="nil"/>
            </w:tcBorders>
            <w:shd w:val="clear" w:color="auto" w:fill="auto"/>
            <w:noWrap/>
            <w:vAlign w:val="bottom"/>
            <w:hideMark/>
          </w:tcPr>
          <w:p w:rsidR="00013B4F" w:rsidRPr="000B27B0" w:rsidRDefault="00013B4F" w:rsidP="00013B4F">
            <w:pPr>
              <w:jc w:val="center"/>
              <w:rPr>
                <w:sz w:val="16"/>
                <w:szCs w:val="16"/>
              </w:rPr>
            </w:pPr>
          </w:p>
        </w:tc>
        <w:tc>
          <w:tcPr>
            <w:tcW w:w="633" w:type="dxa"/>
            <w:gridSpan w:val="8"/>
            <w:tcBorders>
              <w:top w:val="nil"/>
              <w:left w:val="nil"/>
              <w:bottom w:val="nil"/>
              <w:right w:val="nil"/>
            </w:tcBorders>
            <w:shd w:val="clear" w:color="auto" w:fill="auto"/>
            <w:noWrap/>
            <w:vAlign w:val="bottom"/>
            <w:hideMark/>
          </w:tcPr>
          <w:p w:rsidR="00013B4F" w:rsidRPr="000B27B0" w:rsidRDefault="00013B4F" w:rsidP="00013B4F">
            <w:pPr>
              <w:jc w:val="center"/>
              <w:rPr>
                <w:sz w:val="16"/>
                <w:szCs w:val="16"/>
              </w:rPr>
            </w:pPr>
          </w:p>
        </w:tc>
        <w:tc>
          <w:tcPr>
            <w:tcW w:w="567" w:type="dxa"/>
            <w:gridSpan w:val="8"/>
            <w:tcBorders>
              <w:top w:val="nil"/>
              <w:left w:val="nil"/>
              <w:bottom w:val="nil"/>
              <w:right w:val="nil"/>
            </w:tcBorders>
            <w:shd w:val="clear" w:color="auto" w:fill="auto"/>
            <w:noWrap/>
            <w:vAlign w:val="bottom"/>
            <w:hideMark/>
          </w:tcPr>
          <w:p w:rsidR="00013B4F" w:rsidRPr="000B27B0" w:rsidRDefault="00013B4F" w:rsidP="00013B4F">
            <w:pPr>
              <w:jc w:val="center"/>
              <w:rPr>
                <w:sz w:val="16"/>
                <w:szCs w:val="16"/>
              </w:rPr>
            </w:pPr>
          </w:p>
        </w:tc>
        <w:tc>
          <w:tcPr>
            <w:tcW w:w="427" w:type="dxa"/>
            <w:gridSpan w:val="9"/>
            <w:tcBorders>
              <w:top w:val="nil"/>
              <w:left w:val="nil"/>
              <w:bottom w:val="nil"/>
              <w:right w:val="nil"/>
            </w:tcBorders>
            <w:shd w:val="clear" w:color="auto" w:fill="auto"/>
            <w:noWrap/>
            <w:vAlign w:val="bottom"/>
            <w:hideMark/>
          </w:tcPr>
          <w:p w:rsidR="00013B4F" w:rsidRPr="000B27B0" w:rsidRDefault="00013B4F" w:rsidP="00013B4F">
            <w:pPr>
              <w:jc w:val="center"/>
              <w:rPr>
                <w:sz w:val="16"/>
                <w:szCs w:val="16"/>
              </w:rPr>
            </w:pPr>
          </w:p>
        </w:tc>
        <w:tc>
          <w:tcPr>
            <w:tcW w:w="2528" w:type="dxa"/>
            <w:gridSpan w:val="45"/>
            <w:tcBorders>
              <w:top w:val="nil"/>
              <w:left w:val="nil"/>
              <w:bottom w:val="nil"/>
              <w:right w:val="nil"/>
            </w:tcBorders>
            <w:shd w:val="clear" w:color="auto" w:fill="auto"/>
            <w:noWrap/>
            <w:vAlign w:val="bottom"/>
            <w:hideMark/>
          </w:tcPr>
          <w:p w:rsidR="00013B4F" w:rsidRPr="000B27B0" w:rsidRDefault="00013B4F" w:rsidP="00013B4F">
            <w:pPr>
              <w:jc w:val="center"/>
              <w:rPr>
                <w:sz w:val="16"/>
                <w:szCs w:val="16"/>
              </w:rPr>
            </w:pPr>
          </w:p>
        </w:tc>
        <w:tc>
          <w:tcPr>
            <w:tcW w:w="236" w:type="dxa"/>
            <w:gridSpan w:val="4"/>
            <w:tcBorders>
              <w:top w:val="nil"/>
              <w:left w:val="nil"/>
              <w:bottom w:val="nil"/>
              <w:right w:val="nil"/>
            </w:tcBorders>
            <w:shd w:val="clear" w:color="auto" w:fill="auto"/>
            <w:noWrap/>
            <w:vAlign w:val="bottom"/>
            <w:hideMark/>
          </w:tcPr>
          <w:p w:rsidR="00013B4F" w:rsidRPr="000B27B0" w:rsidRDefault="00013B4F" w:rsidP="00013B4F">
            <w:pPr>
              <w:jc w:val="center"/>
              <w:rPr>
                <w:sz w:val="16"/>
                <w:szCs w:val="16"/>
              </w:rPr>
            </w:pPr>
          </w:p>
        </w:tc>
        <w:tc>
          <w:tcPr>
            <w:tcW w:w="236" w:type="dxa"/>
            <w:gridSpan w:val="3"/>
            <w:vAlign w:val="center"/>
            <w:hideMark/>
          </w:tcPr>
          <w:p w:rsidR="00013B4F" w:rsidRPr="000B27B0" w:rsidRDefault="00013B4F" w:rsidP="00013B4F">
            <w:pPr>
              <w:jc w:val="center"/>
              <w:rPr>
                <w:sz w:val="16"/>
                <w:szCs w:val="16"/>
              </w:rPr>
            </w:pPr>
          </w:p>
        </w:tc>
        <w:tc>
          <w:tcPr>
            <w:tcW w:w="236" w:type="dxa"/>
            <w:gridSpan w:val="3"/>
            <w:vAlign w:val="center"/>
            <w:hideMark/>
          </w:tcPr>
          <w:p w:rsidR="00013B4F" w:rsidRPr="000B27B0" w:rsidRDefault="00013B4F" w:rsidP="00013B4F">
            <w:pPr>
              <w:jc w:val="center"/>
              <w:rPr>
                <w:sz w:val="16"/>
                <w:szCs w:val="16"/>
              </w:rPr>
            </w:pPr>
          </w:p>
        </w:tc>
        <w:tc>
          <w:tcPr>
            <w:tcW w:w="236" w:type="dxa"/>
            <w:gridSpan w:val="3"/>
            <w:vAlign w:val="center"/>
            <w:hideMark/>
          </w:tcPr>
          <w:p w:rsidR="00013B4F" w:rsidRPr="000B27B0" w:rsidRDefault="00013B4F" w:rsidP="00013B4F">
            <w:pPr>
              <w:jc w:val="center"/>
              <w:rPr>
                <w:sz w:val="16"/>
                <w:szCs w:val="16"/>
              </w:rPr>
            </w:pPr>
          </w:p>
        </w:tc>
        <w:tc>
          <w:tcPr>
            <w:tcW w:w="236" w:type="dxa"/>
            <w:gridSpan w:val="3"/>
            <w:vAlign w:val="center"/>
            <w:hideMark/>
          </w:tcPr>
          <w:p w:rsidR="00013B4F" w:rsidRPr="000B27B0" w:rsidRDefault="00013B4F" w:rsidP="00013B4F">
            <w:pPr>
              <w:jc w:val="center"/>
              <w:rPr>
                <w:sz w:val="16"/>
                <w:szCs w:val="16"/>
              </w:rPr>
            </w:pPr>
          </w:p>
        </w:tc>
        <w:tc>
          <w:tcPr>
            <w:tcW w:w="267" w:type="dxa"/>
            <w:gridSpan w:val="3"/>
            <w:vAlign w:val="center"/>
            <w:hideMark/>
          </w:tcPr>
          <w:p w:rsidR="00013B4F" w:rsidRPr="000B27B0" w:rsidRDefault="00013B4F" w:rsidP="00013B4F">
            <w:pPr>
              <w:jc w:val="center"/>
              <w:rPr>
                <w:sz w:val="16"/>
                <w:szCs w:val="16"/>
              </w:rPr>
            </w:pPr>
          </w:p>
        </w:tc>
        <w:tc>
          <w:tcPr>
            <w:tcW w:w="236" w:type="dxa"/>
            <w:vAlign w:val="center"/>
            <w:hideMark/>
          </w:tcPr>
          <w:p w:rsidR="00013B4F" w:rsidRPr="000B27B0" w:rsidRDefault="00013B4F" w:rsidP="00013B4F">
            <w:pPr>
              <w:jc w:val="center"/>
              <w:rPr>
                <w:sz w:val="16"/>
                <w:szCs w:val="16"/>
              </w:rPr>
            </w:pPr>
          </w:p>
        </w:tc>
        <w:tc>
          <w:tcPr>
            <w:tcW w:w="236" w:type="dxa"/>
            <w:vAlign w:val="center"/>
            <w:hideMark/>
          </w:tcPr>
          <w:p w:rsidR="00013B4F" w:rsidRPr="000B27B0" w:rsidRDefault="00013B4F" w:rsidP="00013B4F">
            <w:pPr>
              <w:jc w:val="center"/>
              <w:rPr>
                <w:sz w:val="16"/>
                <w:szCs w:val="16"/>
              </w:rPr>
            </w:pPr>
          </w:p>
        </w:tc>
        <w:tc>
          <w:tcPr>
            <w:tcW w:w="236" w:type="dxa"/>
            <w:vAlign w:val="center"/>
            <w:hideMark/>
          </w:tcPr>
          <w:p w:rsidR="00013B4F" w:rsidRPr="000B27B0" w:rsidRDefault="00013B4F" w:rsidP="00013B4F">
            <w:pPr>
              <w:jc w:val="center"/>
              <w:rPr>
                <w:sz w:val="16"/>
                <w:szCs w:val="16"/>
              </w:rPr>
            </w:pPr>
          </w:p>
        </w:tc>
        <w:tc>
          <w:tcPr>
            <w:tcW w:w="236" w:type="dxa"/>
            <w:vAlign w:val="center"/>
            <w:hideMark/>
          </w:tcPr>
          <w:p w:rsidR="00013B4F" w:rsidRPr="000B27B0" w:rsidRDefault="00013B4F" w:rsidP="00013B4F">
            <w:pPr>
              <w:jc w:val="center"/>
              <w:rPr>
                <w:sz w:val="16"/>
                <w:szCs w:val="16"/>
              </w:rPr>
            </w:pPr>
          </w:p>
        </w:tc>
        <w:tc>
          <w:tcPr>
            <w:tcW w:w="236" w:type="dxa"/>
            <w:vAlign w:val="center"/>
            <w:hideMark/>
          </w:tcPr>
          <w:p w:rsidR="00013B4F" w:rsidRPr="000B27B0" w:rsidRDefault="00013B4F" w:rsidP="00013B4F">
            <w:pPr>
              <w:jc w:val="center"/>
              <w:rPr>
                <w:sz w:val="16"/>
                <w:szCs w:val="16"/>
              </w:rPr>
            </w:pPr>
          </w:p>
        </w:tc>
      </w:tr>
      <w:tr w:rsidR="00013B4F" w:rsidRPr="000B27B0" w:rsidTr="00013B4F">
        <w:trPr>
          <w:trHeight w:val="315"/>
        </w:trPr>
        <w:tc>
          <w:tcPr>
            <w:tcW w:w="3766" w:type="dxa"/>
            <w:gridSpan w:val="11"/>
            <w:tcBorders>
              <w:top w:val="nil"/>
              <w:left w:val="nil"/>
              <w:bottom w:val="nil"/>
              <w:right w:val="nil"/>
            </w:tcBorders>
            <w:shd w:val="clear" w:color="auto" w:fill="auto"/>
            <w:noWrap/>
            <w:vAlign w:val="bottom"/>
            <w:hideMark/>
          </w:tcPr>
          <w:p w:rsidR="00013B4F" w:rsidRPr="000B27B0" w:rsidRDefault="00013B4F" w:rsidP="00013B4F">
            <w:pPr>
              <w:jc w:val="center"/>
              <w:rPr>
                <w:sz w:val="16"/>
                <w:szCs w:val="16"/>
              </w:rPr>
            </w:pPr>
            <w:r w:rsidRPr="000B27B0">
              <w:rPr>
                <w:sz w:val="16"/>
                <w:szCs w:val="16"/>
              </w:rPr>
              <w:t>Исполнитель</w:t>
            </w:r>
          </w:p>
        </w:tc>
        <w:tc>
          <w:tcPr>
            <w:tcW w:w="309" w:type="dxa"/>
            <w:gridSpan w:val="2"/>
            <w:tcBorders>
              <w:top w:val="nil"/>
              <w:left w:val="nil"/>
              <w:bottom w:val="nil"/>
              <w:right w:val="nil"/>
            </w:tcBorders>
            <w:shd w:val="clear" w:color="auto" w:fill="auto"/>
            <w:noWrap/>
            <w:vAlign w:val="bottom"/>
            <w:hideMark/>
          </w:tcPr>
          <w:p w:rsidR="00013B4F" w:rsidRPr="000B27B0" w:rsidRDefault="00013B4F" w:rsidP="00013B4F">
            <w:pPr>
              <w:jc w:val="center"/>
              <w:rPr>
                <w:sz w:val="16"/>
                <w:szCs w:val="16"/>
              </w:rPr>
            </w:pPr>
          </w:p>
        </w:tc>
        <w:tc>
          <w:tcPr>
            <w:tcW w:w="709" w:type="dxa"/>
            <w:gridSpan w:val="6"/>
            <w:tcBorders>
              <w:top w:val="nil"/>
              <w:left w:val="nil"/>
              <w:bottom w:val="nil"/>
              <w:right w:val="nil"/>
            </w:tcBorders>
            <w:shd w:val="clear" w:color="auto" w:fill="auto"/>
            <w:noWrap/>
            <w:vAlign w:val="bottom"/>
            <w:hideMark/>
          </w:tcPr>
          <w:p w:rsidR="00013B4F" w:rsidRPr="000B27B0" w:rsidRDefault="00013B4F" w:rsidP="00013B4F">
            <w:pPr>
              <w:jc w:val="center"/>
              <w:rPr>
                <w:sz w:val="16"/>
                <w:szCs w:val="16"/>
              </w:rPr>
            </w:pPr>
          </w:p>
        </w:tc>
        <w:tc>
          <w:tcPr>
            <w:tcW w:w="268" w:type="dxa"/>
            <w:gridSpan w:val="2"/>
            <w:tcBorders>
              <w:top w:val="nil"/>
              <w:left w:val="nil"/>
              <w:bottom w:val="nil"/>
              <w:right w:val="nil"/>
            </w:tcBorders>
            <w:shd w:val="clear" w:color="auto" w:fill="auto"/>
            <w:noWrap/>
            <w:vAlign w:val="bottom"/>
            <w:hideMark/>
          </w:tcPr>
          <w:p w:rsidR="00013B4F" w:rsidRPr="000B27B0" w:rsidRDefault="00013B4F" w:rsidP="00013B4F">
            <w:pPr>
              <w:jc w:val="center"/>
              <w:rPr>
                <w:sz w:val="16"/>
                <w:szCs w:val="16"/>
              </w:rPr>
            </w:pPr>
          </w:p>
        </w:tc>
        <w:tc>
          <w:tcPr>
            <w:tcW w:w="1700" w:type="dxa"/>
            <w:gridSpan w:val="13"/>
            <w:tcBorders>
              <w:top w:val="nil"/>
              <w:left w:val="nil"/>
              <w:bottom w:val="single" w:sz="4" w:space="0" w:color="auto"/>
              <w:right w:val="nil"/>
            </w:tcBorders>
            <w:shd w:val="clear" w:color="auto" w:fill="auto"/>
            <w:noWrap/>
            <w:vAlign w:val="bottom"/>
            <w:hideMark/>
          </w:tcPr>
          <w:p w:rsidR="00013B4F" w:rsidRPr="000B27B0" w:rsidRDefault="00013B4F" w:rsidP="00013B4F">
            <w:pPr>
              <w:jc w:val="center"/>
              <w:rPr>
                <w:sz w:val="16"/>
                <w:szCs w:val="16"/>
              </w:rPr>
            </w:pPr>
          </w:p>
        </w:tc>
        <w:tc>
          <w:tcPr>
            <w:tcW w:w="1014" w:type="dxa"/>
            <w:gridSpan w:val="7"/>
            <w:tcBorders>
              <w:top w:val="nil"/>
              <w:left w:val="nil"/>
              <w:bottom w:val="single" w:sz="4" w:space="0" w:color="auto"/>
              <w:right w:val="nil"/>
            </w:tcBorders>
            <w:shd w:val="clear" w:color="auto" w:fill="auto"/>
            <w:noWrap/>
            <w:vAlign w:val="bottom"/>
            <w:hideMark/>
          </w:tcPr>
          <w:p w:rsidR="00013B4F" w:rsidRPr="000B27B0" w:rsidRDefault="00013B4F" w:rsidP="00013B4F">
            <w:pPr>
              <w:jc w:val="center"/>
              <w:rPr>
                <w:sz w:val="16"/>
                <w:szCs w:val="16"/>
              </w:rPr>
            </w:pPr>
          </w:p>
        </w:tc>
        <w:tc>
          <w:tcPr>
            <w:tcW w:w="403" w:type="dxa"/>
            <w:gridSpan w:val="2"/>
            <w:tcBorders>
              <w:top w:val="nil"/>
              <w:left w:val="nil"/>
              <w:bottom w:val="nil"/>
              <w:right w:val="nil"/>
            </w:tcBorders>
            <w:shd w:val="clear" w:color="auto" w:fill="auto"/>
            <w:noWrap/>
            <w:vAlign w:val="bottom"/>
            <w:hideMark/>
          </w:tcPr>
          <w:p w:rsidR="00013B4F" w:rsidRPr="000B27B0" w:rsidRDefault="00013B4F" w:rsidP="00013B4F">
            <w:pPr>
              <w:jc w:val="center"/>
              <w:rPr>
                <w:sz w:val="16"/>
                <w:szCs w:val="16"/>
              </w:rPr>
            </w:pPr>
          </w:p>
        </w:tc>
        <w:tc>
          <w:tcPr>
            <w:tcW w:w="282" w:type="dxa"/>
            <w:gridSpan w:val="7"/>
            <w:tcBorders>
              <w:top w:val="nil"/>
              <w:left w:val="nil"/>
              <w:bottom w:val="nil"/>
              <w:right w:val="nil"/>
            </w:tcBorders>
            <w:shd w:val="clear" w:color="auto" w:fill="auto"/>
            <w:noWrap/>
            <w:vAlign w:val="bottom"/>
            <w:hideMark/>
          </w:tcPr>
          <w:p w:rsidR="00013B4F" w:rsidRPr="000B27B0" w:rsidRDefault="00013B4F" w:rsidP="00013B4F">
            <w:pPr>
              <w:jc w:val="center"/>
              <w:rPr>
                <w:sz w:val="16"/>
                <w:szCs w:val="16"/>
              </w:rPr>
            </w:pPr>
          </w:p>
        </w:tc>
        <w:tc>
          <w:tcPr>
            <w:tcW w:w="236" w:type="dxa"/>
            <w:gridSpan w:val="3"/>
            <w:tcBorders>
              <w:top w:val="nil"/>
              <w:left w:val="nil"/>
              <w:bottom w:val="nil"/>
              <w:right w:val="nil"/>
            </w:tcBorders>
            <w:shd w:val="clear" w:color="auto" w:fill="auto"/>
            <w:noWrap/>
            <w:vAlign w:val="bottom"/>
            <w:hideMark/>
          </w:tcPr>
          <w:p w:rsidR="00013B4F" w:rsidRPr="000B27B0" w:rsidRDefault="00013B4F" w:rsidP="00013B4F">
            <w:pPr>
              <w:jc w:val="center"/>
              <w:rPr>
                <w:sz w:val="16"/>
                <w:szCs w:val="16"/>
              </w:rPr>
            </w:pPr>
          </w:p>
        </w:tc>
        <w:tc>
          <w:tcPr>
            <w:tcW w:w="633" w:type="dxa"/>
            <w:gridSpan w:val="8"/>
            <w:tcBorders>
              <w:top w:val="nil"/>
              <w:left w:val="nil"/>
              <w:bottom w:val="nil"/>
              <w:right w:val="nil"/>
            </w:tcBorders>
            <w:shd w:val="clear" w:color="auto" w:fill="auto"/>
            <w:noWrap/>
            <w:vAlign w:val="bottom"/>
            <w:hideMark/>
          </w:tcPr>
          <w:p w:rsidR="00013B4F" w:rsidRPr="000B27B0" w:rsidRDefault="00013B4F" w:rsidP="00013B4F">
            <w:pPr>
              <w:jc w:val="center"/>
              <w:rPr>
                <w:sz w:val="16"/>
                <w:szCs w:val="16"/>
              </w:rPr>
            </w:pPr>
          </w:p>
        </w:tc>
        <w:tc>
          <w:tcPr>
            <w:tcW w:w="567" w:type="dxa"/>
            <w:gridSpan w:val="8"/>
            <w:tcBorders>
              <w:top w:val="nil"/>
              <w:left w:val="nil"/>
              <w:bottom w:val="nil"/>
              <w:right w:val="nil"/>
            </w:tcBorders>
            <w:shd w:val="clear" w:color="auto" w:fill="auto"/>
            <w:noWrap/>
            <w:vAlign w:val="bottom"/>
            <w:hideMark/>
          </w:tcPr>
          <w:p w:rsidR="00013B4F" w:rsidRPr="000B27B0" w:rsidRDefault="00013B4F" w:rsidP="00013B4F">
            <w:pPr>
              <w:jc w:val="center"/>
              <w:rPr>
                <w:sz w:val="16"/>
                <w:szCs w:val="16"/>
              </w:rPr>
            </w:pPr>
          </w:p>
        </w:tc>
        <w:tc>
          <w:tcPr>
            <w:tcW w:w="427" w:type="dxa"/>
            <w:gridSpan w:val="9"/>
            <w:tcBorders>
              <w:top w:val="nil"/>
              <w:left w:val="nil"/>
              <w:bottom w:val="nil"/>
              <w:right w:val="nil"/>
            </w:tcBorders>
            <w:shd w:val="clear" w:color="auto" w:fill="auto"/>
            <w:noWrap/>
            <w:vAlign w:val="bottom"/>
            <w:hideMark/>
          </w:tcPr>
          <w:p w:rsidR="00013B4F" w:rsidRPr="000B27B0" w:rsidRDefault="00013B4F" w:rsidP="00013B4F">
            <w:pPr>
              <w:jc w:val="center"/>
              <w:rPr>
                <w:sz w:val="16"/>
                <w:szCs w:val="16"/>
              </w:rPr>
            </w:pPr>
          </w:p>
        </w:tc>
        <w:tc>
          <w:tcPr>
            <w:tcW w:w="2528" w:type="dxa"/>
            <w:gridSpan w:val="45"/>
            <w:tcBorders>
              <w:top w:val="nil"/>
              <w:left w:val="nil"/>
              <w:bottom w:val="nil"/>
              <w:right w:val="nil"/>
            </w:tcBorders>
            <w:shd w:val="clear" w:color="auto" w:fill="auto"/>
            <w:noWrap/>
            <w:vAlign w:val="bottom"/>
            <w:hideMark/>
          </w:tcPr>
          <w:p w:rsidR="00013B4F" w:rsidRPr="000B27B0" w:rsidRDefault="00013B4F" w:rsidP="00013B4F">
            <w:pPr>
              <w:jc w:val="center"/>
              <w:rPr>
                <w:sz w:val="16"/>
                <w:szCs w:val="16"/>
              </w:rPr>
            </w:pPr>
          </w:p>
        </w:tc>
        <w:tc>
          <w:tcPr>
            <w:tcW w:w="236" w:type="dxa"/>
            <w:gridSpan w:val="4"/>
            <w:tcBorders>
              <w:top w:val="nil"/>
              <w:left w:val="nil"/>
              <w:bottom w:val="nil"/>
              <w:right w:val="nil"/>
            </w:tcBorders>
            <w:shd w:val="clear" w:color="auto" w:fill="auto"/>
            <w:noWrap/>
            <w:vAlign w:val="bottom"/>
            <w:hideMark/>
          </w:tcPr>
          <w:p w:rsidR="00013B4F" w:rsidRPr="000B27B0" w:rsidRDefault="00013B4F" w:rsidP="00013B4F">
            <w:pPr>
              <w:jc w:val="center"/>
              <w:rPr>
                <w:sz w:val="16"/>
                <w:szCs w:val="16"/>
              </w:rPr>
            </w:pPr>
          </w:p>
        </w:tc>
        <w:tc>
          <w:tcPr>
            <w:tcW w:w="236" w:type="dxa"/>
            <w:gridSpan w:val="3"/>
            <w:vAlign w:val="center"/>
            <w:hideMark/>
          </w:tcPr>
          <w:p w:rsidR="00013B4F" w:rsidRPr="000B27B0" w:rsidRDefault="00013B4F" w:rsidP="00013B4F">
            <w:pPr>
              <w:jc w:val="center"/>
              <w:rPr>
                <w:sz w:val="16"/>
                <w:szCs w:val="16"/>
              </w:rPr>
            </w:pPr>
          </w:p>
        </w:tc>
        <w:tc>
          <w:tcPr>
            <w:tcW w:w="236" w:type="dxa"/>
            <w:gridSpan w:val="3"/>
            <w:vAlign w:val="center"/>
            <w:hideMark/>
          </w:tcPr>
          <w:p w:rsidR="00013B4F" w:rsidRPr="000B27B0" w:rsidRDefault="00013B4F" w:rsidP="00013B4F">
            <w:pPr>
              <w:jc w:val="center"/>
              <w:rPr>
                <w:sz w:val="16"/>
                <w:szCs w:val="16"/>
              </w:rPr>
            </w:pPr>
          </w:p>
        </w:tc>
        <w:tc>
          <w:tcPr>
            <w:tcW w:w="236" w:type="dxa"/>
            <w:gridSpan w:val="3"/>
            <w:vAlign w:val="center"/>
            <w:hideMark/>
          </w:tcPr>
          <w:p w:rsidR="00013B4F" w:rsidRPr="000B27B0" w:rsidRDefault="00013B4F" w:rsidP="00013B4F">
            <w:pPr>
              <w:jc w:val="center"/>
              <w:rPr>
                <w:sz w:val="16"/>
                <w:szCs w:val="16"/>
              </w:rPr>
            </w:pPr>
          </w:p>
        </w:tc>
        <w:tc>
          <w:tcPr>
            <w:tcW w:w="236" w:type="dxa"/>
            <w:gridSpan w:val="3"/>
            <w:vAlign w:val="center"/>
            <w:hideMark/>
          </w:tcPr>
          <w:p w:rsidR="00013B4F" w:rsidRPr="000B27B0" w:rsidRDefault="00013B4F" w:rsidP="00013B4F">
            <w:pPr>
              <w:jc w:val="center"/>
              <w:rPr>
                <w:sz w:val="16"/>
                <w:szCs w:val="16"/>
              </w:rPr>
            </w:pPr>
          </w:p>
        </w:tc>
        <w:tc>
          <w:tcPr>
            <w:tcW w:w="267" w:type="dxa"/>
            <w:gridSpan w:val="3"/>
            <w:vAlign w:val="center"/>
            <w:hideMark/>
          </w:tcPr>
          <w:p w:rsidR="00013B4F" w:rsidRPr="000B27B0" w:rsidRDefault="00013B4F" w:rsidP="00013B4F">
            <w:pPr>
              <w:jc w:val="center"/>
              <w:rPr>
                <w:sz w:val="16"/>
                <w:szCs w:val="16"/>
              </w:rPr>
            </w:pPr>
          </w:p>
        </w:tc>
        <w:tc>
          <w:tcPr>
            <w:tcW w:w="236" w:type="dxa"/>
            <w:vAlign w:val="center"/>
            <w:hideMark/>
          </w:tcPr>
          <w:p w:rsidR="00013B4F" w:rsidRPr="000B27B0" w:rsidRDefault="00013B4F" w:rsidP="00013B4F">
            <w:pPr>
              <w:jc w:val="center"/>
              <w:rPr>
                <w:sz w:val="16"/>
                <w:szCs w:val="16"/>
              </w:rPr>
            </w:pPr>
          </w:p>
        </w:tc>
        <w:tc>
          <w:tcPr>
            <w:tcW w:w="236" w:type="dxa"/>
            <w:vAlign w:val="center"/>
            <w:hideMark/>
          </w:tcPr>
          <w:p w:rsidR="00013B4F" w:rsidRPr="000B27B0" w:rsidRDefault="00013B4F" w:rsidP="00013B4F">
            <w:pPr>
              <w:jc w:val="center"/>
              <w:rPr>
                <w:sz w:val="16"/>
                <w:szCs w:val="16"/>
              </w:rPr>
            </w:pPr>
          </w:p>
        </w:tc>
        <w:tc>
          <w:tcPr>
            <w:tcW w:w="236" w:type="dxa"/>
            <w:vAlign w:val="center"/>
            <w:hideMark/>
          </w:tcPr>
          <w:p w:rsidR="00013B4F" w:rsidRPr="000B27B0" w:rsidRDefault="00013B4F" w:rsidP="00013B4F">
            <w:pPr>
              <w:jc w:val="center"/>
              <w:rPr>
                <w:sz w:val="16"/>
                <w:szCs w:val="16"/>
              </w:rPr>
            </w:pPr>
          </w:p>
        </w:tc>
        <w:tc>
          <w:tcPr>
            <w:tcW w:w="236" w:type="dxa"/>
            <w:vAlign w:val="center"/>
            <w:hideMark/>
          </w:tcPr>
          <w:p w:rsidR="00013B4F" w:rsidRPr="000B27B0" w:rsidRDefault="00013B4F" w:rsidP="00013B4F">
            <w:pPr>
              <w:jc w:val="center"/>
              <w:rPr>
                <w:sz w:val="16"/>
                <w:szCs w:val="16"/>
              </w:rPr>
            </w:pPr>
          </w:p>
        </w:tc>
        <w:tc>
          <w:tcPr>
            <w:tcW w:w="236" w:type="dxa"/>
            <w:vAlign w:val="center"/>
            <w:hideMark/>
          </w:tcPr>
          <w:p w:rsidR="00013B4F" w:rsidRPr="000B27B0" w:rsidRDefault="00013B4F" w:rsidP="00013B4F">
            <w:pPr>
              <w:jc w:val="center"/>
              <w:rPr>
                <w:sz w:val="16"/>
                <w:szCs w:val="16"/>
              </w:rPr>
            </w:pPr>
          </w:p>
        </w:tc>
      </w:tr>
      <w:tr w:rsidR="00013B4F" w:rsidRPr="000B27B0" w:rsidTr="00013B4F">
        <w:trPr>
          <w:trHeight w:val="315"/>
        </w:trPr>
        <w:tc>
          <w:tcPr>
            <w:tcW w:w="2355" w:type="dxa"/>
            <w:gridSpan w:val="6"/>
            <w:tcBorders>
              <w:top w:val="nil"/>
              <w:left w:val="nil"/>
              <w:bottom w:val="nil"/>
              <w:right w:val="nil"/>
            </w:tcBorders>
            <w:shd w:val="clear" w:color="auto" w:fill="auto"/>
            <w:noWrap/>
            <w:vAlign w:val="bottom"/>
            <w:hideMark/>
          </w:tcPr>
          <w:p w:rsidR="00013B4F" w:rsidRPr="000B27B0" w:rsidRDefault="00013B4F" w:rsidP="00013B4F">
            <w:pPr>
              <w:jc w:val="center"/>
              <w:rPr>
                <w:sz w:val="16"/>
                <w:szCs w:val="16"/>
              </w:rPr>
            </w:pPr>
          </w:p>
        </w:tc>
        <w:tc>
          <w:tcPr>
            <w:tcW w:w="1411" w:type="dxa"/>
            <w:gridSpan w:val="5"/>
            <w:tcBorders>
              <w:top w:val="nil"/>
              <w:left w:val="nil"/>
              <w:bottom w:val="nil"/>
              <w:right w:val="nil"/>
            </w:tcBorders>
            <w:shd w:val="clear" w:color="auto" w:fill="auto"/>
            <w:noWrap/>
            <w:vAlign w:val="bottom"/>
            <w:hideMark/>
          </w:tcPr>
          <w:p w:rsidR="00013B4F" w:rsidRPr="000B27B0" w:rsidRDefault="00013B4F" w:rsidP="00013B4F">
            <w:pPr>
              <w:jc w:val="center"/>
              <w:rPr>
                <w:sz w:val="16"/>
                <w:szCs w:val="16"/>
              </w:rPr>
            </w:pPr>
          </w:p>
        </w:tc>
        <w:tc>
          <w:tcPr>
            <w:tcW w:w="1018" w:type="dxa"/>
            <w:gridSpan w:val="8"/>
            <w:tcBorders>
              <w:top w:val="single" w:sz="4" w:space="0" w:color="auto"/>
              <w:left w:val="nil"/>
              <w:bottom w:val="nil"/>
              <w:right w:val="nil"/>
            </w:tcBorders>
            <w:shd w:val="clear" w:color="auto" w:fill="auto"/>
            <w:noWrap/>
            <w:hideMark/>
          </w:tcPr>
          <w:p w:rsidR="00013B4F" w:rsidRPr="000B27B0" w:rsidRDefault="00013B4F" w:rsidP="00013B4F">
            <w:pPr>
              <w:jc w:val="center"/>
              <w:rPr>
                <w:sz w:val="16"/>
                <w:szCs w:val="16"/>
              </w:rPr>
            </w:pPr>
            <w:r w:rsidRPr="000B27B0">
              <w:rPr>
                <w:sz w:val="16"/>
                <w:szCs w:val="16"/>
              </w:rPr>
              <w:t>(подпись)</w:t>
            </w:r>
          </w:p>
        </w:tc>
        <w:tc>
          <w:tcPr>
            <w:tcW w:w="268" w:type="dxa"/>
            <w:gridSpan w:val="2"/>
            <w:tcBorders>
              <w:top w:val="nil"/>
              <w:left w:val="nil"/>
              <w:bottom w:val="nil"/>
              <w:right w:val="nil"/>
            </w:tcBorders>
            <w:shd w:val="clear" w:color="auto" w:fill="auto"/>
            <w:noWrap/>
            <w:hideMark/>
          </w:tcPr>
          <w:p w:rsidR="00013B4F" w:rsidRPr="000B27B0" w:rsidRDefault="00013B4F" w:rsidP="00013B4F">
            <w:pPr>
              <w:jc w:val="center"/>
              <w:rPr>
                <w:sz w:val="16"/>
                <w:szCs w:val="16"/>
              </w:rPr>
            </w:pPr>
          </w:p>
        </w:tc>
        <w:tc>
          <w:tcPr>
            <w:tcW w:w="2714" w:type="dxa"/>
            <w:gridSpan w:val="20"/>
            <w:tcBorders>
              <w:top w:val="single" w:sz="4" w:space="0" w:color="auto"/>
              <w:left w:val="nil"/>
              <w:bottom w:val="nil"/>
              <w:right w:val="nil"/>
            </w:tcBorders>
            <w:shd w:val="clear" w:color="auto" w:fill="auto"/>
            <w:noWrap/>
            <w:hideMark/>
          </w:tcPr>
          <w:p w:rsidR="00013B4F" w:rsidRPr="000B27B0" w:rsidRDefault="00013B4F" w:rsidP="00013B4F">
            <w:pPr>
              <w:jc w:val="center"/>
              <w:rPr>
                <w:sz w:val="16"/>
                <w:szCs w:val="16"/>
              </w:rPr>
            </w:pPr>
            <w:r w:rsidRPr="000B27B0">
              <w:rPr>
                <w:sz w:val="16"/>
                <w:szCs w:val="16"/>
              </w:rPr>
              <w:t>(расшифровка подписи)</w:t>
            </w:r>
          </w:p>
        </w:tc>
        <w:tc>
          <w:tcPr>
            <w:tcW w:w="403" w:type="dxa"/>
            <w:gridSpan w:val="2"/>
            <w:tcBorders>
              <w:top w:val="nil"/>
              <w:left w:val="nil"/>
              <w:bottom w:val="nil"/>
              <w:right w:val="nil"/>
            </w:tcBorders>
            <w:shd w:val="clear" w:color="auto" w:fill="auto"/>
            <w:noWrap/>
            <w:vAlign w:val="bottom"/>
            <w:hideMark/>
          </w:tcPr>
          <w:p w:rsidR="00013B4F" w:rsidRPr="000B27B0" w:rsidRDefault="00013B4F" w:rsidP="00013B4F">
            <w:pPr>
              <w:jc w:val="center"/>
              <w:rPr>
                <w:sz w:val="16"/>
                <w:szCs w:val="16"/>
              </w:rPr>
            </w:pPr>
          </w:p>
        </w:tc>
        <w:tc>
          <w:tcPr>
            <w:tcW w:w="282" w:type="dxa"/>
            <w:gridSpan w:val="7"/>
            <w:tcBorders>
              <w:top w:val="nil"/>
              <w:left w:val="nil"/>
              <w:bottom w:val="nil"/>
              <w:right w:val="nil"/>
            </w:tcBorders>
            <w:shd w:val="clear" w:color="auto" w:fill="auto"/>
            <w:noWrap/>
            <w:vAlign w:val="bottom"/>
            <w:hideMark/>
          </w:tcPr>
          <w:p w:rsidR="00013B4F" w:rsidRPr="000B27B0" w:rsidRDefault="00013B4F" w:rsidP="00013B4F">
            <w:pPr>
              <w:jc w:val="center"/>
              <w:rPr>
                <w:sz w:val="16"/>
                <w:szCs w:val="16"/>
              </w:rPr>
            </w:pPr>
          </w:p>
        </w:tc>
        <w:tc>
          <w:tcPr>
            <w:tcW w:w="236" w:type="dxa"/>
            <w:gridSpan w:val="3"/>
            <w:tcBorders>
              <w:top w:val="nil"/>
              <w:left w:val="nil"/>
              <w:bottom w:val="nil"/>
              <w:right w:val="nil"/>
            </w:tcBorders>
            <w:shd w:val="clear" w:color="auto" w:fill="auto"/>
            <w:noWrap/>
            <w:vAlign w:val="bottom"/>
            <w:hideMark/>
          </w:tcPr>
          <w:p w:rsidR="00013B4F" w:rsidRPr="000B27B0" w:rsidRDefault="00013B4F" w:rsidP="00013B4F">
            <w:pPr>
              <w:jc w:val="center"/>
              <w:rPr>
                <w:sz w:val="16"/>
                <w:szCs w:val="16"/>
              </w:rPr>
            </w:pPr>
          </w:p>
        </w:tc>
        <w:tc>
          <w:tcPr>
            <w:tcW w:w="633" w:type="dxa"/>
            <w:gridSpan w:val="8"/>
            <w:tcBorders>
              <w:top w:val="nil"/>
              <w:left w:val="nil"/>
              <w:bottom w:val="nil"/>
              <w:right w:val="nil"/>
            </w:tcBorders>
            <w:shd w:val="clear" w:color="auto" w:fill="auto"/>
            <w:noWrap/>
            <w:vAlign w:val="bottom"/>
            <w:hideMark/>
          </w:tcPr>
          <w:p w:rsidR="00013B4F" w:rsidRPr="000B27B0" w:rsidRDefault="00013B4F" w:rsidP="00013B4F">
            <w:pPr>
              <w:jc w:val="center"/>
              <w:rPr>
                <w:sz w:val="16"/>
                <w:szCs w:val="16"/>
              </w:rPr>
            </w:pPr>
          </w:p>
        </w:tc>
        <w:tc>
          <w:tcPr>
            <w:tcW w:w="567" w:type="dxa"/>
            <w:gridSpan w:val="8"/>
            <w:tcBorders>
              <w:top w:val="nil"/>
              <w:left w:val="nil"/>
              <w:bottom w:val="nil"/>
              <w:right w:val="nil"/>
            </w:tcBorders>
            <w:shd w:val="clear" w:color="auto" w:fill="auto"/>
            <w:noWrap/>
            <w:vAlign w:val="bottom"/>
            <w:hideMark/>
          </w:tcPr>
          <w:p w:rsidR="00013B4F" w:rsidRPr="000B27B0" w:rsidRDefault="00013B4F" w:rsidP="00013B4F">
            <w:pPr>
              <w:jc w:val="center"/>
              <w:rPr>
                <w:sz w:val="16"/>
                <w:szCs w:val="16"/>
              </w:rPr>
            </w:pPr>
          </w:p>
        </w:tc>
        <w:tc>
          <w:tcPr>
            <w:tcW w:w="427" w:type="dxa"/>
            <w:gridSpan w:val="9"/>
            <w:tcBorders>
              <w:top w:val="nil"/>
              <w:left w:val="nil"/>
              <w:bottom w:val="nil"/>
              <w:right w:val="nil"/>
            </w:tcBorders>
            <w:shd w:val="clear" w:color="auto" w:fill="auto"/>
            <w:noWrap/>
            <w:vAlign w:val="bottom"/>
            <w:hideMark/>
          </w:tcPr>
          <w:p w:rsidR="00013B4F" w:rsidRPr="000B27B0" w:rsidRDefault="00013B4F" w:rsidP="00013B4F">
            <w:pPr>
              <w:jc w:val="center"/>
              <w:rPr>
                <w:sz w:val="16"/>
                <w:szCs w:val="16"/>
              </w:rPr>
            </w:pPr>
          </w:p>
        </w:tc>
        <w:tc>
          <w:tcPr>
            <w:tcW w:w="2528" w:type="dxa"/>
            <w:gridSpan w:val="45"/>
            <w:tcBorders>
              <w:top w:val="nil"/>
              <w:left w:val="nil"/>
              <w:bottom w:val="nil"/>
              <w:right w:val="nil"/>
            </w:tcBorders>
            <w:shd w:val="clear" w:color="auto" w:fill="auto"/>
            <w:noWrap/>
            <w:vAlign w:val="bottom"/>
            <w:hideMark/>
          </w:tcPr>
          <w:p w:rsidR="00013B4F" w:rsidRPr="000B27B0" w:rsidRDefault="00013B4F" w:rsidP="00013B4F">
            <w:pPr>
              <w:jc w:val="center"/>
              <w:rPr>
                <w:sz w:val="16"/>
                <w:szCs w:val="16"/>
              </w:rPr>
            </w:pPr>
          </w:p>
        </w:tc>
        <w:tc>
          <w:tcPr>
            <w:tcW w:w="236" w:type="dxa"/>
            <w:gridSpan w:val="4"/>
            <w:tcBorders>
              <w:top w:val="nil"/>
              <w:left w:val="nil"/>
              <w:bottom w:val="nil"/>
              <w:right w:val="nil"/>
            </w:tcBorders>
            <w:shd w:val="clear" w:color="auto" w:fill="auto"/>
            <w:noWrap/>
            <w:vAlign w:val="bottom"/>
            <w:hideMark/>
          </w:tcPr>
          <w:p w:rsidR="00013B4F" w:rsidRPr="000B27B0" w:rsidRDefault="00013B4F" w:rsidP="00013B4F">
            <w:pPr>
              <w:jc w:val="center"/>
              <w:rPr>
                <w:sz w:val="16"/>
                <w:szCs w:val="16"/>
              </w:rPr>
            </w:pPr>
          </w:p>
        </w:tc>
        <w:tc>
          <w:tcPr>
            <w:tcW w:w="236" w:type="dxa"/>
            <w:gridSpan w:val="3"/>
            <w:vAlign w:val="center"/>
            <w:hideMark/>
          </w:tcPr>
          <w:p w:rsidR="00013B4F" w:rsidRPr="000B27B0" w:rsidRDefault="00013B4F" w:rsidP="00013B4F">
            <w:pPr>
              <w:jc w:val="center"/>
              <w:rPr>
                <w:sz w:val="16"/>
                <w:szCs w:val="16"/>
              </w:rPr>
            </w:pPr>
          </w:p>
        </w:tc>
        <w:tc>
          <w:tcPr>
            <w:tcW w:w="236" w:type="dxa"/>
            <w:gridSpan w:val="3"/>
            <w:vAlign w:val="center"/>
            <w:hideMark/>
          </w:tcPr>
          <w:p w:rsidR="00013B4F" w:rsidRPr="000B27B0" w:rsidRDefault="00013B4F" w:rsidP="00013B4F">
            <w:pPr>
              <w:jc w:val="center"/>
              <w:rPr>
                <w:sz w:val="16"/>
                <w:szCs w:val="16"/>
              </w:rPr>
            </w:pPr>
          </w:p>
        </w:tc>
        <w:tc>
          <w:tcPr>
            <w:tcW w:w="236" w:type="dxa"/>
            <w:gridSpan w:val="3"/>
            <w:vAlign w:val="center"/>
            <w:hideMark/>
          </w:tcPr>
          <w:p w:rsidR="00013B4F" w:rsidRPr="000B27B0" w:rsidRDefault="00013B4F" w:rsidP="00013B4F">
            <w:pPr>
              <w:jc w:val="center"/>
              <w:rPr>
                <w:sz w:val="16"/>
                <w:szCs w:val="16"/>
              </w:rPr>
            </w:pPr>
          </w:p>
        </w:tc>
        <w:tc>
          <w:tcPr>
            <w:tcW w:w="236" w:type="dxa"/>
            <w:gridSpan w:val="3"/>
            <w:vAlign w:val="center"/>
            <w:hideMark/>
          </w:tcPr>
          <w:p w:rsidR="00013B4F" w:rsidRPr="000B27B0" w:rsidRDefault="00013B4F" w:rsidP="00013B4F">
            <w:pPr>
              <w:jc w:val="center"/>
              <w:rPr>
                <w:sz w:val="16"/>
                <w:szCs w:val="16"/>
              </w:rPr>
            </w:pPr>
          </w:p>
        </w:tc>
        <w:tc>
          <w:tcPr>
            <w:tcW w:w="267" w:type="dxa"/>
            <w:gridSpan w:val="3"/>
            <w:vAlign w:val="center"/>
            <w:hideMark/>
          </w:tcPr>
          <w:p w:rsidR="00013B4F" w:rsidRPr="000B27B0" w:rsidRDefault="00013B4F" w:rsidP="00013B4F">
            <w:pPr>
              <w:jc w:val="center"/>
              <w:rPr>
                <w:sz w:val="16"/>
                <w:szCs w:val="16"/>
              </w:rPr>
            </w:pPr>
          </w:p>
        </w:tc>
        <w:tc>
          <w:tcPr>
            <w:tcW w:w="236" w:type="dxa"/>
            <w:vAlign w:val="center"/>
            <w:hideMark/>
          </w:tcPr>
          <w:p w:rsidR="00013B4F" w:rsidRPr="000B27B0" w:rsidRDefault="00013B4F" w:rsidP="00013B4F">
            <w:pPr>
              <w:jc w:val="center"/>
              <w:rPr>
                <w:sz w:val="16"/>
                <w:szCs w:val="16"/>
              </w:rPr>
            </w:pPr>
          </w:p>
        </w:tc>
        <w:tc>
          <w:tcPr>
            <w:tcW w:w="236" w:type="dxa"/>
            <w:vAlign w:val="center"/>
            <w:hideMark/>
          </w:tcPr>
          <w:p w:rsidR="00013B4F" w:rsidRPr="000B27B0" w:rsidRDefault="00013B4F" w:rsidP="00013B4F">
            <w:pPr>
              <w:jc w:val="center"/>
              <w:rPr>
                <w:sz w:val="16"/>
                <w:szCs w:val="16"/>
              </w:rPr>
            </w:pPr>
          </w:p>
        </w:tc>
        <w:tc>
          <w:tcPr>
            <w:tcW w:w="236" w:type="dxa"/>
            <w:vAlign w:val="center"/>
            <w:hideMark/>
          </w:tcPr>
          <w:p w:rsidR="00013B4F" w:rsidRPr="000B27B0" w:rsidRDefault="00013B4F" w:rsidP="00013B4F">
            <w:pPr>
              <w:jc w:val="center"/>
              <w:rPr>
                <w:sz w:val="16"/>
                <w:szCs w:val="16"/>
              </w:rPr>
            </w:pPr>
          </w:p>
        </w:tc>
        <w:tc>
          <w:tcPr>
            <w:tcW w:w="236" w:type="dxa"/>
            <w:vAlign w:val="center"/>
            <w:hideMark/>
          </w:tcPr>
          <w:p w:rsidR="00013B4F" w:rsidRPr="000B27B0" w:rsidRDefault="00013B4F" w:rsidP="00013B4F">
            <w:pPr>
              <w:jc w:val="center"/>
              <w:rPr>
                <w:sz w:val="16"/>
                <w:szCs w:val="16"/>
              </w:rPr>
            </w:pPr>
          </w:p>
        </w:tc>
        <w:tc>
          <w:tcPr>
            <w:tcW w:w="236" w:type="dxa"/>
            <w:vAlign w:val="center"/>
            <w:hideMark/>
          </w:tcPr>
          <w:p w:rsidR="00013B4F" w:rsidRPr="000B27B0" w:rsidRDefault="00013B4F" w:rsidP="00013B4F">
            <w:pPr>
              <w:jc w:val="center"/>
              <w:rPr>
                <w:sz w:val="16"/>
                <w:szCs w:val="16"/>
              </w:rPr>
            </w:pPr>
          </w:p>
        </w:tc>
      </w:tr>
      <w:tr w:rsidR="00013B4F" w:rsidRPr="000B27B0" w:rsidTr="00013B4F">
        <w:trPr>
          <w:trHeight w:val="315"/>
        </w:trPr>
        <w:tc>
          <w:tcPr>
            <w:tcW w:w="2355" w:type="dxa"/>
            <w:gridSpan w:val="6"/>
            <w:tcBorders>
              <w:top w:val="nil"/>
              <w:left w:val="nil"/>
              <w:bottom w:val="nil"/>
              <w:right w:val="nil"/>
            </w:tcBorders>
            <w:shd w:val="clear" w:color="auto" w:fill="auto"/>
            <w:noWrap/>
            <w:vAlign w:val="bottom"/>
            <w:hideMark/>
          </w:tcPr>
          <w:p w:rsidR="00013B4F" w:rsidRPr="000B27B0" w:rsidRDefault="00013B4F" w:rsidP="00013B4F">
            <w:pPr>
              <w:jc w:val="center"/>
              <w:rPr>
                <w:sz w:val="16"/>
                <w:szCs w:val="16"/>
              </w:rPr>
            </w:pPr>
          </w:p>
        </w:tc>
        <w:tc>
          <w:tcPr>
            <w:tcW w:w="1411" w:type="dxa"/>
            <w:gridSpan w:val="5"/>
            <w:tcBorders>
              <w:top w:val="nil"/>
              <w:left w:val="nil"/>
              <w:bottom w:val="nil"/>
              <w:right w:val="nil"/>
            </w:tcBorders>
            <w:shd w:val="clear" w:color="auto" w:fill="auto"/>
            <w:noWrap/>
            <w:vAlign w:val="bottom"/>
            <w:hideMark/>
          </w:tcPr>
          <w:p w:rsidR="00013B4F" w:rsidRPr="000B27B0" w:rsidRDefault="00013B4F" w:rsidP="00013B4F">
            <w:pPr>
              <w:jc w:val="center"/>
              <w:rPr>
                <w:sz w:val="16"/>
                <w:szCs w:val="16"/>
              </w:rPr>
            </w:pPr>
          </w:p>
        </w:tc>
        <w:tc>
          <w:tcPr>
            <w:tcW w:w="309" w:type="dxa"/>
            <w:gridSpan w:val="2"/>
            <w:tcBorders>
              <w:top w:val="nil"/>
              <w:left w:val="nil"/>
              <w:bottom w:val="nil"/>
              <w:right w:val="nil"/>
            </w:tcBorders>
            <w:shd w:val="clear" w:color="auto" w:fill="auto"/>
            <w:noWrap/>
            <w:vAlign w:val="bottom"/>
            <w:hideMark/>
          </w:tcPr>
          <w:p w:rsidR="00013B4F" w:rsidRPr="000B27B0" w:rsidRDefault="00013B4F" w:rsidP="00013B4F">
            <w:pPr>
              <w:jc w:val="center"/>
              <w:rPr>
                <w:sz w:val="16"/>
                <w:szCs w:val="16"/>
              </w:rPr>
            </w:pPr>
          </w:p>
        </w:tc>
        <w:tc>
          <w:tcPr>
            <w:tcW w:w="709" w:type="dxa"/>
            <w:gridSpan w:val="6"/>
            <w:tcBorders>
              <w:top w:val="nil"/>
              <w:left w:val="nil"/>
              <w:bottom w:val="nil"/>
              <w:right w:val="nil"/>
            </w:tcBorders>
            <w:shd w:val="clear" w:color="auto" w:fill="auto"/>
            <w:noWrap/>
            <w:vAlign w:val="bottom"/>
            <w:hideMark/>
          </w:tcPr>
          <w:p w:rsidR="00013B4F" w:rsidRPr="000B27B0" w:rsidRDefault="00013B4F" w:rsidP="00013B4F">
            <w:pPr>
              <w:jc w:val="center"/>
              <w:rPr>
                <w:sz w:val="16"/>
                <w:szCs w:val="16"/>
              </w:rPr>
            </w:pPr>
          </w:p>
        </w:tc>
        <w:tc>
          <w:tcPr>
            <w:tcW w:w="268" w:type="dxa"/>
            <w:gridSpan w:val="2"/>
            <w:tcBorders>
              <w:top w:val="nil"/>
              <w:left w:val="nil"/>
              <w:bottom w:val="nil"/>
              <w:right w:val="nil"/>
            </w:tcBorders>
            <w:shd w:val="clear" w:color="auto" w:fill="auto"/>
            <w:noWrap/>
            <w:vAlign w:val="bottom"/>
            <w:hideMark/>
          </w:tcPr>
          <w:p w:rsidR="00013B4F" w:rsidRPr="000B27B0" w:rsidRDefault="00013B4F" w:rsidP="00013B4F">
            <w:pPr>
              <w:jc w:val="center"/>
              <w:rPr>
                <w:sz w:val="16"/>
                <w:szCs w:val="16"/>
              </w:rPr>
            </w:pPr>
          </w:p>
        </w:tc>
        <w:tc>
          <w:tcPr>
            <w:tcW w:w="1700" w:type="dxa"/>
            <w:gridSpan w:val="13"/>
            <w:tcBorders>
              <w:top w:val="nil"/>
              <w:left w:val="nil"/>
              <w:bottom w:val="nil"/>
              <w:right w:val="nil"/>
            </w:tcBorders>
            <w:shd w:val="clear" w:color="auto" w:fill="auto"/>
            <w:noWrap/>
            <w:vAlign w:val="bottom"/>
            <w:hideMark/>
          </w:tcPr>
          <w:p w:rsidR="00013B4F" w:rsidRPr="000B27B0" w:rsidRDefault="00013B4F" w:rsidP="00013B4F">
            <w:pPr>
              <w:jc w:val="center"/>
              <w:rPr>
                <w:sz w:val="16"/>
                <w:szCs w:val="16"/>
              </w:rPr>
            </w:pPr>
          </w:p>
        </w:tc>
        <w:tc>
          <w:tcPr>
            <w:tcW w:w="1014" w:type="dxa"/>
            <w:gridSpan w:val="7"/>
            <w:tcBorders>
              <w:top w:val="nil"/>
              <w:left w:val="nil"/>
              <w:bottom w:val="nil"/>
              <w:right w:val="nil"/>
            </w:tcBorders>
            <w:shd w:val="clear" w:color="auto" w:fill="auto"/>
            <w:noWrap/>
            <w:vAlign w:val="bottom"/>
            <w:hideMark/>
          </w:tcPr>
          <w:p w:rsidR="00013B4F" w:rsidRPr="000B27B0" w:rsidRDefault="00013B4F" w:rsidP="00013B4F">
            <w:pPr>
              <w:jc w:val="center"/>
              <w:rPr>
                <w:sz w:val="16"/>
                <w:szCs w:val="16"/>
              </w:rPr>
            </w:pPr>
          </w:p>
        </w:tc>
        <w:tc>
          <w:tcPr>
            <w:tcW w:w="403" w:type="dxa"/>
            <w:gridSpan w:val="2"/>
            <w:tcBorders>
              <w:top w:val="nil"/>
              <w:left w:val="nil"/>
              <w:bottom w:val="nil"/>
              <w:right w:val="nil"/>
            </w:tcBorders>
            <w:shd w:val="clear" w:color="auto" w:fill="auto"/>
            <w:noWrap/>
            <w:vAlign w:val="bottom"/>
            <w:hideMark/>
          </w:tcPr>
          <w:p w:rsidR="00013B4F" w:rsidRPr="000B27B0" w:rsidRDefault="00013B4F" w:rsidP="00013B4F">
            <w:pPr>
              <w:jc w:val="center"/>
              <w:rPr>
                <w:sz w:val="16"/>
                <w:szCs w:val="16"/>
              </w:rPr>
            </w:pPr>
          </w:p>
        </w:tc>
        <w:tc>
          <w:tcPr>
            <w:tcW w:w="282" w:type="dxa"/>
            <w:gridSpan w:val="7"/>
            <w:tcBorders>
              <w:top w:val="nil"/>
              <w:left w:val="nil"/>
              <w:bottom w:val="nil"/>
              <w:right w:val="nil"/>
            </w:tcBorders>
            <w:shd w:val="clear" w:color="auto" w:fill="auto"/>
            <w:noWrap/>
            <w:vAlign w:val="bottom"/>
            <w:hideMark/>
          </w:tcPr>
          <w:p w:rsidR="00013B4F" w:rsidRPr="000B27B0" w:rsidRDefault="00013B4F" w:rsidP="00013B4F">
            <w:pPr>
              <w:jc w:val="center"/>
              <w:rPr>
                <w:sz w:val="16"/>
                <w:szCs w:val="16"/>
              </w:rPr>
            </w:pPr>
          </w:p>
        </w:tc>
        <w:tc>
          <w:tcPr>
            <w:tcW w:w="236" w:type="dxa"/>
            <w:gridSpan w:val="3"/>
            <w:tcBorders>
              <w:top w:val="nil"/>
              <w:left w:val="nil"/>
              <w:bottom w:val="nil"/>
              <w:right w:val="nil"/>
            </w:tcBorders>
            <w:shd w:val="clear" w:color="auto" w:fill="auto"/>
            <w:noWrap/>
            <w:vAlign w:val="bottom"/>
            <w:hideMark/>
          </w:tcPr>
          <w:p w:rsidR="00013B4F" w:rsidRPr="000B27B0" w:rsidRDefault="00013B4F" w:rsidP="00013B4F">
            <w:pPr>
              <w:jc w:val="center"/>
              <w:rPr>
                <w:sz w:val="16"/>
                <w:szCs w:val="16"/>
              </w:rPr>
            </w:pPr>
          </w:p>
        </w:tc>
        <w:tc>
          <w:tcPr>
            <w:tcW w:w="633" w:type="dxa"/>
            <w:gridSpan w:val="8"/>
            <w:tcBorders>
              <w:top w:val="nil"/>
              <w:left w:val="nil"/>
              <w:bottom w:val="nil"/>
              <w:right w:val="nil"/>
            </w:tcBorders>
            <w:shd w:val="clear" w:color="auto" w:fill="auto"/>
            <w:noWrap/>
            <w:vAlign w:val="bottom"/>
            <w:hideMark/>
          </w:tcPr>
          <w:p w:rsidR="00013B4F" w:rsidRPr="000B27B0" w:rsidRDefault="00013B4F" w:rsidP="00013B4F">
            <w:pPr>
              <w:jc w:val="center"/>
              <w:rPr>
                <w:sz w:val="16"/>
                <w:szCs w:val="16"/>
              </w:rPr>
            </w:pPr>
          </w:p>
        </w:tc>
        <w:tc>
          <w:tcPr>
            <w:tcW w:w="567" w:type="dxa"/>
            <w:gridSpan w:val="8"/>
            <w:tcBorders>
              <w:top w:val="nil"/>
              <w:left w:val="nil"/>
              <w:bottom w:val="nil"/>
              <w:right w:val="nil"/>
            </w:tcBorders>
            <w:shd w:val="clear" w:color="auto" w:fill="auto"/>
            <w:noWrap/>
            <w:vAlign w:val="bottom"/>
            <w:hideMark/>
          </w:tcPr>
          <w:p w:rsidR="00013B4F" w:rsidRPr="000B27B0" w:rsidRDefault="00013B4F" w:rsidP="00013B4F">
            <w:pPr>
              <w:jc w:val="center"/>
              <w:rPr>
                <w:sz w:val="16"/>
                <w:szCs w:val="16"/>
              </w:rPr>
            </w:pPr>
          </w:p>
        </w:tc>
        <w:tc>
          <w:tcPr>
            <w:tcW w:w="427" w:type="dxa"/>
            <w:gridSpan w:val="9"/>
            <w:tcBorders>
              <w:top w:val="nil"/>
              <w:left w:val="nil"/>
              <w:bottom w:val="nil"/>
              <w:right w:val="nil"/>
            </w:tcBorders>
            <w:shd w:val="clear" w:color="auto" w:fill="auto"/>
            <w:noWrap/>
            <w:vAlign w:val="bottom"/>
            <w:hideMark/>
          </w:tcPr>
          <w:p w:rsidR="00013B4F" w:rsidRPr="000B27B0" w:rsidRDefault="00013B4F" w:rsidP="00013B4F">
            <w:pPr>
              <w:jc w:val="center"/>
              <w:rPr>
                <w:sz w:val="16"/>
                <w:szCs w:val="16"/>
              </w:rPr>
            </w:pPr>
          </w:p>
        </w:tc>
        <w:tc>
          <w:tcPr>
            <w:tcW w:w="2528" w:type="dxa"/>
            <w:gridSpan w:val="45"/>
            <w:tcBorders>
              <w:top w:val="nil"/>
              <w:left w:val="nil"/>
              <w:bottom w:val="nil"/>
              <w:right w:val="nil"/>
            </w:tcBorders>
            <w:shd w:val="clear" w:color="auto" w:fill="auto"/>
            <w:noWrap/>
            <w:vAlign w:val="bottom"/>
            <w:hideMark/>
          </w:tcPr>
          <w:p w:rsidR="00013B4F" w:rsidRPr="000B27B0" w:rsidRDefault="00013B4F" w:rsidP="00013B4F">
            <w:pPr>
              <w:jc w:val="center"/>
              <w:rPr>
                <w:sz w:val="16"/>
                <w:szCs w:val="16"/>
              </w:rPr>
            </w:pPr>
          </w:p>
        </w:tc>
        <w:tc>
          <w:tcPr>
            <w:tcW w:w="236" w:type="dxa"/>
            <w:gridSpan w:val="4"/>
            <w:tcBorders>
              <w:top w:val="nil"/>
              <w:left w:val="nil"/>
              <w:bottom w:val="nil"/>
              <w:right w:val="nil"/>
            </w:tcBorders>
            <w:shd w:val="clear" w:color="auto" w:fill="auto"/>
            <w:noWrap/>
            <w:vAlign w:val="bottom"/>
            <w:hideMark/>
          </w:tcPr>
          <w:p w:rsidR="00013B4F" w:rsidRPr="000B27B0" w:rsidRDefault="00013B4F" w:rsidP="00013B4F">
            <w:pPr>
              <w:jc w:val="center"/>
              <w:rPr>
                <w:sz w:val="16"/>
                <w:szCs w:val="16"/>
              </w:rPr>
            </w:pPr>
          </w:p>
        </w:tc>
        <w:tc>
          <w:tcPr>
            <w:tcW w:w="236" w:type="dxa"/>
            <w:gridSpan w:val="3"/>
            <w:vAlign w:val="center"/>
            <w:hideMark/>
          </w:tcPr>
          <w:p w:rsidR="00013B4F" w:rsidRPr="000B27B0" w:rsidRDefault="00013B4F" w:rsidP="00013B4F">
            <w:pPr>
              <w:jc w:val="center"/>
              <w:rPr>
                <w:sz w:val="16"/>
                <w:szCs w:val="16"/>
              </w:rPr>
            </w:pPr>
          </w:p>
        </w:tc>
        <w:tc>
          <w:tcPr>
            <w:tcW w:w="236" w:type="dxa"/>
            <w:gridSpan w:val="3"/>
            <w:vAlign w:val="center"/>
            <w:hideMark/>
          </w:tcPr>
          <w:p w:rsidR="00013B4F" w:rsidRPr="000B27B0" w:rsidRDefault="00013B4F" w:rsidP="00013B4F">
            <w:pPr>
              <w:jc w:val="center"/>
              <w:rPr>
                <w:sz w:val="16"/>
                <w:szCs w:val="16"/>
              </w:rPr>
            </w:pPr>
          </w:p>
        </w:tc>
        <w:tc>
          <w:tcPr>
            <w:tcW w:w="236" w:type="dxa"/>
            <w:gridSpan w:val="3"/>
            <w:vAlign w:val="center"/>
            <w:hideMark/>
          </w:tcPr>
          <w:p w:rsidR="00013B4F" w:rsidRPr="000B27B0" w:rsidRDefault="00013B4F" w:rsidP="00013B4F">
            <w:pPr>
              <w:jc w:val="center"/>
              <w:rPr>
                <w:sz w:val="16"/>
                <w:szCs w:val="16"/>
              </w:rPr>
            </w:pPr>
          </w:p>
        </w:tc>
        <w:tc>
          <w:tcPr>
            <w:tcW w:w="236" w:type="dxa"/>
            <w:gridSpan w:val="3"/>
            <w:vAlign w:val="center"/>
            <w:hideMark/>
          </w:tcPr>
          <w:p w:rsidR="00013B4F" w:rsidRPr="000B27B0" w:rsidRDefault="00013B4F" w:rsidP="00013B4F">
            <w:pPr>
              <w:jc w:val="center"/>
              <w:rPr>
                <w:sz w:val="16"/>
                <w:szCs w:val="16"/>
              </w:rPr>
            </w:pPr>
          </w:p>
        </w:tc>
        <w:tc>
          <w:tcPr>
            <w:tcW w:w="267" w:type="dxa"/>
            <w:gridSpan w:val="3"/>
            <w:vAlign w:val="center"/>
            <w:hideMark/>
          </w:tcPr>
          <w:p w:rsidR="00013B4F" w:rsidRPr="000B27B0" w:rsidRDefault="00013B4F" w:rsidP="00013B4F">
            <w:pPr>
              <w:jc w:val="center"/>
              <w:rPr>
                <w:sz w:val="16"/>
                <w:szCs w:val="16"/>
              </w:rPr>
            </w:pPr>
          </w:p>
        </w:tc>
        <w:tc>
          <w:tcPr>
            <w:tcW w:w="236" w:type="dxa"/>
            <w:vAlign w:val="center"/>
            <w:hideMark/>
          </w:tcPr>
          <w:p w:rsidR="00013B4F" w:rsidRPr="000B27B0" w:rsidRDefault="00013B4F" w:rsidP="00013B4F">
            <w:pPr>
              <w:jc w:val="center"/>
              <w:rPr>
                <w:sz w:val="16"/>
                <w:szCs w:val="16"/>
              </w:rPr>
            </w:pPr>
          </w:p>
        </w:tc>
        <w:tc>
          <w:tcPr>
            <w:tcW w:w="236" w:type="dxa"/>
            <w:vAlign w:val="center"/>
            <w:hideMark/>
          </w:tcPr>
          <w:p w:rsidR="00013B4F" w:rsidRPr="000B27B0" w:rsidRDefault="00013B4F" w:rsidP="00013B4F">
            <w:pPr>
              <w:jc w:val="center"/>
              <w:rPr>
                <w:sz w:val="16"/>
                <w:szCs w:val="16"/>
              </w:rPr>
            </w:pPr>
          </w:p>
        </w:tc>
        <w:tc>
          <w:tcPr>
            <w:tcW w:w="236" w:type="dxa"/>
            <w:vAlign w:val="center"/>
            <w:hideMark/>
          </w:tcPr>
          <w:p w:rsidR="00013B4F" w:rsidRPr="000B27B0" w:rsidRDefault="00013B4F" w:rsidP="00013B4F">
            <w:pPr>
              <w:jc w:val="center"/>
              <w:rPr>
                <w:sz w:val="16"/>
                <w:szCs w:val="16"/>
              </w:rPr>
            </w:pPr>
          </w:p>
        </w:tc>
        <w:tc>
          <w:tcPr>
            <w:tcW w:w="236" w:type="dxa"/>
            <w:vAlign w:val="center"/>
            <w:hideMark/>
          </w:tcPr>
          <w:p w:rsidR="00013B4F" w:rsidRPr="000B27B0" w:rsidRDefault="00013B4F" w:rsidP="00013B4F">
            <w:pPr>
              <w:jc w:val="center"/>
              <w:rPr>
                <w:sz w:val="16"/>
                <w:szCs w:val="16"/>
              </w:rPr>
            </w:pPr>
          </w:p>
        </w:tc>
        <w:tc>
          <w:tcPr>
            <w:tcW w:w="236" w:type="dxa"/>
            <w:vAlign w:val="center"/>
            <w:hideMark/>
          </w:tcPr>
          <w:p w:rsidR="00013B4F" w:rsidRPr="000B27B0" w:rsidRDefault="00013B4F" w:rsidP="00013B4F">
            <w:pPr>
              <w:jc w:val="center"/>
              <w:rPr>
                <w:sz w:val="16"/>
                <w:szCs w:val="16"/>
              </w:rPr>
            </w:pPr>
          </w:p>
        </w:tc>
      </w:tr>
    </w:tbl>
    <w:p w:rsidR="000B27B0" w:rsidRPr="000B27B0" w:rsidRDefault="000B27B0" w:rsidP="00013B4F">
      <w:pPr>
        <w:rPr>
          <w:b/>
          <w:bCs/>
          <w:sz w:val="16"/>
          <w:szCs w:val="16"/>
        </w:rPr>
        <w:sectPr w:rsidR="000B27B0" w:rsidRPr="000B27B0" w:rsidSect="000B27B0">
          <w:pgSz w:w="11906" w:h="16838"/>
          <w:pgMar w:top="1134" w:right="794" w:bottom="1077" w:left="1021" w:header="709" w:footer="709" w:gutter="0"/>
          <w:cols w:space="708"/>
          <w:docGrid w:linePitch="360"/>
        </w:sectPr>
      </w:pPr>
    </w:p>
    <w:p w:rsidR="000B27B0" w:rsidRPr="000B27B0" w:rsidRDefault="000B27B0" w:rsidP="000B27B0">
      <w:pPr>
        <w:rPr>
          <w:sz w:val="16"/>
          <w:szCs w:val="16"/>
        </w:rPr>
      </w:pPr>
    </w:p>
    <w:p w:rsidR="000B27B0" w:rsidRPr="000B27B0" w:rsidRDefault="000B27B0" w:rsidP="000B27B0">
      <w:pPr>
        <w:pStyle w:val="a4"/>
        <w:jc w:val="center"/>
        <w:rPr>
          <w:rFonts w:ascii="Times New Roman" w:hAnsi="Times New Roman" w:cs="Times New Roman"/>
          <w:sz w:val="16"/>
          <w:szCs w:val="16"/>
        </w:rPr>
      </w:pPr>
    </w:p>
    <w:tbl>
      <w:tblPr>
        <w:tblW w:w="14269" w:type="dxa"/>
        <w:tblInd w:w="93" w:type="dxa"/>
        <w:tblLayout w:type="fixed"/>
        <w:tblLook w:val="04A0"/>
      </w:tblPr>
      <w:tblGrid>
        <w:gridCol w:w="93"/>
        <w:gridCol w:w="995"/>
        <w:gridCol w:w="190"/>
        <w:gridCol w:w="5"/>
        <w:gridCol w:w="93"/>
        <w:gridCol w:w="315"/>
        <w:gridCol w:w="3"/>
        <w:gridCol w:w="198"/>
        <w:gridCol w:w="428"/>
        <w:gridCol w:w="27"/>
        <w:gridCol w:w="18"/>
        <w:gridCol w:w="27"/>
        <w:gridCol w:w="27"/>
        <w:gridCol w:w="6"/>
        <w:gridCol w:w="31"/>
        <w:gridCol w:w="564"/>
        <w:gridCol w:w="65"/>
        <w:gridCol w:w="5"/>
        <w:gridCol w:w="37"/>
        <w:gridCol w:w="3"/>
        <w:gridCol w:w="54"/>
        <w:gridCol w:w="137"/>
        <w:gridCol w:w="5"/>
        <w:gridCol w:w="196"/>
        <w:gridCol w:w="2"/>
        <w:gridCol w:w="19"/>
        <w:gridCol w:w="23"/>
        <w:gridCol w:w="23"/>
        <w:gridCol w:w="136"/>
        <w:gridCol w:w="8"/>
        <w:gridCol w:w="110"/>
        <w:gridCol w:w="126"/>
        <w:gridCol w:w="264"/>
        <w:gridCol w:w="252"/>
        <w:gridCol w:w="75"/>
        <w:gridCol w:w="5"/>
        <w:gridCol w:w="2"/>
        <w:gridCol w:w="43"/>
        <w:gridCol w:w="24"/>
        <w:gridCol w:w="87"/>
        <w:gridCol w:w="302"/>
        <w:gridCol w:w="236"/>
        <w:gridCol w:w="216"/>
        <w:gridCol w:w="110"/>
        <w:gridCol w:w="8"/>
        <w:gridCol w:w="2"/>
        <w:gridCol w:w="55"/>
        <w:gridCol w:w="28"/>
        <w:gridCol w:w="16"/>
        <w:gridCol w:w="127"/>
        <w:gridCol w:w="213"/>
        <w:gridCol w:w="369"/>
        <w:gridCol w:w="25"/>
        <w:gridCol w:w="66"/>
        <w:gridCol w:w="31"/>
        <w:gridCol w:w="18"/>
        <w:gridCol w:w="282"/>
        <w:gridCol w:w="1"/>
        <w:gridCol w:w="45"/>
        <w:gridCol w:w="97"/>
        <w:gridCol w:w="1"/>
        <w:gridCol w:w="44"/>
        <w:gridCol w:w="38"/>
        <w:gridCol w:w="11"/>
        <w:gridCol w:w="31"/>
        <w:gridCol w:w="11"/>
        <w:gridCol w:w="3"/>
        <w:gridCol w:w="76"/>
        <w:gridCol w:w="22"/>
        <w:gridCol w:w="57"/>
        <w:gridCol w:w="10"/>
        <w:gridCol w:w="15"/>
        <w:gridCol w:w="42"/>
        <w:gridCol w:w="11"/>
        <w:gridCol w:w="48"/>
        <w:gridCol w:w="8"/>
        <w:gridCol w:w="102"/>
        <w:gridCol w:w="6"/>
        <w:gridCol w:w="19"/>
        <w:gridCol w:w="53"/>
        <w:gridCol w:w="31"/>
        <w:gridCol w:w="27"/>
        <w:gridCol w:w="13"/>
        <w:gridCol w:w="29"/>
        <w:gridCol w:w="25"/>
        <w:gridCol w:w="58"/>
        <w:gridCol w:w="56"/>
        <w:gridCol w:w="5"/>
        <w:gridCol w:w="133"/>
        <w:gridCol w:w="10"/>
        <w:gridCol w:w="16"/>
        <w:gridCol w:w="2"/>
        <w:gridCol w:w="14"/>
        <w:gridCol w:w="37"/>
        <w:gridCol w:w="19"/>
        <w:gridCol w:w="30"/>
        <w:gridCol w:w="67"/>
        <w:gridCol w:w="5"/>
        <w:gridCol w:w="64"/>
        <w:gridCol w:w="28"/>
        <w:gridCol w:w="13"/>
        <w:gridCol w:w="26"/>
        <w:gridCol w:w="3"/>
        <w:gridCol w:w="171"/>
        <w:gridCol w:w="65"/>
        <w:gridCol w:w="25"/>
        <w:gridCol w:w="48"/>
        <w:gridCol w:w="4"/>
        <w:gridCol w:w="19"/>
        <w:gridCol w:w="4"/>
        <w:gridCol w:w="4"/>
        <w:gridCol w:w="18"/>
        <w:gridCol w:w="40"/>
        <w:gridCol w:w="9"/>
        <w:gridCol w:w="25"/>
        <w:gridCol w:w="5"/>
        <w:gridCol w:w="35"/>
        <w:gridCol w:w="47"/>
        <w:gridCol w:w="22"/>
        <w:gridCol w:w="4"/>
        <w:gridCol w:w="4"/>
        <w:gridCol w:w="19"/>
        <w:gridCol w:w="4"/>
        <w:gridCol w:w="16"/>
        <w:gridCol w:w="6"/>
        <w:gridCol w:w="14"/>
        <w:gridCol w:w="26"/>
        <w:gridCol w:w="9"/>
        <w:gridCol w:w="65"/>
        <w:gridCol w:w="41"/>
        <w:gridCol w:w="32"/>
        <w:gridCol w:w="4"/>
        <w:gridCol w:w="12"/>
        <w:gridCol w:w="11"/>
        <w:gridCol w:w="1"/>
        <w:gridCol w:w="15"/>
        <w:gridCol w:w="6"/>
        <w:gridCol w:w="26"/>
        <w:gridCol w:w="8"/>
        <w:gridCol w:w="1"/>
        <w:gridCol w:w="17"/>
        <w:gridCol w:w="30"/>
        <w:gridCol w:w="32"/>
        <w:gridCol w:w="29"/>
        <w:gridCol w:w="44"/>
        <w:gridCol w:w="4"/>
        <w:gridCol w:w="12"/>
        <w:gridCol w:w="11"/>
        <w:gridCol w:w="1"/>
        <w:gridCol w:w="15"/>
        <w:gridCol w:w="6"/>
        <w:gridCol w:w="13"/>
        <w:gridCol w:w="39"/>
        <w:gridCol w:w="30"/>
        <w:gridCol w:w="27"/>
        <w:gridCol w:w="5"/>
        <w:gridCol w:w="2"/>
        <w:gridCol w:w="87"/>
        <w:gridCol w:w="12"/>
        <w:gridCol w:w="34"/>
        <w:gridCol w:w="6"/>
        <w:gridCol w:w="33"/>
        <w:gridCol w:w="14"/>
        <w:gridCol w:w="16"/>
        <w:gridCol w:w="7"/>
        <w:gridCol w:w="27"/>
        <w:gridCol w:w="42"/>
        <w:gridCol w:w="10"/>
        <w:gridCol w:w="35"/>
        <w:gridCol w:w="12"/>
        <w:gridCol w:w="34"/>
        <w:gridCol w:w="24"/>
        <w:gridCol w:w="15"/>
        <w:gridCol w:w="14"/>
        <w:gridCol w:w="16"/>
        <w:gridCol w:w="86"/>
        <w:gridCol w:w="35"/>
        <w:gridCol w:w="12"/>
        <w:gridCol w:w="28"/>
        <w:gridCol w:w="45"/>
        <w:gridCol w:w="14"/>
        <w:gridCol w:w="16"/>
        <w:gridCol w:w="86"/>
        <w:gridCol w:w="47"/>
        <w:gridCol w:w="26"/>
        <w:gridCol w:w="47"/>
        <w:gridCol w:w="14"/>
        <w:gridCol w:w="16"/>
        <w:gridCol w:w="63"/>
        <w:gridCol w:w="45"/>
        <w:gridCol w:w="25"/>
        <w:gridCol w:w="31"/>
        <w:gridCol w:w="27"/>
        <w:gridCol w:w="15"/>
        <w:gridCol w:w="43"/>
        <w:gridCol w:w="48"/>
        <w:gridCol w:w="15"/>
        <w:gridCol w:w="36"/>
        <w:gridCol w:w="21"/>
        <w:gridCol w:w="36"/>
        <w:gridCol w:w="27"/>
        <w:gridCol w:w="1"/>
        <w:gridCol w:w="9"/>
        <w:gridCol w:w="43"/>
        <w:gridCol w:w="48"/>
        <w:gridCol w:w="45"/>
        <w:gridCol w:w="7"/>
        <w:gridCol w:w="20"/>
        <w:gridCol w:w="36"/>
        <w:gridCol w:w="27"/>
        <w:gridCol w:w="35"/>
        <w:gridCol w:w="18"/>
        <w:gridCol w:w="18"/>
        <w:gridCol w:w="30"/>
        <w:gridCol w:w="46"/>
        <w:gridCol w:w="2"/>
        <w:gridCol w:w="5"/>
        <w:gridCol w:w="15"/>
        <w:gridCol w:w="4"/>
        <w:gridCol w:w="36"/>
        <w:gridCol w:w="27"/>
        <w:gridCol w:w="10"/>
        <w:gridCol w:w="14"/>
        <w:gridCol w:w="11"/>
        <w:gridCol w:w="19"/>
        <w:gridCol w:w="15"/>
        <w:gridCol w:w="32"/>
        <w:gridCol w:w="47"/>
        <w:gridCol w:w="4"/>
        <w:gridCol w:w="3"/>
        <w:gridCol w:w="18"/>
        <w:gridCol w:w="36"/>
        <w:gridCol w:w="27"/>
        <w:gridCol w:w="29"/>
        <w:gridCol w:w="6"/>
        <w:gridCol w:w="20"/>
        <w:gridCol w:w="19"/>
        <w:gridCol w:w="31"/>
        <w:gridCol w:w="44"/>
        <w:gridCol w:w="4"/>
        <w:gridCol w:w="3"/>
        <w:gridCol w:w="53"/>
        <w:gridCol w:w="27"/>
        <w:gridCol w:w="29"/>
        <w:gridCol w:w="6"/>
        <w:gridCol w:w="21"/>
        <w:gridCol w:w="18"/>
        <w:gridCol w:w="31"/>
        <w:gridCol w:w="45"/>
        <w:gridCol w:w="4"/>
        <w:gridCol w:w="3"/>
        <w:gridCol w:w="52"/>
        <w:gridCol w:w="7"/>
        <w:gridCol w:w="20"/>
        <w:gridCol w:w="29"/>
        <w:gridCol w:w="6"/>
        <w:gridCol w:w="22"/>
        <w:gridCol w:w="17"/>
        <w:gridCol w:w="31"/>
        <w:gridCol w:w="45"/>
        <w:gridCol w:w="5"/>
        <w:gridCol w:w="7"/>
        <w:gridCol w:w="47"/>
        <w:gridCol w:w="27"/>
        <w:gridCol w:w="29"/>
        <w:gridCol w:w="10"/>
        <w:gridCol w:w="19"/>
        <w:gridCol w:w="16"/>
        <w:gridCol w:w="31"/>
        <w:gridCol w:w="49"/>
        <w:gridCol w:w="2"/>
        <w:gridCol w:w="10"/>
        <w:gridCol w:w="43"/>
        <w:gridCol w:w="27"/>
        <w:gridCol w:w="1"/>
        <w:gridCol w:w="28"/>
        <w:gridCol w:w="13"/>
        <w:gridCol w:w="17"/>
        <w:gridCol w:w="15"/>
        <w:gridCol w:w="31"/>
        <w:gridCol w:w="52"/>
        <w:gridCol w:w="12"/>
        <w:gridCol w:w="40"/>
        <w:gridCol w:w="27"/>
        <w:gridCol w:w="29"/>
        <w:gridCol w:w="15"/>
        <w:gridCol w:w="16"/>
        <w:gridCol w:w="14"/>
        <w:gridCol w:w="31"/>
        <w:gridCol w:w="53"/>
        <w:gridCol w:w="1"/>
        <w:gridCol w:w="45"/>
        <w:gridCol w:w="5"/>
        <w:gridCol w:w="27"/>
        <w:gridCol w:w="29"/>
        <w:gridCol w:w="15"/>
        <w:gridCol w:w="17"/>
        <w:gridCol w:w="13"/>
        <w:gridCol w:w="31"/>
        <w:gridCol w:w="54"/>
        <w:gridCol w:w="48"/>
        <w:gridCol w:w="6"/>
        <w:gridCol w:w="52"/>
        <w:gridCol w:w="19"/>
        <w:gridCol w:w="26"/>
        <w:gridCol w:w="27"/>
        <w:gridCol w:w="58"/>
        <w:gridCol w:w="1"/>
        <w:gridCol w:w="105"/>
        <w:gridCol w:w="45"/>
        <w:gridCol w:w="116"/>
        <w:gridCol w:w="75"/>
        <w:gridCol w:w="45"/>
        <w:gridCol w:w="33"/>
        <w:gridCol w:w="438"/>
        <w:gridCol w:w="81"/>
        <w:gridCol w:w="93"/>
      </w:tblGrid>
      <w:tr w:rsidR="00013B4F" w:rsidRPr="000B27B0" w:rsidTr="006829A8">
        <w:trPr>
          <w:gridBefore w:val="1"/>
          <w:gridAfter w:val="275"/>
          <w:wAfter w:w="9103" w:type="dxa"/>
          <w:trHeight w:val="720"/>
        </w:trPr>
        <w:tc>
          <w:tcPr>
            <w:tcW w:w="995" w:type="dxa"/>
            <w:tcBorders>
              <w:top w:val="nil"/>
              <w:left w:val="nil"/>
              <w:bottom w:val="nil"/>
              <w:right w:val="nil"/>
            </w:tcBorders>
            <w:shd w:val="clear" w:color="auto" w:fill="auto"/>
            <w:noWrap/>
            <w:vAlign w:val="bottom"/>
            <w:hideMark/>
          </w:tcPr>
          <w:p w:rsidR="00013B4F" w:rsidRPr="000B27B0" w:rsidRDefault="00013B4F" w:rsidP="000B27B0">
            <w:pPr>
              <w:rPr>
                <w:sz w:val="16"/>
                <w:szCs w:val="16"/>
              </w:rPr>
            </w:pPr>
          </w:p>
        </w:tc>
        <w:tc>
          <w:tcPr>
            <w:tcW w:w="804" w:type="dxa"/>
            <w:gridSpan w:val="6"/>
            <w:tcBorders>
              <w:top w:val="nil"/>
              <w:left w:val="nil"/>
              <w:bottom w:val="nil"/>
              <w:right w:val="nil"/>
            </w:tcBorders>
            <w:shd w:val="clear" w:color="auto" w:fill="auto"/>
            <w:noWrap/>
            <w:vAlign w:val="bottom"/>
            <w:hideMark/>
          </w:tcPr>
          <w:p w:rsidR="00013B4F" w:rsidRPr="000B27B0" w:rsidRDefault="00013B4F" w:rsidP="000B27B0">
            <w:pPr>
              <w:rPr>
                <w:sz w:val="16"/>
                <w:szCs w:val="16"/>
              </w:rPr>
            </w:pPr>
          </w:p>
        </w:tc>
        <w:tc>
          <w:tcPr>
            <w:tcW w:w="500" w:type="dxa"/>
            <w:gridSpan w:val="4"/>
            <w:tcBorders>
              <w:top w:val="nil"/>
              <w:left w:val="nil"/>
              <w:bottom w:val="nil"/>
              <w:right w:val="nil"/>
            </w:tcBorders>
            <w:shd w:val="clear" w:color="auto" w:fill="auto"/>
            <w:noWrap/>
            <w:vAlign w:val="bottom"/>
            <w:hideMark/>
          </w:tcPr>
          <w:p w:rsidR="00013B4F" w:rsidRPr="000B27B0" w:rsidRDefault="00013B4F" w:rsidP="000B27B0">
            <w:pPr>
              <w:rPr>
                <w:sz w:val="16"/>
                <w:szCs w:val="16"/>
              </w:rPr>
            </w:pPr>
          </w:p>
        </w:tc>
        <w:tc>
          <w:tcPr>
            <w:tcW w:w="628" w:type="dxa"/>
            <w:gridSpan w:val="4"/>
            <w:tcBorders>
              <w:top w:val="nil"/>
              <w:left w:val="nil"/>
              <w:bottom w:val="nil"/>
              <w:right w:val="nil"/>
            </w:tcBorders>
            <w:shd w:val="clear" w:color="auto" w:fill="auto"/>
            <w:noWrap/>
            <w:vAlign w:val="bottom"/>
            <w:hideMark/>
          </w:tcPr>
          <w:p w:rsidR="00013B4F" w:rsidRPr="000B27B0" w:rsidRDefault="00013B4F" w:rsidP="000B27B0">
            <w:pPr>
              <w:rPr>
                <w:sz w:val="16"/>
                <w:szCs w:val="16"/>
              </w:rPr>
            </w:pPr>
          </w:p>
        </w:tc>
        <w:tc>
          <w:tcPr>
            <w:tcW w:w="2003" w:type="dxa"/>
            <w:gridSpan w:val="25"/>
            <w:vMerge w:val="restart"/>
            <w:tcBorders>
              <w:top w:val="nil"/>
              <w:left w:val="nil"/>
              <w:bottom w:val="nil"/>
              <w:right w:val="nil"/>
            </w:tcBorders>
            <w:shd w:val="clear" w:color="auto" w:fill="auto"/>
            <w:vAlign w:val="bottom"/>
            <w:hideMark/>
          </w:tcPr>
          <w:p w:rsidR="00013B4F" w:rsidRPr="000B27B0" w:rsidRDefault="00013B4F" w:rsidP="000B27B0">
            <w:pPr>
              <w:jc w:val="right"/>
              <w:rPr>
                <w:sz w:val="16"/>
                <w:szCs w:val="16"/>
              </w:rPr>
            </w:pPr>
            <w:r w:rsidRPr="000B27B0">
              <w:rPr>
                <w:sz w:val="16"/>
                <w:szCs w:val="16"/>
              </w:rPr>
              <w:t>Приложение № 11</w:t>
            </w:r>
            <w:r w:rsidRPr="000B27B0">
              <w:rPr>
                <w:sz w:val="16"/>
                <w:szCs w:val="16"/>
              </w:rPr>
              <w:br/>
              <w:t>к Порядку составления и ведения кассового плана местного бюджета _______________ муниципального образования  Новосибирской области</w:t>
            </w:r>
          </w:p>
        </w:tc>
        <w:tc>
          <w:tcPr>
            <w:tcW w:w="236" w:type="dxa"/>
            <w:tcBorders>
              <w:top w:val="nil"/>
              <w:left w:val="nil"/>
              <w:bottom w:val="nil"/>
              <w:right w:val="nil"/>
            </w:tcBorders>
            <w:shd w:val="clear" w:color="auto" w:fill="auto"/>
            <w:vAlign w:val="bottom"/>
            <w:hideMark/>
          </w:tcPr>
          <w:p w:rsidR="00013B4F" w:rsidRPr="000B27B0" w:rsidRDefault="00013B4F" w:rsidP="000B27B0">
            <w:pPr>
              <w:rPr>
                <w:sz w:val="16"/>
                <w:szCs w:val="16"/>
              </w:rPr>
            </w:pPr>
          </w:p>
        </w:tc>
      </w:tr>
      <w:tr w:rsidR="00013B4F" w:rsidRPr="000B27B0" w:rsidTr="006829A8">
        <w:trPr>
          <w:gridBefore w:val="1"/>
          <w:gridAfter w:val="275"/>
          <w:wAfter w:w="9103" w:type="dxa"/>
          <w:trHeight w:val="465"/>
        </w:trPr>
        <w:tc>
          <w:tcPr>
            <w:tcW w:w="995" w:type="dxa"/>
            <w:tcBorders>
              <w:top w:val="nil"/>
              <w:left w:val="nil"/>
              <w:bottom w:val="nil"/>
              <w:right w:val="nil"/>
            </w:tcBorders>
            <w:shd w:val="clear" w:color="auto" w:fill="auto"/>
            <w:noWrap/>
            <w:vAlign w:val="bottom"/>
            <w:hideMark/>
          </w:tcPr>
          <w:p w:rsidR="00013B4F" w:rsidRPr="000B27B0" w:rsidRDefault="00013B4F" w:rsidP="000B27B0">
            <w:pPr>
              <w:rPr>
                <w:sz w:val="16"/>
                <w:szCs w:val="16"/>
              </w:rPr>
            </w:pPr>
          </w:p>
        </w:tc>
        <w:tc>
          <w:tcPr>
            <w:tcW w:w="804" w:type="dxa"/>
            <w:gridSpan w:val="6"/>
            <w:tcBorders>
              <w:top w:val="nil"/>
              <w:left w:val="nil"/>
              <w:bottom w:val="nil"/>
              <w:right w:val="nil"/>
            </w:tcBorders>
            <w:shd w:val="clear" w:color="auto" w:fill="auto"/>
            <w:noWrap/>
            <w:vAlign w:val="bottom"/>
            <w:hideMark/>
          </w:tcPr>
          <w:p w:rsidR="00013B4F" w:rsidRPr="000B27B0" w:rsidRDefault="00013B4F" w:rsidP="000B27B0">
            <w:pPr>
              <w:rPr>
                <w:sz w:val="16"/>
                <w:szCs w:val="16"/>
              </w:rPr>
            </w:pPr>
          </w:p>
        </w:tc>
        <w:tc>
          <w:tcPr>
            <w:tcW w:w="500" w:type="dxa"/>
            <w:gridSpan w:val="4"/>
            <w:tcBorders>
              <w:top w:val="nil"/>
              <w:left w:val="nil"/>
              <w:bottom w:val="nil"/>
              <w:right w:val="nil"/>
            </w:tcBorders>
            <w:shd w:val="clear" w:color="auto" w:fill="auto"/>
            <w:noWrap/>
            <w:vAlign w:val="bottom"/>
            <w:hideMark/>
          </w:tcPr>
          <w:p w:rsidR="00013B4F" w:rsidRPr="000B27B0" w:rsidRDefault="00013B4F" w:rsidP="000B27B0">
            <w:pPr>
              <w:rPr>
                <w:sz w:val="16"/>
                <w:szCs w:val="16"/>
              </w:rPr>
            </w:pPr>
          </w:p>
        </w:tc>
        <w:tc>
          <w:tcPr>
            <w:tcW w:w="628" w:type="dxa"/>
            <w:gridSpan w:val="4"/>
            <w:tcBorders>
              <w:top w:val="nil"/>
              <w:left w:val="nil"/>
              <w:bottom w:val="nil"/>
              <w:right w:val="nil"/>
            </w:tcBorders>
            <w:shd w:val="clear" w:color="auto" w:fill="auto"/>
            <w:noWrap/>
            <w:vAlign w:val="bottom"/>
            <w:hideMark/>
          </w:tcPr>
          <w:p w:rsidR="00013B4F" w:rsidRPr="000B27B0" w:rsidRDefault="00013B4F" w:rsidP="000B27B0">
            <w:pPr>
              <w:rPr>
                <w:sz w:val="16"/>
                <w:szCs w:val="16"/>
              </w:rPr>
            </w:pPr>
          </w:p>
        </w:tc>
        <w:tc>
          <w:tcPr>
            <w:tcW w:w="2003" w:type="dxa"/>
            <w:gridSpan w:val="25"/>
            <w:vMerge/>
            <w:tcBorders>
              <w:top w:val="nil"/>
              <w:left w:val="nil"/>
              <w:bottom w:val="nil"/>
              <w:right w:val="nil"/>
            </w:tcBorders>
            <w:vAlign w:val="center"/>
            <w:hideMark/>
          </w:tcPr>
          <w:p w:rsidR="00013B4F" w:rsidRPr="000B27B0" w:rsidRDefault="00013B4F" w:rsidP="000B27B0">
            <w:pPr>
              <w:rPr>
                <w:sz w:val="16"/>
                <w:szCs w:val="16"/>
              </w:rPr>
            </w:pPr>
          </w:p>
        </w:tc>
        <w:tc>
          <w:tcPr>
            <w:tcW w:w="236" w:type="dxa"/>
            <w:tcBorders>
              <w:top w:val="nil"/>
              <w:left w:val="nil"/>
              <w:bottom w:val="nil"/>
              <w:right w:val="nil"/>
            </w:tcBorders>
            <w:shd w:val="clear" w:color="auto" w:fill="auto"/>
            <w:noWrap/>
            <w:vAlign w:val="bottom"/>
            <w:hideMark/>
          </w:tcPr>
          <w:p w:rsidR="00013B4F" w:rsidRPr="000B27B0" w:rsidRDefault="00013B4F" w:rsidP="000B27B0">
            <w:pPr>
              <w:rPr>
                <w:sz w:val="16"/>
                <w:szCs w:val="16"/>
              </w:rPr>
            </w:pPr>
          </w:p>
        </w:tc>
      </w:tr>
      <w:tr w:rsidR="00013B4F" w:rsidRPr="000B27B0" w:rsidTr="006829A8">
        <w:trPr>
          <w:gridBefore w:val="1"/>
          <w:gridAfter w:val="275"/>
          <w:wAfter w:w="9103" w:type="dxa"/>
          <w:trHeight w:val="810"/>
        </w:trPr>
        <w:tc>
          <w:tcPr>
            <w:tcW w:w="995" w:type="dxa"/>
            <w:tcBorders>
              <w:top w:val="nil"/>
              <w:left w:val="nil"/>
              <w:bottom w:val="nil"/>
              <w:right w:val="nil"/>
            </w:tcBorders>
            <w:shd w:val="clear" w:color="auto" w:fill="auto"/>
            <w:noWrap/>
            <w:vAlign w:val="bottom"/>
            <w:hideMark/>
          </w:tcPr>
          <w:p w:rsidR="00013B4F" w:rsidRPr="000B27B0" w:rsidRDefault="00013B4F" w:rsidP="000B27B0">
            <w:pPr>
              <w:rPr>
                <w:sz w:val="16"/>
                <w:szCs w:val="16"/>
              </w:rPr>
            </w:pPr>
          </w:p>
        </w:tc>
        <w:tc>
          <w:tcPr>
            <w:tcW w:w="804" w:type="dxa"/>
            <w:gridSpan w:val="6"/>
            <w:tcBorders>
              <w:top w:val="nil"/>
              <w:left w:val="nil"/>
              <w:bottom w:val="nil"/>
              <w:right w:val="nil"/>
            </w:tcBorders>
            <w:shd w:val="clear" w:color="auto" w:fill="auto"/>
            <w:noWrap/>
            <w:vAlign w:val="bottom"/>
            <w:hideMark/>
          </w:tcPr>
          <w:p w:rsidR="00013B4F" w:rsidRPr="000B27B0" w:rsidRDefault="00013B4F" w:rsidP="000B27B0">
            <w:pPr>
              <w:rPr>
                <w:sz w:val="16"/>
                <w:szCs w:val="16"/>
              </w:rPr>
            </w:pPr>
          </w:p>
        </w:tc>
        <w:tc>
          <w:tcPr>
            <w:tcW w:w="500" w:type="dxa"/>
            <w:gridSpan w:val="4"/>
            <w:tcBorders>
              <w:top w:val="nil"/>
              <w:left w:val="nil"/>
              <w:bottom w:val="nil"/>
              <w:right w:val="nil"/>
            </w:tcBorders>
            <w:shd w:val="clear" w:color="auto" w:fill="auto"/>
            <w:noWrap/>
            <w:vAlign w:val="bottom"/>
            <w:hideMark/>
          </w:tcPr>
          <w:p w:rsidR="00013B4F" w:rsidRPr="000B27B0" w:rsidRDefault="00013B4F" w:rsidP="000B27B0">
            <w:pPr>
              <w:rPr>
                <w:sz w:val="16"/>
                <w:szCs w:val="16"/>
              </w:rPr>
            </w:pPr>
          </w:p>
        </w:tc>
        <w:tc>
          <w:tcPr>
            <w:tcW w:w="628" w:type="dxa"/>
            <w:gridSpan w:val="4"/>
            <w:tcBorders>
              <w:top w:val="nil"/>
              <w:left w:val="nil"/>
              <w:bottom w:val="nil"/>
              <w:right w:val="nil"/>
            </w:tcBorders>
            <w:shd w:val="clear" w:color="auto" w:fill="auto"/>
            <w:noWrap/>
            <w:vAlign w:val="bottom"/>
            <w:hideMark/>
          </w:tcPr>
          <w:p w:rsidR="00013B4F" w:rsidRPr="000B27B0" w:rsidRDefault="00013B4F" w:rsidP="000B27B0">
            <w:pPr>
              <w:rPr>
                <w:sz w:val="16"/>
                <w:szCs w:val="16"/>
              </w:rPr>
            </w:pPr>
          </w:p>
        </w:tc>
        <w:tc>
          <w:tcPr>
            <w:tcW w:w="2003" w:type="dxa"/>
            <w:gridSpan w:val="25"/>
            <w:vMerge/>
            <w:tcBorders>
              <w:top w:val="nil"/>
              <w:left w:val="nil"/>
              <w:bottom w:val="nil"/>
              <w:right w:val="nil"/>
            </w:tcBorders>
            <w:vAlign w:val="center"/>
            <w:hideMark/>
          </w:tcPr>
          <w:p w:rsidR="00013B4F" w:rsidRPr="000B27B0" w:rsidRDefault="00013B4F" w:rsidP="000B27B0">
            <w:pPr>
              <w:rPr>
                <w:sz w:val="16"/>
                <w:szCs w:val="16"/>
              </w:rPr>
            </w:pPr>
          </w:p>
        </w:tc>
        <w:tc>
          <w:tcPr>
            <w:tcW w:w="236" w:type="dxa"/>
            <w:tcBorders>
              <w:top w:val="nil"/>
              <w:left w:val="nil"/>
              <w:bottom w:val="nil"/>
              <w:right w:val="nil"/>
            </w:tcBorders>
            <w:shd w:val="clear" w:color="auto" w:fill="auto"/>
            <w:noWrap/>
            <w:vAlign w:val="bottom"/>
            <w:hideMark/>
          </w:tcPr>
          <w:p w:rsidR="00013B4F" w:rsidRPr="000B27B0" w:rsidRDefault="00013B4F" w:rsidP="000B27B0">
            <w:pPr>
              <w:rPr>
                <w:sz w:val="16"/>
                <w:szCs w:val="16"/>
              </w:rPr>
            </w:pPr>
          </w:p>
        </w:tc>
      </w:tr>
      <w:tr w:rsidR="00013B4F" w:rsidRPr="000B27B0" w:rsidTr="006829A8">
        <w:trPr>
          <w:gridBefore w:val="1"/>
          <w:gridAfter w:val="267"/>
          <w:wAfter w:w="8541" w:type="dxa"/>
          <w:trHeight w:val="420"/>
        </w:trPr>
        <w:tc>
          <w:tcPr>
            <w:tcW w:w="995" w:type="dxa"/>
            <w:tcBorders>
              <w:top w:val="nil"/>
              <w:left w:val="nil"/>
              <w:bottom w:val="nil"/>
              <w:right w:val="nil"/>
            </w:tcBorders>
            <w:shd w:val="clear" w:color="auto" w:fill="auto"/>
            <w:noWrap/>
            <w:vAlign w:val="bottom"/>
            <w:hideMark/>
          </w:tcPr>
          <w:p w:rsidR="00013B4F" w:rsidRPr="000B27B0" w:rsidRDefault="00013B4F" w:rsidP="000B27B0">
            <w:pPr>
              <w:rPr>
                <w:sz w:val="16"/>
                <w:szCs w:val="16"/>
              </w:rPr>
            </w:pPr>
          </w:p>
        </w:tc>
        <w:tc>
          <w:tcPr>
            <w:tcW w:w="804" w:type="dxa"/>
            <w:gridSpan w:val="6"/>
            <w:tcBorders>
              <w:top w:val="nil"/>
              <w:left w:val="nil"/>
              <w:bottom w:val="nil"/>
              <w:right w:val="nil"/>
            </w:tcBorders>
            <w:shd w:val="clear" w:color="auto" w:fill="auto"/>
            <w:noWrap/>
            <w:vAlign w:val="bottom"/>
            <w:hideMark/>
          </w:tcPr>
          <w:p w:rsidR="00013B4F" w:rsidRPr="000B27B0" w:rsidRDefault="00013B4F" w:rsidP="000B27B0">
            <w:pPr>
              <w:rPr>
                <w:sz w:val="16"/>
                <w:szCs w:val="16"/>
              </w:rPr>
            </w:pPr>
          </w:p>
        </w:tc>
        <w:tc>
          <w:tcPr>
            <w:tcW w:w="500" w:type="dxa"/>
            <w:gridSpan w:val="4"/>
            <w:tcBorders>
              <w:top w:val="nil"/>
              <w:left w:val="nil"/>
              <w:bottom w:val="nil"/>
              <w:right w:val="nil"/>
            </w:tcBorders>
            <w:shd w:val="clear" w:color="auto" w:fill="auto"/>
            <w:noWrap/>
            <w:vAlign w:val="bottom"/>
            <w:hideMark/>
          </w:tcPr>
          <w:p w:rsidR="00013B4F" w:rsidRPr="000B27B0" w:rsidRDefault="00013B4F" w:rsidP="000B27B0">
            <w:pPr>
              <w:rPr>
                <w:sz w:val="16"/>
                <w:szCs w:val="16"/>
              </w:rPr>
            </w:pPr>
          </w:p>
        </w:tc>
        <w:tc>
          <w:tcPr>
            <w:tcW w:w="628" w:type="dxa"/>
            <w:gridSpan w:val="4"/>
            <w:tcBorders>
              <w:top w:val="nil"/>
              <w:left w:val="nil"/>
              <w:bottom w:val="nil"/>
              <w:right w:val="nil"/>
            </w:tcBorders>
            <w:shd w:val="clear" w:color="auto" w:fill="auto"/>
            <w:noWrap/>
            <w:vAlign w:val="bottom"/>
            <w:hideMark/>
          </w:tcPr>
          <w:p w:rsidR="00013B4F" w:rsidRPr="000B27B0" w:rsidRDefault="00013B4F" w:rsidP="000B27B0">
            <w:pPr>
              <w:rPr>
                <w:sz w:val="16"/>
                <w:szCs w:val="16"/>
              </w:rPr>
            </w:pPr>
          </w:p>
        </w:tc>
        <w:tc>
          <w:tcPr>
            <w:tcW w:w="705" w:type="dxa"/>
            <w:gridSpan w:val="13"/>
            <w:tcBorders>
              <w:top w:val="nil"/>
              <w:left w:val="nil"/>
              <w:bottom w:val="nil"/>
              <w:right w:val="nil"/>
            </w:tcBorders>
            <w:shd w:val="clear" w:color="auto" w:fill="auto"/>
            <w:vAlign w:val="bottom"/>
            <w:hideMark/>
          </w:tcPr>
          <w:p w:rsidR="00013B4F" w:rsidRPr="000B27B0" w:rsidRDefault="00013B4F" w:rsidP="000B27B0">
            <w:pPr>
              <w:jc w:val="right"/>
              <w:rPr>
                <w:sz w:val="16"/>
                <w:szCs w:val="16"/>
              </w:rPr>
            </w:pPr>
          </w:p>
        </w:tc>
        <w:tc>
          <w:tcPr>
            <w:tcW w:w="760" w:type="dxa"/>
            <w:gridSpan w:val="5"/>
            <w:tcBorders>
              <w:top w:val="nil"/>
              <w:left w:val="nil"/>
              <w:bottom w:val="nil"/>
              <w:right w:val="nil"/>
            </w:tcBorders>
            <w:shd w:val="clear" w:color="auto" w:fill="auto"/>
            <w:vAlign w:val="bottom"/>
            <w:hideMark/>
          </w:tcPr>
          <w:p w:rsidR="00013B4F" w:rsidRPr="000B27B0" w:rsidRDefault="00013B4F" w:rsidP="000B27B0">
            <w:pPr>
              <w:jc w:val="right"/>
              <w:rPr>
                <w:sz w:val="16"/>
                <w:szCs w:val="16"/>
              </w:rPr>
            </w:pPr>
          </w:p>
        </w:tc>
        <w:tc>
          <w:tcPr>
            <w:tcW w:w="236" w:type="dxa"/>
            <w:gridSpan w:val="6"/>
            <w:tcBorders>
              <w:top w:val="nil"/>
              <w:left w:val="nil"/>
              <w:bottom w:val="nil"/>
              <w:right w:val="nil"/>
            </w:tcBorders>
            <w:shd w:val="clear" w:color="auto" w:fill="auto"/>
            <w:vAlign w:val="bottom"/>
            <w:hideMark/>
          </w:tcPr>
          <w:p w:rsidR="00013B4F" w:rsidRPr="000B27B0" w:rsidRDefault="00013B4F" w:rsidP="000B27B0">
            <w:pPr>
              <w:jc w:val="right"/>
              <w:rPr>
                <w:sz w:val="16"/>
                <w:szCs w:val="16"/>
              </w:rPr>
            </w:pPr>
          </w:p>
        </w:tc>
        <w:tc>
          <w:tcPr>
            <w:tcW w:w="864" w:type="dxa"/>
            <w:gridSpan w:val="4"/>
            <w:tcBorders>
              <w:top w:val="nil"/>
              <w:left w:val="nil"/>
              <w:bottom w:val="nil"/>
              <w:right w:val="nil"/>
            </w:tcBorders>
            <w:shd w:val="clear" w:color="auto" w:fill="auto"/>
            <w:vAlign w:val="bottom"/>
            <w:hideMark/>
          </w:tcPr>
          <w:p w:rsidR="00013B4F" w:rsidRPr="000B27B0" w:rsidRDefault="00013B4F" w:rsidP="000B27B0">
            <w:pPr>
              <w:jc w:val="right"/>
              <w:rPr>
                <w:sz w:val="16"/>
                <w:szCs w:val="16"/>
              </w:rPr>
            </w:pPr>
          </w:p>
        </w:tc>
        <w:tc>
          <w:tcPr>
            <w:tcW w:w="236" w:type="dxa"/>
            <w:gridSpan w:val="6"/>
            <w:tcBorders>
              <w:top w:val="nil"/>
              <w:left w:val="nil"/>
              <w:bottom w:val="nil"/>
              <w:right w:val="nil"/>
            </w:tcBorders>
            <w:shd w:val="clear" w:color="auto" w:fill="auto"/>
            <w:noWrap/>
            <w:vAlign w:val="bottom"/>
            <w:hideMark/>
          </w:tcPr>
          <w:p w:rsidR="00013B4F" w:rsidRPr="000B27B0" w:rsidRDefault="00013B4F" w:rsidP="000B27B0">
            <w:pPr>
              <w:rPr>
                <w:sz w:val="16"/>
                <w:szCs w:val="16"/>
              </w:rPr>
            </w:pPr>
          </w:p>
        </w:tc>
      </w:tr>
      <w:tr w:rsidR="000B27B0" w:rsidRPr="000B27B0" w:rsidTr="006829A8">
        <w:trPr>
          <w:gridBefore w:val="1"/>
          <w:gridAfter w:val="255"/>
          <w:wAfter w:w="7349" w:type="dxa"/>
          <w:trHeight w:val="510"/>
        </w:trPr>
        <w:tc>
          <w:tcPr>
            <w:tcW w:w="6920" w:type="dxa"/>
            <w:gridSpan w:val="61"/>
            <w:tcBorders>
              <w:top w:val="nil"/>
              <w:left w:val="nil"/>
              <w:bottom w:val="nil"/>
              <w:right w:val="nil"/>
            </w:tcBorders>
            <w:shd w:val="clear" w:color="auto" w:fill="auto"/>
            <w:noWrap/>
            <w:vAlign w:val="bottom"/>
            <w:hideMark/>
          </w:tcPr>
          <w:p w:rsidR="000B27B0" w:rsidRPr="000B27B0" w:rsidRDefault="000B27B0" w:rsidP="000B27B0">
            <w:pPr>
              <w:jc w:val="center"/>
              <w:rPr>
                <w:b/>
                <w:bCs/>
                <w:sz w:val="16"/>
                <w:szCs w:val="16"/>
              </w:rPr>
            </w:pPr>
            <w:r w:rsidRPr="000B27B0">
              <w:rPr>
                <w:b/>
                <w:bCs/>
                <w:sz w:val="16"/>
                <w:szCs w:val="16"/>
              </w:rPr>
              <w:t>СПРАВКА</w:t>
            </w:r>
          </w:p>
        </w:tc>
      </w:tr>
      <w:tr w:rsidR="000B27B0" w:rsidRPr="000B27B0" w:rsidTr="006829A8">
        <w:trPr>
          <w:gridBefore w:val="1"/>
          <w:gridAfter w:val="255"/>
          <w:wAfter w:w="7349" w:type="dxa"/>
          <w:trHeight w:val="420"/>
        </w:trPr>
        <w:tc>
          <w:tcPr>
            <w:tcW w:w="6920" w:type="dxa"/>
            <w:gridSpan w:val="61"/>
            <w:tcBorders>
              <w:top w:val="nil"/>
              <w:left w:val="nil"/>
              <w:bottom w:val="nil"/>
              <w:right w:val="nil"/>
            </w:tcBorders>
            <w:shd w:val="clear" w:color="auto" w:fill="auto"/>
            <w:noWrap/>
            <w:vAlign w:val="bottom"/>
            <w:hideMark/>
          </w:tcPr>
          <w:p w:rsidR="000B27B0" w:rsidRPr="000B27B0" w:rsidRDefault="000B27B0" w:rsidP="000B27B0">
            <w:pPr>
              <w:jc w:val="center"/>
              <w:rPr>
                <w:b/>
                <w:bCs/>
                <w:sz w:val="16"/>
                <w:szCs w:val="16"/>
              </w:rPr>
            </w:pPr>
            <w:r w:rsidRPr="000B27B0">
              <w:rPr>
                <w:b/>
                <w:bCs/>
                <w:sz w:val="16"/>
                <w:szCs w:val="16"/>
              </w:rPr>
              <w:t>об изменении кодов операций сектора государственного управления</w:t>
            </w:r>
          </w:p>
        </w:tc>
      </w:tr>
      <w:tr w:rsidR="000B27B0" w:rsidRPr="000B27B0" w:rsidTr="006829A8">
        <w:trPr>
          <w:gridBefore w:val="1"/>
          <w:gridAfter w:val="255"/>
          <w:wAfter w:w="7349" w:type="dxa"/>
          <w:trHeight w:val="255"/>
        </w:trPr>
        <w:tc>
          <w:tcPr>
            <w:tcW w:w="6920" w:type="dxa"/>
            <w:gridSpan w:val="61"/>
            <w:tcBorders>
              <w:top w:val="nil"/>
              <w:left w:val="nil"/>
              <w:bottom w:val="nil"/>
              <w:right w:val="nil"/>
            </w:tcBorders>
            <w:shd w:val="clear" w:color="auto" w:fill="auto"/>
            <w:noWrap/>
            <w:vAlign w:val="bottom"/>
            <w:hideMark/>
          </w:tcPr>
          <w:p w:rsidR="000B27B0" w:rsidRPr="000B27B0" w:rsidRDefault="000B27B0" w:rsidP="000B27B0">
            <w:pPr>
              <w:jc w:val="center"/>
              <w:rPr>
                <w:b/>
                <w:bCs/>
                <w:sz w:val="16"/>
                <w:szCs w:val="16"/>
              </w:rPr>
            </w:pPr>
            <w:r w:rsidRPr="000B27B0">
              <w:rPr>
                <w:b/>
                <w:bCs/>
                <w:sz w:val="16"/>
                <w:szCs w:val="16"/>
              </w:rPr>
              <w:t>на 20__ год</w:t>
            </w:r>
          </w:p>
        </w:tc>
      </w:tr>
      <w:tr w:rsidR="000B27B0" w:rsidRPr="000B27B0" w:rsidTr="006829A8">
        <w:trPr>
          <w:gridBefore w:val="1"/>
          <w:gridAfter w:val="191"/>
          <w:wAfter w:w="5467" w:type="dxa"/>
          <w:trHeight w:val="255"/>
        </w:trPr>
        <w:tc>
          <w:tcPr>
            <w:tcW w:w="8802" w:type="dxa"/>
            <w:gridSpan w:val="125"/>
            <w:tcBorders>
              <w:top w:val="nil"/>
              <w:left w:val="nil"/>
              <w:bottom w:val="nil"/>
              <w:right w:val="nil"/>
            </w:tcBorders>
            <w:shd w:val="clear" w:color="auto" w:fill="auto"/>
            <w:noWrap/>
            <w:vAlign w:val="bottom"/>
            <w:hideMark/>
          </w:tcPr>
          <w:p w:rsidR="000B27B0" w:rsidRPr="000B27B0" w:rsidRDefault="000B27B0" w:rsidP="000B27B0">
            <w:pPr>
              <w:jc w:val="center"/>
              <w:rPr>
                <w:sz w:val="16"/>
                <w:szCs w:val="16"/>
              </w:rPr>
            </w:pPr>
            <w:r w:rsidRPr="000B27B0">
              <w:rPr>
                <w:sz w:val="16"/>
                <w:szCs w:val="16"/>
              </w:rPr>
              <w:t>№ __ от ________ 20__ г.</w:t>
            </w:r>
          </w:p>
        </w:tc>
      </w:tr>
      <w:tr w:rsidR="000B27B0" w:rsidRPr="000B27B0" w:rsidTr="006829A8">
        <w:trPr>
          <w:gridBefore w:val="1"/>
          <w:gridAfter w:val="114"/>
          <w:wAfter w:w="3541" w:type="dxa"/>
          <w:trHeight w:val="510"/>
        </w:trPr>
        <w:tc>
          <w:tcPr>
            <w:tcW w:w="1283" w:type="dxa"/>
            <w:gridSpan w:val="4"/>
            <w:tcBorders>
              <w:top w:val="nil"/>
              <w:left w:val="nil"/>
              <w:bottom w:val="nil"/>
              <w:right w:val="nil"/>
            </w:tcBorders>
            <w:shd w:val="clear" w:color="auto" w:fill="auto"/>
            <w:noWrap/>
            <w:vAlign w:val="bottom"/>
            <w:hideMark/>
          </w:tcPr>
          <w:p w:rsidR="000B27B0" w:rsidRPr="000B27B0" w:rsidRDefault="000B27B0" w:rsidP="000B27B0">
            <w:pPr>
              <w:rPr>
                <w:color w:val="000000"/>
                <w:sz w:val="16"/>
                <w:szCs w:val="16"/>
              </w:rPr>
            </w:pPr>
          </w:p>
        </w:tc>
        <w:tc>
          <w:tcPr>
            <w:tcW w:w="1016" w:type="dxa"/>
            <w:gridSpan w:val="7"/>
            <w:tcBorders>
              <w:top w:val="nil"/>
              <w:left w:val="nil"/>
              <w:bottom w:val="nil"/>
              <w:right w:val="nil"/>
            </w:tcBorders>
            <w:shd w:val="clear" w:color="auto" w:fill="auto"/>
            <w:noWrap/>
            <w:vAlign w:val="bottom"/>
            <w:hideMark/>
          </w:tcPr>
          <w:p w:rsidR="000B27B0" w:rsidRPr="000B27B0" w:rsidRDefault="000B27B0" w:rsidP="000B27B0">
            <w:pPr>
              <w:rPr>
                <w:color w:val="000000"/>
                <w:sz w:val="16"/>
                <w:szCs w:val="16"/>
              </w:rPr>
            </w:pPr>
          </w:p>
        </w:tc>
        <w:tc>
          <w:tcPr>
            <w:tcW w:w="792" w:type="dxa"/>
            <w:gridSpan w:val="9"/>
            <w:tcBorders>
              <w:top w:val="nil"/>
              <w:left w:val="nil"/>
              <w:bottom w:val="nil"/>
              <w:right w:val="nil"/>
            </w:tcBorders>
            <w:shd w:val="clear" w:color="auto" w:fill="auto"/>
            <w:noWrap/>
            <w:vAlign w:val="bottom"/>
            <w:hideMark/>
          </w:tcPr>
          <w:p w:rsidR="000B27B0" w:rsidRPr="000B27B0" w:rsidRDefault="000B27B0" w:rsidP="000B27B0">
            <w:pPr>
              <w:rPr>
                <w:color w:val="000000"/>
                <w:sz w:val="16"/>
                <w:szCs w:val="16"/>
              </w:rPr>
            </w:pPr>
          </w:p>
        </w:tc>
        <w:tc>
          <w:tcPr>
            <w:tcW w:w="4088" w:type="dxa"/>
            <w:gridSpan w:val="50"/>
            <w:tcBorders>
              <w:top w:val="nil"/>
              <w:left w:val="nil"/>
              <w:bottom w:val="single" w:sz="4" w:space="0" w:color="auto"/>
              <w:right w:val="nil"/>
            </w:tcBorders>
            <w:shd w:val="clear" w:color="auto" w:fill="auto"/>
            <w:noWrap/>
            <w:vAlign w:val="bottom"/>
            <w:hideMark/>
          </w:tcPr>
          <w:p w:rsidR="000B27B0" w:rsidRPr="000B27B0" w:rsidRDefault="000B27B0" w:rsidP="000B27B0">
            <w:pPr>
              <w:jc w:val="center"/>
              <w:rPr>
                <w:color w:val="000000"/>
                <w:sz w:val="16"/>
                <w:szCs w:val="16"/>
              </w:rPr>
            </w:pPr>
            <w:r w:rsidRPr="000B27B0">
              <w:rPr>
                <w:color w:val="000000"/>
                <w:sz w:val="16"/>
                <w:szCs w:val="16"/>
              </w:rPr>
              <w:t> </w:t>
            </w:r>
          </w:p>
        </w:tc>
        <w:tc>
          <w:tcPr>
            <w:tcW w:w="335" w:type="dxa"/>
            <w:gridSpan w:val="10"/>
            <w:tcBorders>
              <w:top w:val="nil"/>
              <w:left w:val="nil"/>
              <w:bottom w:val="nil"/>
              <w:right w:val="nil"/>
            </w:tcBorders>
            <w:shd w:val="clear" w:color="auto" w:fill="auto"/>
            <w:noWrap/>
            <w:vAlign w:val="bottom"/>
            <w:hideMark/>
          </w:tcPr>
          <w:p w:rsidR="000B27B0" w:rsidRPr="000B27B0" w:rsidRDefault="000B27B0" w:rsidP="000B27B0">
            <w:pPr>
              <w:rPr>
                <w:color w:val="000000"/>
                <w:sz w:val="16"/>
                <w:szCs w:val="16"/>
              </w:rPr>
            </w:pPr>
          </w:p>
        </w:tc>
        <w:tc>
          <w:tcPr>
            <w:tcW w:w="374" w:type="dxa"/>
            <w:gridSpan w:val="11"/>
            <w:tcBorders>
              <w:top w:val="nil"/>
              <w:left w:val="nil"/>
              <w:bottom w:val="nil"/>
              <w:right w:val="nil"/>
            </w:tcBorders>
            <w:shd w:val="clear" w:color="auto" w:fill="auto"/>
            <w:noWrap/>
            <w:vAlign w:val="bottom"/>
            <w:hideMark/>
          </w:tcPr>
          <w:p w:rsidR="000B27B0" w:rsidRPr="000B27B0" w:rsidRDefault="000B27B0" w:rsidP="000B27B0">
            <w:pPr>
              <w:rPr>
                <w:color w:val="000000"/>
                <w:sz w:val="16"/>
                <w:szCs w:val="16"/>
              </w:rPr>
            </w:pPr>
          </w:p>
        </w:tc>
        <w:tc>
          <w:tcPr>
            <w:tcW w:w="236" w:type="dxa"/>
            <w:gridSpan w:val="7"/>
            <w:tcBorders>
              <w:top w:val="nil"/>
              <w:left w:val="nil"/>
              <w:bottom w:val="nil"/>
              <w:right w:val="nil"/>
            </w:tcBorders>
            <w:shd w:val="clear" w:color="auto" w:fill="auto"/>
            <w:noWrap/>
            <w:vAlign w:val="bottom"/>
            <w:hideMark/>
          </w:tcPr>
          <w:p w:rsidR="000B27B0" w:rsidRPr="000B27B0" w:rsidRDefault="000B27B0" w:rsidP="000B27B0">
            <w:pPr>
              <w:rPr>
                <w:color w:val="000000"/>
                <w:sz w:val="16"/>
                <w:szCs w:val="16"/>
              </w:rPr>
            </w:pPr>
          </w:p>
        </w:tc>
        <w:tc>
          <w:tcPr>
            <w:tcW w:w="241" w:type="dxa"/>
            <w:gridSpan w:val="5"/>
            <w:tcBorders>
              <w:top w:val="nil"/>
              <w:left w:val="nil"/>
              <w:bottom w:val="nil"/>
              <w:right w:val="nil"/>
            </w:tcBorders>
            <w:shd w:val="clear" w:color="auto" w:fill="auto"/>
            <w:noWrap/>
            <w:vAlign w:val="bottom"/>
            <w:hideMark/>
          </w:tcPr>
          <w:p w:rsidR="000B27B0" w:rsidRPr="000B27B0" w:rsidRDefault="000B27B0" w:rsidP="000B27B0">
            <w:pPr>
              <w:rPr>
                <w:color w:val="000000"/>
                <w:sz w:val="16"/>
                <w:szCs w:val="16"/>
              </w:rPr>
            </w:pPr>
          </w:p>
        </w:tc>
        <w:tc>
          <w:tcPr>
            <w:tcW w:w="236" w:type="dxa"/>
            <w:gridSpan w:val="10"/>
            <w:vAlign w:val="center"/>
            <w:hideMark/>
          </w:tcPr>
          <w:p w:rsidR="000B27B0" w:rsidRPr="000B27B0" w:rsidRDefault="000B27B0" w:rsidP="000B27B0">
            <w:pPr>
              <w:rPr>
                <w:sz w:val="16"/>
                <w:szCs w:val="16"/>
              </w:rPr>
            </w:pPr>
          </w:p>
        </w:tc>
        <w:tc>
          <w:tcPr>
            <w:tcW w:w="236" w:type="dxa"/>
            <w:gridSpan w:val="14"/>
            <w:vAlign w:val="center"/>
            <w:hideMark/>
          </w:tcPr>
          <w:p w:rsidR="000B27B0" w:rsidRPr="000B27B0" w:rsidRDefault="000B27B0" w:rsidP="000B27B0">
            <w:pPr>
              <w:rPr>
                <w:sz w:val="16"/>
                <w:szCs w:val="16"/>
              </w:rPr>
            </w:pPr>
          </w:p>
        </w:tc>
        <w:tc>
          <w:tcPr>
            <w:tcW w:w="239" w:type="dxa"/>
            <w:gridSpan w:val="13"/>
            <w:vAlign w:val="center"/>
            <w:hideMark/>
          </w:tcPr>
          <w:p w:rsidR="000B27B0" w:rsidRPr="000B27B0" w:rsidRDefault="000B27B0" w:rsidP="000B27B0">
            <w:pPr>
              <w:rPr>
                <w:sz w:val="16"/>
                <w:szCs w:val="16"/>
              </w:rPr>
            </w:pPr>
          </w:p>
        </w:tc>
        <w:tc>
          <w:tcPr>
            <w:tcW w:w="236" w:type="dxa"/>
            <w:gridSpan w:val="12"/>
            <w:vAlign w:val="center"/>
            <w:hideMark/>
          </w:tcPr>
          <w:p w:rsidR="000B27B0" w:rsidRPr="000B27B0" w:rsidRDefault="000B27B0" w:rsidP="000B27B0">
            <w:pPr>
              <w:rPr>
                <w:sz w:val="16"/>
                <w:szCs w:val="16"/>
              </w:rPr>
            </w:pPr>
          </w:p>
        </w:tc>
        <w:tc>
          <w:tcPr>
            <w:tcW w:w="236" w:type="dxa"/>
            <w:gridSpan w:val="9"/>
            <w:vAlign w:val="center"/>
            <w:hideMark/>
          </w:tcPr>
          <w:p w:rsidR="000B27B0" w:rsidRPr="000B27B0" w:rsidRDefault="000B27B0" w:rsidP="000B27B0">
            <w:pPr>
              <w:rPr>
                <w:sz w:val="16"/>
                <w:szCs w:val="16"/>
              </w:rPr>
            </w:pPr>
          </w:p>
        </w:tc>
        <w:tc>
          <w:tcPr>
            <w:tcW w:w="236" w:type="dxa"/>
            <w:gridSpan w:val="11"/>
            <w:vAlign w:val="center"/>
            <w:hideMark/>
          </w:tcPr>
          <w:p w:rsidR="000B27B0" w:rsidRPr="000B27B0" w:rsidRDefault="000B27B0" w:rsidP="000B27B0">
            <w:pPr>
              <w:rPr>
                <w:sz w:val="16"/>
                <w:szCs w:val="16"/>
              </w:rPr>
            </w:pPr>
          </w:p>
        </w:tc>
        <w:tc>
          <w:tcPr>
            <w:tcW w:w="236" w:type="dxa"/>
            <w:gridSpan w:val="7"/>
            <w:vAlign w:val="center"/>
            <w:hideMark/>
          </w:tcPr>
          <w:p w:rsidR="000B27B0" w:rsidRPr="000B27B0" w:rsidRDefault="000B27B0" w:rsidP="000B27B0">
            <w:pPr>
              <w:rPr>
                <w:sz w:val="16"/>
                <w:szCs w:val="16"/>
              </w:rPr>
            </w:pPr>
          </w:p>
        </w:tc>
        <w:tc>
          <w:tcPr>
            <w:tcW w:w="236" w:type="dxa"/>
            <w:gridSpan w:val="6"/>
            <w:vAlign w:val="center"/>
            <w:hideMark/>
          </w:tcPr>
          <w:p w:rsidR="000B27B0" w:rsidRPr="000B27B0" w:rsidRDefault="000B27B0" w:rsidP="000B27B0">
            <w:pPr>
              <w:rPr>
                <w:sz w:val="16"/>
                <w:szCs w:val="16"/>
              </w:rPr>
            </w:pPr>
          </w:p>
        </w:tc>
        <w:tc>
          <w:tcPr>
            <w:tcW w:w="236" w:type="dxa"/>
            <w:gridSpan w:val="8"/>
            <w:vAlign w:val="center"/>
            <w:hideMark/>
          </w:tcPr>
          <w:p w:rsidR="000B27B0" w:rsidRPr="000B27B0" w:rsidRDefault="000B27B0" w:rsidP="000B27B0">
            <w:pPr>
              <w:rPr>
                <w:sz w:val="16"/>
                <w:szCs w:val="16"/>
              </w:rPr>
            </w:pPr>
          </w:p>
        </w:tc>
        <w:tc>
          <w:tcPr>
            <w:tcW w:w="236" w:type="dxa"/>
            <w:gridSpan w:val="9"/>
            <w:vAlign w:val="center"/>
            <w:hideMark/>
          </w:tcPr>
          <w:p w:rsidR="000B27B0" w:rsidRPr="000B27B0" w:rsidRDefault="000B27B0" w:rsidP="000B27B0">
            <w:pPr>
              <w:rPr>
                <w:sz w:val="16"/>
                <w:szCs w:val="16"/>
              </w:rPr>
            </w:pPr>
          </w:p>
        </w:tc>
      </w:tr>
      <w:tr w:rsidR="000B27B0" w:rsidRPr="000B27B0" w:rsidTr="006829A8">
        <w:trPr>
          <w:gridBefore w:val="1"/>
          <w:gridAfter w:val="191"/>
          <w:wAfter w:w="5467" w:type="dxa"/>
          <w:trHeight w:val="420"/>
        </w:trPr>
        <w:tc>
          <w:tcPr>
            <w:tcW w:w="8802" w:type="dxa"/>
            <w:gridSpan w:val="125"/>
            <w:tcBorders>
              <w:top w:val="nil"/>
              <w:left w:val="nil"/>
              <w:bottom w:val="nil"/>
              <w:right w:val="nil"/>
            </w:tcBorders>
            <w:shd w:val="clear" w:color="auto" w:fill="auto"/>
            <w:noWrap/>
            <w:hideMark/>
          </w:tcPr>
          <w:p w:rsidR="000B27B0" w:rsidRPr="000B27B0" w:rsidRDefault="000B27B0" w:rsidP="000B27B0">
            <w:pPr>
              <w:jc w:val="center"/>
              <w:rPr>
                <w:sz w:val="16"/>
                <w:szCs w:val="16"/>
              </w:rPr>
            </w:pPr>
            <w:r w:rsidRPr="000B27B0">
              <w:rPr>
                <w:sz w:val="16"/>
                <w:szCs w:val="16"/>
              </w:rPr>
              <w:t>(наименование и код главного распорядителя средств местного бюджета)</w:t>
            </w:r>
          </w:p>
        </w:tc>
      </w:tr>
      <w:tr w:rsidR="006829A8" w:rsidRPr="000B27B0" w:rsidTr="006829A8">
        <w:trPr>
          <w:gridBefore w:val="1"/>
          <w:trHeight w:val="420"/>
        </w:trPr>
        <w:tc>
          <w:tcPr>
            <w:tcW w:w="1283" w:type="dxa"/>
            <w:gridSpan w:val="4"/>
            <w:tcBorders>
              <w:top w:val="nil"/>
              <w:left w:val="nil"/>
              <w:bottom w:val="nil"/>
              <w:right w:val="nil"/>
            </w:tcBorders>
            <w:shd w:val="clear" w:color="auto" w:fill="auto"/>
            <w:noWrap/>
            <w:hideMark/>
          </w:tcPr>
          <w:p w:rsidR="000B27B0" w:rsidRPr="000B27B0" w:rsidRDefault="000B27B0" w:rsidP="000B27B0">
            <w:pPr>
              <w:rPr>
                <w:sz w:val="16"/>
                <w:szCs w:val="16"/>
              </w:rPr>
            </w:pPr>
          </w:p>
        </w:tc>
        <w:tc>
          <w:tcPr>
            <w:tcW w:w="1016" w:type="dxa"/>
            <w:gridSpan w:val="7"/>
            <w:tcBorders>
              <w:top w:val="nil"/>
              <w:left w:val="nil"/>
              <w:bottom w:val="nil"/>
              <w:right w:val="nil"/>
            </w:tcBorders>
            <w:shd w:val="clear" w:color="auto" w:fill="auto"/>
            <w:noWrap/>
            <w:hideMark/>
          </w:tcPr>
          <w:p w:rsidR="000B27B0" w:rsidRPr="000B27B0" w:rsidRDefault="000B27B0" w:rsidP="000B27B0">
            <w:pPr>
              <w:rPr>
                <w:sz w:val="16"/>
                <w:szCs w:val="16"/>
              </w:rPr>
            </w:pPr>
          </w:p>
        </w:tc>
        <w:tc>
          <w:tcPr>
            <w:tcW w:w="792" w:type="dxa"/>
            <w:gridSpan w:val="9"/>
            <w:tcBorders>
              <w:top w:val="nil"/>
              <w:left w:val="nil"/>
              <w:bottom w:val="nil"/>
              <w:right w:val="nil"/>
            </w:tcBorders>
            <w:shd w:val="clear" w:color="auto" w:fill="auto"/>
            <w:noWrap/>
            <w:hideMark/>
          </w:tcPr>
          <w:p w:rsidR="000B27B0" w:rsidRPr="000B27B0" w:rsidRDefault="000B27B0" w:rsidP="000B27B0">
            <w:pPr>
              <w:rPr>
                <w:sz w:val="16"/>
                <w:szCs w:val="16"/>
              </w:rPr>
            </w:pPr>
          </w:p>
        </w:tc>
        <w:tc>
          <w:tcPr>
            <w:tcW w:w="1049" w:type="dxa"/>
            <w:gridSpan w:val="12"/>
            <w:tcBorders>
              <w:top w:val="nil"/>
              <w:left w:val="nil"/>
              <w:bottom w:val="nil"/>
              <w:right w:val="nil"/>
            </w:tcBorders>
            <w:shd w:val="clear" w:color="auto" w:fill="auto"/>
            <w:noWrap/>
            <w:hideMark/>
          </w:tcPr>
          <w:p w:rsidR="000B27B0" w:rsidRPr="000B27B0" w:rsidRDefault="000B27B0" w:rsidP="000B27B0">
            <w:pPr>
              <w:rPr>
                <w:sz w:val="16"/>
                <w:szCs w:val="16"/>
              </w:rPr>
            </w:pPr>
          </w:p>
        </w:tc>
        <w:tc>
          <w:tcPr>
            <w:tcW w:w="1242" w:type="dxa"/>
            <w:gridSpan w:val="10"/>
            <w:tcBorders>
              <w:top w:val="nil"/>
              <w:left w:val="nil"/>
              <w:bottom w:val="nil"/>
              <w:right w:val="nil"/>
            </w:tcBorders>
            <w:shd w:val="clear" w:color="auto" w:fill="auto"/>
            <w:noWrap/>
            <w:hideMark/>
          </w:tcPr>
          <w:p w:rsidR="000B27B0" w:rsidRPr="000B27B0" w:rsidRDefault="000B27B0" w:rsidP="000B27B0">
            <w:pPr>
              <w:rPr>
                <w:sz w:val="16"/>
                <w:szCs w:val="16"/>
              </w:rPr>
            </w:pPr>
          </w:p>
        </w:tc>
        <w:tc>
          <w:tcPr>
            <w:tcW w:w="1494" w:type="dxa"/>
            <w:gridSpan w:val="18"/>
            <w:tcBorders>
              <w:top w:val="nil"/>
              <w:left w:val="nil"/>
              <w:bottom w:val="nil"/>
              <w:right w:val="nil"/>
            </w:tcBorders>
            <w:shd w:val="clear" w:color="auto" w:fill="auto"/>
            <w:noWrap/>
            <w:hideMark/>
          </w:tcPr>
          <w:p w:rsidR="000B27B0" w:rsidRPr="000B27B0" w:rsidRDefault="000B27B0" w:rsidP="000B27B0">
            <w:pPr>
              <w:rPr>
                <w:sz w:val="16"/>
                <w:szCs w:val="16"/>
              </w:rPr>
            </w:pPr>
          </w:p>
        </w:tc>
        <w:tc>
          <w:tcPr>
            <w:tcW w:w="236" w:type="dxa"/>
            <w:gridSpan w:val="8"/>
            <w:tcBorders>
              <w:top w:val="nil"/>
              <w:left w:val="nil"/>
              <w:bottom w:val="nil"/>
              <w:right w:val="nil"/>
            </w:tcBorders>
            <w:shd w:val="clear" w:color="auto" w:fill="auto"/>
            <w:noWrap/>
            <w:hideMark/>
          </w:tcPr>
          <w:p w:rsidR="000B27B0" w:rsidRPr="000B27B0" w:rsidRDefault="000B27B0" w:rsidP="000B27B0">
            <w:pPr>
              <w:rPr>
                <w:sz w:val="16"/>
                <w:szCs w:val="16"/>
              </w:rPr>
            </w:pPr>
          </w:p>
        </w:tc>
        <w:tc>
          <w:tcPr>
            <w:tcW w:w="948" w:type="dxa"/>
            <w:gridSpan w:val="29"/>
            <w:tcBorders>
              <w:top w:val="nil"/>
              <w:left w:val="nil"/>
              <w:bottom w:val="nil"/>
              <w:right w:val="nil"/>
            </w:tcBorders>
            <w:shd w:val="clear" w:color="auto" w:fill="auto"/>
            <w:noWrap/>
            <w:hideMark/>
          </w:tcPr>
          <w:p w:rsidR="000B27B0" w:rsidRPr="000B27B0" w:rsidRDefault="000B27B0" w:rsidP="000B27B0">
            <w:pPr>
              <w:rPr>
                <w:sz w:val="16"/>
                <w:szCs w:val="16"/>
              </w:rPr>
            </w:pPr>
          </w:p>
        </w:tc>
        <w:tc>
          <w:tcPr>
            <w:tcW w:w="470" w:type="dxa"/>
            <w:gridSpan w:val="12"/>
            <w:tcBorders>
              <w:top w:val="nil"/>
              <w:left w:val="nil"/>
              <w:bottom w:val="nil"/>
              <w:right w:val="nil"/>
            </w:tcBorders>
            <w:shd w:val="clear" w:color="auto" w:fill="auto"/>
            <w:noWrap/>
            <w:hideMark/>
          </w:tcPr>
          <w:p w:rsidR="000B27B0" w:rsidRPr="000B27B0" w:rsidRDefault="000B27B0" w:rsidP="000B27B0">
            <w:pPr>
              <w:rPr>
                <w:sz w:val="16"/>
                <w:szCs w:val="16"/>
              </w:rPr>
            </w:pPr>
          </w:p>
        </w:tc>
        <w:tc>
          <w:tcPr>
            <w:tcW w:w="236" w:type="dxa"/>
            <w:gridSpan w:val="13"/>
            <w:tcBorders>
              <w:top w:val="nil"/>
              <w:left w:val="nil"/>
              <w:bottom w:val="nil"/>
              <w:right w:val="nil"/>
            </w:tcBorders>
            <w:shd w:val="clear" w:color="auto" w:fill="auto"/>
            <w:noWrap/>
            <w:hideMark/>
          </w:tcPr>
          <w:p w:rsidR="000B27B0" w:rsidRPr="000B27B0" w:rsidRDefault="000B27B0" w:rsidP="000B27B0">
            <w:pPr>
              <w:rPr>
                <w:sz w:val="16"/>
                <w:szCs w:val="16"/>
              </w:rPr>
            </w:pPr>
          </w:p>
        </w:tc>
        <w:tc>
          <w:tcPr>
            <w:tcW w:w="236" w:type="dxa"/>
            <w:gridSpan w:val="11"/>
            <w:tcBorders>
              <w:top w:val="nil"/>
              <w:left w:val="nil"/>
              <w:bottom w:val="nil"/>
              <w:right w:val="nil"/>
            </w:tcBorders>
            <w:shd w:val="clear" w:color="auto" w:fill="auto"/>
            <w:noWrap/>
            <w:hideMark/>
          </w:tcPr>
          <w:p w:rsidR="000B27B0" w:rsidRPr="000B27B0" w:rsidRDefault="000B27B0" w:rsidP="000B27B0">
            <w:pPr>
              <w:rPr>
                <w:sz w:val="16"/>
                <w:szCs w:val="16"/>
              </w:rPr>
            </w:pPr>
          </w:p>
        </w:tc>
        <w:tc>
          <w:tcPr>
            <w:tcW w:w="236" w:type="dxa"/>
            <w:gridSpan w:val="14"/>
            <w:tcBorders>
              <w:top w:val="nil"/>
              <w:left w:val="nil"/>
              <w:bottom w:val="nil"/>
              <w:right w:val="nil"/>
            </w:tcBorders>
            <w:shd w:val="clear" w:color="auto" w:fill="auto"/>
            <w:noWrap/>
            <w:hideMark/>
          </w:tcPr>
          <w:p w:rsidR="000B27B0" w:rsidRPr="000B27B0" w:rsidRDefault="000B27B0" w:rsidP="000B27B0">
            <w:pPr>
              <w:rPr>
                <w:sz w:val="16"/>
                <w:szCs w:val="16"/>
              </w:rPr>
            </w:pPr>
          </w:p>
        </w:tc>
        <w:tc>
          <w:tcPr>
            <w:tcW w:w="374" w:type="dxa"/>
            <w:gridSpan w:val="18"/>
            <w:tcBorders>
              <w:top w:val="nil"/>
              <w:left w:val="nil"/>
              <w:bottom w:val="nil"/>
              <w:right w:val="nil"/>
            </w:tcBorders>
            <w:shd w:val="clear" w:color="auto" w:fill="auto"/>
            <w:noWrap/>
            <w:hideMark/>
          </w:tcPr>
          <w:p w:rsidR="000B27B0" w:rsidRPr="000B27B0" w:rsidRDefault="000B27B0" w:rsidP="000B27B0">
            <w:pPr>
              <w:rPr>
                <w:sz w:val="16"/>
                <w:szCs w:val="16"/>
              </w:rPr>
            </w:pPr>
          </w:p>
        </w:tc>
        <w:tc>
          <w:tcPr>
            <w:tcW w:w="865" w:type="dxa"/>
            <w:gridSpan w:val="27"/>
            <w:tcBorders>
              <w:top w:val="nil"/>
              <w:left w:val="nil"/>
              <w:bottom w:val="nil"/>
              <w:right w:val="nil"/>
            </w:tcBorders>
            <w:shd w:val="clear" w:color="auto" w:fill="auto"/>
            <w:noWrap/>
            <w:hideMark/>
          </w:tcPr>
          <w:p w:rsidR="000B27B0" w:rsidRPr="000B27B0" w:rsidRDefault="000B27B0" w:rsidP="000B27B0">
            <w:pPr>
              <w:rPr>
                <w:sz w:val="16"/>
                <w:szCs w:val="16"/>
              </w:rPr>
            </w:pPr>
          </w:p>
        </w:tc>
        <w:tc>
          <w:tcPr>
            <w:tcW w:w="241" w:type="dxa"/>
            <w:gridSpan w:val="8"/>
            <w:tcBorders>
              <w:top w:val="nil"/>
              <w:left w:val="nil"/>
              <w:bottom w:val="nil"/>
              <w:right w:val="nil"/>
            </w:tcBorders>
            <w:shd w:val="clear" w:color="auto" w:fill="auto"/>
            <w:noWrap/>
            <w:hideMark/>
          </w:tcPr>
          <w:p w:rsidR="000B27B0" w:rsidRPr="000B27B0" w:rsidRDefault="000B27B0" w:rsidP="000B27B0">
            <w:pPr>
              <w:rPr>
                <w:sz w:val="16"/>
                <w:szCs w:val="16"/>
              </w:rPr>
            </w:pPr>
          </w:p>
        </w:tc>
        <w:tc>
          <w:tcPr>
            <w:tcW w:w="236" w:type="dxa"/>
            <w:gridSpan w:val="9"/>
            <w:vAlign w:val="center"/>
            <w:hideMark/>
          </w:tcPr>
          <w:p w:rsidR="000B27B0" w:rsidRPr="000B27B0" w:rsidRDefault="000B27B0" w:rsidP="000B27B0">
            <w:pPr>
              <w:rPr>
                <w:sz w:val="16"/>
                <w:szCs w:val="16"/>
              </w:rPr>
            </w:pPr>
          </w:p>
        </w:tc>
        <w:tc>
          <w:tcPr>
            <w:tcW w:w="236" w:type="dxa"/>
            <w:gridSpan w:val="11"/>
            <w:vAlign w:val="center"/>
            <w:hideMark/>
          </w:tcPr>
          <w:p w:rsidR="000B27B0" w:rsidRPr="000B27B0" w:rsidRDefault="000B27B0" w:rsidP="000B27B0">
            <w:pPr>
              <w:rPr>
                <w:sz w:val="16"/>
                <w:szCs w:val="16"/>
              </w:rPr>
            </w:pPr>
          </w:p>
        </w:tc>
        <w:tc>
          <w:tcPr>
            <w:tcW w:w="236" w:type="dxa"/>
            <w:gridSpan w:val="12"/>
            <w:vAlign w:val="center"/>
            <w:hideMark/>
          </w:tcPr>
          <w:p w:rsidR="000B27B0" w:rsidRPr="000B27B0" w:rsidRDefault="000B27B0" w:rsidP="000B27B0">
            <w:pPr>
              <w:rPr>
                <w:sz w:val="16"/>
                <w:szCs w:val="16"/>
              </w:rPr>
            </w:pPr>
          </w:p>
        </w:tc>
        <w:tc>
          <w:tcPr>
            <w:tcW w:w="236" w:type="dxa"/>
            <w:gridSpan w:val="10"/>
            <w:vAlign w:val="center"/>
            <w:hideMark/>
          </w:tcPr>
          <w:p w:rsidR="000B27B0" w:rsidRPr="000B27B0" w:rsidRDefault="000B27B0" w:rsidP="000B27B0">
            <w:pPr>
              <w:rPr>
                <w:sz w:val="16"/>
                <w:szCs w:val="16"/>
              </w:rPr>
            </w:pPr>
          </w:p>
        </w:tc>
        <w:tc>
          <w:tcPr>
            <w:tcW w:w="236" w:type="dxa"/>
            <w:gridSpan w:val="11"/>
            <w:vAlign w:val="center"/>
            <w:hideMark/>
          </w:tcPr>
          <w:p w:rsidR="000B27B0" w:rsidRPr="000B27B0" w:rsidRDefault="000B27B0" w:rsidP="000B27B0">
            <w:pPr>
              <w:rPr>
                <w:sz w:val="16"/>
                <w:szCs w:val="16"/>
              </w:rPr>
            </w:pPr>
          </w:p>
        </w:tc>
        <w:tc>
          <w:tcPr>
            <w:tcW w:w="236" w:type="dxa"/>
            <w:gridSpan w:val="10"/>
            <w:vAlign w:val="center"/>
            <w:hideMark/>
          </w:tcPr>
          <w:p w:rsidR="000B27B0" w:rsidRPr="000B27B0" w:rsidRDefault="000B27B0" w:rsidP="000B27B0">
            <w:pPr>
              <w:rPr>
                <w:sz w:val="16"/>
                <w:szCs w:val="16"/>
              </w:rPr>
            </w:pPr>
          </w:p>
        </w:tc>
        <w:tc>
          <w:tcPr>
            <w:tcW w:w="236" w:type="dxa"/>
            <w:gridSpan w:val="10"/>
            <w:vAlign w:val="center"/>
            <w:hideMark/>
          </w:tcPr>
          <w:p w:rsidR="000B27B0" w:rsidRPr="000B27B0" w:rsidRDefault="000B27B0" w:rsidP="000B27B0">
            <w:pPr>
              <w:rPr>
                <w:sz w:val="16"/>
                <w:szCs w:val="16"/>
              </w:rPr>
            </w:pPr>
          </w:p>
        </w:tc>
        <w:tc>
          <w:tcPr>
            <w:tcW w:w="236" w:type="dxa"/>
            <w:gridSpan w:val="10"/>
            <w:vAlign w:val="center"/>
            <w:hideMark/>
          </w:tcPr>
          <w:p w:rsidR="000B27B0" w:rsidRPr="000B27B0" w:rsidRDefault="000B27B0" w:rsidP="000B27B0">
            <w:pPr>
              <w:rPr>
                <w:sz w:val="16"/>
                <w:szCs w:val="16"/>
              </w:rPr>
            </w:pPr>
          </w:p>
        </w:tc>
        <w:tc>
          <w:tcPr>
            <w:tcW w:w="236" w:type="dxa"/>
            <w:gridSpan w:val="10"/>
            <w:vAlign w:val="center"/>
            <w:hideMark/>
          </w:tcPr>
          <w:p w:rsidR="000B27B0" w:rsidRPr="000B27B0" w:rsidRDefault="000B27B0" w:rsidP="000B27B0">
            <w:pPr>
              <w:rPr>
                <w:sz w:val="16"/>
                <w:szCs w:val="16"/>
              </w:rPr>
            </w:pPr>
          </w:p>
        </w:tc>
        <w:tc>
          <w:tcPr>
            <w:tcW w:w="1427" w:type="dxa"/>
            <w:gridSpan w:val="23"/>
            <w:vAlign w:val="center"/>
            <w:hideMark/>
          </w:tcPr>
          <w:p w:rsidR="000B27B0" w:rsidRPr="000B27B0" w:rsidRDefault="000B27B0" w:rsidP="000B27B0">
            <w:pPr>
              <w:rPr>
                <w:sz w:val="16"/>
                <w:szCs w:val="16"/>
              </w:rPr>
            </w:pPr>
          </w:p>
        </w:tc>
      </w:tr>
      <w:tr w:rsidR="006829A8" w:rsidRPr="000B27B0" w:rsidTr="006829A8">
        <w:trPr>
          <w:gridAfter w:val="86"/>
          <w:wAfter w:w="2813" w:type="dxa"/>
          <w:trHeight w:val="405"/>
        </w:trPr>
        <w:tc>
          <w:tcPr>
            <w:tcW w:w="3543" w:type="dxa"/>
            <w:gridSpan w:val="26"/>
            <w:tcBorders>
              <w:top w:val="single" w:sz="4" w:space="0" w:color="auto"/>
              <w:left w:val="single" w:sz="4" w:space="0" w:color="auto"/>
              <w:bottom w:val="single" w:sz="4" w:space="0" w:color="auto"/>
              <w:right w:val="single" w:sz="4" w:space="0" w:color="auto"/>
            </w:tcBorders>
            <w:shd w:val="clear" w:color="auto" w:fill="auto"/>
            <w:noWrap/>
            <w:vAlign w:val="bottom"/>
            <w:hideMark/>
          </w:tcPr>
          <w:p w:rsidR="000B27B0" w:rsidRPr="000B27B0" w:rsidRDefault="000B27B0" w:rsidP="000B27B0">
            <w:pPr>
              <w:jc w:val="center"/>
              <w:rPr>
                <w:b/>
                <w:bCs/>
                <w:sz w:val="16"/>
                <w:szCs w:val="16"/>
              </w:rPr>
            </w:pPr>
            <w:r w:rsidRPr="000B27B0">
              <w:rPr>
                <w:b/>
                <w:bCs/>
                <w:sz w:val="16"/>
                <w:szCs w:val="16"/>
              </w:rPr>
              <w:t>Код бюджетной классификации</w:t>
            </w:r>
          </w:p>
        </w:tc>
        <w:tc>
          <w:tcPr>
            <w:tcW w:w="300" w:type="dxa"/>
            <w:gridSpan w:val="5"/>
            <w:tcBorders>
              <w:top w:val="single" w:sz="4" w:space="0" w:color="auto"/>
              <w:left w:val="single" w:sz="4" w:space="0" w:color="auto"/>
              <w:bottom w:val="single" w:sz="4" w:space="0" w:color="auto"/>
              <w:right w:val="single" w:sz="4" w:space="0" w:color="auto"/>
            </w:tcBorders>
            <w:shd w:val="clear" w:color="auto" w:fill="auto"/>
            <w:vAlign w:val="center"/>
            <w:hideMark/>
          </w:tcPr>
          <w:p w:rsidR="000B27B0" w:rsidRPr="000B27B0" w:rsidRDefault="000B27B0" w:rsidP="000B27B0">
            <w:pPr>
              <w:jc w:val="center"/>
              <w:rPr>
                <w:b/>
                <w:bCs/>
                <w:sz w:val="16"/>
                <w:szCs w:val="16"/>
              </w:rPr>
            </w:pPr>
            <w:r w:rsidRPr="000B27B0">
              <w:rPr>
                <w:b/>
                <w:bCs/>
                <w:sz w:val="16"/>
                <w:szCs w:val="16"/>
              </w:rPr>
              <w:t>Код операций сектора государственного управления</w:t>
            </w:r>
          </w:p>
        </w:tc>
        <w:tc>
          <w:tcPr>
            <w:tcW w:w="717"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0B27B0" w:rsidRPr="000B27B0" w:rsidRDefault="000B27B0" w:rsidP="000B27B0">
            <w:pPr>
              <w:jc w:val="center"/>
              <w:rPr>
                <w:b/>
                <w:bCs/>
                <w:sz w:val="16"/>
                <w:szCs w:val="16"/>
              </w:rPr>
            </w:pPr>
            <w:r w:rsidRPr="000B27B0">
              <w:rPr>
                <w:b/>
                <w:bCs/>
                <w:sz w:val="16"/>
                <w:szCs w:val="16"/>
              </w:rPr>
              <w:t>Наименование кода операций сектора государственного управления</w:t>
            </w:r>
          </w:p>
        </w:tc>
        <w:tc>
          <w:tcPr>
            <w:tcW w:w="1134" w:type="dxa"/>
            <w:gridSpan w:val="14"/>
            <w:tcBorders>
              <w:top w:val="single" w:sz="4" w:space="0" w:color="auto"/>
              <w:left w:val="nil"/>
              <w:bottom w:val="single" w:sz="4" w:space="0" w:color="auto"/>
              <w:right w:val="single" w:sz="4" w:space="0" w:color="auto"/>
            </w:tcBorders>
            <w:shd w:val="clear" w:color="auto" w:fill="auto"/>
            <w:noWrap/>
            <w:vAlign w:val="bottom"/>
            <w:hideMark/>
          </w:tcPr>
          <w:p w:rsidR="000B27B0" w:rsidRPr="000B27B0" w:rsidRDefault="000B27B0" w:rsidP="000B27B0">
            <w:pPr>
              <w:jc w:val="center"/>
              <w:rPr>
                <w:b/>
                <w:bCs/>
                <w:sz w:val="16"/>
                <w:szCs w:val="16"/>
              </w:rPr>
            </w:pPr>
            <w:r w:rsidRPr="000B27B0">
              <w:rPr>
                <w:b/>
                <w:bCs/>
                <w:sz w:val="16"/>
                <w:szCs w:val="16"/>
              </w:rPr>
              <w:t>Сумма, тыс</w:t>
            </w:r>
            <w:proofErr w:type="gramStart"/>
            <w:r w:rsidRPr="000B27B0">
              <w:rPr>
                <w:b/>
                <w:bCs/>
                <w:sz w:val="16"/>
                <w:szCs w:val="16"/>
              </w:rPr>
              <w:t>.р</w:t>
            </w:r>
            <w:proofErr w:type="gramEnd"/>
            <w:r w:rsidRPr="000B27B0">
              <w:rPr>
                <w:b/>
                <w:bCs/>
                <w:sz w:val="16"/>
                <w:szCs w:val="16"/>
              </w:rPr>
              <w:t>ублей</w:t>
            </w:r>
          </w:p>
        </w:tc>
        <w:tc>
          <w:tcPr>
            <w:tcW w:w="849" w:type="dxa"/>
            <w:gridSpan w:val="7"/>
            <w:tcBorders>
              <w:top w:val="single" w:sz="4" w:space="0" w:color="auto"/>
              <w:left w:val="nil"/>
              <w:bottom w:val="single" w:sz="4" w:space="0" w:color="auto"/>
              <w:right w:val="single" w:sz="4" w:space="0" w:color="auto"/>
            </w:tcBorders>
            <w:shd w:val="clear" w:color="auto" w:fill="auto"/>
            <w:noWrap/>
            <w:vAlign w:val="bottom"/>
            <w:hideMark/>
          </w:tcPr>
          <w:p w:rsidR="000B27B0" w:rsidRPr="000B27B0" w:rsidRDefault="000B27B0" w:rsidP="000B27B0">
            <w:pPr>
              <w:rPr>
                <w:b/>
                <w:bCs/>
                <w:sz w:val="16"/>
                <w:szCs w:val="16"/>
              </w:rPr>
            </w:pPr>
            <w:r w:rsidRPr="000B27B0">
              <w:rPr>
                <w:b/>
                <w:bCs/>
                <w:sz w:val="16"/>
                <w:szCs w:val="16"/>
              </w:rPr>
              <w:t> </w:t>
            </w:r>
          </w:p>
        </w:tc>
        <w:tc>
          <w:tcPr>
            <w:tcW w:w="425" w:type="dxa"/>
            <w:gridSpan w:val="4"/>
            <w:tcBorders>
              <w:top w:val="single" w:sz="4" w:space="0" w:color="auto"/>
              <w:left w:val="nil"/>
              <w:bottom w:val="single" w:sz="4" w:space="0" w:color="auto"/>
              <w:right w:val="single" w:sz="4" w:space="0" w:color="auto"/>
            </w:tcBorders>
            <w:shd w:val="clear" w:color="auto" w:fill="auto"/>
            <w:noWrap/>
            <w:vAlign w:val="bottom"/>
            <w:hideMark/>
          </w:tcPr>
          <w:p w:rsidR="000B27B0" w:rsidRPr="000B27B0" w:rsidRDefault="000B27B0" w:rsidP="000B27B0">
            <w:pPr>
              <w:rPr>
                <w:b/>
                <w:bCs/>
                <w:sz w:val="16"/>
                <w:szCs w:val="16"/>
              </w:rPr>
            </w:pPr>
            <w:r w:rsidRPr="000B27B0">
              <w:rPr>
                <w:b/>
                <w:bCs/>
                <w:sz w:val="16"/>
                <w:szCs w:val="16"/>
              </w:rPr>
              <w:t> </w:t>
            </w:r>
          </w:p>
        </w:tc>
        <w:tc>
          <w:tcPr>
            <w:tcW w:w="428" w:type="dxa"/>
            <w:gridSpan w:val="16"/>
            <w:tcBorders>
              <w:top w:val="single" w:sz="4" w:space="0" w:color="auto"/>
              <w:left w:val="nil"/>
              <w:bottom w:val="single" w:sz="4" w:space="0" w:color="auto"/>
              <w:right w:val="single" w:sz="4" w:space="0" w:color="auto"/>
            </w:tcBorders>
            <w:shd w:val="clear" w:color="auto" w:fill="auto"/>
            <w:noWrap/>
            <w:vAlign w:val="bottom"/>
            <w:hideMark/>
          </w:tcPr>
          <w:p w:rsidR="000B27B0" w:rsidRPr="000B27B0" w:rsidRDefault="000B27B0" w:rsidP="000B27B0">
            <w:pPr>
              <w:rPr>
                <w:b/>
                <w:bCs/>
                <w:sz w:val="16"/>
                <w:szCs w:val="16"/>
              </w:rPr>
            </w:pPr>
            <w:r w:rsidRPr="000B27B0">
              <w:rPr>
                <w:b/>
                <w:bCs/>
                <w:sz w:val="16"/>
                <w:szCs w:val="16"/>
              </w:rPr>
              <w:t> </w:t>
            </w:r>
          </w:p>
        </w:tc>
        <w:tc>
          <w:tcPr>
            <w:tcW w:w="567" w:type="dxa"/>
            <w:gridSpan w:val="14"/>
            <w:tcBorders>
              <w:top w:val="single" w:sz="4" w:space="0" w:color="auto"/>
              <w:left w:val="nil"/>
              <w:bottom w:val="single" w:sz="4" w:space="0" w:color="auto"/>
              <w:right w:val="single" w:sz="4" w:space="0" w:color="auto"/>
            </w:tcBorders>
            <w:shd w:val="clear" w:color="auto" w:fill="auto"/>
            <w:noWrap/>
            <w:vAlign w:val="bottom"/>
            <w:hideMark/>
          </w:tcPr>
          <w:p w:rsidR="000B27B0" w:rsidRPr="000B27B0" w:rsidRDefault="000B27B0" w:rsidP="000B27B0">
            <w:pPr>
              <w:rPr>
                <w:b/>
                <w:bCs/>
                <w:sz w:val="16"/>
                <w:szCs w:val="16"/>
              </w:rPr>
            </w:pPr>
            <w:r w:rsidRPr="000B27B0">
              <w:rPr>
                <w:b/>
                <w:bCs/>
                <w:sz w:val="16"/>
                <w:szCs w:val="16"/>
              </w:rPr>
              <w:t> </w:t>
            </w:r>
          </w:p>
        </w:tc>
        <w:tc>
          <w:tcPr>
            <w:tcW w:w="282" w:type="dxa"/>
            <w:gridSpan w:val="10"/>
            <w:tcBorders>
              <w:top w:val="single" w:sz="4" w:space="0" w:color="auto"/>
              <w:left w:val="nil"/>
              <w:bottom w:val="single" w:sz="4" w:space="0" w:color="auto"/>
              <w:right w:val="single" w:sz="4" w:space="0" w:color="auto"/>
            </w:tcBorders>
            <w:shd w:val="clear" w:color="auto" w:fill="auto"/>
            <w:noWrap/>
            <w:vAlign w:val="bottom"/>
            <w:hideMark/>
          </w:tcPr>
          <w:p w:rsidR="000B27B0" w:rsidRPr="000B27B0" w:rsidRDefault="000B27B0" w:rsidP="000B27B0">
            <w:pPr>
              <w:rPr>
                <w:b/>
                <w:bCs/>
                <w:sz w:val="16"/>
                <w:szCs w:val="16"/>
              </w:rPr>
            </w:pPr>
            <w:r w:rsidRPr="000B27B0">
              <w:rPr>
                <w:b/>
                <w:bCs/>
                <w:sz w:val="16"/>
                <w:szCs w:val="16"/>
              </w:rPr>
              <w:t> </w:t>
            </w:r>
          </w:p>
        </w:tc>
        <w:tc>
          <w:tcPr>
            <w:tcW w:w="374" w:type="dxa"/>
            <w:gridSpan w:val="9"/>
            <w:tcBorders>
              <w:top w:val="single" w:sz="4" w:space="0" w:color="auto"/>
              <w:left w:val="nil"/>
              <w:bottom w:val="single" w:sz="4" w:space="0" w:color="auto"/>
              <w:right w:val="single" w:sz="4" w:space="0" w:color="auto"/>
            </w:tcBorders>
            <w:shd w:val="clear" w:color="auto" w:fill="auto"/>
            <w:noWrap/>
            <w:vAlign w:val="bottom"/>
            <w:hideMark/>
          </w:tcPr>
          <w:p w:rsidR="000B27B0" w:rsidRPr="000B27B0" w:rsidRDefault="000B27B0" w:rsidP="000B27B0">
            <w:pPr>
              <w:rPr>
                <w:b/>
                <w:bCs/>
                <w:sz w:val="16"/>
                <w:szCs w:val="16"/>
              </w:rPr>
            </w:pPr>
            <w:r w:rsidRPr="000B27B0">
              <w:rPr>
                <w:b/>
                <w:bCs/>
                <w:sz w:val="16"/>
                <w:szCs w:val="16"/>
              </w:rPr>
              <w:t> </w:t>
            </w:r>
          </w:p>
        </w:tc>
        <w:tc>
          <w:tcPr>
            <w:tcW w:w="236" w:type="dxa"/>
            <w:gridSpan w:val="13"/>
            <w:tcBorders>
              <w:top w:val="single" w:sz="4" w:space="0" w:color="auto"/>
              <w:left w:val="nil"/>
              <w:bottom w:val="single" w:sz="4" w:space="0" w:color="auto"/>
              <w:right w:val="single" w:sz="4" w:space="0" w:color="auto"/>
            </w:tcBorders>
            <w:shd w:val="clear" w:color="auto" w:fill="auto"/>
            <w:noWrap/>
            <w:vAlign w:val="bottom"/>
            <w:hideMark/>
          </w:tcPr>
          <w:p w:rsidR="000B27B0" w:rsidRPr="000B27B0" w:rsidRDefault="000B27B0" w:rsidP="000B27B0">
            <w:pPr>
              <w:rPr>
                <w:b/>
                <w:bCs/>
                <w:sz w:val="16"/>
                <w:szCs w:val="16"/>
              </w:rPr>
            </w:pPr>
            <w:r w:rsidRPr="000B27B0">
              <w:rPr>
                <w:b/>
                <w:bCs/>
                <w:sz w:val="16"/>
                <w:szCs w:val="16"/>
              </w:rPr>
              <w:t> </w:t>
            </w:r>
          </w:p>
        </w:tc>
        <w:tc>
          <w:tcPr>
            <w:tcW w:w="241" w:type="dxa"/>
            <w:gridSpan w:val="13"/>
            <w:tcBorders>
              <w:top w:val="nil"/>
              <w:left w:val="nil"/>
              <w:bottom w:val="nil"/>
              <w:right w:val="nil"/>
            </w:tcBorders>
            <w:shd w:val="clear" w:color="auto" w:fill="auto"/>
            <w:noWrap/>
            <w:vAlign w:val="bottom"/>
            <w:hideMark/>
          </w:tcPr>
          <w:p w:rsidR="000B27B0" w:rsidRPr="000B27B0" w:rsidRDefault="000B27B0" w:rsidP="000B27B0">
            <w:pPr>
              <w:rPr>
                <w:b/>
                <w:bCs/>
                <w:sz w:val="16"/>
                <w:szCs w:val="16"/>
              </w:rPr>
            </w:pPr>
          </w:p>
        </w:tc>
        <w:tc>
          <w:tcPr>
            <w:tcW w:w="236" w:type="dxa"/>
            <w:gridSpan w:val="14"/>
            <w:vAlign w:val="center"/>
            <w:hideMark/>
          </w:tcPr>
          <w:p w:rsidR="000B27B0" w:rsidRPr="000B27B0" w:rsidRDefault="000B27B0" w:rsidP="000B27B0">
            <w:pPr>
              <w:rPr>
                <w:sz w:val="16"/>
                <w:szCs w:val="16"/>
              </w:rPr>
            </w:pPr>
          </w:p>
        </w:tc>
        <w:tc>
          <w:tcPr>
            <w:tcW w:w="236" w:type="dxa"/>
            <w:gridSpan w:val="10"/>
            <w:vAlign w:val="center"/>
            <w:hideMark/>
          </w:tcPr>
          <w:p w:rsidR="000B27B0" w:rsidRPr="000B27B0" w:rsidRDefault="000B27B0" w:rsidP="000B27B0">
            <w:pPr>
              <w:rPr>
                <w:sz w:val="16"/>
                <w:szCs w:val="16"/>
              </w:rPr>
            </w:pPr>
          </w:p>
        </w:tc>
        <w:tc>
          <w:tcPr>
            <w:tcW w:w="236" w:type="dxa"/>
            <w:gridSpan w:val="11"/>
            <w:vAlign w:val="center"/>
            <w:hideMark/>
          </w:tcPr>
          <w:p w:rsidR="000B27B0" w:rsidRPr="000B27B0" w:rsidRDefault="000B27B0" w:rsidP="000B27B0">
            <w:pPr>
              <w:rPr>
                <w:sz w:val="16"/>
                <w:szCs w:val="16"/>
              </w:rPr>
            </w:pPr>
          </w:p>
        </w:tc>
        <w:tc>
          <w:tcPr>
            <w:tcW w:w="236" w:type="dxa"/>
            <w:gridSpan w:val="8"/>
            <w:vAlign w:val="center"/>
            <w:hideMark/>
          </w:tcPr>
          <w:p w:rsidR="000B27B0" w:rsidRPr="000B27B0" w:rsidRDefault="000B27B0" w:rsidP="000B27B0">
            <w:pPr>
              <w:rPr>
                <w:sz w:val="16"/>
                <w:szCs w:val="16"/>
              </w:rPr>
            </w:pPr>
          </w:p>
        </w:tc>
        <w:tc>
          <w:tcPr>
            <w:tcW w:w="236" w:type="dxa"/>
            <w:gridSpan w:val="6"/>
            <w:vAlign w:val="center"/>
            <w:hideMark/>
          </w:tcPr>
          <w:p w:rsidR="000B27B0" w:rsidRPr="000B27B0" w:rsidRDefault="000B27B0" w:rsidP="000B27B0">
            <w:pPr>
              <w:rPr>
                <w:sz w:val="16"/>
                <w:szCs w:val="16"/>
              </w:rPr>
            </w:pPr>
          </w:p>
        </w:tc>
        <w:tc>
          <w:tcPr>
            <w:tcW w:w="236" w:type="dxa"/>
            <w:gridSpan w:val="7"/>
            <w:vAlign w:val="center"/>
            <w:hideMark/>
          </w:tcPr>
          <w:p w:rsidR="000B27B0" w:rsidRPr="000B27B0" w:rsidRDefault="000B27B0" w:rsidP="000B27B0">
            <w:pPr>
              <w:rPr>
                <w:sz w:val="16"/>
                <w:szCs w:val="16"/>
              </w:rPr>
            </w:pPr>
          </w:p>
        </w:tc>
        <w:tc>
          <w:tcPr>
            <w:tcW w:w="236" w:type="dxa"/>
            <w:gridSpan w:val="8"/>
            <w:vAlign w:val="center"/>
            <w:hideMark/>
          </w:tcPr>
          <w:p w:rsidR="000B27B0" w:rsidRPr="000B27B0" w:rsidRDefault="000B27B0" w:rsidP="000B27B0">
            <w:pPr>
              <w:rPr>
                <w:sz w:val="16"/>
                <w:szCs w:val="16"/>
              </w:rPr>
            </w:pPr>
          </w:p>
        </w:tc>
        <w:tc>
          <w:tcPr>
            <w:tcW w:w="236" w:type="dxa"/>
            <w:gridSpan w:val="9"/>
            <w:vAlign w:val="center"/>
            <w:hideMark/>
          </w:tcPr>
          <w:p w:rsidR="000B27B0" w:rsidRPr="000B27B0" w:rsidRDefault="000B27B0" w:rsidP="000B27B0">
            <w:pPr>
              <w:rPr>
                <w:sz w:val="16"/>
                <w:szCs w:val="16"/>
              </w:rPr>
            </w:pPr>
          </w:p>
        </w:tc>
        <w:tc>
          <w:tcPr>
            <w:tcW w:w="236" w:type="dxa"/>
            <w:gridSpan w:val="11"/>
            <w:vAlign w:val="center"/>
            <w:hideMark/>
          </w:tcPr>
          <w:p w:rsidR="000B27B0" w:rsidRPr="000B27B0" w:rsidRDefault="000B27B0" w:rsidP="000B27B0">
            <w:pPr>
              <w:rPr>
                <w:sz w:val="16"/>
                <w:szCs w:val="16"/>
              </w:rPr>
            </w:pPr>
          </w:p>
        </w:tc>
        <w:tc>
          <w:tcPr>
            <w:tcW w:w="236" w:type="dxa"/>
            <w:gridSpan w:val="12"/>
            <w:vAlign w:val="center"/>
            <w:hideMark/>
          </w:tcPr>
          <w:p w:rsidR="000B27B0" w:rsidRPr="000B27B0" w:rsidRDefault="000B27B0" w:rsidP="000B27B0">
            <w:pPr>
              <w:rPr>
                <w:sz w:val="16"/>
                <w:szCs w:val="16"/>
              </w:rPr>
            </w:pPr>
          </w:p>
        </w:tc>
      </w:tr>
      <w:tr w:rsidR="006829A8" w:rsidRPr="000B27B0" w:rsidTr="006829A8">
        <w:trPr>
          <w:gridAfter w:val="151"/>
          <w:wAfter w:w="4564" w:type="dxa"/>
          <w:trHeight w:val="255"/>
        </w:trPr>
        <w:tc>
          <w:tcPr>
            <w:tcW w:w="1278" w:type="dxa"/>
            <w:gridSpan w:val="3"/>
            <w:vMerge w:val="restart"/>
            <w:tcBorders>
              <w:top w:val="nil"/>
              <w:left w:val="single" w:sz="4" w:space="0" w:color="auto"/>
              <w:bottom w:val="single" w:sz="4" w:space="0" w:color="auto"/>
              <w:right w:val="single" w:sz="4" w:space="0" w:color="auto"/>
            </w:tcBorders>
            <w:shd w:val="clear" w:color="auto" w:fill="auto"/>
            <w:vAlign w:val="center"/>
            <w:hideMark/>
          </w:tcPr>
          <w:p w:rsidR="000B27B0" w:rsidRPr="000B27B0" w:rsidRDefault="000B27B0" w:rsidP="000B27B0">
            <w:pPr>
              <w:jc w:val="center"/>
              <w:rPr>
                <w:b/>
                <w:bCs/>
                <w:sz w:val="16"/>
                <w:szCs w:val="16"/>
              </w:rPr>
            </w:pPr>
            <w:r w:rsidRPr="000B27B0">
              <w:rPr>
                <w:b/>
                <w:bCs/>
                <w:sz w:val="16"/>
                <w:szCs w:val="16"/>
              </w:rPr>
              <w:t xml:space="preserve">раздела </w:t>
            </w:r>
          </w:p>
        </w:tc>
        <w:tc>
          <w:tcPr>
            <w:tcW w:w="413" w:type="dxa"/>
            <w:gridSpan w:val="3"/>
            <w:vMerge w:val="restart"/>
            <w:tcBorders>
              <w:top w:val="nil"/>
              <w:left w:val="single" w:sz="4" w:space="0" w:color="auto"/>
              <w:bottom w:val="single" w:sz="4" w:space="0" w:color="auto"/>
              <w:right w:val="single" w:sz="4" w:space="0" w:color="auto"/>
            </w:tcBorders>
            <w:shd w:val="clear" w:color="auto" w:fill="auto"/>
            <w:vAlign w:val="center"/>
            <w:hideMark/>
          </w:tcPr>
          <w:p w:rsidR="000B27B0" w:rsidRPr="000B27B0" w:rsidRDefault="000B27B0" w:rsidP="000B27B0">
            <w:pPr>
              <w:jc w:val="center"/>
              <w:rPr>
                <w:b/>
                <w:bCs/>
                <w:sz w:val="16"/>
                <w:szCs w:val="16"/>
              </w:rPr>
            </w:pPr>
            <w:r w:rsidRPr="000B27B0">
              <w:rPr>
                <w:b/>
                <w:bCs/>
                <w:sz w:val="16"/>
                <w:szCs w:val="16"/>
              </w:rPr>
              <w:t>подр</w:t>
            </w:r>
            <w:r w:rsidRPr="000B27B0">
              <w:rPr>
                <w:b/>
                <w:bCs/>
                <w:sz w:val="16"/>
                <w:szCs w:val="16"/>
              </w:rPr>
              <w:lastRenderedPageBreak/>
              <w:t xml:space="preserve">аздела </w:t>
            </w:r>
          </w:p>
        </w:tc>
        <w:tc>
          <w:tcPr>
            <w:tcW w:w="728" w:type="dxa"/>
            <w:gridSpan w:val="7"/>
            <w:vMerge w:val="restart"/>
            <w:tcBorders>
              <w:top w:val="nil"/>
              <w:left w:val="single" w:sz="4" w:space="0" w:color="auto"/>
              <w:bottom w:val="single" w:sz="4" w:space="0" w:color="auto"/>
              <w:right w:val="single" w:sz="4" w:space="0" w:color="auto"/>
            </w:tcBorders>
            <w:shd w:val="clear" w:color="auto" w:fill="auto"/>
            <w:vAlign w:val="center"/>
            <w:hideMark/>
          </w:tcPr>
          <w:p w:rsidR="000B27B0" w:rsidRPr="000B27B0" w:rsidRDefault="000B27B0" w:rsidP="000B27B0">
            <w:pPr>
              <w:jc w:val="center"/>
              <w:rPr>
                <w:b/>
                <w:bCs/>
                <w:sz w:val="16"/>
                <w:szCs w:val="16"/>
              </w:rPr>
            </w:pPr>
            <w:r w:rsidRPr="000B27B0">
              <w:rPr>
                <w:b/>
                <w:bCs/>
                <w:sz w:val="16"/>
                <w:szCs w:val="16"/>
              </w:rPr>
              <w:lastRenderedPageBreak/>
              <w:t xml:space="preserve">целевой </w:t>
            </w:r>
            <w:r w:rsidRPr="000B27B0">
              <w:rPr>
                <w:b/>
                <w:bCs/>
                <w:sz w:val="16"/>
                <w:szCs w:val="16"/>
              </w:rPr>
              <w:lastRenderedPageBreak/>
              <w:t xml:space="preserve">статьи </w:t>
            </w:r>
          </w:p>
        </w:tc>
        <w:tc>
          <w:tcPr>
            <w:tcW w:w="708" w:type="dxa"/>
            <w:gridSpan w:val="6"/>
            <w:vMerge w:val="restart"/>
            <w:tcBorders>
              <w:top w:val="nil"/>
              <w:left w:val="single" w:sz="4" w:space="0" w:color="auto"/>
              <w:bottom w:val="single" w:sz="4" w:space="0" w:color="auto"/>
              <w:right w:val="single" w:sz="4" w:space="0" w:color="auto"/>
            </w:tcBorders>
            <w:shd w:val="clear" w:color="auto" w:fill="auto"/>
            <w:vAlign w:val="center"/>
            <w:hideMark/>
          </w:tcPr>
          <w:p w:rsidR="000B27B0" w:rsidRPr="000B27B0" w:rsidRDefault="000B27B0" w:rsidP="000B27B0">
            <w:pPr>
              <w:jc w:val="center"/>
              <w:rPr>
                <w:b/>
                <w:bCs/>
                <w:sz w:val="16"/>
                <w:szCs w:val="16"/>
              </w:rPr>
            </w:pPr>
            <w:r w:rsidRPr="000B27B0">
              <w:rPr>
                <w:b/>
                <w:bCs/>
                <w:sz w:val="16"/>
                <w:szCs w:val="16"/>
              </w:rPr>
              <w:lastRenderedPageBreak/>
              <w:t>вида расход</w:t>
            </w:r>
            <w:r w:rsidRPr="000B27B0">
              <w:rPr>
                <w:b/>
                <w:bCs/>
                <w:sz w:val="16"/>
                <w:szCs w:val="16"/>
              </w:rPr>
              <w:lastRenderedPageBreak/>
              <w:t xml:space="preserve">ов </w:t>
            </w:r>
          </w:p>
        </w:tc>
        <w:tc>
          <w:tcPr>
            <w:tcW w:w="716" w:type="dxa"/>
            <w:gridSpan w:val="12"/>
            <w:vMerge w:val="restart"/>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rPr>
                <w:b/>
                <w:bCs/>
                <w:sz w:val="16"/>
                <w:szCs w:val="16"/>
              </w:rPr>
            </w:pPr>
          </w:p>
        </w:tc>
        <w:tc>
          <w:tcPr>
            <w:tcW w:w="717" w:type="dxa"/>
            <w:gridSpan w:val="4"/>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rPr>
                <w:b/>
                <w:bCs/>
                <w:sz w:val="16"/>
                <w:szCs w:val="16"/>
              </w:rPr>
            </w:pPr>
          </w:p>
        </w:tc>
        <w:tc>
          <w:tcPr>
            <w:tcW w:w="1134" w:type="dxa"/>
            <w:gridSpan w:val="14"/>
            <w:tcBorders>
              <w:top w:val="single" w:sz="4" w:space="0" w:color="auto"/>
              <w:left w:val="nil"/>
              <w:bottom w:val="single" w:sz="4" w:space="0" w:color="auto"/>
              <w:right w:val="single" w:sz="4" w:space="0" w:color="000000"/>
            </w:tcBorders>
            <w:shd w:val="clear" w:color="auto" w:fill="auto"/>
            <w:noWrap/>
            <w:vAlign w:val="bottom"/>
            <w:hideMark/>
          </w:tcPr>
          <w:p w:rsidR="000B27B0" w:rsidRPr="000B27B0" w:rsidRDefault="000B27B0" w:rsidP="000B27B0">
            <w:pPr>
              <w:jc w:val="center"/>
              <w:rPr>
                <w:b/>
                <w:bCs/>
                <w:sz w:val="16"/>
                <w:szCs w:val="16"/>
              </w:rPr>
            </w:pPr>
            <w:r w:rsidRPr="000B27B0">
              <w:rPr>
                <w:b/>
                <w:bCs/>
                <w:sz w:val="16"/>
                <w:szCs w:val="16"/>
              </w:rPr>
              <w:t>Уменьшение</w:t>
            </w:r>
          </w:p>
        </w:tc>
        <w:tc>
          <w:tcPr>
            <w:tcW w:w="1410" w:type="dxa"/>
            <w:gridSpan w:val="17"/>
            <w:tcBorders>
              <w:top w:val="single" w:sz="4" w:space="0" w:color="auto"/>
              <w:left w:val="nil"/>
              <w:bottom w:val="single" w:sz="4" w:space="0" w:color="auto"/>
              <w:right w:val="single" w:sz="4" w:space="0" w:color="000000"/>
            </w:tcBorders>
            <w:shd w:val="clear" w:color="auto" w:fill="auto"/>
            <w:noWrap/>
            <w:vAlign w:val="bottom"/>
            <w:hideMark/>
          </w:tcPr>
          <w:p w:rsidR="000B27B0" w:rsidRPr="000B27B0" w:rsidRDefault="000B27B0" w:rsidP="000B27B0">
            <w:pPr>
              <w:jc w:val="center"/>
              <w:rPr>
                <w:b/>
                <w:bCs/>
                <w:sz w:val="16"/>
                <w:szCs w:val="16"/>
              </w:rPr>
            </w:pPr>
            <w:r w:rsidRPr="000B27B0">
              <w:rPr>
                <w:b/>
                <w:bCs/>
                <w:sz w:val="16"/>
                <w:szCs w:val="16"/>
              </w:rPr>
              <w:t>Увеличение</w:t>
            </w:r>
          </w:p>
        </w:tc>
        <w:tc>
          <w:tcPr>
            <w:tcW w:w="236" w:type="dxa"/>
            <w:gridSpan w:val="8"/>
            <w:tcBorders>
              <w:top w:val="nil"/>
              <w:left w:val="nil"/>
              <w:bottom w:val="nil"/>
              <w:right w:val="nil"/>
            </w:tcBorders>
            <w:shd w:val="clear" w:color="auto" w:fill="auto"/>
            <w:noWrap/>
            <w:vAlign w:val="bottom"/>
            <w:hideMark/>
          </w:tcPr>
          <w:p w:rsidR="000B27B0" w:rsidRPr="000B27B0" w:rsidRDefault="000B27B0" w:rsidP="000B27B0">
            <w:pPr>
              <w:rPr>
                <w:b/>
                <w:bCs/>
                <w:sz w:val="16"/>
                <w:szCs w:val="16"/>
              </w:rPr>
            </w:pPr>
          </w:p>
        </w:tc>
        <w:tc>
          <w:tcPr>
            <w:tcW w:w="236" w:type="dxa"/>
            <w:gridSpan w:val="6"/>
            <w:vAlign w:val="center"/>
            <w:hideMark/>
          </w:tcPr>
          <w:p w:rsidR="000B27B0" w:rsidRPr="000B27B0" w:rsidRDefault="000B27B0" w:rsidP="000B27B0">
            <w:pPr>
              <w:rPr>
                <w:sz w:val="16"/>
                <w:szCs w:val="16"/>
              </w:rPr>
            </w:pPr>
          </w:p>
        </w:tc>
        <w:tc>
          <w:tcPr>
            <w:tcW w:w="239" w:type="dxa"/>
            <w:gridSpan w:val="7"/>
            <w:vAlign w:val="center"/>
            <w:hideMark/>
          </w:tcPr>
          <w:p w:rsidR="000B27B0" w:rsidRPr="000B27B0" w:rsidRDefault="000B27B0" w:rsidP="000B27B0">
            <w:pPr>
              <w:rPr>
                <w:sz w:val="16"/>
                <w:szCs w:val="16"/>
              </w:rPr>
            </w:pPr>
          </w:p>
        </w:tc>
        <w:tc>
          <w:tcPr>
            <w:tcW w:w="236" w:type="dxa"/>
            <w:gridSpan w:val="8"/>
            <w:vAlign w:val="center"/>
            <w:hideMark/>
          </w:tcPr>
          <w:p w:rsidR="000B27B0" w:rsidRPr="000B27B0" w:rsidRDefault="000B27B0" w:rsidP="000B27B0">
            <w:pPr>
              <w:rPr>
                <w:sz w:val="16"/>
                <w:szCs w:val="16"/>
              </w:rPr>
            </w:pPr>
          </w:p>
        </w:tc>
        <w:tc>
          <w:tcPr>
            <w:tcW w:w="236" w:type="dxa"/>
            <w:gridSpan w:val="8"/>
            <w:vAlign w:val="center"/>
            <w:hideMark/>
          </w:tcPr>
          <w:p w:rsidR="000B27B0" w:rsidRPr="000B27B0" w:rsidRDefault="000B27B0" w:rsidP="000B27B0">
            <w:pPr>
              <w:rPr>
                <w:sz w:val="16"/>
                <w:szCs w:val="16"/>
              </w:rPr>
            </w:pPr>
          </w:p>
        </w:tc>
        <w:tc>
          <w:tcPr>
            <w:tcW w:w="236" w:type="dxa"/>
            <w:gridSpan w:val="2"/>
            <w:vAlign w:val="center"/>
            <w:hideMark/>
          </w:tcPr>
          <w:p w:rsidR="000B27B0" w:rsidRPr="000B27B0" w:rsidRDefault="000B27B0" w:rsidP="000B27B0">
            <w:pPr>
              <w:rPr>
                <w:sz w:val="16"/>
                <w:szCs w:val="16"/>
              </w:rPr>
            </w:pPr>
          </w:p>
        </w:tc>
        <w:tc>
          <w:tcPr>
            <w:tcW w:w="236" w:type="dxa"/>
            <w:gridSpan w:val="12"/>
            <w:vAlign w:val="center"/>
            <w:hideMark/>
          </w:tcPr>
          <w:p w:rsidR="000B27B0" w:rsidRPr="000B27B0" w:rsidRDefault="000B27B0" w:rsidP="000B27B0">
            <w:pPr>
              <w:rPr>
                <w:sz w:val="16"/>
                <w:szCs w:val="16"/>
              </w:rPr>
            </w:pPr>
          </w:p>
        </w:tc>
        <w:tc>
          <w:tcPr>
            <w:tcW w:w="236" w:type="dxa"/>
            <w:gridSpan w:val="12"/>
            <w:vAlign w:val="center"/>
            <w:hideMark/>
          </w:tcPr>
          <w:p w:rsidR="000B27B0" w:rsidRPr="000B27B0" w:rsidRDefault="000B27B0" w:rsidP="000B27B0">
            <w:pPr>
              <w:rPr>
                <w:sz w:val="16"/>
                <w:szCs w:val="16"/>
              </w:rPr>
            </w:pPr>
          </w:p>
        </w:tc>
        <w:tc>
          <w:tcPr>
            <w:tcW w:w="236" w:type="dxa"/>
            <w:gridSpan w:val="14"/>
            <w:vAlign w:val="center"/>
            <w:hideMark/>
          </w:tcPr>
          <w:p w:rsidR="000B27B0" w:rsidRPr="000B27B0" w:rsidRDefault="000B27B0" w:rsidP="000B27B0">
            <w:pPr>
              <w:rPr>
                <w:sz w:val="16"/>
                <w:szCs w:val="16"/>
              </w:rPr>
            </w:pPr>
          </w:p>
        </w:tc>
        <w:tc>
          <w:tcPr>
            <w:tcW w:w="236" w:type="dxa"/>
            <w:gridSpan w:val="13"/>
            <w:vAlign w:val="center"/>
            <w:hideMark/>
          </w:tcPr>
          <w:p w:rsidR="000B27B0" w:rsidRPr="000B27B0" w:rsidRDefault="000B27B0" w:rsidP="000B27B0">
            <w:pPr>
              <w:rPr>
                <w:sz w:val="16"/>
                <w:szCs w:val="16"/>
              </w:rPr>
            </w:pPr>
          </w:p>
        </w:tc>
        <w:tc>
          <w:tcPr>
            <w:tcW w:w="238" w:type="dxa"/>
            <w:gridSpan w:val="10"/>
            <w:vAlign w:val="center"/>
            <w:hideMark/>
          </w:tcPr>
          <w:p w:rsidR="000B27B0" w:rsidRPr="000B27B0" w:rsidRDefault="000B27B0" w:rsidP="000B27B0">
            <w:pPr>
              <w:rPr>
                <w:sz w:val="16"/>
                <w:szCs w:val="16"/>
              </w:rPr>
            </w:pPr>
          </w:p>
        </w:tc>
      </w:tr>
      <w:tr w:rsidR="006829A8" w:rsidRPr="000B27B0" w:rsidTr="006829A8">
        <w:trPr>
          <w:gridAfter w:val="42"/>
          <w:wAfter w:w="1805" w:type="dxa"/>
          <w:trHeight w:val="1440"/>
        </w:trPr>
        <w:tc>
          <w:tcPr>
            <w:tcW w:w="1278" w:type="dxa"/>
            <w:gridSpan w:val="3"/>
            <w:vMerge/>
            <w:tcBorders>
              <w:top w:val="nil"/>
              <w:left w:val="single" w:sz="4" w:space="0" w:color="auto"/>
              <w:bottom w:val="single" w:sz="4" w:space="0" w:color="auto"/>
              <w:right w:val="single" w:sz="4" w:space="0" w:color="auto"/>
            </w:tcBorders>
            <w:vAlign w:val="center"/>
            <w:hideMark/>
          </w:tcPr>
          <w:p w:rsidR="000B27B0" w:rsidRPr="000B27B0" w:rsidRDefault="000B27B0" w:rsidP="000B27B0">
            <w:pPr>
              <w:rPr>
                <w:b/>
                <w:bCs/>
                <w:sz w:val="16"/>
                <w:szCs w:val="16"/>
              </w:rPr>
            </w:pPr>
          </w:p>
        </w:tc>
        <w:tc>
          <w:tcPr>
            <w:tcW w:w="413" w:type="dxa"/>
            <w:gridSpan w:val="3"/>
            <w:vMerge/>
            <w:tcBorders>
              <w:top w:val="nil"/>
              <w:left w:val="single" w:sz="4" w:space="0" w:color="auto"/>
              <w:bottom w:val="single" w:sz="4" w:space="0" w:color="auto"/>
              <w:right w:val="single" w:sz="4" w:space="0" w:color="auto"/>
            </w:tcBorders>
            <w:vAlign w:val="center"/>
            <w:hideMark/>
          </w:tcPr>
          <w:p w:rsidR="000B27B0" w:rsidRPr="000B27B0" w:rsidRDefault="000B27B0" w:rsidP="000B27B0">
            <w:pPr>
              <w:rPr>
                <w:b/>
                <w:bCs/>
                <w:sz w:val="16"/>
                <w:szCs w:val="16"/>
              </w:rPr>
            </w:pPr>
          </w:p>
        </w:tc>
        <w:tc>
          <w:tcPr>
            <w:tcW w:w="728" w:type="dxa"/>
            <w:gridSpan w:val="7"/>
            <w:vMerge/>
            <w:tcBorders>
              <w:top w:val="nil"/>
              <w:left w:val="single" w:sz="4" w:space="0" w:color="auto"/>
              <w:bottom w:val="single" w:sz="4" w:space="0" w:color="auto"/>
              <w:right w:val="single" w:sz="4" w:space="0" w:color="auto"/>
            </w:tcBorders>
            <w:vAlign w:val="center"/>
            <w:hideMark/>
          </w:tcPr>
          <w:p w:rsidR="000B27B0" w:rsidRPr="000B27B0" w:rsidRDefault="000B27B0" w:rsidP="000B27B0">
            <w:pPr>
              <w:rPr>
                <w:b/>
                <w:bCs/>
                <w:sz w:val="16"/>
                <w:szCs w:val="16"/>
              </w:rPr>
            </w:pPr>
          </w:p>
        </w:tc>
        <w:tc>
          <w:tcPr>
            <w:tcW w:w="708" w:type="dxa"/>
            <w:gridSpan w:val="6"/>
            <w:vMerge/>
            <w:tcBorders>
              <w:top w:val="nil"/>
              <w:left w:val="single" w:sz="4" w:space="0" w:color="auto"/>
              <w:bottom w:val="single" w:sz="4" w:space="0" w:color="auto"/>
              <w:right w:val="single" w:sz="4" w:space="0" w:color="auto"/>
            </w:tcBorders>
            <w:vAlign w:val="center"/>
            <w:hideMark/>
          </w:tcPr>
          <w:p w:rsidR="000B27B0" w:rsidRPr="000B27B0" w:rsidRDefault="000B27B0" w:rsidP="000B27B0">
            <w:pPr>
              <w:rPr>
                <w:b/>
                <w:bCs/>
                <w:sz w:val="16"/>
                <w:szCs w:val="16"/>
              </w:rPr>
            </w:pPr>
          </w:p>
        </w:tc>
        <w:tc>
          <w:tcPr>
            <w:tcW w:w="716" w:type="dxa"/>
            <w:gridSpan w:val="12"/>
            <w:vMerge/>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rPr>
                <w:b/>
                <w:bCs/>
                <w:sz w:val="16"/>
                <w:szCs w:val="16"/>
              </w:rPr>
            </w:pPr>
          </w:p>
        </w:tc>
        <w:tc>
          <w:tcPr>
            <w:tcW w:w="717" w:type="dxa"/>
            <w:gridSpan w:val="4"/>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rPr>
                <w:b/>
                <w:bCs/>
                <w:sz w:val="16"/>
                <w:szCs w:val="16"/>
              </w:rPr>
            </w:pPr>
          </w:p>
        </w:tc>
        <w:tc>
          <w:tcPr>
            <w:tcW w:w="1134" w:type="dxa"/>
            <w:gridSpan w:val="14"/>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jc w:val="center"/>
              <w:rPr>
                <w:sz w:val="16"/>
                <w:szCs w:val="16"/>
              </w:rPr>
            </w:pPr>
            <w:r w:rsidRPr="000B27B0">
              <w:rPr>
                <w:sz w:val="16"/>
                <w:szCs w:val="16"/>
              </w:rPr>
              <w:t>Итого  на год</w:t>
            </w:r>
          </w:p>
        </w:tc>
        <w:tc>
          <w:tcPr>
            <w:tcW w:w="849" w:type="dxa"/>
            <w:gridSpan w:val="7"/>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jc w:val="center"/>
              <w:rPr>
                <w:sz w:val="16"/>
                <w:szCs w:val="16"/>
              </w:rPr>
            </w:pPr>
            <w:r w:rsidRPr="000B27B0">
              <w:rPr>
                <w:sz w:val="16"/>
                <w:szCs w:val="16"/>
              </w:rPr>
              <w:t>Январь</w:t>
            </w:r>
          </w:p>
        </w:tc>
        <w:tc>
          <w:tcPr>
            <w:tcW w:w="283" w:type="dxa"/>
            <w:gridSpan w:val="2"/>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jc w:val="center"/>
              <w:rPr>
                <w:sz w:val="16"/>
                <w:szCs w:val="16"/>
              </w:rPr>
            </w:pPr>
            <w:r w:rsidRPr="000B27B0">
              <w:rPr>
                <w:sz w:val="16"/>
                <w:szCs w:val="16"/>
              </w:rPr>
              <w:t>…</w:t>
            </w:r>
          </w:p>
        </w:tc>
        <w:tc>
          <w:tcPr>
            <w:tcW w:w="570" w:type="dxa"/>
            <w:gridSpan w:val="18"/>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jc w:val="center"/>
              <w:rPr>
                <w:sz w:val="16"/>
                <w:szCs w:val="16"/>
              </w:rPr>
            </w:pPr>
            <w:r w:rsidRPr="000B27B0">
              <w:rPr>
                <w:sz w:val="16"/>
                <w:szCs w:val="16"/>
              </w:rPr>
              <w:t>Декабрь</w:t>
            </w:r>
          </w:p>
        </w:tc>
        <w:tc>
          <w:tcPr>
            <w:tcW w:w="567" w:type="dxa"/>
            <w:gridSpan w:val="14"/>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jc w:val="center"/>
              <w:rPr>
                <w:sz w:val="16"/>
                <w:szCs w:val="16"/>
              </w:rPr>
            </w:pPr>
            <w:r w:rsidRPr="000B27B0">
              <w:rPr>
                <w:sz w:val="16"/>
                <w:szCs w:val="16"/>
              </w:rPr>
              <w:t>Итого  на год</w:t>
            </w:r>
          </w:p>
        </w:tc>
        <w:tc>
          <w:tcPr>
            <w:tcW w:w="282" w:type="dxa"/>
            <w:gridSpan w:val="10"/>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jc w:val="center"/>
              <w:rPr>
                <w:sz w:val="16"/>
                <w:szCs w:val="16"/>
              </w:rPr>
            </w:pPr>
            <w:r w:rsidRPr="000B27B0">
              <w:rPr>
                <w:sz w:val="16"/>
                <w:szCs w:val="16"/>
              </w:rPr>
              <w:t>Январь</w:t>
            </w:r>
          </w:p>
        </w:tc>
        <w:tc>
          <w:tcPr>
            <w:tcW w:w="374" w:type="dxa"/>
            <w:gridSpan w:val="9"/>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jc w:val="center"/>
              <w:rPr>
                <w:sz w:val="16"/>
                <w:szCs w:val="16"/>
              </w:rPr>
            </w:pPr>
            <w:r w:rsidRPr="000B27B0">
              <w:rPr>
                <w:sz w:val="16"/>
                <w:szCs w:val="16"/>
              </w:rPr>
              <w:t>…</w:t>
            </w:r>
          </w:p>
        </w:tc>
        <w:tc>
          <w:tcPr>
            <w:tcW w:w="236" w:type="dxa"/>
            <w:gridSpan w:val="13"/>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jc w:val="center"/>
              <w:rPr>
                <w:sz w:val="16"/>
                <w:szCs w:val="16"/>
              </w:rPr>
            </w:pPr>
            <w:r w:rsidRPr="000B27B0">
              <w:rPr>
                <w:sz w:val="16"/>
                <w:szCs w:val="16"/>
              </w:rPr>
              <w:t>Декабрь</w:t>
            </w:r>
          </w:p>
        </w:tc>
        <w:tc>
          <w:tcPr>
            <w:tcW w:w="241" w:type="dxa"/>
            <w:gridSpan w:val="13"/>
            <w:tcBorders>
              <w:top w:val="nil"/>
              <w:left w:val="nil"/>
              <w:bottom w:val="nil"/>
              <w:right w:val="nil"/>
            </w:tcBorders>
            <w:shd w:val="clear" w:color="auto" w:fill="auto"/>
            <w:noWrap/>
            <w:vAlign w:val="bottom"/>
            <w:hideMark/>
          </w:tcPr>
          <w:p w:rsidR="000B27B0" w:rsidRPr="000B27B0" w:rsidRDefault="000B27B0" w:rsidP="000B27B0">
            <w:pPr>
              <w:rPr>
                <w:b/>
                <w:bCs/>
                <w:sz w:val="16"/>
                <w:szCs w:val="16"/>
              </w:rPr>
            </w:pPr>
          </w:p>
        </w:tc>
        <w:tc>
          <w:tcPr>
            <w:tcW w:w="236" w:type="dxa"/>
            <w:gridSpan w:val="14"/>
            <w:vAlign w:val="center"/>
            <w:hideMark/>
          </w:tcPr>
          <w:p w:rsidR="000B27B0" w:rsidRPr="000B27B0" w:rsidRDefault="000B27B0" w:rsidP="000B27B0">
            <w:pPr>
              <w:rPr>
                <w:sz w:val="16"/>
                <w:szCs w:val="16"/>
              </w:rPr>
            </w:pPr>
          </w:p>
        </w:tc>
        <w:tc>
          <w:tcPr>
            <w:tcW w:w="236" w:type="dxa"/>
            <w:gridSpan w:val="10"/>
            <w:vAlign w:val="center"/>
            <w:hideMark/>
          </w:tcPr>
          <w:p w:rsidR="000B27B0" w:rsidRPr="000B27B0" w:rsidRDefault="000B27B0" w:rsidP="000B27B0">
            <w:pPr>
              <w:rPr>
                <w:sz w:val="16"/>
                <w:szCs w:val="16"/>
              </w:rPr>
            </w:pPr>
          </w:p>
        </w:tc>
        <w:tc>
          <w:tcPr>
            <w:tcW w:w="236" w:type="dxa"/>
            <w:gridSpan w:val="11"/>
            <w:vAlign w:val="center"/>
            <w:hideMark/>
          </w:tcPr>
          <w:p w:rsidR="000B27B0" w:rsidRPr="000B27B0" w:rsidRDefault="000B27B0" w:rsidP="000B27B0">
            <w:pPr>
              <w:rPr>
                <w:sz w:val="16"/>
                <w:szCs w:val="16"/>
              </w:rPr>
            </w:pPr>
          </w:p>
        </w:tc>
        <w:tc>
          <w:tcPr>
            <w:tcW w:w="236" w:type="dxa"/>
            <w:gridSpan w:val="8"/>
            <w:vAlign w:val="center"/>
            <w:hideMark/>
          </w:tcPr>
          <w:p w:rsidR="000B27B0" w:rsidRPr="000B27B0" w:rsidRDefault="000B27B0" w:rsidP="000B27B0">
            <w:pPr>
              <w:rPr>
                <w:sz w:val="16"/>
                <w:szCs w:val="16"/>
              </w:rPr>
            </w:pPr>
          </w:p>
        </w:tc>
        <w:tc>
          <w:tcPr>
            <w:tcW w:w="236" w:type="dxa"/>
            <w:gridSpan w:val="6"/>
            <w:vAlign w:val="center"/>
            <w:hideMark/>
          </w:tcPr>
          <w:p w:rsidR="000B27B0" w:rsidRPr="000B27B0" w:rsidRDefault="000B27B0" w:rsidP="000B27B0">
            <w:pPr>
              <w:rPr>
                <w:sz w:val="16"/>
                <w:szCs w:val="16"/>
              </w:rPr>
            </w:pPr>
          </w:p>
        </w:tc>
        <w:tc>
          <w:tcPr>
            <w:tcW w:w="236" w:type="dxa"/>
            <w:gridSpan w:val="7"/>
            <w:vAlign w:val="center"/>
            <w:hideMark/>
          </w:tcPr>
          <w:p w:rsidR="000B27B0" w:rsidRPr="000B27B0" w:rsidRDefault="000B27B0" w:rsidP="000B27B0">
            <w:pPr>
              <w:rPr>
                <w:sz w:val="16"/>
                <w:szCs w:val="16"/>
              </w:rPr>
            </w:pPr>
          </w:p>
        </w:tc>
        <w:tc>
          <w:tcPr>
            <w:tcW w:w="236" w:type="dxa"/>
            <w:gridSpan w:val="8"/>
            <w:vAlign w:val="center"/>
            <w:hideMark/>
          </w:tcPr>
          <w:p w:rsidR="000B27B0" w:rsidRPr="000B27B0" w:rsidRDefault="000B27B0" w:rsidP="000B27B0">
            <w:pPr>
              <w:rPr>
                <w:sz w:val="16"/>
                <w:szCs w:val="16"/>
              </w:rPr>
            </w:pPr>
          </w:p>
        </w:tc>
        <w:tc>
          <w:tcPr>
            <w:tcW w:w="236" w:type="dxa"/>
            <w:gridSpan w:val="9"/>
            <w:vAlign w:val="center"/>
            <w:hideMark/>
          </w:tcPr>
          <w:p w:rsidR="000B27B0" w:rsidRPr="000B27B0" w:rsidRDefault="000B27B0" w:rsidP="000B27B0">
            <w:pPr>
              <w:rPr>
                <w:sz w:val="16"/>
                <w:szCs w:val="16"/>
              </w:rPr>
            </w:pPr>
          </w:p>
        </w:tc>
        <w:tc>
          <w:tcPr>
            <w:tcW w:w="236" w:type="dxa"/>
            <w:gridSpan w:val="11"/>
            <w:vAlign w:val="center"/>
            <w:hideMark/>
          </w:tcPr>
          <w:p w:rsidR="000B27B0" w:rsidRPr="000B27B0" w:rsidRDefault="000B27B0" w:rsidP="000B27B0">
            <w:pPr>
              <w:rPr>
                <w:sz w:val="16"/>
                <w:szCs w:val="16"/>
              </w:rPr>
            </w:pPr>
          </w:p>
        </w:tc>
        <w:tc>
          <w:tcPr>
            <w:tcW w:w="1244" w:type="dxa"/>
            <w:gridSpan w:val="56"/>
            <w:vAlign w:val="center"/>
            <w:hideMark/>
          </w:tcPr>
          <w:p w:rsidR="000B27B0" w:rsidRPr="000B27B0" w:rsidRDefault="000B27B0" w:rsidP="000B27B0">
            <w:pPr>
              <w:rPr>
                <w:sz w:val="16"/>
                <w:szCs w:val="16"/>
              </w:rPr>
            </w:pPr>
          </w:p>
        </w:tc>
      </w:tr>
      <w:tr w:rsidR="006829A8" w:rsidRPr="000B27B0" w:rsidTr="006829A8">
        <w:trPr>
          <w:gridAfter w:val="42"/>
          <w:wAfter w:w="1805" w:type="dxa"/>
          <w:trHeight w:val="465"/>
        </w:trPr>
        <w:tc>
          <w:tcPr>
            <w:tcW w:w="1278" w:type="dxa"/>
            <w:gridSpan w:val="3"/>
            <w:tcBorders>
              <w:top w:val="nil"/>
              <w:left w:val="single" w:sz="4" w:space="0" w:color="auto"/>
              <w:bottom w:val="single" w:sz="4" w:space="0" w:color="auto"/>
              <w:right w:val="single" w:sz="4" w:space="0" w:color="auto"/>
            </w:tcBorders>
            <w:shd w:val="clear" w:color="auto" w:fill="auto"/>
            <w:vAlign w:val="center"/>
            <w:hideMark/>
          </w:tcPr>
          <w:p w:rsidR="000B27B0" w:rsidRPr="000B27B0" w:rsidRDefault="000B27B0" w:rsidP="000B27B0">
            <w:pPr>
              <w:jc w:val="center"/>
              <w:rPr>
                <w:b/>
                <w:bCs/>
                <w:sz w:val="16"/>
                <w:szCs w:val="16"/>
              </w:rPr>
            </w:pPr>
            <w:r w:rsidRPr="000B27B0">
              <w:rPr>
                <w:b/>
                <w:bCs/>
                <w:sz w:val="16"/>
                <w:szCs w:val="16"/>
              </w:rPr>
              <w:lastRenderedPageBreak/>
              <w:t> </w:t>
            </w:r>
          </w:p>
        </w:tc>
        <w:tc>
          <w:tcPr>
            <w:tcW w:w="413" w:type="dxa"/>
            <w:gridSpan w:val="3"/>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jc w:val="center"/>
              <w:rPr>
                <w:b/>
                <w:bCs/>
                <w:sz w:val="16"/>
                <w:szCs w:val="16"/>
              </w:rPr>
            </w:pPr>
            <w:r w:rsidRPr="000B27B0">
              <w:rPr>
                <w:b/>
                <w:bCs/>
                <w:sz w:val="16"/>
                <w:szCs w:val="16"/>
              </w:rPr>
              <w:t> </w:t>
            </w:r>
          </w:p>
        </w:tc>
        <w:tc>
          <w:tcPr>
            <w:tcW w:w="728" w:type="dxa"/>
            <w:gridSpan w:val="7"/>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jc w:val="center"/>
              <w:rPr>
                <w:b/>
                <w:bCs/>
                <w:sz w:val="16"/>
                <w:szCs w:val="16"/>
              </w:rPr>
            </w:pPr>
            <w:r w:rsidRPr="000B27B0">
              <w:rPr>
                <w:b/>
                <w:bCs/>
                <w:sz w:val="16"/>
                <w:szCs w:val="16"/>
              </w:rPr>
              <w:t> </w:t>
            </w:r>
          </w:p>
        </w:tc>
        <w:tc>
          <w:tcPr>
            <w:tcW w:w="708" w:type="dxa"/>
            <w:gridSpan w:val="6"/>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jc w:val="center"/>
              <w:rPr>
                <w:b/>
                <w:bCs/>
                <w:sz w:val="16"/>
                <w:szCs w:val="16"/>
              </w:rPr>
            </w:pPr>
            <w:r w:rsidRPr="000B27B0">
              <w:rPr>
                <w:b/>
                <w:bCs/>
                <w:sz w:val="16"/>
                <w:szCs w:val="16"/>
              </w:rPr>
              <w:t> </w:t>
            </w:r>
          </w:p>
        </w:tc>
        <w:tc>
          <w:tcPr>
            <w:tcW w:w="716" w:type="dxa"/>
            <w:gridSpan w:val="12"/>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jc w:val="center"/>
              <w:rPr>
                <w:b/>
                <w:bCs/>
                <w:sz w:val="16"/>
                <w:szCs w:val="16"/>
              </w:rPr>
            </w:pPr>
            <w:r w:rsidRPr="000B27B0">
              <w:rPr>
                <w:b/>
                <w:bCs/>
                <w:sz w:val="16"/>
                <w:szCs w:val="16"/>
              </w:rPr>
              <w:t> </w:t>
            </w:r>
          </w:p>
        </w:tc>
        <w:tc>
          <w:tcPr>
            <w:tcW w:w="717" w:type="dxa"/>
            <w:gridSpan w:val="4"/>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jc w:val="center"/>
              <w:rPr>
                <w:b/>
                <w:bCs/>
                <w:sz w:val="16"/>
                <w:szCs w:val="16"/>
              </w:rPr>
            </w:pPr>
            <w:r w:rsidRPr="000B27B0">
              <w:rPr>
                <w:b/>
                <w:bCs/>
                <w:sz w:val="16"/>
                <w:szCs w:val="16"/>
              </w:rPr>
              <w:t> </w:t>
            </w:r>
          </w:p>
        </w:tc>
        <w:tc>
          <w:tcPr>
            <w:tcW w:w="1134" w:type="dxa"/>
            <w:gridSpan w:val="14"/>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jc w:val="center"/>
              <w:rPr>
                <w:b/>
                <w:bCs/>
                <w:sz w:val="16"/>
                <w:szCs w:val="16"/>
              </w:rPr>
            </w:pPr>
            <w:r w:rsidRPr="000B27B0">
              <w:rPr>
                <w:b/>
                <w:bCs/>
                <w:sz w:val="16"/>
                <w:szCs w:val="16"/>
              </w:rPr>
              <w:t> </w:t>
            </w:r>
          </w:p>
        </w:tc>
        <w:tc>
          <w:tcPr>
            <w:tcW w:w="849" w:type="dxa"/>
            <w:gridSpan w:val="7"/>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jc w:val="center"/>
              <w:rPr>
                <w:b/>
                <w:bCs/>
                <w:sz w:val="16"/>
                <w:szCs w:val="16"/>
              </w:rPr>
            </w:pPr>
            <w:r w:rsidRPr="000B27B0">
              <w:rPr>
                <w:b/>
                <w:bCs/>
                <w:sz w:val="16"/>
                <w:szCs w:val="16"/>
              </w:rPr>
              <w:t> </w:t>
            </w:r>
          </w:p>
        </w:tc>
        <w:tc>
          <w:tcPr>
            <w:tcW w:w="283" w:type="dxa"/>
            <w:gridSpan w:val="2"/>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jc w:val="center"/>
              <w:rPr>
                <w:b/>
                <w:bCs/>
                <w:sz w:val="16"/>
                <w:szCs w:val="16"/>
              </w:rPr>
            </w:pPr>
            <w:r w:rsidRPr="000B27B0">
              <w:rPr>
                <w:b/>
                <w:bCs/>
                <w:sz w:val="16"/>
                <w:szCs w:val="16"/>
              </w:rPr>
              <w:t> </w:t>
            </w:r>
          </w:p>
        </w:tc>
        <w:tc>
          <w:tcPr>
            <w:tcW w:w="570" w:type="dxa"/>
            <w:gridSpan w:val="18"/>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jc w:val="center"/>
              <w:rPr>
                <w:b/>
                <w:bCs/>
                <w:sz w:val="16"/>
                <w:szCs w:val="16"/>
              </w:rPr>
            </w:pPr>
            <w:r w:rsidRPr="000B27B0">
              <w:rPr>
                <w:b/>
                <w:bCs/>
                <w:sz w:val="16"/>
                <w:szCs w:val="16"/>
              </w:rPr>
              <w:t> </w:t>
            </w:r>
          </w:p>
        </w:tc>
        <w:tc>
          <w:tcPr>
            <w:tcW w:w="567" w:type="dxa"/>
            <w:gridSpan w:val="14"/>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jc w:val="center"/>
              <w:rPr>
                <w:b/>
                <w:bCs/>
                <w:sz w:val="16"/>
                <w:szCs w:val="16"/>
              </w:rPr>
            </w:pPr>
            <w:r w:rsidRPr="000B27B0">
              <w:rPr>
                <w:b/>
                <w:bCs/>
                <w:sz w:val="16"/>
                <w:szCs w:val="16"/>
              </w:rPr>
              <w:t> </w:t>
            </w:r>
          </w:p>
        </w:tc>
        <w:tc>
          <w:tcPr>
            <w:tcW w:w="282" w:type="dxa"/>
            <w:gridSpan w:val="10"/>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jc w:val="center"/>
              <w:rPr>
                <w:b/>
                <w:bCs/>
                <w:sz w:val="16"/>
                <w:szCs w:val="16"/>
              </w:rPr>
            </w:pPr>
            <w:r w:rsidRPr="000B27B0">
              <w:rPr>
                <w:b/>
                <w:bCs/>
                <w:sz w:val="16"/>
                <w:szCs w:val="16"/>
              </w:rPr>
              <w:t> </w:t>
            </w:r>
          </w:p>
        </w:tc>
        <w:tc>
          <w:tcPr>
            <w:tcW w:w="374" w:type="dxa"/>
            <w:gridSpan w:val="9"/>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jc w:val="center"/>
              <w:rPr>
                <w:b/>
                <w:bCs/>
                <w:sz w:val="16"/>
                <w:szCs w:val="16"/>
              </w:rPr>
            </w:pPr>
            <w:r w:rsidRPr="000B27B0">
              <w:rPr>
                <w:b/>
                <w:bCs/>
                <w:sz w:val="16"/>
                <w:szCs w:val="16"/>
              </w:rPr>
              <w:t> </w:t>
            </w:r>
          </w:p>
        </w:tc>
        <w:tc>
          <w:tcPr>
            <w:tcW w:w="236" w:type="dxa"/>
            <w:gridSpan w:val="13"/>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jc w:val="center"/>
              <w:rPr>
                <w:b/>
                <w:bCs/>
                <w:sz w:val="16"/>
                <w:szCs w:val="16"/>
              </w:rPr>
            </w:pPr>
            <w:r w:rsidRPr="000B27B0">
              <w:rPr>
                <w:b/>
                <w:bCs/>
                <w:sz w:val="16"/>
                <w:szCs w:val="16"/>
              </w:rPr>
              <w:t> </w:t>
            </w:r>
          </w:p>
        </w:tc>
        <w:tc>
          <w:tcPr>
            <w:tcW w:w="241" w:type="dxa"/>
            <w:gridSpan w:val="13"/>
            <w:tcBorders>
              <w:top w:val="nil"/>
              <w:left w:val="nil"/>
              <w:bottom w:val="nil"/>
              <w:right w:val="nil"/>
            </w:tcBorders>
            <w:shd w:val="clear" w:color="auto" w:fill="auto"/>
            <w:noWrap/>
            <w:vAlign w:val="bottom"/>
            <w:hideMark/>
          </w:tcPr>
          <w:p w:rsidR="000B27B0" w:rsidRPr="000B27B0" w:rsidRDefault="000B27B0" w:rsidP="000B27B0">
            <w:pPr>
              <w:rPr>
                <w:b/>
                <w:bCs/>
                <w:sz w:val="16"/>
                <w:szCs w:val="16"/>
              </w:rPr>
            </w:pPr>
          </w:p>
        </w:tc>
        <w:tc>
          <w:tcPr>
            <w:tcW w:w="236" w:type="dxa"/>
            <w:gridSpan w:val="14"/>
            <w:vAlign w:val="center"/>
            <w:hideMark/>
          </w:tcPr>
          <w:p w:rsidR="000B27B0" w:rsidRPr="000B27B0" w:rsidRDefault="000B27B0" w:rsidP="000B27B0">
            <w:pPr>
              <w:rPr>
                <w:sz w:val="16"/>
                <w:szCs w:val="16"/>
              </w:rPr>
            </w:pPr>
          </w:p>
        </w:tc>
        <w:tc>
          <w:tcPr>
            <w:tcW w:w="236" w:type="dxa"/>
            <w:gridSpan w:val="10"/>
            <w:vAlign w:val="center"/>
            <w:hideMark/>
          </w:tcPr>
          <w:p w:rsidR="000B27B0" w:rsidRPr="000B27B0" w:rsidRDefault="000B27B0" w:rsidP="000B27B0">
            <w:pPr>
              <w:rPr>
                <w:sz w:val="16"/>
                <w:szCs w:val="16"/>
              </w:rPr>
            </w:pPr>
          </w:p>
        </w:tc>
        <w:tc>
          <w:tcPr>
            <w:tcW w:w="236" w:type="dxa"/>
            <w:gridSpan w:val="11"/>
            <w:vAlign w:val="center"/>
            <w:hideMark/>
          </w:tcPr>
          <w:p w:rsidR="000B27B0" w:rsidRPr="000B27B0" w:rsidRDefault="000B27B0" w:rsidP="000B27B0">
            <w:pPr>
              <w:rPr>
                <w:sz w:val="16"/>
                <w:szCs w:val="16"/>
              </w:rPr>
            </w:pPr>
          </w:p>
        </w:tc>
        <w:tc>
          <w:tcPr>
            <w:tcW w:w="236" w:type="dxa"/>
            <w:gridSpan w:val="8"/>
            <w:vAlign w:val="center"/>
            <w:hideMark/>
          </w:tcPr>
          <w:p w:rsidR="000B27B0" w:rsidRPr="000B27B0" w:rsidRDefault="000B27B0" w:rsidP="000B27B0">
            <w:pPr>
              <w:rPr>
                <w:sz w:val="16"/>
                <w:szCs w:val="16"/>
              </w:rPr>
            </w:pPr>
          </w:p>
        </w:tc>
        <w:tc>
          <w:tcPr>
            <w:tcW w:w="236" w:type="dxa"/>
            <w:gridSpan w:val="6"/>
            <w:vAlign w:val="center"/>
            <w:hideMark/>
          </w:tcPr>
          <w:p w:rsidR="000B27B0" w:rsidRPr="000B27B0" w:rsidRDefault="000B27B0" w:rsidP="000B27B0">
            <w:pPr>
              <w:rPr>
                <w:sz w:val="16"/>
                <w:szCs w:val="16"/>
              </w:rPr>
            </w:pPr>
          </w:p>
        </w:tc>
        <w:tc>
          <w:tcPr>
            <w:tcW w:w="236" w:type="dxa"/>
            <w:gridSpan w:val="7"/>
            <w:vAlign w:val="center"/>
            <w:hideMark/>
          </w:tcPr>
          <w:p w:rsidR="000B27B0" w:rsidRPr="000B27B0" w:rsidRDefault="000B27B0" w:rsidP="000B27B0">
            <w:pPr>
              <w:rPr>
                <w:sz w:val="16"/>
                <w:szCs w:val="16"/>
              </w:rPr>
            </w:pPr>
          </w:p>
        </w:tc>
        <w:tc>
          <w:tcPr>
            <w:tcW w:w="236" w:type="dxa"/>
            <w:gridSpan w:val="8"/>
            <w:vAlign w:val="center"/>
            <w:hideMark/>
          </w:tcPr>
          <w:p w:rsidR="000B27B0" w:rsidRPr="000B27B0" w:rsidRDefault="000B27B0" w:rsidP="000B27B0">
            <w:pPr>
              <w:rPr>
                <w:sz w:val="16"/>
                <w:szCs w:val="16"/>
              </w:rPr>
            </w:pPr>
          </w:p>
        </w:tc>
        <w:tc>
          <w:tcPr>
            <w:tcW w:w="236" w:type="dxa"/>
            <w:gridSpan w:val="9"/>
            <w:vAlign w:val="center"/>
            <w:hideMark/>
          </w:tcPr>
          <w:p w:rsidR="000B27B0" w:rsidRPr="000B27B0" w:rsidRDefault="000B27B0" w:rsidP="000B27B0">
            <w:pPr>
              <w:rPr>
                <w:sz w:val="16"/>
                <w:szCs w:val="16"/>
              </w:rPr>
            </w:pPr>
          </w:p>
        </w:tc>
        <w:tc>
          <w:tcPr>
            <w:tcW w:w="236" w:type="dxa"/>
            <w:gridSpan w:val="11"/>
            <w:vAlign w:val="center"/>
            <w:hideMark/>
          </w:tcPr>
          <w:p w:rsidR="000B27B0" w:rsidRPr="000B27B0" w:rsidRDefault="000B27B0" w:rsidP="000B27B0">
            <w:pPr>
              <w:rPr>
                <w:sz w:val="16"/>
                <w:szCs w:val="16"/>
              </w:rPr>
            </w:pPr>
          </w:p>
        </w:tc>
        <w:tc>
          <w:tcPr>
            <w:tcW w:w="1244" w:type="dxa"/>
            <w:gridSpan w:val="56"/>
            <w:vAlign w:val="center"/>
            <w:hideMark/>
          </w:tcPr>
          <w:p w:rsidR="000B27B0" w:rsidRPr="000B27B0" w:rsidRDefault="000B27B0" w:rsidP="000B27B0">
            <w:pPr>
              <w:rPr>
                <w:sz w:val="16"/>
                <w:szCs w:val="16"/>
              </w:rPr>
            </w:pPr>
          </w:p>
        </w:tc>
      </w:tr>
      <w:tr w:rsidR="006829A8" w:rsidRPr="000B27B0" w:rsidTr="006829A8">
        <w:trPr>
          <w:gridAfter w:val="42"/>
          <w:wAfter w:w="1805" w:type="dxa"/>
          <w:trHeight w:val="390"/>
        </w:trPr>
        <w:tc>
          <w:tcPr>
            <w:tcW w:w="1278" w:type="dxa"/>
            <w:gridSpan w:val="3"/>
            <w:tcBorders>
              <w:top w:val="nil"/>
              <w:left w:val="single" w:sz="4" w:space="0" w:color="auto"/>
              <w:bottom w:val="single" w:sz="4" w:space="0" w:color="auto"/>
              <w:right w:val="single" w:sz="4" w:space="0" w:color="auto"/>
            </w:tcBorders>
            <w:shd w:val="clear" w:color="auto" w:fill="auto"/>
            <w:noWrap/>
            <w:vAlign w:val="bottom"/>
            <w:hideMark/>
          </w:tcPr>
          <w:p w:rsidR="000B27B0" w:rsidRPr="000B27B0" w:rsidRDefault="000B27B0" w:rsidP="000B27B0">
            <w:pPr>
              <w:jc w:val="center"/>
              <w:rPr>
                <w:sz w:val="16"/>
                <w:szCs w:val="16"/>
              </w:rPr>
            </w:pPr>
            <w:r w:rsidRPr="000B27B0">
              <w:rPr>
                <w:sz w:val="16"/>
                <w:szCs w:val="16"/>
              </w:rPr>
              <w:t> </w:t>
            </w:r>
          </w:p>
        </w:tc>
        <w:tc>
          <w:tcPr>
            <w:tcW w:w="413" w:type="dxa"/>
            <w:gridSpan w:val="3"/>
            <w:tcBorders>
              <w:top w:val="nil"/>
              <w:left w:val="nil"/>
              <w:bottom w:val="single" w:sz="4" w:space="0" w:color="auto"/>
              <w:right w:val="single" w:sz="4" w:space="0" w:color="auto"/>
            </w:tcBorders>
            <w:shd w:val="clear" w:color="auto" w:fill="auto"/>
            <w:noWrap/>
            <w:vAlign w:val="bottom"/>
            <w:hideMark/>
          </w:tcPr>
          <w:p w:rsidR="000B27B0" w:rsidRPr="000B27B0" w:rsidRDefault="000B27B0" w:rsidP="000B27B0">
            <w:pPr>
              <w:jc w:val="center"/>
              <w:rPr>
                <w:sz w:val="16"/>
                <w:szCs w:val="16"/>
              </w:rPr>
            </w:pPr>
            <w:r w:rsidRPr="000B27B0">
              <w:rPr>
                <w:sz w:val="16"/>
                <w:szCs w:val="16"/>
              </w:rPr>
              <w:t> </w:t>
            </w:r>
          </w:p>
        </w:tc>
        <w:tc>
          <w:tcPr>
            <w:tcW w:w="728" w:type="dxa"/>
            <w:gridSpan w:val="7"/>
            <w:tcBorders>
              <w:top w:val="nil"/>
              <w:left w:val="nil"/>
              <w:bottom w:val="single" w:sz="4" w:space="0" w:color="auto"/>
              <w:right w:val="single" w:sz="4" w:space="0" w:color="auto"/>
            </w:tcBorders>
            <w:shd w:val="clear" w:color="auto" w:fill="auto"/>
            <w:noWrap/>
            <w:vAlign w:val="bottom"/>
            <w:hideMark/>
          </w:tcPr>
          <w:p w:rsidR="000B27B0" w:rsidRPr="000B27B0" w:rsidRDefault="000B27B0" w:rsidP="000B27B0">
            <w:pPr>
              <w:jc w:val="center"/>
              <w:rPr>
                <w:sz w:val="16"/>
                <w:szCs w:val="16"/>
              </w:rPr>
            </w:pPr>
            <w:r w:rsidRPr="000B27B0">
              <w:rPr>
                <w:sz w:val="16"/>
                <w:szCs w:val="16"/>
              </w:rPr>
              <w:t> </w:t>
            </w:r>
          </w:p>
        </w:tc>
        <w:tc>
          <w:tcPr>
            <w:tcW w:w="708" w:type="dxa"/>
            <w:gridSpan w:val="6"/>
            <w:tcBorders>
              <w:top w:val="nil"/>
              <w:left w:val="nil"/>
              <w:bottom w:val="single" w:sz="4" w:space="0" w:color="auto"/>
              <w:right w:val="single" w:sz="4" w:space="0" w:color="auto"/>
            </w:tcBorders>
            <w:shd w:val="clear" w:color="auto" w:fill="auto"/>
            <w:noWrap/>
            <w:vAlign w:val="bottom"/>
            <w:hideMark/>
          </w:tcPr>
          <w:p w:rsidR="000B27B0" w:rsidRPr="000B27B0" w:rsidRDefault="000B27B0" w:rsidP="000B27B0">
            <w:pPr>
              <w:jc w:val="center"/>
              <w:rPr>
                <w:sz w:val="16"/>
                <w:szCs w:val="16"/>
              </w:rPr>
            </w:pPr>
            <w:r w:rsidRPr="000B27B0">
              <w:rPr>
                <w:sz w:val="16"/>
                <w:szCs w:val="16"/>
              </w:rPr>
              <w:t> </w:t>
            </w:r>
          </w:p>
        </w:tc>
        <w:tc>
          <w:tcPr>
            <w:tcW w:w="716" w:type="dxa"/>
            <w:gridSpan w:val="12"/>
            <w:tcBorders>
              <w:top w:val="nil"/>
              <w:left w:val="nil"/>
              <w:bottom w:val="single" w:sz="4" w:space="0" w:color="auto"/>
              <w:right w:val="single" w:sz="4" w:space="0" w:color="auto"/>
            </w:tcBorders>
            <w:shd w:val="clear" w:color="auto" w:fill="auto"/>
            <w:noWrap/>
            <w:vAlign w:val="bottom"/>
            <w:hideMark/>
          </w:tcPr>
          <w:p w:rsidR="000B27B0" w:rsidRPr="000B27B0" w:rsidRDefault="000B27B0" w:rsidP="000B27B0">
            <w:pPr>
              <w:jc w:val="center"/>
              <w:rPr>
                <w:sz w:val="16"/>
                <w:szCs w:val="16"/>
              </w:rPr>
            </w:pPr>
            <w:r w:rsidRPr="000B27B0">
              <w:rPr>
                <w:sz w:val="16"/>
                <w:szCs w:val="16"/>
              </w:rPr>
              <w:t> </w:t>
            </w:r>
          </w:p>
        </w:tc>
        <w:tc>
          <w:tcPr>
            <w:tcW w:w="717" w:type="dxa"/>
            <w:gridSpan w:val="4"/>
            <w:tcBorders>
              <w:top w:val="nil"/>
              <w:left w:val="nil"/>
              <w:bottom w:val="single" w:sz="4" w:space="0" w:color="auto"/>
              <w:right w:val="single" w:sz="4" w:space="0" w:color="auto"/>
            </w:tcBorders>
            <w:shd w:val="clear" w:color="auto" w:fill="auto"/>
            <w:vAlign w:val="bottom"/>
            <w:hideMark/>
          </w:tcPr>
          <w:p w:rsidR="000B27B0" w:rsidRPr="000B27B0" w:rsidRDefault="000B27B0" w:rsidP="000B27B0">
            <w:pPr>
              <w:rPr>
                <w:sz w:val="16"/>
                <w:szCs w:val="16"/>
              </w:rPr>
            </w:pPr>
            <w:r w:rsidRPr="000B27B0">
              <w:rPr>
                <w:sz w:val="16"/>
                <w:szCs w:val="16"/>
              </w:rPr>
              <w:t> </w:t>
            </w:r>
          </w:p>
        </w:tc>
        <w:tc>
          <w:tcPr>
            <w:tcW w:w="1134" w:type="dxa"/>
            <w:gridSpan w:val="14"/>
            <w:tcBorders>
              <w:top w:val="nil"/>
              <w:left w:val="nil"/>
              <w:bottom w:val="single" w:sz="4" w:space="0" w:color="auto"/>
              <w:right w:val="single" w:sz="4" w:space="0" w:color="auto"/>
            </w:tcBorders>
            <w:shd w:val="clear" w:color="auto" w:fill="auto"/>
            <w:noWrap/>
            <w:vAlign w:val="bottom"/>
            <w:hideMark/>
          </w:tcPr>
          <w:p w:rsidR="000B27B0" w:rsidRPr="000B27B0" w:rsidRDefault="000B27B0" w:rsidP="000B27B0">
            <w:pPr>
              <w:rPr>
                <w:sz w:val="16"/>
                <w:szCs w:val="16"/>
              </w:rPr>
            </w:pPr>
            <w:r w:rsidRPr="000B27B0">
              <w:rPr>
                <w:sz w:val="16"/>
                <w:szCs w:val="16"/>
              </w:rPr>
              <w:t> </w:t>
            </w:r>
          </w:p>
        </w:tc>
        <w:tc>
          <w:tcPr>
            <w:tcW w:w="849" w:type="dxa"/>
            <w:gridSpan w:val="7"/>
            <w:tcBorders>
              <w:top w:val="nil"/>
              <w:left w:val="nil"/>
              <w:bottom w:val="single" w:sz="4" w:space="0" w:color="auto"/>
              <w:right w:val="single" w:sz="4" w:space="0" w:color="auto"/>
            </w:tcBorders>
            <w:shd w:val="clear" w:color="auto" w:fill="auto"/>
            <w:noWrap/>
            <w:vAlign w:val="bottom"/>
            <w:hideMark/>
          </w:tcPr>
          <w:p w:rsidR="000B27B0" w:rsidRPr="000B27B0" w:rsidRDefault="000B27B0" w:rsidP="000B27B0">
            <w:pPr>
              <w:rPr>
                <w:sz w:val="16"/>
                <w:szCs w:val="16"/>
              </w:rPr>
            </w:pPr>
            <w:r w:rsidRPr="000B27B0">
              <w:rPr>
                <w:sz w:val="16"/>
                <w:szCs w:val="16"/>
              </w:rPr>
              <w:t> </w:t>
            </w:r>
          </w:p>
        </w:tc>
        <w:tc>
          <w:tcPr>
            <w:tcW w:w="283" w:type="dxa"/>
            <w:gridSpan w:val="2"/>
            <w:tcBorders>
              <w:top w:val="nil"/>
              <w:left w:val="nil"/>
              <w:bottom w:val="single" w:sz="4" w:space="0" w:color="auto"/>
              <w:right w:val="single" w:sz="4" w:space="0" w:color="auto"/>
            </w:tcBorders>
            <w:shd w:val="clear" w:color="auto" w:fill="auto"/>
            <w:noWrap/>
            <w:vAlign w:val="bottom"/>
            <w:hideMark/>
          </w:tcPr>
          <w:p w:rsidR="000B27B0" w:rsidRPr="000B27B0" w:rsidRDefault="000B27B0" w:rsidP="000B27B0">
            <w:pPr>
              <w:rPr>
                <w:sz w:val="16"/>
                <w:szCs w:val="16"/>
              </w:rPr>
            </w:pPr>
            <w:r w:rsidRPr="000B27B0">
              <w:rPr>
                <w:sz w:val="16"/>
                <w:szCs w:val="16"/>
              </w:rPr>
              <w:t> </w:t>
            </w:r>
          </w:p>
        </w:tc>
        <w:tc>
          <w:tcPr>
            <w:tcW w:w="570" w:type="dxa"/>
            <w:gridSpan w:val="18"/>
            <w:tcBorders>
              <w:top w:val="nil"/>
              <w:left w:val="nil"/>
              <w:bottom w:val="single" w:sz="4" w:space="0" w:color="auto"/>
              <w:right w:val="single" w:sz="4" w:space="0" w:color="auto"/>
            </w:tcBorders>
            <w:shd w:val="clear" w:color="auto" w:fill="auto"/>
            <w:noWrap/>
            <w:vAlign w:val="bottom"/>
            <w:hideMark/>
          </w:tcPr>
          <w:p w:rsidR="000B27B0" w:rsidRPr="000B27B0" w:rsidRDefault="000B27B0" w:rsidP="000B27B0">
            <w:pPr>
              <w:rPr>
                <w:sz w:val="16"/>
                <w:szCs w:val="16"/>
              </w:rPr>
            </w:pPr>
            <w:r w:rsidRPr="000B27B0">
              <w:rPr>
                <w:sz w:val="16"/>
                <w:szCs w:val="16"/>
              </w:rPr>
              <w:t> </w:t>
            </w:r>
          </w:p>
        </w:tc>
        <w:tc>
          <w:tcPr>
            <w:tcW w:w="567" w:type="dxa"/>
            <w:gridSpan w:val="14"/>
            <w:tcBorders>
              <w:top w:val="nil"/>
              <w:left w:val="nil"/>
              <w:bottom w:val="single" w:sz="4" w:space="0" w:color="auto"/>
              <w:right w:val="single" w:sz="4" w:space="0" w:color="auto"/>
            </w:tcBorders>
            <w:shd w:val="clear" w:color="auto" w:fill="auto"/>
            <w:noWrap/>
            <w:vAlign w:val="bottom"/>
            <w:hideMark/>
          </w:tcPr>
          <w:p w:rsidR="000B27B0" w:rsidRPr="000B27B0" w:rsidRDefault="000B27B0" w:rsidP="000B27B0">
            <w:pPr>
              <w:rPr>
                <w:sz w:val="16"/>
                <w:szCs w:val="16"/>
              </w:rPr>
            </w:pPr>
            <w:r w:rsidRPr="000B27B0">
              <w:rPr>
                <w:sz w:val="16"/>
                <w:szCs w:val="16"/>
              </w:rPr>
              <w:t> </w:t>
            </w:r>
          </w:p>
        </w:tc>
        <w:tc>
          <w:tcPr>
            <w:tcW w:w="282" w:type="dxa"/>
            <w:gridSpan w:val="10"/>
            <w:tcBorders>
              <w:top w:val="nil"/>
              <w:left w:val="nil"/>
              <w:bottom w:val="single" w:sz="4" w:space="0" w:color="auto"/>
              <w:right w:val="single" w:sz="4" w:space="0" w:color="auto"/>
            </w:tcBorders>
            <w:shd w:val="clear" w:color="auto" w:fill="auto"/>
            <w:noWrap/>
            <w:vAlign w:val="bottom"/>
            <w:hideMark/>
          </w:tcPr>
          <w:p w:rsidR="000B27B0" w:rsidRPr="000B27B0" w:rsidRDefault="000B27B0" w:rsidP="000B27B0">
            <w:pPr>
              <w:rPr>
                <w:sz w:val="16"/>
                <w:szCs w:val="16"/>
              </w:rPr>
            </w:pPr>
            <w:r w:rsidRPr="000B27B0">
              <w:rPr>
                <w:sz w:val="16"/>
                <w:szCs w:val="16"/>
              </w:rPr>
              <w:t> </w:t>
            </w:r>
          </w:p>
        </w:tc>
        <w:tc>
          <w:tcPr>
            <w:tcW w:w="374" w:type="dxa"/>
            <w:gridSpan w:val="9"/>
            <w:tcBorders>
              <w:top w:val="nil"/>
              <w:left w:val="nil"/>
              <w:bottom w:val="single" w:sz="4" w:space="0" w:color="auto"/>
              <w:right w:val="single" w:sz="4" w:space="0" w:color="auto"/>
            </w:tcBorders>
            <w:shd w:val="clear" w:color="auto" w:fill="auto"/>
            <w:noWrap/>
            <w:vAlign w:val="bottom"/>
            <w:hideMark/>
          </w:tcPr>
          <w:p w:rsidR="000B27B0" w:rsidRPr="000B27B0" w:rsidRDefault="000B27B0" w:rsidP="000B27B0">
            <w:pPr>
              <w:rPr>
                <w:sz w:val="16"/>
                <w:szCs w:val="16"/>
              </w:rPr>
            </w:pPr>
            <w:r w:rsidRPr="000B27B0">
              <w:rPr>
                <w:sz w:val="16"/>
                <w:szCs w:val="16"/>
              </w:rPr>
              <w:t> </w:t>
            </w:r>
          </w:p>
        </w:tc>
        <w:tc>
          <w:tcPr>
            <w:tcW w:w="236" w:type="dxa"/>
            <w:gridSpan w:val="13"/>
            <w:tcBorders>
              <w:top w:val="nil"/>
              <w:left w:val="nil"/>
              <w:bottom w:val="single" w:sz="4" w:space="0" w:color="auto"/>
              <w:right w:val="single" w:sz="4" w:space="0" w:color="auto"/>
            </w:tcBorders>
            <w:shd w:val="clear" w:color="auto" w:fill="auto"/>
            <w:noWrap/>
            <w:vAlign w:val="bottom"/>
            <w:hideMark/>
          </w:tcPr>
          <w:p w:rsidR="000B27B0" w:rsidRPr="000B27B0" w:rsidRDefault="000B27B0" w:rsidP="000B27B0">
            <w:pPr>
              <w:rPr>
                <w:sz w:val="16"/>
                <w:szCs w:val="16"/>
              </w:rPr>
            </w:pPr>
            <w:r w:rsidRPr="000B27B0">
              <w:rPr>
                <w:sz w:val="16"/>
                <w:szCs w:val="16"/>
              </w:rPr>
              <w:t> </w:t>
            </w:r>
          </w:p>
        </w:tc>
        <w:tc>
          <w:tcPr>
            <w:tcW w:w="241" w:type="dxa"/>
            <w:gridSpan w:val="13"/>
            <w:tcBorders>
              <w:top w:val="nil"/>
              <w:left w:val="nil"/>
              <w:bottom w:val="nil"/>
              <w:right w:val="nil"/>
            </w:tcBorders>
            <w:shd w:val="clear" w:color="auto" w:fill="auto"/>
            <w:noWrap/>
            <w:vAlign w:val="bottom"/>
            <w:hideMark/>
          </w:tcPr>
          <w:p w:rsidR="000B27B0" w:rsidRPr="000B27B0" w:rsidRDefault="000B27B0" w:rsidP="000B27B0">
            <w:pPr>
              <w:rPr>
                <w:sz w:val="16"/>
                <w:szCs w:val="16"/>
              </w:rPr>
            </w:pPr>
          </w:p>
        </w:tc>
        <w:tc>
          <w:tcPr>
            <w:tcW w:w="236" w:type="dxa"/>
            <w:gridSpan w:val="14"/>
            <w:vAlign w:val="center"/>
            <w:hideMark/>
          </w:tcPr>
          <w:p w:rsidR="000B27B0" w:rsidRPr="000B27B0" w:rsidRDefault="000B27B0" w:rsidP="000B27B0">
            <w:pPr>
              <w:rPr>
                <w:sz w:val="16"/>
                <w:szCs w:val="16"/>
              </w:rPr>
            </w:pPr>
          </w:p>
        </w:tc>
        <w:tc>
          <w:tcPr>
            <w:tcW w:w="236" w:type="dxa"/>
            <w:gridSpan w:val="10"/>
            <w:vAlign w:val="center"/>
            <w:hideMark/>
          </w:tcPr>
          <w:p w:rsidR="000B27B0" w:rsidRPr="000B27B0" w:rsidRDefault="000B27B0" w:rsidP="000B27B0">
            <w:pPr>
              <w:rPr>
                <w:sz w:val="16"/>
                <w:szCs w:val="16"/>
              </w:rPr>
            </w:pPr>
          </w:p>
        </w:tc>
        <w:tc>
          <w:tcPr>
            <w:tcW w:w="236" w:type="dxa"/>
            <w:gridSpan w:val="11"/>
            <w:vAlign w:val="center"/>
            <w:hideMark/>
          </w:tcPr>
          <w:p w:rsidR="000B27B0" w:rsidRPr="000B27B0" w:rsidRDefault="000B27B0" w:rsidP="000B27B0">
            <w:pPr>
              <w:rPr>
                <w:sz w:val="16"/>
                <w:szCs w:val="16"/>
              </w:rPr>
            </w:pPr>
          </w:p>
        </w:tc>
        <w:tc>
          <w:tcPr>
            <w:tcW w:w="236" w:type="dxa"/>
            <w:gridSpan w:val="8"/>
            <w:vAlign w:val="center"/>
            <w:hideMark/>
          </w:tcPr>
          <w:p w:rsidR="000B27B0" w:rsidRPr="000B27B0" w:rsidRDefault="000B27B0" w:rsidP="000B27B0">
            <w:pPr>
              <w:rPr>
                <w:sz w:val="16"/>
                <w:szCs w:val="16"/>
              </w:rPr>
            </w:pPr>
          </w:p>
        </w:tc>
        <w:tc>
          <w:tcPr>
            <w:tcW w:w="236" w:type="dxa"/>
            <w:gridSpan w:val="6"/>
            <w:vAlign w:val="center"/>
            <w:hideMark/>
          </w:tcPr>
          <w:p w:rsidR="000B27B0" w:rsidRPr="000B27B0" w:rsidRDefault="000B27B0" w:rsidP="000B27B0">
            <w:pPr>
              <w:rPr>
                <w:sz w:val="16"/>
                <w:szCs w:val="16"/>
              </w:rPr>
            </w:pPr>
          </w:p>
        </w:tc>
        <w:tc>
          <w:tcPr>
            <w:tcW w:w="236" w:type="dxa"/>
            <w:gridSpan w:val="7"/>
            <w:vAlign w:val="center"/>
            <w:hideMark/>
          </w:tcPr>
          <w:p w:rsidR="000B27B0" w:rsidRPr="000B27B0" w:rsidRDefault="000B27B0" w:rsidP="000B27B0">
            <w:pPr>
              <w:rPr>
                <w:sz w:val="16"/>
                <w:szCs w:val="16"/>
              </w:rPr>
            </w:pPr>
          </w:p>
        </w:tc>
        <w:tc>
          <w:tcPr>
            <w:tcW w:w="236" w:type="dxa"/>
            <w:gridSpan w:val="8"/>
            <w:vAlign w:val="center"/>
            <w:hideMark/>
          </w:tcPr>
          <w:p w:rsidR="000B27B0" w:rsidRPr="000B27B0" w:rsidRDefault="000B27B0" w:rsidP="000B27B0">
            <w:pPr>
              <w:rPr>
                <w:sz w:val="16"/>
                <w:szCs w:val="16"/>
              </w:rPr>
            </w:pPr>
          </w:p>
        </w:tc>
        <w:tc>
          <w:tcPr>
            <w:tcW w:w="236" w:type="dxa"/>
            <w:gridSpan w:val="9"/>
            <w:vAlign w:val="center"/>
            <w:hideMark/>
          </w:tcPr>
          <w:p w:rsidR="000B27B0" w:rsidRPr="000B27B0" w:rsidRDefault="000B27B0" w:rsidP="000B27B0">
            <w:pPr>
              <w:rPr>
                <w:sz w:val="16"/>
                <w:szCs w:val="16"/>
              </w:rPr>
            </w:pPr>
          </w:p>
        </w:tc>
        <w:tc>
          <w:tcPr>
            <w:tcW w:w="236" w:type="dxa"/>
            <w:gridSpan w:val="11"/>
            <w:vAlign w:val="center"/>
            <w:hideMark/>
          </w:tcPr>
          <w:p w:rsidR="000B27B0" w:rsidRPr="000B27B0" w:rsidRDefault="000B27B0" w:rsidP="000B27B0">
            <w:pPr>
              <w:rPr>
                <w:sz w:val="16"/>
                <w:szCs w:val="16"/>
              </w:rPr>
            </w:pPr>
          </w:p>
        </w:tc>
        <w:tc>
          <w:tcPr>
            <w:tcW w:w="1244" w:type="dxa"/>
            <w:gridSpan w:val="56"/>
            <w:vAlign w:val="center"/>
            <w:hideMark/>
          </w:tcPr>
          <w:p w:rsidR="000B27B0" w:rsidRPr="000B27B0" w:rsidRDefault="000B27B0" w:rsidP="000B27B0">
            <w:pPr>
              <w:rPr>
                <w:sz w:val="16"/>
                <w:szCs w:val="16"/>
              </w:rPr>
            </w:pPr>
          </w:p>
        </w:tc>
      </w:tr>
      <w:tr w:rsidR="006829A8" w:rsidRPr="000B27B0" w:rsidTr="006829A8">
        <w:trPr>
          <w:gridAfter w:val="42"/>
          <w:wAfter w:w="1805" w:type="dxa"/>
          <w:trHeight w:val="390"/>
        </w:trPr>
        <w:tc>
          <w:tcPr>
            <w:tcW w:w="1278" w:type="dxa"/>
            <w:gridSpan w:val="3"/>
            <w:tcBorders>
              <w:top w:val="nil"/>
              <w:left w:val="single" w:sz="4" w:space="0" w:color="auto"/>
              <w:bottom w:val="single" w:sz="4" w:space="0" w:color="auto"/>
              <w:right w:val="single" w:sz="4" w:space="0" w:color="auto"/>
            </w:tcBorders>
            <w:shd w:val="clear" w:color="auto" w:fill="auto"/>
            <w:noWrap/>
            <w:vAlign w:val="center"/>
            <w:hideMark/>
          </w:tcPr>
          <w:p w:rsidR="000B27B0" w:rsidRPr="000B27B0" w:rsidRDefault="000B27B0" w:rsidP="000B27B0">
            <w:pPr>
              <w:jc w:val="center"/>
              <w:rPr>
                <w:b/>
                <w:bCs/>
                <w:sz w:val="16"/>
                <w:szCs w:val="16"/>
              </w:rPr>
            </w:pPr>
            <w:r w:rsidRPr="000B27B0">
              <w:rPr>
                <w:b/>
                <w:bCs/>
                <w:sz w:val="16"/>
                <w:szCs w:val="16"/>
              </w:rPr>
              <w:t>ИТОГО РАСХОДОВ:</w:t>
            </w:r>
          </w:p>
        </w:tc>
        <w:tc>
          <w:tcPr>
            <w:tcW w:w="413" w:type="dxa"/>
            <w:gridSpan w:val="3"/>
            <w:tcBorders>
              <w:top w:val="nil"/>
              <w:left w:val="nil"/>
              <w:bottom w:val="single" w:sz="4" w:space="0" w:color="auto"/>
              <w:right w:val="single" w:sz="4" w:space="0" w:color="auto"/>
            </w:tcBorders>
            <w:shd w:val="clear" w:color="auto" w:fill="auto"/>
            <w:noWrap/>
            <w:vAlign w:val="center"/>
            <w:hideMark/>
          </w:tcPr>
          <w:p w:rsidR="000B27B0" w:rsidRPr="000B27B0" w:rsidRDefault="000B27B0" w:rsidP="000B27B0">
            <w:pPr>
              <w:rPr>
                <w:sz w:val="16"/>
                <w:szCs w:val="16"/>
              </w:rPr>
            </w:pPr>
            <w:r w:rsidRPr="000B27B0">
              <w:rPr>
                <w:sz w:val="16"/>
                <w:szCs w:val="16"/>
              </w:rPr>
              <w:t> </w:t>
            </w:r>
          </w:p>
        </w:tc>
        <w:tc>
          <w:tcPr>
            <w:tcW w:w="728" w:type="dxa"/>
            <w:gridSpan w:val="7"/>
            <w:tcBorders>
              <w:top w:val="nil"/>
              <w:left w:val="nil"/>
              <w:bottom w:val="single" w:sz="4" w:space="0" w:color="auto"/>
              <w:right w:val="single" w:sz="4" w:space="0" w:color="auto"/>
            </w:tcBorders>
            <w:shd w:val="clear" w:color="auto" w:fill="auto"/>
            <w:noWrap/>
            <w:vAlign w:val="center"/>
            <w:hideMark/>
          </w:tcPr>
          <w:p w:rsidR="000B27B0" w:rsidRPr="000B27B0" w:rsidRDefault="000B27B0" w:rsidP="000B27B0">
            <w:pPr>
              <w:rPr>
                <w:sz w:val="16"/>
                <w:szCs w:val="16"/>
              </w:rPr>
            </w:pPr>
            <w:r w:rsidRPr="000B27B0">
              <w:rPr>
                <w:sz w:val="16"/>
                <w:szCs w:val="16"/>
              </w:rPr>
              <w:t> </w:t>
            </w:r>
          </w:p>
        </w:tc>
        <w:tc>
          <w:tcPr>
            <w:tcW w:w="708" w:type="dxa"/>
            <w:gridSpan w:val="6"/>
            <w:tcBorders>
              <w:top w:val="nil"/>
              <w:left w:val="nil"/>
              <w:bottom w:val="single" w:sz="4" w:space="0" w:color="auto"/>
              <w:right w:val="single" w:sz="4" w:space="0" w:color="auto"/>
            </w:tcBorders>
            <w:shd w:val="clear" w:color="auto" w:fill="auto"/>
            <w:noWrap/>
            <w:vAlign w:val="center"/>
            <w:hideMark/>
          </w:tcPr>
          <w:p w:rsidR="000B27B0" w:rsidRPr="000B27B0" w:rsidRDefault="000B27B0" w:rsidP="000B27B0">
            <w:pPr>
              <w:rPr>
                <w:sz w:val="16"/>
                <w:szCs w:val="16"/>
              </w:rPr>
            </w:pPr>
            <w:r w:rsidRPr="000B27B0">
              <w:rPr>
                <w:sz w:val="16"/>
                <w:szCs w:val="16"/>
              </w:rPr>
              <w:t> </w:t>
            </w:r>
          </w:p>
        </w:tc>
        <w:tc>
          <w:tcPr>
            <w:tcW w:w="716" w:type="dxa"/>
            <w:gridSpan w:val="12"/>
            <w:tcBorders>
              <w:top w:val="nil"/>
              <w:left w:val="nil"/>
              <w:bottom w:val="single" w:sz="4" w:space="0" w:color="auto"/>
              <w:right w:val="single" w:sz="4" w:space="0" w:color="auto"/>
            </w:tcBorders>
            <w:shd w:val="clear" w:color="auto" w:fill="auto"/>
            <w:noWrap/>
            <w:vAlign w:val="center"/>
            <w:hideMark/>
          </w:tcPr>
          <w:p w:rsidR="000B27B0" w:rsidRPr="000B27B0" w:rsidRDefault="000B27B0" w:rsidP="000B27B0">
            <w:pPr>
              <w:rPr>
                <w:sz w:val="16"/>
                <w:szCs w:val="16"/>
              </w:rPr>
            </w:pPr>
            <w:r w:rsidRPr="000B27B0">
              <w:rPr>
                <w:sz w:val="16"/>
                <w:szCs w:val="16"/>
              </w:rPr>
              <w:t> </w:t>
            </w:r>
          </w:p>
        </w:tc>
        <w:tc>
          <w:tcPr>
            <w:tcW w:w="717" w:type="dxa"/>
            <w:gridSpan w:val="4"/>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rPr>
                <w:b/>
                <w:bCs/>
                <w:sz w:val="16"/>
                <w:szCs w:val="16"/>
              </w:rPr>
            </w:pPr>
            <w:r w:rsidRPr="000B27B0">
              <w:rPr>
                <w:b/>
                <w:bCs/>
                <w:sz w:val="16"/>
                <w:szCs w:val="16"/>
              </w:rPr>
              <w:t> </w:t>
            </w:r>
          </w:p>
        </w:tc>
        <w:tc>
          <w:tcPr>
            <w:tcW w:w="1134" w:type="dxa"/>
            <w:gridSpan w:val="14"/>
            <w:tcBorders>
              <w:top w:val="nil"/>
              <w:left w:val="nil"/>
              <w:bottom w:val="single" w:sz="4" w:space="0" w:color="auto"/>
              <w:right w:val="single" w:sz="4" w:space="0" w:color="auto"/>
            </w:tcBorders>
            <w:shd w:val="clear" w:color="auto" w:fill="auto"/>
            <w:noWrap/>
            <w:vAlign w:val="center"/>
            <w:hideMark/>
          </w:tcPr>
          <w:p w:rsidR="000B27B0" w:rsidRPr="000B27B0" w:rsidRDefault="000B27B0" w:rsidP="000B27B0">
            <w:pPr>
              <w:rPr>
                <w:b/>
                <w:bCs/>
                <w:sz w:val="16"/>
                <w:szCs w:val="16"/>
              </w:rPr>
            </w:pPr>
            <w:r w:rsidRPr="000B27B0">
              <w:rPr>
                <w:b/>
                <w:bCs/>
                <w:sz w:val="16"/>
                <w:szCs w:val="16"/>
              </w:rPr>
              <w:t> </w:t>
            </w:r>
          </w:p>
        </w:tc>
        <w:tc>
          <w:tcPr>
            <w:tcW w:w="849" w:type="dxa"/>
            <w:gridSpan w:val="7"/>
            <w:tcBorders>
              <w:top w:val="nil"/>
              <w:left w:val="nil"/>
              <w:bottom w:val="single" w:sz="4" w:space="0" w:color="auto"/>
              <w:right w:val="single" w:sz="4" w:space="0" w:color="auto"/>
            </w:tcBorders>
            <w:shd w:val="clear" w:color="auto" w:fill="auto"/>
            <w:noWrap/>
            <w:vAlign w:val="center"/>
            <w:hideMark/>
          </w:tcPr>
          <w:p w:rsidR="000B27B0" w:rsidRPr="000B27B0" w:rsidRDefault="000B27B0" w:rsidP="000B27B0">
            <w:pPr>
              <w:rPr>
                <w:b/>
                <w:bCs/>
                <w:sz w:val="16"/>
                <w:szCs w:val="16"/>
              </w:rPr>
            </w:pPr>
            <w:r w:rsidRPr="000B27B0">
              <w:rPr>
                <w:b/>
                <w:bCs/>
                <w:sz w:val="16"/>
                <w:szCs w:val="16"/>
              </w:rPr>
              <w:t> </w:t>
            </w:r>
          </w:p>
        </w:tc>
        <w:tc>
          <w:tcPr>
            <w:tcW w:w="283" w:type="dxa"/>
            <w:gridSpan w:val="2"/>
            <w:tcBorders>
              <w:top w:val="nil"/>
              <w:left w:val="nil"/>
              <w:bottom w:val="single" w:sz="4" w:space="0" w:color="auto"/>
              <w:right w:val="single" w:sz="4" w:space="0" w:color="auto"/>
            </w:tcBorders>
            <w:shd w:val="clear" w:color="auto" w:fill="auto"/>
            <w:noWrap/>
            <w:vAlign w:val="center"/>
            <w:hideMark/>
          </w:tcPr>
          <w:p w:rsidR="000B27B0" w:rsidRPr="000B27B0" w:rsidRDefault="000B27B0" w:rsidP="00013B4F">
            <w:pPr>
              <w:ind w:hanging="1780"/>
              <w:rPr>
                <w:b/>
                <w:bCs/>
                <w:sz w:val="16"/>
                <w:szCs w:val="16"/>
              </w:rPr>
            </w:pPr>
            <w:r w:rsidRPr="000B27B0">
              <w:rPr>
                <w:b/>
                <w:bCs/>
                <w:sz w:val="16"/>
                <w:szCs w:val="16"/>
              </w:rPr>
              <w:t> </w:t>
            </w:r>
          </w:p>
        </w:tc>
        <w:tc>
          <w:tcPr>
            <w:tcW w:w="570" w:type="dxa"/>
            <w:gridSpan w:val="18"/>
            <w:tcBorders>
              <w:top w:val="nil"/>
              <w:left w:val="nil"/>
              <w:bottom w:val="single" w:sz="4" w:space="0" w:color="auto"/>
              <w:right w:val="single" w:sz="4" w:space="0" w:color="auto"/>
            </w:tcBorders>
            <w:shd w:val="clear" w:color="auto" w:fill="auto"/>
            <w:noWrap/>
            <w:vAlign w:val="center"/>
            <w:hideMark/>
          </w:tcPr>
          <w:p w:rsidR="000B27B0" w:rsidRPr="000B27B0" w:rsidRDefault="000B27B0" w:rsidP="000B27B0">
            <w:pPr>
              <w:rPr>
                <w:b/>
                <w:bCs/>
                <w:sz w:val="16"/>
                <w:szCs w:val="16"/>
              </w:rPr>
            </w:pPr>
            <w:r w:rsidRPr="000B27B0">
              <w:rPr>
                <w:b/>
                <w:bCs/>
                <w:sz w:val="16"/>
                <w:szCs w:val="16"/>
              </w:rPr>
              <w:t> </w:t>
            </w:r>
          </w:p>
        </w:tc>
        <w:tc>
          <w:tcPr>
            <w:tcW w:w="567" w:type="dxa"/>
            <w:gridSpan w:val="14"/>
            <w:tcBorders>
              <w:top w:val="nil"/>
              <w:left w:val="nil"/>
              <w:bottom w:val="single" w:sz="4" w:space="0" w:color="auto"/>
              <w:right w:val="single" w:sz="4" w:space="0" w:color="auto"/>
            </w:tcBorders>
            <w:shd w:val="clear" w:color="auto" w:fill="auto"/>
            <w:noWrap/>
            <w:vAlign w:val="center"/>
            <w:hideMark/>
          </w:tcPr>
          <w:p w:rsidR="000B27B0" w:rsidRPr="000B27B0" w:rsidRDefault="000B27B0" w:rsidP="000B27B0">
            <w:pPr>
              <w:rPr>
                <w:b/>
                <w:bCs/>
                <w:sz w:val="16"/>
                <w:szCs w:val="16"/>
              </w:rPr>
            </w:pPr>
            <w:r w:rsidRPr="000B27B0">
              <w:rPr>
                <w:b/>
                <w:bCs/>
                <w:sz w:val="16"/>
                <w:szCs w:val="16"/>
              </w:rPr>
              <w:t> </w:t>
            </w:r>
          </w:p>
        </w:tc>
        <w:tc>
          <w:tcPr>
            <w:tcW w:w="282" w:type="dxa"/>
            <w:gridSpan w:val="10"/>
            <w:tcBorders>
              <w:top w:val="nil"/>
              <w:left w:val="nil"/>
              <w:bottom w:val="single" w:sz="4" w:space="0" w:color="auto"/>
              <w:right w:val="single" w:sz="4" w:space="0" w:color="auto"/>
            </w:tcBorders>
            <w:shd w:val="clear" w:color="auto" w:fill="auto"/>
            <w:noWrap/>
            <w:vAlign w:val="center"/>
            <w:hideMark/>
          </w:tcPr>
          <w:p w:rsidR="000B27B0" w:rsidRPr="000B27B0" w:rsidRDefault="000B27B0" w:rsidP="000B27B0">
            <w:pPr>
              <w:rPr>
                <w:b/>
                <w:bCs/>
                <w:sz w:val="16"/>
                <w:szCs w:val="16"/>
              </w:rPr>
            </w:pPr>
            <w:r w:rsidRPr="000B27B0">
              <w:rPr>
                <w:b/>
                <w:bCs/>
                <w:sz w:val="16"/>
                <w:szCs w:val="16"/>
              </w:rPr>
              <w:t> </w:t>
            </w:r>
          </w:p>
        </w:tc>
        <w:tc>
          <w:tcPr>
            <w:tcW w:w="374" w:type="dxa"/>
            <w:gridSpan w:val="9"/>
            <w:tcBorders>
              <w:top w:val="nil"/>
              <w:left w:val="nil"/>
              <w:bottom w:val="single" w:sz="4" w:space="0" w:color="auto"/>
              <w:right w:val="single" w:sz="4" w:space="0" w:color="auto"/>
            </w:tcBorders>
            <w:shd w:val="clear" w:color="auto" w:fill="auto"/>
            <w:noWrap/>
            <w:vAlign w:val="center"/>
            <w:hideMark/>
          </w:tcPr>
          <w:p w:rsidR="000B27B0" w:rsidRPr="000B27B0" w:rsidRDefault="000B27B0" w:rsidP="000B27B0">
            <w:pPr>
              <w:rPr>
                <w:b/>
                <w:bCs/>
                <w:sz w:val="16"/>
                <w:szCs w:val="16"/>
              </w:rPr>
            </w:pPr>
            <w:r w:rsidRPr="000B27B0">
              <w:rPr>
                <w:b/>
                <w:bCs/>
                <w:sz w:val="16"/>
                <w:szCs w:val="16"/>
              </w:rPr>
              <w:t> </w:t>
            </w:r>
          </w:p>
        </w:tc>
        <w:tc>
          <w:tcPr>
            <w:tcW w:w="236" w:type="dxa"/>
            <w:gridSpan w:val="13"/>
            <w:tcBorders>
              <w:top w:val="nil"/>
              <w:left w:val="nil"/>
              <w:bottom w:val="single" w:sz="4" w:space="0" w:color="auto"/>
              <w:right w:val="single" w:sz="4" w:space="0" w:color="auto"/>
            </w:tcBorders>
            <w:shd w:val="clear" w:color="auto" w:fill="auto"/>
            <w:noWrap/>
            <w:vAlign w:val="center"/>
            <w:hideMark/>
          </w:tcPr>
          <w:p w:rsidR="000B27B0" w:rsidRPr="000B27B0" w:rsidRDefault="000B27B0" w:rsidP="000B27B0">
            <w:pPr>
              <w:rPr>
                <w:b/>
                <w:bCs/>
                <w:sz w:val="16"/>
                <w:szCs w:val="16"/>
              </w:rPr>
            </w:pPr>
            <w:r w:rsidRPr="000B27B0">
              <w:rPr>
                <w:b/>
                <w:bCs/>
                <w:sz w:val="16"/>
                <w:szCs w:val="16"/>
              </w:rPr>
              <w:t> </w:t>
            </w:r>
          </w:p>
        </w:tc>
        <w:tc>
          <w:tcPr>
            <w:tcW w:w="241" w:type="dxa"/>
            <w:gridSpan w:val="13"/>
            <w:tcBorders>
              <w:top w:val="nil"/>
              <w:left w:val="nil"/>
              <w:bottom w:val="nil"/>
              <w:right w:val="nil"/>
            </w:tcBorders>
            <w:shd w:val="clear" w:color="auto" w:fill="auto"/>
            <w:noWrap/>
            <w:vAlign w:val="center"/>
            <w:hideMark/>
          </w:tcPr>
          <w:p w:rsidR="000B27B0" w:rsidRPr="000B27B0" w:rsidRDefault="000B27B0" w:rsidP="000B27B0">
            <w:pPr>
              <w:rPr>
                <w:sz w:val="16"/>
                <w:szCs w:val="16"/>
              </w:rPr>
            </w:pPr>
          </w:p>
        </w:tc>
        <w:tc>
          <w:tcPr>
            <w:tcW w:w="236" w:type="dxa"/>
            <w:gridSpan w:val="14"/>
            <w:vAlign w:val="center"/>
            <w:hideMark/>
          </w:tcPr>
          <w:p w:rsidR="000B27B0" w:rsidRPr="000B27B0" w:rsidRDefault="000B27B0" w:rsidP="000B27B0">
            <w:pPr>
              <w:rPr>
                <w:sz w:val="16"/>
                <w:szCs w:val="16"/>
              </w:rPr>
            </w:pPr>
          </w:p>
        </w:tc>
        <w:tc>
          <w:tcPr>
            <w:tcW w:w="236" w:type="dxa"/>
            <w:gridSpan w:val="10"/>
            <w:vAlign w:val="center"/>
            <w:hideMark/>
          </w:tcPr>
          <w:p w:rsidR="000B27B0" w:rsidRPr="000B27B0" w:rsidRDefault="000B27B0" w:rsidP="000B27B0">
            <w:pPr>
              <w:rPr>
                <w:sz w:val="16"/>
                <w:szCs w:val="16"/>
              </w:rPr>
            </w:pPr>
          </w:p>
        </w:tc>
        <w:tc>
          <w:tcPr>
            <w:tcW w:w="236" w:type="dxa"/>
            <w:gridSpan w:val="11"/>
            <w:vAlign w:val="center"/>
            <w:hideMark/>
          </w:tcPr>
          <w:p w:rsidR="000B27B0" w:rsidRPr="000B27B0" w:rsidRDefault="000B27B0" w:rsidP="000B27B0">
            <w:pPr>
              <w:rPr>
                <w:sz w:val="16"/>
                <w:szCs w:val="16"/>
              </w:rPr>
            </w:pPr>
          </w:p>
        </w:tc>
        <w:tc>
          <w:tcPr>
            <w:tcW w:w="236" w:type="dxa"/>
            <w:gridSpan w:val="8"/>
            <w:vAlign w:val="center"/>
            <w:hideMark/>
          </w:tcPr>
          <w:p w:rsidR="000B27B0" w:rsidRPr="000B27B0" w:rsidRDefault="000B27B0" w:rsidP="000B27B0">
            <w:pPr>
              <w:rPr>
                <w:sz w:val="16"/>
                <w:szCs w:val="16"/>
              </w:rPr>
            </w:pPr>
          </w:p>
        </w:tc>
        <w:tc>
          <w:tcPr>
            <w:tcW w:w="236" w:type="dxa"/>
            <w:gridSpan w:val="6"/>
            <w:vAlign w:val="center"/>
            <w:hideMark/>
          </w:tcPr>
          <w:p w:rsidR="000B27B0" w:rsidRPr="000B27B0" w:rsidRDefault="000B27B0" w:rsidP="000B27B0">
            <w:pPr>
              <w:rPr>
                <w:sz w:val="16"/>
                <w:szCs w:val="16"/>
              </w:rPr>
            </w:pPr>
          </w:p>
        </w:tc>
        <w:tc>
          <w:tcPr>
            <w:tcW w:w="236" w:type="dxa"/>
            <w:gridSpan w:val="7"/>
            <w:vAlign w:val="center"/>
            <w:hideMark/>
          </w:tcPr>
          <w:p w:rsidR="000B27B0" w:rsidRPr="000B27B0" w:rsidRDefault="000B27B0" w:rsidP="000B27B0">
            <w:pPr>
              <w:rPr>
                <w:sz w:val="16"/>
                <w:szCs w:val="16"/>
              </w:rPr>
            </w:pPr>
          </w:p>
        </w:tc>
        <w:tc>
          <w:tcPr>
            <w:tcW w:w="236" w:type="dxa"/>
            <w:gridSpan w:val="8"/>
            <w:vAlign w:val="center"/>
            <w:hideMark/>
          </w:tcPr>
          <w:p w:rsidR="000B27B0" w:rsidRPr="000B27B0" w:rsidRDefault="000B27B0" w:rsidP="000B27B0">
            <w:pPr>
              <w:rPr>
                <w:sz w:val="16"/>
                <w:szCs w:val="16"/>
              </w:rPr>
            </w:pPr>
          </w:p>
        </w:tc>
        <w:tc>
          <w:tcPr>
            <w:tcW w:w="236" w:type="dxa"/>
            <w:gridSpan w:val="9"/>
            <w:vAlign w:val="center"/>
            <w:hideMark/>
          </w:tcPr>
          <w:p w:rsidR="000B27B0" w:rsidRPr="000B27B0" w:rsidRDefault="000B27B0" w:rsidP="000B27B0">
            <w:pPr>
              <w:rPr>
                <w:sz w:val="16"/>
                <w:szCs w:val="16"/>
              </w:rPr>
            </w:pPr>
          </w:p>
        </w:tc>
        <w:tc>
          <w:tcPr>
            <w:tcW w:w="236" w:type="dxa"/>
            <w:gridSpan w:val="11"/>
            <w:vAlign w:val="center"/>
            <w:hideMark/>
          </w:tcPr>
          <w:p w:rsidR="000B27B0" w:rsidRPr="000B27B0" w:rsidRDefault="000B27B0" w:rsidP="000B27B0">
            <w:pPr>
              <w:rPr>
                <w:sz w:val="16"/>
                <w:szCs w:val="16"/>
              </w:rPr>
            </w:pPr>
          </w:p>
        </w:tc>
        <w:tc>
          <w:tcPr>
            <w:tcW w:w="1244" w:type="dxa"/>
            <w:gridSpan w:val="56"/>
            <w:vAlign w:val="center"/>
            <w:hideMark/>
          </w:tcPr>
          <w:p w:rsidR="000B27B0" w:rsidRPr="000B27B0" w:rsidRDefault="000B27B0" w:rsidP="000B27B0">
            <w:pPr>
              <w:rPr>
                <w:sz w:val="16"/>
                <w:szCs w:val="16"/>
              </w:rPr>
            </w:pPr>
          </w:p>
        </w:tc>
      </w:tr>
      <w:tr w:rsidR="006829A8" w:rsidRPr="000B27B0" w:rsidTr="006829A8">
        <w:trPr>
          <w:gridAfter w:val="42"/>
          <w:wAfter w:w="1805" w:type="dxa"/>
          <w:trHeight w:val="315"/>
        </w:trPr>
        <w:tc>
          <w:tcPr>
            <w:tcW w:w="1278" w:type="dxa"/>
            <w:gridSpan w:val="3"/>
            <w:tcBorders>
              <w:top w:val="nil"/>
              <w:left w:val="nil"/>
              <w:bottom w:val="nil"/>
              <w:right w:val="nil"/>
            </w:tcBorders>
            <w:shd w:val="clear" w:color="auto" w:fill="auto"/>
            <w:noWrap/>
            <w:vAlign w:val="bottom"/>
            <w:hideMark/>
          </w:tcPr>
          <w:p w:rsidR="000B27B0" w:rsidRPr="000B27B0" w:rsidRDefault="000B27B0" w:rsidP="000B27B0">
            <w:pPr>
              <w:rPr>
                <w:sz w:val="16"/>
                <w:szCs w:val="16"/>
              </w:rPr>
            </w:pPr>
          </w:p>
        </w:tc>
        <w:tc>
          <w:tcPr>
            <w:tcW w:w="413" w:type="dxa"/>
            <w:gridSpan w:val="3"/>
            <w:tcBorders>
              <w:top w:val="nil"/>
              <w:left w:val="nil"/>
              <w:bottom w:val="nil"/>
              <w:right w:val="nil"/>
            </w:tcBorders>
            <w:shd w:val="clear" w:color="auto" w:fill="auto"/>
            <w:noWrap/>
            <w:vAlign w:val="bottom"/>
            <w:hideMark/>
          </w:tcPr>
          <w:p w:rsidR="000B27B0" w:rsidRPr="000B27B0" w:rsidRDefault="000B27B0" w:rsidP="000B27B0">
            <w:pPr>
              <w:rPr>
                <w:sz w:val="16"/>
                <w:szCs w:val="16"/>
              </w:rPr>
            </w:pPr>
          </w:p>
        </w:tc>
        <w:tc>
          <w:tcPr>
            <w:tcW w:w="728" w:type="dxa"/>
            <w:gridSpan w:val="7"/>
            <w:tcBorders>
              <w:top w:val="nil"/>
              <w:left w:val="nil"/>
              <w:bottom w:val="nil"/>
              <w:right w:val="nil"/>
            </w:tcBorders>
            <w:shd w:val="clear" w:color="auto" w:fill="auto"/>
            <w:noWrap/>
            <w:vAlign w:val="bottom"/>
            <w:hideMark/>
          </w:tcPr>
          <w:p w:rsidR="000B27B0" w:rsidRPr="000B27B0" w:rsidRDefault="000B27B0" w:rsidP="000B27B0">
            <w:pPr>
              <w:rPr>
                <w:sz w:val="16"/>
                <w:szCs w:val="16"/>
              </w:rPr>
            </w:pPr>
          </w:p>
        </w:tc>
        <w:tc>
          <w:tcPr>
            <w:tcW w:w="708" w:type="dxa"/>
            <w:gridSpan w:val="6"/>
            <w:tcBorders>
              <w:top w:val="nil"/>
              <w:left w:val="nil"/>
              <w:bottom w:val="nil"/>
              <w:right w:val="nil"/>
            </w:tcBorders>
            <w:shd w:val="clear" w:color="auto" w:fill="auto"/>
            <w:noWrap/>
            <w:vAlign w:val="bottom"/>
            <w:hideMark/>
          </w:tcPr>
          <w:p w:rsidR="000B27B0" w:rsidRPr="000B27B0" w:rsidRDefault="000B27B0" w:rsidP="000B27B0">
            <w:pPr>
              <w:rPr>
                <w:sz w:val="16"/>
                <w:szCs w:val="16"/>
              </w:rPr>
            </w:pPr>
          </w:p>
        </w:tc>
        <w:tc>
          <w:tcPr>
            <w:tcW w:w="716" w:type="dxa"/>
            <w:gridSpan w:val="12"/>
            <w:tcBorders>
              <w:top w:val="nil"/>
              <w:left w:val="nil"/>
              <w:bottom w:val="nil"/>
              <w:right w:val="nil"/>
            </w:tcBorders>
            <w:shd w:val="clear" w:color="auto" w:fill="auto"/>
            <w:noWrap/>
            <w:vAlign w:val="bottom"/>
            <w:hideMark/>
          </w:tcPr>
          <w:p w:rsidR="000B27B0" w:rsidRPr="000B27B0" w:rsidRDefault="000B27B0" w:rsidP="000B27B0">
            <w:pPr>
              <w:rPr>
                <w:sz w:val="16"/>
                <w:szCs w:val="16"/>
              </w:rPr>
            </w:pPr>
          </w:p>
        </w:tc>
        <w:tc>
          <w:tcPr>
            <w:tcW w:w="717" w:type="dxa"/>
            <w:gridSpan w:val="4"/>
            <w:tcBorders>
              <w:top w:val="nil"/>
              <w:left w:val="nil"/>
              <w:bottom w:val="nil"/>
              <w:right w:val="nil"/>
            </w:tcBorders>
            <w:shd w:val="clear" w:color="auto" w:fill="auto"/>
            <w:noWrap/>
            <w:vAlign w:val="bottom"/>
            <w:hideMark/>
          </w:tcPr>
          <w:p w:rsidR="000B27B0" w:rsidRPr="000B27B0" w:rsidRDefault="000B27B0" w:rsidP="000B27B0">
            <w:pPr>
              <w:rPr>
                <w:sz w:val="16"/>
                <w:szCs w:val="16"/>
              </w:rPr>
            </w:pPr>
          </w:p>
        </w:tc>
        <w:tc>
          <w:tcPr>
            <w:tcW w:w="1134" w:type="dxa"/>
            <w:gridSpan w:val="14"/>
            <w:tcBorders>
              <w:top w:val="nil"/>
              <w:left w:val="nil"/>
              <w:bottom w:val="nil"/>
              <w:right w:val="nil"/>
            </w:tcBorders>
            <w:shd w:val="clear" w:color="auto" w:fill="auto"/>
            <w:noWrap/>
            <w:vAlign w:val="bottom"/>
            <w:hideMark/>
          </w:tcPr>
          <w:p w:rsidR="000B27B0" w:rsidRPr="000B27B0" w:rsidRDefault="000B27B0" w:rsidP="000B27B0">
            <w:pPr>
              <w:rPr>
                <w:sz w:val="16"/>
                <w:szCs w:val="16"/>
              </w:rPr>
            </w:pPr>
          </w:p>
        </w:tc>
        <w:tc>
          <w:tcPr>
            <w:tcW w:w="849" w:type="dxa"/>
            <w:gridSpan w:val="7"/>
            <w:tcBorders>
              <w:top w:val="nil"/>
              <w:left w:val="nil"/>
              <w:bottom w:val="nil"/>
              <w:right w:val="nil"/>
            </w:tcBorders>
            <w:shd w:val="clear" w:color="auto" w:fill="auto"/>
            <w:noWrap/>
            <w:vAlign w:val="bottom"/>
            <w:hideMark/>
          </w:tcPr>
          <w:p w:rsidR="000B27B0" w:rsidRPr="000B27B0" w:rsidRDefault="000B27B0" w:rsidP="000B27B0">
            <w:pPr>
              <w:rPr>
                <w:sz w:val="16"/>
                <w:szCs w:val="16"/>
              </w:rPr>
            </w:pPr>
          </w:p>
        </w:tc>
        <w:tc>
          <w:tcPr>
            <w:tcW w:w="283" w:type="dxa"/>
            <w:gridSpan w:val="2"/>
            <w:tcBorders>
              <w:top w:val="nil"/>
              <w:left w:val="nil"/>
              <w:bottom w:val="nil"/>
              <w:right w:val="nil"/>
            </w:tcBorders>
            <w:shd w:val="clear" w:color="auto" w:fill="auto"/>
            <w:noWrap/>
            <w:vAlign w:val="bottom"/>
            <w:hideMark/>
          </w:tcPr>
          <w:p w:rsidR="000B27B0" w:rsidRPr="000B27B0" w:rsidRDefault="000B27B0" w:rsidP="000B27B0">
            <w:pPr>
              <w:rPr>
                <w:sz w:val="16"/>
                <w:szCs w:val="16"/>
              </w:rPr>
            </w:pPr>
          </w:p>
        </w:tc>
        <w:tc>
          <w:tcPr>
            <w:tcW w:w="570" w:type="dxa"/>
            <w:gridSpan w:val="18"/>
            <w:tcBorders>
              <w:top w:val="nil"/>
              <w:left w:val="nil"/>
              <w:bottom w:val="nil"/>
              <w:right w:val="nil"/>
            </w:tcBorders>
            <w:shd w:val="clear" w:color="auto" w:fill="auto"/>
            <w:noWrap/>
            <w:vAlign w:val="bottom"/>
            <w:hideMark/>
          </w:tcPr>
          <w:p w:rsidR="000B27B0" w:rsidRPr="000B27B0" w:rsidRDefault="000B27B0" w:rsidP="000B27B0">
            <w:pPr>
              <w:rPr>
                <w:sz w:val="16"/>
                <w:szCs w:val="16"/>
              </w:rPr>
            </w:pPr>
          </w:p>
        </w:tc>
        <w:tc>
          <w:tcPr>
            <w:tcW w:w="567" w:type="dxa"/>
            <w:gridSpan w:val="14"/>
            <w:tcBorders>
              <w:top w:val="nil"/>
              <w:left w:val="nil"/>
              <w:bottom w:val="nil"/>
              <w:right w:val="nil"/>
            </w:tcBorders>
            <w:shd w:val="clear" w:color="auto" w:fill="auto"/>
            <w:noWrap/>
            <w:vAlign w:val="bottom"/>
            <w:hideMark/>
          </w:tcPr>
          <w:p w:rsidR="000B27B0" w:rsidRPr="000B27B0" w:rsidRDefault="000B27B0" w:rsidP="000B27B0">
            <w:pPr>
              <w:rPr>
                <w:sz w:val="16"/>
                <w:szCs w:val="16"/>
              </w:rPr>
            </w:pPr>
          </w:p>
        </w:tc>
        <w:tc>
          <w:tcPr>
            <w:tcW w:w="282" w:type="dxa"/>
            <w:gridSpan w:val="10"/>
            <w:tcBorders>
              <w:top w:val="nil"/>
              <w:left w:val="nil"/>
              <w:bottom w:val="nil"/>
              <w:right w:val="nil"/>
            </w:tcBorders>
            <w:shd w:val="clear" w:color="auto" w:fill="auto"/>
            <w:noWrap/>
            <w:vAlign w:val="bottom"/>
            <w:hideMark/>
          </w:tcPr>
          <w:p w:rsidR="000B27B0" w:rsidRPr="000B27B0" w:rsidRDefault="000B27B0" w:rsidP="000B27B0">
            <w:pPr>
              <w:rPr>
                <w:sz w:val="16"/>
                <w:szCs w:val="16"/>
              </w:rPr>
            </w:pPr>
          </w:p>
        </w:tc>
        <w:tc>
          <w:tcPr>
            <w:tcW w:w="374" w:type="dxa"/>
            <w:gridSpan w:val="9"/>
            <w:tcBorders>
              <w:top w:val="nil"/>
              <w:left w:val="nil"/>
              <w:bottom w:val="nil"/>
              <w:right w:val="nil"/>
            </w:tcBorders>
            <w:shd w:val="clear" w:color="auto" w:fill="auto"/>
            <w:noWrap/>
            <w:vAlign w:val="bottom"/>
            <w:hideMark/>
          </w:tcPr>
          <w:p w:rsidR="000B27B0" w:rsidRPr="000B27B0" w:rsidRDefault="000B27B0" w:rsidP="000B27B0">
            <w:pPr>
              <w:rPr>
                <w:sz w:val="16"/>
                <w:szCs w:val="16"/>
              </w:rPr>
            </w:pPr>
          </w:p>
        </w:tc>
        <w:tc>
          <w:tcPr>
            <w:tcW w:w="236" w:type="dxa"/>
            <w:gridSpan w:val="13"/>
            <w:tcBorders>
              <w:top w:val="nil"/>
              <w:left w:val="nil"/>
              <w:bottom w:val="nil"/>
              <w:right w:val="nil"/>
            </w:tcBorders>
            <w:shd w:val="clear" w:color="auto" w:fill="auto"/>
            <w:noWrap/>
            <w:vAlign w:val="bottom"/>
            <w:hideMark/>
          </w:tcPr>
          <w:p w:rsidR="000B27B0" w:rsidRPr="000B27B0" w:rsidRDefault="000B27B0" w:rsidP="000B27B0">
            <w:pPr>
              <w:rPr>
                <w:sz w:val="16"/>
                <w:szCs w:val="16"/>
              </w:rPr>
            </w:pPr>
          </w:p>
        </w:tc>
        <w:tc>
          <w:tcPr>
            <w:tcW w:w="241" w:type="dxa"/>
            <w:gridSpan w:val="13"/>
            <w:tcBorders>
              <w:top w:val="nil"/>
              <w:left w:val="nil"/>
              <w:bottom w:val="nil"/>
              <w:right w:val="nil"/>
            </w:tcBorders>
            <w:shd w:val="clear" w:color="auto" w:fill="auto"/>
            <w:noWrap/>
            <w:vAlign w:val="bottom"/>
            <w:hideMark/>
          </w:tcPr>
          <w:p w:rsidR="000B27B0" w:rsidRPr="000B27B0" w:rsidRDefault="000B27B0" w:rsidP="000B27B0">
            <w:pPr>
              <w:rPr>
                <w:sz w:val="16"/>
                <w:szCs w:val="16"/>
              </w:rPr>
            </w:pPr>
          </w:p>
        </w:tc>
        <w:tc>
          <w:tcPr>
            <w:tcW w:w="236" w:type="dxa"/>
            <w:gridSpan w:val="14"/>
            <w:vAlign w:val="center"/>
            <w:hideMark/>
          </w:tcPr>
          <w:p w:rsidR="000B27B0" w:rsidRPr="000B27B0" w:rsidRDefault="000B27B0" w:rsidP="000B27B0">
            <w:pPr>
              <w:rPr>
                <w:sz w:val="16"/>
                <w:szCs w:val="16"/>
              </w:rPr>
            </w:pPr>
          </w:p>
        </w:tc>
        <w:tc>
          <w:tcPr>
            <w:tcW w:w="236" w:type="dxa"/>
            <w:gridSpan w:val="10"/>
            <w:vAlign w:val="center"/>
            <w:hideMark/>
          </w:tcPr>
          <w:p w:rsidR="000B27B0" w:rsidRPr="000B27B0" w:rsidRDefault="000B27B0" w:rsidP="000B27B0">
            <w:pPr>
              <w:rPr>
                <w:sz w:val="16"/>
                <w:szCs w:val="16"/>
              </w:rPr>
            </w:pPr>
          </w:p>
        </w:tc>
        <w:tc>
          <w:tcPr>
            <w:tcW w:w="236" w:type="dxa"/>
            <w:gridSpan w:val="11"/>
            <w:vAlign w:val="center"/>
            <w:hideMark/>
          </w:tcPr>
          <w:p w:rsidR="000B27B0" w:rsidRPr="000B27B0" w:rsidRDefault="000B27B0" w:rsidP="000B27B0">
            <w:pPr>
              <w:rPr>
                <w:sz w:val="16"/>
                <w:szCs w:val="16"/>
              </w:rPr>
            </w:pPr>
          </w:p>
        </w:tc>
        <w:tc>
          <w:tcPr>
            <w:tcW w:w="236" w:type="dxa"/>
            <w:gridSpan w:val="8"/>
            <w:vAlign w:val="center"/>
            <w:hideMark/>
          </w:tcPr>
          <w:p w:rsidR="000B27B0" w:rsidRPr="000B27B0" w:rsidRDefault="000B27B0" w:rsidP="000B27B0">
            <w:pPr>
              <w:rPr>
                <w:sz w:val="16"/>
                <w:szCs w:val="16"/>
              </w:rPr>
            </w:pPr>
          </w:p>
        </w:tc>
        <w:tc>
          <w:tcPr>
            <w:tcW w:w="236" w:type="dxa"/>
            <w:gridSpan w:val="6"/>
            <w:vAlign w:val="center"/>
            <w:hideMark/>
          </w:tcPr>
          <w:p w:rsidR="000B27B0" w:rsidRPr="000B27B0" w:rsidRDefault="000B27B0" w:rsidP="000B27B0">
            <w:pPr>
              <w:rPr>
                <w:sz w:val="16"/>
                <w:szCs w:val="16"/>
              </w:rPr>
            </w:pPr>
          </w:p>
        </w:tc>
        <w:tc>
          <w:tcPr>
            <w:tcW w:w="236" w:type="dxa"/>
            <w:gridSpan w:val="7"/>
            <w:vAlign w:val="center"/>
            <w:hideMark/>
          </w:tcPr>
          <w:p w:rsidR="000B27B0" w:rsidRPr="000B27B0" w:rsidRDefault="000B27B0" w:rsidP="000B27B0">
            <w:pPr>
              <w:rPr>
                <w:sz w:val="16"/>
                <w:szCs w:val="16"/>
              </w:rPr>
            </w:pPr>
          </w:p>
        </w:tc>
        <w:tc>
          <w:tcPr>
            <w:tcW w:w="236" w:type="dxa"/>
            <w:gridSpan w:val="8"/>
            <w:vAlign w:val="center"/>
            <w:hideMark/>
          </w:tcPr>
          <w:p w:rsidR="000B27B0" w:rsidRPr="000B27B0" w:rsidRDefault="000B27B0" w:rsidP="000B27B0">
            <w:pPr>
              <w:rPr>
                <w:sz w:val="16"/>
                <w:szCs w:val="16"/>
              </w:rPr>
            </w:pPr>
          </w:p>
        </w:tc>
        <w:tc>
          <w:tcPr>
            <w:tcW w:w="236" w:type="dxa"/>
            <w:gridSpan w:val="9"/>
            <w:vAlign w:val="center"/>
            <w:hideMark/>
          </w:tcPr>
          <w:p w:rsidR="000B27B0" w:rsidRPr="000B27B0" w:rsidRDefault="000B27B0" w:rsidP="000B27B0">
            <w:pPr>
              <w:rPr>
                <w:sz w:val="16"/>
                <w:szCs w:val="16"/>
              </w:rPr>
            </w:pPr>
          </w:p>
        </w:tc>
        <w:tc>
          <w:tcPr>
            <w:tcW w:w="236" w:type="dxa"/>
            <w:gridSpan w:val="11"/>
            <w:vAlign w:val="center"/>
            <w:hideMark/>
          </w:tcPr>
          <w:p w:rsidR="000B27B0" w:rsidRPr="000B27B0" w:rsidRDefault="000B27B0" w:rsidP="000B27B0">
            <w:pPr>
              <w:rPr>
                <w:sz w:val="16"/>
                <w:szCs w:val="16"/>
              </w:rPr>
            </w:pPr>
          </w:p>
        </w:tc>
        <w:tc>
          <w:tcPr>
            <w:tcW w:w="1244" w:type="dxa"/>
            <w:gridSpan w:val="56"/>
            <w:vAlign w:val="center"/>
            <w:hideMark/>
          </w:tcPr>
          <w:p w:rsidR="000B27B0" w:rsidRPr="000B27B0" w:rsidRDefault="000B27B0" w:rsidP="000B27B0">
            <w:pPr>
              <w:rPr>
                <w:sz w:val="16"/>
                <w:szCs w:val="16"/>
              </w:rPr>
            </w:pPr>
          </w:p>
        </w:tc>
      </w:tr>
      <w:tr w:rsidR="006829A8" w:rsidRPr="000B27B0" w:rsidTr="006829A8">
        <w:trPr>
          <w:gridAfter w:val="42"/>
          <w:wAfter w:w="1805" w:type="dxa"/>
          <w:trHeight w:val="315"/>
        </w:trPr>
        <w:tc>
          <w:tcPr>
            <w:tcW w:w="1278" w:type="dxa"/>
            <w:gridSpan w:val="3"/>
            <w:tcBorders>
              <w:top w:val="nil"/>
              <w:left w:val="nil"/>
              <w:bottom w:val="nil"/>
              <w:right w:val="nil"/>
            </w:tcBorders>
            <w:shd w:val="clear" w:color="auto" w:fill="auto"/>
            <w:noWrap/>
            <w:vAlign w:val="bottom"/>
            <w:hideMark/>
          </w:tcPr>
          <w:p w:rsidR="000B27B0" w:rsidRPr="000B27B0" w:rsidRDefault="000B27B0" w:rsidP="000B27B0">
            <w:pPr>
              <w:rPr>
                <w:sz w:val="16"/>
                <w:szCs w:val="16"/>
              </w:rPr>
            </w:pPr>
          </w:p>
        </w:tc>
        <w:tc>
          <w:tcPr>
            <w:tcW w:w="413" w:type="dxa"/>
            <w:gridSpan w:val="3"/>
            <w:tcBorders>
              <w:top w:val="nil"/>
              <w:left w:val="nil"/>
              <w:bottom w:val="nil"/>
              <w:right w:val="nil"/>
            </w:tcBorders>
            <w:shd w:val="clear" w:color="auto" w:fill="auto"/>
            <w:noWrap/>
            <w:vAlign w:val="bottom"/>
            <w:hideMark/>
          </w:tcPr>
          <w:p w:rsidR="000B27B0" w:rsidRPr="000B27B0" w:rsidRDefault="000B27B0" w:rsidP="000B27B0">
            <w:pPr>
              <w:rPr>
                <w:sz w:val="16"/>
                <w:szCs w:val="16"/>
              </w:rPr>
            </w:pPr>
          </w:p>
        </w:tc>
        <w:tc>
          <w:tcPr>
            <w:tcW w:w="728" w:type="dxa"/>
            <w:gridSpan w:val="7"/>
            <w:tcBorders>
              <w:top w:val="nil"/>
              <w:left w:val="nil"/>
              <w:bottom w:val="nil"/>
              <w:right w:val="nil"/>
            </w:tcBorders>
            <w:shd w:val="clear" w:color="auto" w:fill="auto"/>
            <w:noWrap/>
            <w:vAlign w:val="bottom"/>
            <w:hideMark/>
          </w:tcPr>
          <w:p w:rsidR="000B27B0" w:rsidRPr="000B27B0" w:rsidRDefault="000B27B0" w:rsidP="000B27B0">
            <w:pPr>
              <w:rPr>
                <w:sz w:val="16"/>
                <w:szCs w:val="16"/>
              </w:rPr>
            </w:pPr>
          </w:p>
        </w:tc>
        <w:tc>
          <w:tcPr>
            <w:tcW w:w="708" w:type="dxa"/>
            <w:gridSpan w:val="6"/>
            <w:tcBorders>
              <w:top w:val="nil"/>
              <w:left w:val="nil"/>
              <w:bottom w:val="nil"/>
              <w:right w:val="nil"/>
            </w:tcBorders>
            <w:shd w:val="clear" w:color="auto" w:fill="auto"/>
            <w:noWrap/>
            <w:vAlign w:val="bottom"/>
            <w:hideMark/>
          </w:tcPr>
          <w:p w:rsidR="000B27B0" w:rsidRPr="000B27B0" w:rsidRDefault="000B27B0" w:rsidP="000B27B0">
            <w:pPr>
              <w:rPr>
                <w:sz w:val="16"/>
                <w:szCs w:val="16"/>
              </w:rPr>
            </w:pPr>
          </w:p>
        </w:tc>
        <w:tc>
          <w:tcPr>
            <w:tcW w:w="716" w:type="dxa"/>
            <w:gridSpan w:val="12"/>
            <w:tcBorders>
              <w:top w:val="nil"/>
              <w:left w:val="nil"/>
              <w:bottom w:val="nil"/>
              <w:right w:val="nil"/>
            </w:tcBorders>
            <w:shd w:val="clear" w:color="auto" w:fill="auto"/>
            <w:noWrap/>
            <w:vAlign w:val="bottom"/>
            <w:hideMark/>
          </w:tcPr>
          <w:p w:rsidR="000B27B0" w:rsidRPr="000B27B0" w:rsidRDefault="000B27B0" w:rsidP="000B27B0">
            <w:pPr>
              <w:rPr>
                <w:sz w:val="16"/>
                <w:szCs w:val="16"/>
              </w:rPr>
            </w:pPr>
          </w:p>
        </w:tc>
        <w:tc>
          <w:tcPr>
            <w:tcW w:w="717" w:type="dxa"/>
            <w:gridSpan w:val="4"/>
            <w:tcBorders>
              <w:top w:val="nil"/>
              <w:left w:val="nil"/>
              <w:bottom w:val="nil"/>
              <w:right w:val="nil"/>
            </w:tcBorders>
            <w:shd w:val="clear" w:color="auto" w:fill="auto"/>
            <w:noWrap/>
            <w:vAlign w:val="bottom"/>
            <w:hideMark/>
          </w:tcPr>
          <w:p w:rsidR="000B27B0" w:rsidRPr="000B27B0" w:rsidRDefault="000B27B0" w:rsidP="000B27B0">
            <w:pPr>
              <w:rPr>
                <w:sz w:val="16"/>
                <w:szCs w:val="16"/>
              </w:rPr>
            </w:pPr>
          </w:p>
        </w:tc>
        <w:tc>
          <w:tcPr>
            <w:tcW w:w="1134" w:type="dxa"/>
            <w:gridSpan w:val="14"/>
            <w:tcBorders>
              <w:top w:val="nil"/>
              <w:left w:val="nil"/>
              <w:bottom w:val="nil"/>
              <w:right w:val="nil"/>
            </w:tcBorders>
            <w:shd w:val="clear" w:color="auto" w:fill="auto"/>
            <w:noWrap/>
            <w:vAlign w:val="bottom"/>
            <w:hideMark/>
          </w:tcPr>
          <w:p w:rsidR="000B27B0" w:rsidRPr="000B27B0" w:rsidRDefault="000B27B0" w:rsidP="000B27B0">
            <w:pPr>
              <w:rPr>
                <w:sz w:val="16"/>
                <w:szCs w:val="16"/>
              </w:rPr>
            </w:pPr>
          </w:p>
        </w:tc>
        <w:tc>
          <w:tcPr>
            <w:tcW w:w="849" w:type="dxa"/>
            <w:gridSpan w:val="7"/>
            <w:tcBorders>
              <w:top w:val="nil"/>
              <w:left w:val="nil"/>
              <w:bottom w:val="nil"/>
              <w:right w:val="nil"/>
            </w:tcBorders>
            <w:shd w:val="clear" w:color="auto" w:fill="auto"/>
            <w:noWrap/>
            <w:vAlign w:val="bottom"/>
            <w:hideMark/>
          </w:tcPr>
          <w:p w:rsidR="000B27B0" w:rsidRPr="000B27B0" w:rsidRDefault="000B27B0" w:rsidP="000B27B0">
            <w:pPr>
              <w:rPr>
                <w:sz w:val="16"/>
                <w:szCs w:val="16"/>
              </w:rPr>
            </w:pPr>
          </w:p>
        </w:tc>
        <w:tc>
          <w:tcPr>
            <w:tcW w:w="283" w:type="dxa"/>
            <w:gridSpan w:val="2"/>
            <w:tcBorders>
              <w:top w:val="nil"/>
              <w:left w:val="nil"/>
              <w:bottom w:val="nil"/>
              <w:right w:val="nil"/>
            </w:tcBorders>
            <w:shd w:val="clear" w:color="auto" w:fill="auto"/>
            <w:noWrap/>
            <w:vAlign w:val="bottom"/>
            <w:hideMark/>
          </w:tcPr>
          <w:p w:rsidR="000B27B0" w:rsidRPr="000B27B0" w:rsidRDefault="000B27B0" w:rsidP="000B27B0">
            <w:pPr>
              <w:rPr>
                <w:sz w:val="16"/>
                <w:szCs w:val="16"/>
              </w:rPr>
            </w:pPr>
          </w:p>
        </w:tc>
        <w:tc>
          <w:tcPr>
            <w:tcW w:w="570" w:type="dxa"/>
            <w:gridSpan w:val="18"/>
            <w:tcBorders>
              <w:top w:val="nil"/>
              <w:left w:val="nil"/>
              <w:bottom w:val="nil"/>
              <w:right w:val="nil"/>
            </w:tcBorders>
            <w:shd w:val="clear" w:color="auto" w:fill="auto"/>
            <w:noWrap/>
            <w:vAlign w:val="bottom"/>
            <w:hideMark/>
          </w:tcPr>
          <w:p w:rsidR="000B27B0" w:rsidRPr="000B27B0" w:rsidRDefault="000B27B0" w:rsidP="000B27B0">
            <w:pPr>
              <w:rPr>
                <w:sz w:val="16"/>
                <w:szCs w:val="16"/>
              </w:rPr>
            </w:pPr>
          </w:p>
        </w:tc>
        <w:tc>
          <w:tcPr>
            <w:tcW w:w="567" w:type="dxa"/>
            <w:gridSpan w:val="14"/>
            <w:tcBorders>
              <w:top w:val="nil"/>
              <w:left w:val="nil"/>
              <w:bottom w:val="nil"/>
              <w:right w:val="nil"/>
            </w:tcBorders>
            <w:shd w:val="clear" w:color="auto" w:fill="auto"/>
            <w:noWrap/>
            <w:vAlign w:val="bottom"/>
            <w:hideMark/>
          </w:tcPr>
          <w:p w:rsidR="000B27B0" w:rsidRPr="000B27B0" w:rsidRDefault="000B27B0" w:rsidP="000B27B0">
            <w:pPr>
              <w:rPr>
                <w:sz w:val="16"/>
                <w:szCs w:val="16"/>
              </w:rPr>
            </w:pPr>
          </w:p>
        </w:tc>
        <w:tc>
          <w:tcPr>
            <w:tcW w:w="282" w:type="dxa"/>
            <w:gridSpan w:val="10"/>
            <w:tcBorders>
              <w:top w:val="nil"/>
              <w:left w:val="nil"/>
              <w:bottom w:val="nil"/>
              <w:right w:val="nil"/>
            </w:tcBorders>
            <w:shd w:val="clear" w:color="auto" w:fill="auto"/>
            <w:noWrap/>
            <w:vAlign w:val="bottom"/>
            <w:hideMark/>
          </w:tcPr>
          <w:p w:rsidR="000B27B0" w:rsidRPr="000B27B0" w:rsidRDefault="000B27B0" w:rsidP="000B27B0">
            <w:pPr>
              <w:rPr>
                <w:sz w:val="16"/>
                <w:szCs w:val="16"/>
              </w:rPr>
            </w:pPr>
          </w:p>
        </w:tc>
        <w:tc>
          <w:tcPr>
            <w:tcW w:w="374" w:type="dxa"/>
            <w:gridSpan w:val="9"/>
            <w:tcBorders>
              <w:top w:val="nil"/>
              <w:left w:val="nil"/>
              <w:bottom w:val="nil"/>
              <w:right w:val="nil"/>
            </w:tcBorders>
            <w:shd w:val="clear" w:color="auto" w:fill="auto"/>
            <w:noWrap/>
            <w:vAlign w:val="bottom"/>
            <w:hideMark/>
          </w:tcPr>
          <w:p w:rsidR="000B27B0" w:rsidRPr="000B27B0" w:rsidRDefault="000B27B0" w:rsidP="000B27B0">
            <w:pPr>
              <w:rPr>
                <w:sz w:val="16"/>
                <w:szCs w:val="16"/>
              </w:rPr>
            </w:pPr>
          </w:p>
        </w:tc>
        <w:tc>
          <w:tcPr>
            <w:tcW w:w="236" w:type="dxa"/>
            <w:gridSpan w:val="13"/>
            <w:tcBorders>
              <w:top w:val="nil"/>
              <w:left w:val="nil"/>
              <w:bottom w:val="nil"/>
              <w:right w:val="nil"/>
            </w:tcBorders>
            <w:shd w:val="clear" w:color="auto" w:fill="auto"/>
            <w:noWrap/>
            <w:vAlign w:val="bottom"/>
            <w:hideMark/>
          </w:tcPr>
          <w:p w:rsidR="000B27B0" w:rsidRPr="000B27B0" w:rsidRDefault="000B27B0" w:rsidP="000B27B0">
            <w:pPr>
              <w:rPr>
                <w:sz w:val="16"/>
                <w:szCs w:val="16"/>
              </w:rPr>
            </w:pPr>
          </w:p>
        </w:tc>
        <w:tc>
          <w:tcPr>
            <w:tcW w:w="241" w:type="dxa"/>
            <w:gridSpan w:val="13"/>
            <w:tcBorders>
              <w:top w:val="nil"/>
              <w:left w:val="nil"/>
              <w:bottom w:val="nil"/>
              <w:right w:val="nil"/>
            </w:tcBorders>
            <w:shd w:val="clear" w:color="auto" w:fill="auto"/>
            <w:noWrap/>
            <w:vAlign w:val="bottom"/>
            <w:hideMark/>
          </w:tcPr>
          <w:p w:rsidR="000B27B0" w:rsidRPr="000B27B0" w:rsidRDefault="000B27B0" w:rsidP="000B27B0">
            <w:pPr>
              <w:rPr>
                <w:sz w:val="16"/>
                <w:szCs w:val="16"/>
              </w:rPr>
            </w:pPr>
          </w:p>
        </w:tc>
        <w:tc>
          <w:tcPr>
            <w:tcW w:w="236" w:type="dxa"/>
            <w:gridSpan w:val="14"/>
            <w:vAlign w:val="center"/>
            <w:hideMark/>
          </w:tcPr>
          <w:p w:rsidR="000B27B0" w:rsidRPr="000B27B0" w:rsidRDefault="000B27B0" w:rsidP="000B27B0">
            <w:pPr>
              <w:rPr>
                <w:sz w:val="16"/>
                <w:szCs w:val="16"/>
              </w:rPr>
            </w:pPr>
          </w:p>
        </w:tc>
        <w:tc>
          <w:tcPr>
            <w:tcW w:w="236" w:type="dxa"/>
            <w:gridSpan w:val="10"/>
            <w:vAlign w:val="center"/>
            <w:hideMark/>
          </w:tcPr>
          <w:p w:rsidR="000B27B0" w:rsidRPr="000B27B0" w:rsidRDefault="000B27B0" w:rsidP="000B27B0">
            <w:pPr>
              <w:rPr>
                <w:sz w:val="16"/>
                <w:szCs w:val="16"/>
              </w:rPr>
            </w:pPr>
          </w:p>
        </w:tc>
        <w:tc>
          <w:tcPr>
            <w:tcW w:w="236" w:type="dxa"/>
            <w:gridSpan w:val="11"/>
            <w:vAlign w:val="center"/>
            <w:hideMark/>
          </w:tcPr>
          <w:p w:rsidR="000B27B0" w:rsidRPr="000B27B0" w:rsidRDefault="000B27B0" w:rsidP="000B27B0">
            <w:pPr>
              <w:rPr>
                <w:sz w:val="16"/>
                <w:szCs w:val="16"/>
              </w:rPr>
            </w:pPr>
          </w:p>
        </w:tc>
        <w:tc>
          <w:tcPr>
            <w:tcW w:w="236" w:type="dxa"/>
            <w:gridSpan w:val="8"/>
            <w:vAlign w:val="center"/>
            <w:hideMark/>
          </w:tcPr>
          <w:p w:rsidR="000B27B0" w:rsidRPr="000B27B0" w:rsidRDefault="000B27B0" w:rsidP="000B27B0">
            <w:pPr>
              <w:rPr>
                <w:sz w:val="16"/>
                <w:szCs w:val="16"/>
              </w:rPr>
            </w:pPr>
          </w:p>
        </w:tc>
        <w:tc>
          <w:tcPr>
            <w:tcW w:w="236" w:type="dxa"/>
            <w:gridSpan w:val="6"/>
            <w:vAlign w:val="center"/>
            <w:hideMark/>
          </w:tcPr>
          <w:p w:rsidR="000B27B0" w:rsidRPr="000B27B0" w:rsidRDefault="000B27B0" w:rsidP="000B27B0">
            <w:pPr>
              <w:rPr>
                <w:sz w:val="16"/>
                <w:szCs w:val="16"/>
              </w:rPr>
            </w:pPr>
          </w:p>
        </w:tc>
        <w:tc>
          <w:tcPr>
            <w:tcW w:w="236" w:type="dxa"/>
            <w:gridSpan w:val="7"/>
            <w:vAlign w:val="center"/>
            <w:hideMark/>
          </w:tcPr>
          <w:p w:rsidR="000B27B0" w:rsidRPr="000B27B0" w:rsidRDefault="000B27B0" w:rsidP="000B27B0">
            <w:pPr>
              <w:rPr>
                <w:sz w:val="16"/>
                <w:szCs w:val="16"/>
              </w:rPr>
            </w:pPr>
          </w:p>
        </w:tc>
        <w:tc>
          <w:tcPr>
            <w:tcW w:w="236" w:type="dxa"/>
            <w:gridSpan w:val="8"/>
            <w:vAlign w:val="center"/>
            <w:hideMark/>
          </w:tcPr>
          <w:p w:rsidR="000B27B0" w:rsidRPr="000B27B0" w:rsidRDefault="000B27B0" w:rsidP="000B27B0">
            <w:pPr>
              <w:rPr>
                <w:sz w:val="16"/>
                <w:szCs w:val="16"/>
              </w:rPr>
            </w:pPr>
          </w:p>
        </w:tc>
        <w:tc>
          <w:tcPr>
            <w:tcW w:w="236" w:type="dxa"/>
            <w:gridSpan w:val="9"/>
            <w:vAlign w:val="center"/>
            <w:hideMark/>
          </w:tcPr>
          <w:p w:rsidR="000B27B0" w:rsidRPr="000B27B0" w:rsidRDefault="000B27B0" w:rsidP="000B27B0">
            <w:pPr>
              <w:rPr>
                <w:sz w:val="16"/>
                <w:szCs w:val="16"/>
              </w:rPr>
            </w:pPr>
          </w:p>
        </w:tc>
        <w:tc>
          <w:tcPr>
            <w:tcW w:w="236" w:type="dxa"/>
            <w:gridSpan w:val="11"/>
            <w:vAlign w:val="center"/>
            <w:hideMark/>
          </w:tcPr>
          <w:p w:rsidR="000B27B0" w:rsidRPr="000B27B0" w:rsidRDefault="000B27B0" w:rsidP="000B27B0">
            <w:pPr>
              <w:rPr>
                <w:sz w:val="16"/>
                <w:szCs w:val="16"/>
              </w:rPr>
            </w:pPr>
          </w:p>
        </w:tc>
        <w:tc>
          <w:tcPr>
            <w:tcW w:w="1244" w:type="dxa"/>
            <w:gridSpan w:val="56"/>
            <w:vAlign w:val="center"/>
            <w:hideMark/>
          </w:tcPr>
          <w:p w:rsidR="000B27B0" w:rsidRPr="000B27B0" w:rsidRDefault="000B27B0" w:rsidP="000B27B0">
            <w:pPr>
              <w:rPr>
                <w:sz w:val="16"/>
                <w:szCs w:val="16"/>
              </w:rPr>
            </w:pPr>
          </w:p>
        </w:tc>
      </w:tr>
      <w:tr w:rsidR="006829A8" w:rsidRPr="000B27B0" w:rsidTr="006829A8">
        <w:trPr>
          <w:gridAfter w:val="42"/>
          <w:wAfter w:w="1805" w:type="dxa"/>
          <w:trHeight w:val="540"/>
        </w:trPr>
        <w:tc>
          <w:tcPr>
            <w:tcW w:w="1278" w:type="dxa"/>
            <w:gridSpan w:val="3"/>
            <w:tcBorders>
              <w:top w:val="nil"/>
              <w:left w:val="nil"/>
              <w:bottom w:val="nil"/>
              <w:right w:val="nil"/>
            </w:tcBorders>
            <w:shd w:val="clear" w:color="auto" w:fill="auto"/>
            <w:noWrap/>
            <w:vAlign w:val="bottom"/>
            <w:hideMark/>
          </w:tcPr>
          <w:p w:rsidR="000B27B0" w:rsidRPr="000B27B0" w:rsidRDefault="000B27B0" w:rsidP="000B27B0">
            <w:pPr>
              <w:rPr>
                <w:color w:val="000000"/>
                <w:sz w:val="16"/>
                <w:szCs w:val="16"/>
              </w:rPr>
            </w:pPr>
          </w:p>
        </w:tc>
        <w:tc>
          <w:tcPr>
            <w:tcW w:w="413" w:type="dxa"/>
            <w:gridSpan w:val="3"/>
            <w:tcBorders>
              <w:top w:val="nil"/>
              <w:left w:val="nil"/>
              <w:bottom w:val="nil"/>
              <w:right w:val="nil"/>
            </w:tcBorders>
            <w:shd w:val="clear" w:color="auto" w:fill="auto"/>
            <w:noWrap/>
            <w:vAlign w:val="bottom"/>
            <w:hideMark/>
          </w:tcPr>
          <w:p w:rsidR="000B27B0" w:rsidRPr="000B27B0" w:rsidRDefault="000B27B0" w:rsidP="000B27B0">
            <w:pPr>
              <w:rPr>
                <w:color w:val="000000"/>
                <w:sz w:val="16"/>
                <w:szCs w:val="16"/>
              </w:rPr>
            </w:pPr>
          </w:p>
        </w:tc>
        <w:tc>
          <w:tcPr>
            <w:tcW w:w="728" w:type="dxa"/>
            <w:gridSpan w:val="7"/>
            <w:tcBorders>
              <w:top w:val="nil"/>
              <w:left w:val="nil"/>
              <w:bottom w:val="nil"/>
              <w:right w:val="nil"/>
            </w:tcBorders>
            <w:shd w:val="clear" w:color="auto" w:fill="auto"/>
            <w:noWrap/>
            <w:vAlign w:val="bottom"/>
            <w:hideMark/>
          </w:tcPr>
          <w:p w:rsidR="000B27B0" w:rsidRPr="000B27B0" w:rsidRDefault="000B27B0" w:rsidP="000B27B0">
            <w:pPr>
              <w:rPr>
                <w:color w:val="000000"/>
                <w:sz w:val="16"/>
                <w:szCs w:val="16"/>
              </w:rPr>
            </w:pPr>
          </w:p>
        </w:tc>
        <w:tc>
          <w:tcPr>
            <w:tcW w:w="708" w:type="dxa"/>
            <w:gridSpan w:val="6"/>
            <w:tcBorders>
              <w:top w:val="nil"/>
              <w:left w:val="nil"/>
              <w:bottom w:val="nil"/>
              <w:right w:val="nil"/>
            </w:tcBorders>
            <w:shd w:val="clear" w:color="auto" w:fill="auto"/>
            <w:noWrap/>
            <w:vAlign w:val="bottom"/>
            <w:hideMark/>
          </w:tcPr>
          <w:p w:rsidR="000B27B0" w:rsidRPr="000B27B0" w:rsidRDefault="000B27B0" w:rsidP="000B27B0">
            <w:pPr>
              <w:rPr>
                <w:color w:val="000000"/>
                <w:sz w:val="16"/>
                <w:szCs w:val="16"/>
              </w:rPr>
            </w:pPr>
          </w:p>
        </w:tc>
        <w:tc>
          <w:tcPr>
            <w:tcW w:w="716" w:type="dxa"/>
            <w:gridSpan w:val="12"/>
            <w:tcBorders>
              <w:top w:val="nil"/>
              <w:left w:val="nil"/>
              <w:bottom w:val="nil"/>
              <w:right w:val="nil"/>
            </w:tcBorders>
            <w:shd w:val="clear" w:color="auto" w:fill="auto"/>
            <w:noWrap/>
            <w:vAlign w:val="bottom"/>
            <w:hideMark/>
          </w:tcPr>
          <w:p w:rsidR="000B27B0" w:rsidRPr="000B27B0" w:rsidRDefault="000B27B0" w:rsidP="000B27B0">
            <w:pPr>
              <w:rPr>
                <w:color w:val="000000"/>
                <w:sz w:val="16"/>
                <w:szCs w:val="16"/>
              </w:rPr>
            </w:pPr>
          </w:p>
        </w:tc>
        <w:tc>
          <w:tcPr>
            <w:tcW w:w="717" w:type="dxa"/>
            <w:gridSpan w:val="4"/>
            <w:tcBorders>
              <w:top w:val="nil"/>
              <w:left w:val="nil"/>
              <w:bottom w:val="nil"/>
              <w:right w:val="nil"/>
            </w:tcBorders>
            <w:shd w:val="clear" w:color="auto" w:fill="auto"/>
            <w:noWrap/>
            <w:vAlign w:val="bottom"/>
            <w:hideMark/>
          </w:tcPr>
          <w:p w:rsidR="000B27B0" w:rsidRPr="000B27B0" w:rsidRDefault="000B27B0" w:rsidP="000B27B0">
            <w:pPr>
              <w:rPr>
                <w:color w:val="000000"/>
                <w:sz w:val="16"/>
                <w:szCs w:val="16"/>
              </w:rPr>
            </w:pPr>
          </w:p>
        </w:tc>
        <w:tc>
          <w:tcPr>
            <w:tcW w:w="1134" w:type="dxa"/>
            <w:gridSpan w:val="14"/>
            <w:tcBorders>
              <w:top w:val="nil"/>
              <w:left w:val="nil"/>
              <w:bottom w:val="nil"/>
              <w:right w:val="nil"/>
            </w:tcBorders>
            <w:shd w:val="clear" w:color="auto" w:fill="auto"/>
            <w:noWrap/>
            <w:vAlign w:val="bottom"/>
            <w:hideMark/>
          </w:tcPr>
          <w:p w:rsidR="000B27B0" w:rsidRPr="000B27B0" w:rsidRDefault="000B27B0" w:rsidP="000B27B0">
            <w:pPr>
              <w:rPr>
                <w:color w:val="000000"/>
                <w:sz w:val="16"/>
                <w:szCs w:val="16"/>
              </w:rPr>
            </w:pPr>
          </w:p>
        </w:tc>
        <w:tc>
          <w:tcPr>
            <w:tcW w:w="849" w:type="dxa"/>
            <w:gridSpan w:val="7"/>
            <w:tcBorders>
              <w:top w:val="nil"/>
              <w:left w:val="nil"/>
              <w:bottom w:val="nil"/>
              <w:right w:val="nil"/>
            </w:tcBorders>
            <w:shd w:val="clear" w:color="auto" w:fill="auto"/>
            <w:noWrap/>
            <w:vAlign w:val="bottom"/>
            <w:hideMark/>
          </w:tcPr>
          <w:p w:rsidR="000B27B0" w:rsidRPr="000B27B0" w:rsidRDefault="000B27B0" w:rsidP="000B27B0">
            <w:pPr>
              <w:rPr>
                <w:color w:val="000000"/>
                <w:sz w:val="16"/>
                <w:szCs w:val="16"/>
              </w:rPr>
            </w:pPr>
          </w:p>
        </w:tc>
        <w:tc>
          <w:tcPr>
            <w:tcW w:w="283" w:type="dxa"/>
            <w:gridSpan w:val="2"/>
            <w:tcBorders>
              <w:top w:val="nil"/>
              <w:left w:val="nil"/>
              <w:bottom w:val="nil"/>
              <w:right w:val="nil"/>
            </w:tcBorders>
            <w:shd w:val="clear" w:color="auto" w:fill="auto"/>
            <w:noWrap/>
            <w:vAlign w:val="bottom"/>
            <w:hideMark/>
          </w:tcPr>
          <w:p w:rsidR="000B27B0" w:rsidRPr="000B27B0" w:rsidRDefault="000B27B0" w:rsidP="000B27B0">
            <w:pPr>
              <w:rPr>
                <w:color w:val="000000"/>
                <w:sz w:val="16"/>
                <w:szCs w:val="16"/>
              </w:rPr>
            </w:pPr>
          </w:p>
        </w:tc>
        <w:tc>
          <w:tcPr>
            <w:tcW w:w="570" w:type="dxa"/>
            <w:gridSpan w:val="18"/>
            <w:tcBorders>
              <w:top w:val="nil"/>
              <w:left w:val="nil"/>
              <w:bottom w:val="nil"/>
              <w:right w:val="nil"/>
            </w:tcBorders>
            <w:shd w:val="clear" w:color="auto" w:fill="auto"/>
            <w:noWrap/>
            <w:vAlign w:val="bottom"/>
            <w:hideMark/>
          </w:tcPr>
          <w:p w:rsidR="000B27B0" w:rsidRPr="000B27B0" w:rsidRDefault="000B27B0" w:rsidP="000B27B0">
            <w:pPr>
              <w:rPr>
                <w:color w:val="000000"/>
                <w:sz w:val="16"/>
                <w:szCs w:val="16"/>
              </w:rPr>
            </w:pPr>
          </w:p>
        </w:tc>
        <w:tc>
          <w:tcPr>
            <w:tcW w:w="567" w:type="dxa"/>
            <w:gridSpan w:val="14"/>
            <w:tcBorders>
              <w:top w:val="nil"/>
              <w:left w:val="nil"/>
              <w:bottom w:val="nil"/>
              <w:right w:val="nil"/>
            </w:tcBorders>
            <w:shd w:val="clear" w:color="auto" w:fill="auto"/>
            <w:noWrap/>
            <w:vAlign w:val="bottom"/>
            <w:hideMark/>
          </w:tcPr>
          <w:p w:rsidR="000B27B0" w:rsidRPr="000B27B0" w:rsidRDefault="000B27B0" w:rsidP="000B27B0">
            <w:pPr>
              <w:rPr>
                <w:color w:val="000000"/>
                <w:sz w:val="16"/>
                <w:szCs w:val="16"/>
              </w:rPr>
            </w:pPr>
          </w:p>
        </w:tc>
        <w:tc>
          <w:tcPr>
            <w:tcW w:w="282" w:type="dxa"/>
            <w:gridSpan w:val="10"/>
            <w:tcBorders>
              <w:top w:val="nil"/>
              <w:left w:val="nil"/>
              <w:bottom w:val="nil"/>
              <w:right w:val="nil"/>
            </w:tcBorders>
            <w:shd w:val="clear" w:color="auto" w:fill="auto"/>
            <w:noWrap/>
            <w:vAlign w:val="bottom"/>
            <w:hideMark/>
          </w:tcPr>
          <w:p w:rsidR="000B27B0" w:rsidRPr="000B27B0" w:rsidRDefault="000B27B0" w:rsidP="000B27B0">
            <w:pPr>
              <w:rPr>
                <w:color w:val="000000"/>
                <w:sz w:val="16"/>
                <w:szCs w:val="16"/>
              </w:rPr>
            </w:pPr>
          </w:p>
        </w:tc>
        <w:tc>
          <w:tcPr>
            <w:tcW w:w="374" w:type="dxa"/>
            <w:gridSpan w:val="9"/>
            <w:tcBorders>
              <w:top w:val="nil"/>
              <w:left w:val="nil"/>
              <w:bottom w:val="nil"/>
              <w:right w:val="nil"/>
            </w:tcBorders>
            <w:shd w:val="clear" w:color="auto" w:fill="auto"/>
            <w:noWrap/>
            <w:vAlign w:val="bottom"/>
            <w:hideMark/>
          </w:tcPr>
          <w:p w:rsidR="000B27B0" w:rsidRPr="000B27B0" w:rsidRDefault="000B27B0" w:rsidP="000B27B0">
            <w:pPr>
              <w:rPr>
                <w:color w:val="000000"/>
                <w:sz w:val="16"/>
                <w:szCs w:val="16"/>
              </w:rPr>
            </w:pPr>
          </w:p>
        </w:tc>
        <w:tc>
          <w:tcPr>
            <w:tcW w:w="236" w:type="dxa"/>
            <w:gridSpan w:val="13"/>
            <w:tcBorders>
              <w:top w:val="nil"/>
              <w:left w:val="nil"/>
              <w:bottom w:val="nil"/>
              <w:right w:val="nil"/>
            </w:tcBorders>
            <w:shd w:val="clear" w:color="auto" w:fill="auto"/>
            <w:noWrap/>
            <w:vAlign w:val="bottom"/>
            <w:hideMark/>
          </w:tcPr>
          <w:p w:rsidR="000B27B0" w:rsidRPr="000B27B0" w:rsidRDefault="000B27B0" w:rsidP="000B27B0">
            <w:pPr>
              <w:rPr>
                <w:color w:val="000000"/>
                <w:sz w:val="16"/>
                <w:szCs w:val="16"/>
              </w:rPr>
            </w:pPr>
          </w:p>
        </w:tc>
        <w:tc>
          <w:tcPr>
            <w:tcW w:w="241" w:type="dxa"/>
            <w:gridSpan w:val="13"/>
            <w:tcBorders>
              <w:top w:val="nil"/>
              <w:left w:val="nil"/>
              <w:bottom w:val="nil"/>
              <w:right w:val="nil"/>
            </w:tcBorders>
            <w:shd w:val="clear" w:color="auto" w:fill="auto"/>
            <w:noWrap/>
            <w:vAlign w:val="bottom"/>
            <w:hideMark/>
          </w:tcPr>
          <w:p w:rsidR="000B27B0" w:rsidRPr="000B27B0" w:rsidRDefault="000B27B0" w:rsidP="000B27B0">
            <w:pPr>
              <w:rPr>
                <w:color w:val="000000"/>
                <w:sz w:val="16"/>
                <w:szCs w:val="16"/>
              </w:rPr>
            </w:pPr>
          </w:p>
        </w:tc>
        <w:tc>
          <w:tcPr>
            <w:tcW w:w="236" w:type="dxa"/>
            <w:gridSpan w:val="14"/>
            <w:vAlign w:val="center"/>
            <w:hideMark/>
          </w:tcPr>
          <w:p w:rsidR="000B27B0" w:rsidRPr="000B27B0" w:rsidRDefault="000B27B0" w:rsidP="000B27B0">
            <w:pPr>
              <w:rPr>
                <w:sz w:val="16"/>
                <w:szCs w:val="16"/>
              </w:rPr>
            </w:pPr>
          </w:p>
        </w:tc>
        <w:tc>
          <w:tcPr>
            <w:tcW w:w="236" w:type="dxa"/>
            <w:gridSpan w:val="10"/>
            <w:vAlign w:val="center"/>
            <w:hideMark/>
          </w:tcPr>
          <w:p w:rsidR="000B27B0" w:rsidRPr="000B27B0" w:rsidRDefault="000B27B0" w:rsidP="000B27B0">
            <w:pPr>
              <w:rPr>
                <w:sz w:val="16"/>
                <w:szCs w:val="16"/>
              </w:rPr>
            </w:pPr>
          </w:p>
        </w:tc>
        <w:tc>
          <w:tcPr>
            <w:tcW w:w="236" w:type="dxa"/>
            <w:gridSpan w:val="11"/>
            <w:vAlign w:val="center"/>
            <w:hideMark/>
          </w:tcPr>
          <w:p w:rsidR="000B27B0" w:rsidRPr="000B27B0" w:rsidRDefault="000B27B0" w:rsidP="000B27B0">
            <w:pPr>
              <w:rPr>
                <w:sz w:val="16"/>
                <w:szCs w:val="16"/>
              </w:rPr>
            </w:pPr>
          </w:p>
        </w:tc>
        <w:tc>
          <w:tcPr>
            <w:tcW w:w="236" w:type="dxa"/>
            <w:gridSpan w:val="8"/>
            <w:vAlign w:val="center"/>
            <w:hideMark/>
          </w:tcPr>
          <w:p w:rsidR="000B27B0" w:rsidRPr="000B27B0" w:rsidRDefault="000B27B0" w:rsidP="000B27B0">
            <w:pPr>
              <w:rPr>
                <w:sz w:val="16"/>
                <w:szCs w:val="16"/>
              </w:rPr>
            </w:pPr>
          </w:p>
        </w:tc>
        <w:tc>
          <w:tcPr>
            <w:tcW w:w="236" w:type="dxa"/>
            <w:gridSpan w:val="6"/>
            <w:vAlign w:val="center"/>
            <w:hideMark/>
          </w:tcPr>
          <w:p w:rsidR="000B27B0" w:rsidRPr="000B27B0" w:rsidRDefault="000B27B0" w:rsidP="000B27B0">
            <w:pPr>
              <w:rPr>
                <w:sz w:val="16"/>
                <w:szCs w:val="16"/>
              </w:rPr>
            </w:pPr>
          </w:p>
        </w:tc>
        <w:tc>
          <w:tcPr>
            <w:tcW w:w="236" w:type="dxa"/>
            <w:gridSpan w:val="7"/>
            <w:vAlign w:val="center"/>
            <w:hideMark/>
          </w:tcPr>
          <w:p w:rsidR="000B27B0" w:rsidRPr="000B27B0" w:rsidRDefault="000B27B0" w:rsidP="000B27B0">
            <w:pPr>
              <w:rPr>
                <w:sz w:val="16"/>
                <w:szCs w:val="16"/>
              </w:rPr>
            </w:pPr>
          </w:p>
        </w:tc>
        <w:tc>
          <w:tcPr>
            <w:tcW w:w="236" w:type="dxa"/>
            <w:gridSpan w:val="8"/>
            <w:vAlign w:val="center"/>
            <w:hideMark/>
          </w:tcPr>
          <w:p w:rsidR="000B27B0" w:rsidRPr="000B27B0" w:rsidRDefault="000B27B0" w:rsidP="000B27B0">
            <w:pPr>
              <w:rPr>
                <w:sz w:val="16"/>
                <w:szCs w:val="16"/>
              </w:rPr>
            </w:pPr>
          </w:p>
        </w:tc>
        <w:tc>
          <w:tcPr>
            <w:tcW w:w="236" w:type="dxa"/>
            <w:gridSpan w:val="9"/>
            <w:vAlign w:val="center"/>
            <w:hideMark/>
          </w:tcPr>
          <w:p w:rsidR="000B27B0" w:rsidRPr="000B27B0" w:rsidRDefault="000B27B0" w:rsidP="000B27B0">
            <w:pPr>
              <w:rPr>
                <w:sz w:val="16"/>
                <w:szCs w:val="16"/>
              </w:rPr>
            </w:pPr>
          </w:p>
        </w:tc>
        <w:tc>
          <w:tcPr>
            <w:tcW w:w="236" w:type="dxa"/>
            <w:gridSpan w:val="11"/>
            <w:vAlign w:val="center"/>
            <w:hideMark/>
          </w:tcPr>
          <w:p w:rsidR="000B27B0" w:rsidRPr="000B27B0" w:rsidRDefault="000B27B0" w:rsidP="000B27B0">
            <w:pPr>
              <w:rPr>
                <w:sz w:val="16"/>
                <w:szCs w:val="16"/>
              </w:rPr>
            </w:pPr>
          </w:p>
        </w:tc>
        <w:tc>
          <w:tcPr>
            <w:tcW w:w="1244" w:type="dxa"/>
            <w:gridSpan w:val="56"/>
            <w:vAlign w:val="center"/>
            <w:hideMark/>
          </w:tcPr>
          <w:p w:rsidR="000B27B0" w:rsidRPr="000B27B0" w:rsidRDefault="000B27B0" w:rsidP="000B27B0">
            <w:pPr>
              <w:rPr>
                <w:sz w:val="16"/>
                <w:szCs w:val="16"/>
              </w:rPr>
            </w:pPr>
          </w:p>
        </w:tc>
      </w:tr>
      <w:tr w:rsidR="006829A8" w:rsidRPr="000B27B0" w:rsidTr="006829A8">
        <w:trPr>
          <w:gridAfter w:val="42"/>
          <w:wAfter w:w="1805" w:type="dxa"/>
          <w:trHeight w:val="360"/>
        </w:trPr>
        <w:tc>
          <w:tcPr>
            <w:tcW w:w="1691" w:type="dxa"/>
            <w:gridSpan w:val="6"/>
            <w:vMerge w:val="restart"/>
            <w:tcBorders>
              <w:top w:val="nil"/>
              <w:left w:val="nil"/>
              <w:bottom w:val="nil"/>
              <w:right w:val="nil"/>
            </w:tcBorders>
            <w:shd w:val="clear" w:color="auto" w:fill="auto"/>
            <w:vAlign w:val="bottom"/>
            <w:hideMark/>
          </w:tcPr>
          <w:p w:rsidR="000B27B0" w:rsidRPr="000B27B0" w:rsidRDefault="000B27B0" w:rsidP="000B27B0">
            <w:pPr>
              <w:rPr>
                <w:sz w:val="16"/>
                <w:szCs w:val="16"/>
              </w:rPr>
            </w:pPr>
            <w:r w:rsidRPr="000B27B0">
              <w:rPr>
                <w:sz w:val="16"/>
                <w:szCs w:val="16"/>
              </w:rPr>
              <w:t>Руководитель финансового органа</w:t>
            </w:r>
          </w:p>
        </w:tc>
        <w:tc>
          <w:tcPr>
            <w:tcW w:w="728" w:type="dxa"/>
            <w:gridSpan w:val="7"/>
            <w:tcBorders>
              <w:top w:val="nil"/>
              <w:left w:val="nil"/>
              <w:bottom w:val="nil"/>
              <w:right w:val="nil"/>
            </w:tcBorders>
            <w:shd w:val="clear" w:color="auto" w:fill="auto"/>
            <w:vAlign w:val="bottom"/>
            <w:hideMark/>
          </w:tcPr>
          <w:p w:rsidR="000B27B0" w:rsidRPr="000B27B0" w:rsidRDefault="000B27B0" w:rsidP="000B27B0">
            <w:pPr>
              <w:rPr>
                <w:sz w:val="16"/>
                <w:szCs w:val="16"/>
              </w:rPr>
            </w:pPr>
          </w:p>
        </w:tc>
        <w:tc>
          <w:tcPr>
            <w:tcW w:w="708" w:type="dxa"/>
            <w:gridSpan w:val="6"/>
            <w:tcBorders>
              <w:top w:val="nil"/>
              <w:left w:val="nil"/>
              <w:bottom w:val="nil"/>
              <w:right w:val="nil"/>
            </w:tcBorders>
            <w:shd w:val="clear" w:color="auto" w:fill="auto"/>
            <w:noWrap/>
            <w:vAlign w:val="bottom"/>
            <w:hideMark/>
          </w:tcPr>
          <w:p w:rsidR="000B27B0" w:rsidRPr="000B27B0" w:rsidRDefault="000B27B0" w:rsidP="000B27B0">
            <w:pPr>
              <w:rPr>
                <w:sz w:val="16"/>
                <w:szCs w:val="16"/>
              </w:rPr>
            </w:pPr>
          </w:p>
        </w:tc>
        <w:tc>
          <w:tcPr>
            <w:tcW w:w="716" w:type="dxa"/>
            <w:gridSpan w:val="12"/>
            <w:tcBorders>
              <w:top w:val="nil"/>
              <w:left w:val="nil"/>
              <w:bottom w:val="nil"/>
              <w:right w:val="nil"/>
            </w:tcBorders>
            <w:shd w:val="clear" w:color="auto" w:fill="auto"/>
            <w:noWrap/>
            <w:vAlign w:val="bottom"/>
            <w:hideMark/>
          </w:tcPr>
          <w:p w:rsidR="000B27B0" w:rsidRPr="000B27B0" w:rsidRDefault="000B27B0" w:rsidP="000B27B0">
            <w:pPr>
              <w:rPr>
                <w:sz w:val="16"/>
                <w:szCs w:val="16"/>
              </w:rPr>
            </w:pPr>
          </w:p>
        </w:tc>
        <w:tc>
          <w:tcPr>
            <w:tcW w:w="717" w:type="dxa"/>
            <w:gridSpan w:val="4"/>
            <w:tcBorders>
              <w:top w:val="nil"/>
              <w:left w:val="nil"/>
              <w:bottom w:val="nil"/>
              <w:right w:val="nil"/>
            </w:tcBorders>
            <w:shd w:val="clear" w:color="auto" w:fill="auto"/>
            <w:noWrap/>
            <w:vAlign w:val="bottom"/>
            <w:hideMark/>
          </w:tcPr>
          <w:p w:rsidR="000B27B0" w:rsidRPr="000B27B0" w:rsidRDefault="000B27B0" w:rsidP="000B27B0">
            <w:pPr>
              <w:rPr>
                <w:color w:val="000000"/>
                <w:sz w:val="16"/>
                <w:szCs w:val="16"/>
              </w:rPr>
            </w:pPr>
          </w:p>
        </w:tc>
        <w:tc>
          <w:tcPr>
            <w:tcW w:w="1134" w:type="dxa"/>
            <w:gridSpan w:val="14"/>
            <w:tcBorders>
              <w:top w:val="nil"/>
              <w:left w:val="nil"/>
              <w:bottom w:val="nil"/>
              <w:right w:val="nil"/>
            </w:tcBorders>
            <w:shd w:val="clear" w:color="auto" w:fill="auto"/>
            <w:noWrap/>
            <w:vAlign w:val="bottom"/>
            <w:hideMark/>
          </w:tcPr>
          <w:p w:rsidR="000B27B0" w:rsidRPr="000B27B0" w:rsidRDefault="000B27B0" w:rsidP="000B27B0">
            <w:pPr>
              <w:rPr>
                <w:color w:val="000000"/>
                <w:sz w:val="16"/>
                <w:szCs w:val="16"/>
              </w:rPr>
            </w:pPr>
          </w:p>
        </w:tc>
        <w:tc>
          <w:tcPr>
            <w:tcW w:w="849" w:type="dxa"/>
            <w:gridSpan w:val="7"/>
            <w:tcBorders>
              <w:top w:val="nil"/>
              <w:left w:val="nil"/>
              <w:bottom w:val="nil"/>
              <w:right w:val="nil"/>
            </w:tcBorders>
            <w:shd w:val="clear" w:color="auto" w:fill="auto"/>
            <w:noWrap/>
            <w:vAlign w:val="bottom"/>
            <w:hideMark/>
          </w:tcPr>
          <w:p w:rsidR="000B27B0" w:rsidRPr="000B27B0" w:rsidRDefault="000B27B0" w:rsidP="000B27B0">
            <w:pPr>
              <w:rPr>
                <w:color w:val="000000"/>
                <w:sz w:val="16"/>
                <w:szCs w:val="16"/>
              </w:rPr>
            </w:pPr>
          </w:p>
        </w:tc>
        <w:tc>
          <w:tcPr>
            <w:tcW w:w="283" w:type="dxa"/>
            <w:gridSpan w:val="2"/>
            <w:tcBorders>
              <w:top w:val="nil"/>
              <w:left w:val="nil"/>
              <w:bottom w:val="nil"/>
              <w:right w:val="nil"/>
            </w:tcBorders>
            <w:shd w:val="clear" w:color="auto" w:fill="auto"/>
            <w:noWrap/>
            <w:vAlign w:val="bottom"/>
            <w:hideMark/>
          </w:tcPr>
          <w:p w:rsidR="000B27B0" w:rsidRPr="000B27B0" w:rsidRDefault="000B27B0" w:rsidP="000B27B0">
            <w:pPr>
              <w:rPr>
                <w:color w:val="000000"/>
                <w:sz w:val="16"/>
                <w:szCs w:val="16"/>
              </w:rPr>
            </w:pPr>
          </w:p>
        </w:tc>
        <w:tc>
          <w:tcPr>
            <w:tcW w:w="570" w:type="dxa"/>
            <w:gridSpan w:val="18"/>
            <w:tcBorders>
              <w:top w:val="nil"/>
              <w:left w:val="nil"/>
              <w:bottom w:val="nil"/>
              <w:right w:val="nil"/>
            </w:tcBorders>
            <w:shd w:val="clear" w:color="auto" w:fill="auto"/>
            <w:noWrap/>
            <w:vAlign w:val="bottom"/>
            <w:hideMark/>
          </w:tcPr>
          <w:p w:rsidR="000B27B0" w:rsidRPr="000B27B0" w:rsidRDefault="000B27B0" w:rsidP="000B27B0">
            <w:pPr>
              <w:rPr>
                <w:color w:val="000000"/>
                <w:sz w:val="16"/>
                <w:szCs w:val="16"/>
              </w:rPr>
            </w:pPr>
          </w:p>
        </w:tc>
        <w:tc>
          <w:tcPr>
            <w:tcW w:w="567" w:type="dxa"/>
            <w:gridSpan w:val="14"/>
            <w:tcBorders>
              <w:top w:val="nil"/>
              <w:left w:val="nil"/>
              <w:bottom w:val="nil"/>
              <w:right w:val="nil"/>
            </w:tcBorders>
            <w:shd w:val="clear" w:color="auto" w:fill="auto"/>
            <w:noWrap/>
            <w:vAlign w:val="bottom"/>
            <w:hideMark/>
          </w:tcPr>
          <w:p w:rsidR="000B27B0" w:rsidRPr="000B27B0" w:rsidRDefault="000B27B0" w:rsidP="000B27B0">
            <w:pPr>
              <w:rPr>
                <w:color w:val="000000"/>
                <w:sz w:val="16"/>
                <w:szCs w:val="16"/>
              </w:rPr>
            </w:pPr>
          </w:p>
        </w:tc>
        <w:tc>
          <w:tcPr>
            <w:tcW w:w="282" w:type="dxa"/>
            <w:gridSpan w:val="10"/>
            <w:tcBorders>
              <w:top w:val="nil"/>
              <w:left w:val="nil"/>
              <w:bottom w:val="nil"/>
              <w:right w:val="nil"/>
            </w:tcBorders>
            <w:shd w:val="clear" w:color="auto" w:fill="auto"/>
            <w:noWrap/>
            <w:vAlign w:val="bottom"/>
            <w:hideMark/>
          </w:tcPr>
          <w:p w:rsidR="000B27B0" w:rsidRPr="000B27B0" w:rsidRDefault="000B27B0" w:rsidP="000B27B0">
            <w:pPr>
              <w:rPr>
                <w:color w:val="000000"/>
                <w:sz w:val="16"/>
                <w:szCs w:val="16"/>
              </w:rPr>
            </w:pPr>
          </w:p>
        </w:tc>
        <w:tc>
          <w:tcPr>
            <w:tcW w:w="374" w:type="dxa"/>
            <w:gridSpan w:val="9"/>
            <w:tcBorders>
              <w:top w:val="nil"/>
              <w:left w:val="nil"/>
              <w:bottom w:val="nil"/>
              <w:right w:val="nil"/>
            </w:tcBorders>
            <w:shd w:val="clear" w:color="auto" w:fill="auto"/>
            <w:noWrap/>
            <w:vAlign w:val="bottom"/>
            <w:hideMark/>
          </w:tcPr>
          <w:p w:rsidR="000B27B0" w:rsidRPr="000B27B0" w:rsidRDefault="000B27B0" w:rsidP="000B27B0">
            <w:pPr>
              <w:rPr>
                <w:color w:val="000000"/>
                <w:sz w:val="16"/>
                <w:szCs w:val="16"/>
              </w:rPr>
            </w:pPr>
          </w:p>
        </w:tc>
        <w:tc>
          <w:tcPr>
            <w:tcW w:w="236" w:type="dxa"/>
            <w:gridSpan w:val="13"/>
            <w:tcBorders>
              <w:top w:val="nil"/>
              <w:left w:val="nil"/>
              <w:bottom w:val="nil"/>
              <w:right w:val="nil"/>
            </w:tcBorders>
            <w:shd w:val="clear" w:color="auto" w:fill="auto"/>
            <w:noWrap/>
            <w:vAlign w:val="bottom"/>
            <w:hideMark/>
          </w:tcPr>
          <w:p w:rsidR="000B27B0" w:rsidRPr="000B27B0" w:rsidRDefault="000B27B0" w:rsidP="000B27B0">
            <w:pPr>
              <w:rPr>
                <w:color w:val="000000"/>
                <w:sz w:val="16"/>
                <w:szCs w:val="16"/>
              </w:rPr>
            </w:pPr>
          </w:p>
        </w:tc>
        <w:tc>
          <w:tcPr>
            <w:tcW w:w="241" w:type="dxa"/>
            <w:gridSpan w:val="13"/>
            <w:tcBorders>
              <w:top w:val="nil"/>
              <w:left w:val="nil"/>
              <w:bottom w:val="nil"/>
              <w:right w:val="nil"/>
            </w:tcBorders>
            <w:shd w:val="clear" w:color="auto" w:fill="auto"/>
            <w:noWrap/>
            <w:vAlign w:val="bottom"/>
            <w:hideMark/>
          </w:tcPr>
          <w:p w:rsidR="000B27B0" w:rsidRPr="000B27B0" w:rsidRDefault="000B27B0" w:rsidP="000B27B0">
            <w:pPr>
              <w:rPr>
                <w:color w:val="000000"/>
                <w:sz w:val="16"/>
                <w:szCs w:val="16"/>
              </w:rPr>
            </w:pPr>
          </w:p>
        </w:tc>
        <w:tc>
          <w:tcPr>
            <w:tcW w:w="236" w:type="dxa"/>
            <w:gridSpan w:val="14"/>
            <w:vAlign w:val="center"/>
            <w:hideMark/>
          </w:tcPr>
          <w:p w:rsidR="000B27B0" w:rsidRPr="000B27B0" w:rsidRDefault="000B27B0" w:rsidP="000B27B0">
            <w:pPr>
              <w:rPr>
                <w:sz w:val="16"/>
                <w:szCs w:val="16"/>
              </w:rPr>
            </w:pPr>
          </w:p>
        </w:tc>
        <w:tc>
          <w:tcPr>
            <w:tcW w:w="236" w:type="dxa"/>
            <w:gridSpan w:val="10"/>
            <w:vAlign w:val="center"/>
            <w:hideMark/>
          </w:tcPr>
          <w:p w:rsidR="000B27B0" w:rsidRPr="000B27B0" w:rsidRDefault="000B27B0" w:rsidP="000B27B0">
            <w:pPr>
              <w:rPr>
                <w:sz w:val="16"/>
                <w:szCs w:val="16"/>
              </w:rPr>
            </w:pPr>
          </w:p>
        </w:tc>
        <w:tc>
          <w:tcPr>
            <w:tcW w:w="236" w:type="dxa"/>
            <w:gridSpan w:val="11"/>
            <w:vAlign w:val="center"/>
            <w:hideMark/>
          </w:tcPr>
          <w:p w:rsidR="000B27B0" w:rsidRPr="000B27B0" w:rsidRDefault="000B27B0" w:rsidP="000B27B0">
            <w:pPr>
              <w:rPr>
                <w:sz w:val="16"/>
                <w:szCs w:val="16"/>
              </w:rPr>
            </w:pPr>
          </w:p>
        </w:tc>
        <w:tc>
          <w:tcPr>
            <w:tcW w:w="236" w:type="dxa"/>
            <w:gridSpan w:val="8"/>
            <w:vAlign w:val="center"/>
            <w:hideMark/>
          </w:tcPr>
          <w:p w:rsidR="000B27B0" w:rsidRPr="000B27B0" w:rsidRDefault="000B27B0" w:rsidP="000B27B0">
            <w:pPr>
              <w:rPr>
                <w:sz w:val="16"/>
                <w:szCs w:val="16"/>
              </w:rPr>
            </w:pPr>
          </w:p>
        </w:tc>
        <w:tc>
          <w:tcPr>
            <w:tcW w:w="236" w:type="dxa"/>
            <w:gridSpan w:val="6"/>
            <w:vAlign w:val="center"/>
            <w:hideMark/>
          </w:tcPr>
          <w:p w:rsidR="000B27B0" w:rsidRPr="000B27B0" w:rsidRDefault="000B27B0" w:rsidP="000B27B0">
            <w:pPr>
              <w:rPr>
                <w:sz w:val="16"/>
                <w:szCs w:val="16"/>
              </w:rPr>
            </w:pPr>
          </w:p>
        </w:tc>
        <w:tc>
          <w:tcPr>
            <w:tcW w:w="236" w:type="dxa"/>
            <w:gridSpan w:val="7"/>
            <w:vAlign w:val="center"/>
            <w:hideMark/>
          </w:tcPr>
          <w:p w:rsidR="000B27B0" w:rsidRPr="000B27B0" w:rsidRDefault="000B27B0" w:rsidP="000B27B0">
            <w:pPr>
              <w:rPr>
                <w:sz w:val="16"/>
                <w:szCs w:val="16"/>
              </w:rPr>
            </w:pPr>
          </w:p>
        </w:tc>
        <w:tc>
          <w:tcPr>
            <w:tcW w:w="236" w:type="dxa"/>
            <w:gridSpan w:val="8"/>
            <w:vAlign w:val="center"/>
            <w:hideMark/>
          </w:tcPr>
          <w:p w:rsidR="000B27B0" w:rsidRPr="000B27B0" w:rsidRDefault="000B27B0" w:rsidP="000B27B0">
            <w:pPr>
              <w:rPr>
                <w:sz w:val="16"/>
                <w:szCs w:val="16"/>
              </w:rPr>
            </w:pPr>
          </w:p>
        </w:tc>
        <w:tc>
          <w:tcPr>
            <w:tcW w:w="236" w:type="dxa"/>
            <w:gridSpan w:val="9"/>
            <w:vAlign w:val="center"/>
            <w:hideMark/>
          </w:tcPr>
          <w:p w:rsidR="000B27B0" w:rsidRPr="000B27B0" w:rsidRDefault="000B27B0" w:rsidP="000B27B0">
            <w:pPr>
              <w:rPr>
                <w:sz w:val="16"/>
                <w:szCs w:val="16"/>
              </w:rPr>
            </w:pPr>
          </w:p>
        </w:tc>
        <w:tc>
          <w:tcPr>
            <w:tcW w:w="236" w:type="dxa"/>
            <w:gridSpan w:val="11"/>
            <w:vAlign w:val="center"/>
            <w:hideMark/>
          </w:tcPr>
          <w:p w:rsidR="000B27B0" w:rsidRPr="000B27B0" w:rsidRDefault="000B27B0" w:rsidP="000B27B0">
            <w:pPr>
              <w:rPr>
                <w:sz w:val="16"/>
                <w:szCs w:val="16"/>
              </w:rPr>
            </w:pPr>
          </w:p>
        </w:tc>
        <w:tc>
          <w:tcPr>
            <w:tcW w:w="1244" w:type="dxa"/>
            <w:gridSpan w:val="56"/>
            <w:vAlign w:val="center"/>
            <w:hideMark/>
          </w:tcPr>
          <w:p w:rsidR="000B27B0" w:rsidRPr="000B27B0" w:rsidRDefault="000B27B0" w:rsidP="000B27B0">
            <w:pPr>
              <w:rPr>
                <w:sz w:val="16"/>
                <w:szCs w:val="16"/>
              </w:rPr>
            </w:pPr>
          </w:p>
        </w:tc>
      </w:tr>
      <w:tr w:rsidR="006829A8" w:rsidRPr="000B27B0" w:rsidTr="006829A8">
        <w:trPr>
          <w:gridAfter w:val="42"/>
          <w:wAfter w:w="1805" w:type="dxa"/>
          <w:trHeight w:val="255"/>
        </w:trPr>
        <w:tc>
          <w:tcPr>
            <w:tcW w:w="1691" w:type="dxa"/>
            <w:gridSpan w:val="6"/>
            <w:vMerge/>
            <w:tcBorders>
              <w:top w:val="nil"/>
              <w:left w:val="nil"/>
              <w:bottom w:val="nil"/>
              <w:right w:val="nil"/>
            </w:tcBorders>
            <w:vAlign w:val="center"/>
            <w:hideMark/>
          </w:tcPr>
          <w:p w:rsidR="000B27B0" w:rsidRPr="000B27B0" w:rsidRDefault="000B27B0" w:rsidP="000B27B0">
            <w:pPr>
              <w:rPr>
                <w:sz w:val="16"/>
                <w:szCs w:val="16"/>
              </w:rPr>
            </w:pPr>
          </w:p>
        </w:tc>
        <w:tc>
          <w:tcPr>
            <w:tcW w:w="728" w:type="dxa"/>
            <w:gridSpan w:val="7"/>
            <w:tcBorders>
              <w:top w:val="nil"/>
              <w:left w:val="nil"/>
              <w:bottom w:val="nil"/>
              <w:right w:val="nil"/>
            </w:tcBorders>
            <w:shd w:val="clear" w:color="auto" w:fill="auto"/>
            <w:noWrap/>
            <w:hideMark/>
          </w:tcPr>
          <w:p w:rsidR="000B27B0" w:rsidRPr="000B27B0" w:rsidRDefault="000B27B0" w:rsidP="000B27B0">
            <w:pPr>
              <w:rPr>
                <w:sz w:val="16"/>
                <w:szCs w:val="16"/>
              </w:rPr>
            </w:pPr>
          </w:p>
        </w:tc>
        <w:tc>
          <w:tcPr>
            <w:tcW w:w="708" w:type="dxa"/>
            <w:gridSpan w:val="6"/>
            <w:tcBorders>
              <w:top w:val="nil"/>
              <w:left w:val="nil"/>
              <w:bottom w:val="nil"/>
              <w:right w:val="nil"/>
            </w:tcBorders>
            <w:shd w:val="clear" w:color="auto" w:fill="auto"/>
            <w:noWrap/>
            <w:vAlign w:val="bottom"/>
            <w:hideMark/>
          </w:tcPr>
          <w:p w:rsidR="000B27B0" w:rsidRPr="000B27B0" w:rsidRDefault="000B27B0" w:rsidP="000B27B0">
            <w:pPr>
              <w:rPr>
                <w:sz w:val="16"/>
                <w:szCs w:val="16"/>
              </w:rPr>
            </w:pPr>
          </w:p>
        </w:tc>
        <w:tc>
          <w:tcPr>
            <w:tcW w:w="716" w:type="dxa"/>
            <w:gridSpan w:val="12"/>
            <w:tcBorders>
              <w:top w:val="nil"/>
              <w:left w:val="nil"/>
              <w:bottom w:val="nil"/>
              <w:right w:val="nil"/>
            </w:tcBorders>
            <w:shd w:val="clear" w:color="auto" w:fill="auto"/>
            <w:noWrap/>
            <w:vAlign w:val="bottom"/>
            <w:hideMark/>
          </w:tcPr>
          <w:p w:rsidR="000B27B0" w:rsidRPr="000B27B0" w:rsidRDefault="000B27B0" w:rsidP="000B27B0">
            <w:pPr>
              <w:rPr>
                <w:sz w:val="16"/>
                <w:szCs w:val="16"/>
              </w:rPr>
            </w:pPr>
          </w:p>
        </w:tc>
        <w:tc>
          <w:tcPr>
            <w:tcW w:w="717" w:type="dxa"/>
            <w:gridSpan w:val="4"/>
            <w:tcBorders>
              <w:top w:val="nil"/>
              <w:left w:val="nil"/>
              <w:bottom w:val="nil"/>
              <w:right w:val="nil"/>
            </w:tcBorders>
            <w:shd w:val="clear" w:color="auto" w:fill="auto"/>
            <w:noWrap/>
            <w:vAlign w:val="bottom"/>
            <w:hideMark/>
          </w:tcPr>
          <w:p w:rsidR="000B27B0" w:rsidRPr="000B27B0" w:rsidRDefault="000B27B0" w:rsidP="000B27B0">
            <w:pPr>
              <w:rPr>
                <w:sz w:val="16"/>
                <w:szCs w:val="16"/>
              </w:rPr>
            </w:pPr>
          </w:p>
        </w:tc>
        <w:tc>
          <w:tcPr>
            <w:tcW w:w="1134" w:type="dxa"/>
            <w:gridSpan w:val="14"/>
            <w:tcBorders>
              <w:top w:val="nil"/>
              <w:left w:val="nil"/>
              <w:bottom w:val="nil"/>
              <w:right w:val="nil"/>
            </w:tcBorders>
            <w:shd w:val="clear" w:color="auto" w:fill="auto"/>
            <w:noWrap/>
            <w:vAlign w:val="bottom"/>
            <w:hideMark/>
          </w:tcPr>
          <w:p w:rsidR="000B27B0" w:rsidRPr="000B27B0" w:rsidRDefault="000B27B0" w:rsidP="000B27B0">
            <w:pPr>
              <w:rPr>
                <w:sz w:val="16"/>
                <w:szCs w:val="16"/>
              </w:rPr>
            </w:pPr>
          </w:p>
        </w:tc>
        <w:tc>
          <w:tcPr>
            <w:tcW w:w="849" w:type="dxa"/>
            <w:gridSpan w:val="7"/>
            <w:tcBorders>
              <w:top w:val="nil"/>
              <w:left w:val="nil"/>
              <w:bottom w:val="nil"/>
              <w:right w:val="nil"/>
            </w:tcBorders>
            <w:shd w:val="clear" w:color="auto" w:fill="auto"/>
            <w:noWrap/>
            <w:vAlign w:val="bottom"/>
            <w:hideMark/>
          </w:tcPr>
          <w:p w:rsidR="000B27B0" w:rsidRPr="000B27B0" w:rsidRDefault="000B27B0" w:rsidP="000B27B0">
            <w:pPr>
              <w:rPr>
                <w:color w:val="000000"/>
                <w:sz w:val="16"/>
                <w:szCs w:val="16"/>
              </w:rPr>
            </w:pPr>
          </w:p>
        </w:tc>
        <w:tc>
          <w:tcPr>
            <w:tcW w:w="283" w:type="dxa"/>
            <w:gridSpan w:val="2"/>
            <w:tcBorders>
              <w:top w:val="nil"/>
              <w:left w:val="nil"/>
              <w:bottom w:val="nil"/>
              <w:right w:val="nil"/>
            </w:tcBorders>
            <w:shd w:val="clear" w:color="auto" w:fill="auto"/>
            <w:noWrap/>
            <w:vAlign w:val="bottom"/>
            <w:hideMark/>
          </w:tcPr>
          <w:p w:rsidR="000B27B0" w:rsidRPr="000B27B0" w:rsidRDefault="000B27B0" w:rsidP="000B27B0">
            <w:pPr>
              <w:rPr>
                <w:color w:val="000000"/>
                <w:sz w:val="16"/>
                <w:szCs w:val="16"/>
              </w:rPr>
            </w:pPr>
          </w:p>
        </w:tc>
        <w:tc>
          <w:tcPr>
            <w:tcW w:w="570" w:type="dxa"/>
            <w:gridSpan w:val="18"/>
            <w:tcBorders>
              <w:top w:val="nil"/>
              <w:left w:val="nil"/>
              <w:bottom w:val="nil"/>
              <w:right w:val="nil"/>
            </w:tcBorders>
            <w:shd w:val="clear" w:color="auto" w:fill="auto"/>
            <w:noWrap/>
            <w:vAlign w:val="bottom"/>
            <w:hideMark/>
          </w:tcPr>
          <w:p w:rsidR="000B27B0" w:rsidRPr="000B27B0" w:rsidRDefault="000B27B0" w:rsidP="000B27B0">
            <w:pPr>
              <w:rPr>
                <w:color w:val="000000"/>
                <w:sz w:val="16"/>
                <w:szCs w:val="16"/>
              </w:rPr>
            </w:pPr>
          </w:p>
        </w:tc>
        <w:tc>
          <w:tcPr>
            <w:tcW w:w="567" w:type="dxa"/>
            <w:gridSpan w:val="14"/>
            <w:tcBorders>
              <w:top w:val="nil"/>
              <w:left w:val="nil"/>
              <w:bottom w:val="nil"/>
              <w:right w:val="nil"/>
            </w:tcBorders>
            <w:shd w:val="clear" w:color="auto" w:fill="auto"/>
            <w:noWrap/>
            <w:vAlign w:val="bottom"/>
            <w:hideMark/>
          </w:tcPr>
          <w:p w:rsidR="000B27B0" w:rsidRPr="000B27B0" w:rsidRDefault="000B27B0" w:rsidP="000B27B0">
            <w:pPr>
              <w:rPr>
                <w:color w:val="000000"/>
                <w:sz w:val="16"/>
                <w:szCs w:val="16"/>
              </w:rPr>
            </w:pPr>
          </w:p>
        </w:tc>
        <w:tc>
          <w:tcPr>
            <w:tcW w:w="282" w:type="dxa"/>
            <w:gridSpan w:val="10"/>
            <w:tcBorders>
              <w:top w:val="nil"/>
              <w:left w:val="nil"/>
              <w:bottom w:val="nil"/>
              <w:right w:val="nil"/>
            </w:tcBorders>
            <w:shd w:val="clear" w:color="auto" w:fill="auto"/>
            <w:noWrap/>
            <w:vAlign w:val="bottom"/>
            <w:hideMark/>
          </w:tcPr>
          <w:p w:rsidR="000B27B0" w:rsidRPr="000B27B0" w:rsidRDefault="000B27B0" w:rsidP="000B27B0">
            <w:pPr>
              <w:rPr>
                <w:color w:val="000000"/>
                <w:sz w:val="16"/>
                <w:szCs w:val="16"/>
              </w:rPr>
            </w:pPr>
          </w:p>
        </w:tc>
        <w:tc>
          <w:tcPr>
            <w:tcW w:w="374" w:type="dxa"/>
            <w:gridSpan w:val="9"/>
            <w:tcBorders>
              <w:top w:val="nil"/>
              <w:left w:val="nil"/>
              <w:bottom w:val="nil"/>
              <w:right w:val="nil"/>
            </w:tcBorders>
            <w:shd w:val="clear" w:color="auto" w:fill="auto"/>
            <w:noWrap/>
            <w:vAlign w:val="bottom"/>
            <w:hideMark/>
          </w:tcPr>
          <w:p w:rsidR="000B27B0" w:rsidRPr="000B27B0" w:rsidRDefault="000B27B0" w:rsidP="000B27B0">
            <w:pPr>
              <w:rPr>
                <w:color w:val="000000"/>
                <w:sz w:val="16"/>
                <w:szCs w:val="16"/>
              </w:rPr>
            </w:pPr>
          </w:p>
        </w:tc>
        <w:tc>
          <w:tcPr>
            <w:tcW w:w="236" w:type="dxa"/>
            <w:gridSpan w:val="13"/>
            <w:tcBorders>
              <w:top w:val="nil"/>
              <w:left w:val="nil"/>
              <w:bottom w:val="nil"/>
              <w:right w:val="nil"/>
            </w:tcBorders>
            <w:shd w:val="clear" w:color="auto" w:fill="auto"/>
            <w:noWrap/>
            <w:vAlign w:val="bottom"/>
            <w:hideMark/>
          </w:tcPr>
          <w:p w:rsidR="000B27B0" w:rsidRPr="000B27B0" w:rsidRDefault="000B27B0" w:rsidP="000B27B0">
            <w:pPr>
              <w:rPr>
                <w:color w:val="000000"/>
                <w:sz w:val="16"/>
                <w:szCs w:val="16"/>
              </w:rPr>
            </w:pPr>
          </w:p>
        </w:tc>
        <w:tc>
          <w:tcPr>
            <w:tcW w:w="241" w:type="dxa"/>
            <w:gridSpan w:val="13"/>
            <w:tcBorders>
              <w:top w:val="nil"/>
              <w:left w:val="nil"/>
              <w:bottom w:val="nil"/>
              <w:right w:val="nil"/>
            </w:tcBorders>
            <w:shd w:val="clear" w:color="auto" w:fill="auto"/>
            <w:noWrap/>
            <w:vAlign w:val="bottom"/>
            <w:hideMark/>
          </w:tcPr>
          <w:p w:rsidR="000B27B0" w:rsidRPr="000B27B0" w:rsidRDefault="000B27B0" w:rsidP="000B27B0">
            <w:pPr>
              <w:rPr>
                <w:color w:val="000000"/>
                <w:sz w:val="16"/>
                <w:szCs w:val="16"/>
              </w:rPr>
            </w:pPr>
          </w:p>
        </w:tc>
        <w:tc>
          <w:tcPr>
            <w:tcW w:w="236" w:type="dxa"/>
            <w:gridSpan w:val="14"/>
            <w:vAlign w:val="center"/>
            <w:hideMark/>
          </w:tcPr>
          <w:p w:rsidR="000B27B0" w:rsidRPr="000B27B0" w:rsidRDefault="000B27B0" w:rsidP="000B27B0">
            <w:pPr>
              <w:rPr>
                <w:sz w:val="16"/>
                <w:szCs w:val="16"/>
              </w:rPr>
            </w:pPr>
          </w:p>
        </w:tc>
        <w:tc>
          <w:tcPr>
            <w:tcW w:w="236" w:type="dxa"/>
            <w:gridSpan w:val="10"/>
            <w:vAlign w:val="center"/>
            <w:hideMark/>
          </w:tcPr>
          <w:p w:rsidR="000B27B0" w:rsidRPr="000B27B0" w:rsidRDefault="000B27B0" w:rsidP="000B27B0">
            <w:pPr>
              <w:rPr>
                <w:sz w:val="16"/>
                <w:szCs w:val="16"/>
              </w:rPr>
            </w:pPr>
          </w:p>
        </w:tc>
        <w:tc>
          <w:tcPr>
            <w:tcW w:w="236" w:type="dxa"/>
            <w:gridSpan w:val="11"/>
            <w:vAlign w:val="center"/>
            <w:hideMark/>
          </w:tcPr>
          <w:p w:rsidR="000B27B0" w:rsidRPr="000B27B0" w:rsidRDefault="000B27B0" w:rsidP="000B27B0">
            <w:pPr>
              <w:rPr>
                <w:sz w:val="16"/>
                <w:szCs w:val="16"/>
              </w:rPr>
            </w:pPr>
          </w:p>
        </w:tc>
        <w:tc>
          <w:tcPr>
            <w:tcW w:w="236" w:type="dxa"/>
            <w:gridSpan w:val="8"/>
            <w:vAlign w:val="center"/>
            <w:hideMark/>
          </w:tcPr>
          <w:p w:rsidR="000B27B0" w:rsidRPr="000B27B0" w:rsidRDefault="000B27B0" w:rsidP="000B27B0">
            <w:pPr>
              <w:rPr>
                <w:sz w:val="16"/>
                <w:szCs w:val="16"/>
              </w:rPr>
            </w:pPr>
          </w:p>
        </w:tc>
        <w:tc>
          <w:tcPr>
            <w:tcW w:w="236" w:type="dxa"/>
            <w:gridSpan w:val="6"/>
            <w:vAlign w:val="center"/>
            <w:hideMark/>
          </w:tcPr>
          <w:p w:rsidR="000B27B0" w:rsidRPr="000B27B0" w:rsidRDefault="000B27B0" w:rsidP="000B27B0">
            <w:pPr>
              <w:rPr>
                <w:sz w:val="16"/>
                <w:szCs w:val="16"/>
              </w:rPr>
            </w:pPr>
          </w:p>
        </w:tc>
        <w:tc>
          <w:tcPr>
            <w:tcW w:w="236" w:type="dxa"/>
            <w:gridSpan w:val="7"/>
            <w:vAlign w:val="center"/>
            <w:hideMark/>
          </w:tcPr>
          <w:p w:rsidR="000B27B0" w:rsidRPr="000B27B0" w:rsidRDefault="000B27B0" w:rsidP="000B27B0">
            <w:pPr>
              <w:rPr>
                <w:sz w:val="16"/>
                <w:szCs w:val="16"/>
              </w:rPr>
            </w:pPr>
          </w:p>
        </w:tc>
        <w:tc>
          <w:tcPr>
            <w:tcW w:w="236" w:type="dxa"/>
            <w:gridSpan w:val="8"/>
            <w:vAlign w:val="center"/>
            <w:hideMark/>
          </w:tcPr>
          <w:p w:rsidR="000B27B0" w:rsidRPr="000B27B0" w:rsidRDefault="000B27B0" w:rsidP="000B27B0">
            <w:pPr>
              <w:rPr>
                <w:sz w:val="16"/>
                <w:szCs w:val="16"/>
              </w:rPr>
            </w:pPr>
          </w:p>
        </w:tc>
        <w:tc>
          <w:tcPr>
            <w:tcW w:w="236" w:type="dxa"/>
            <w:gridSpan w:val="9"/>
            <w:vAlign w:val="center"/>
            <w:hideMark/>
          </w:tcPr>
          <w:p w:rsidR="000B27B0" w:rsidRPr="000B27B0" w:rsidRDefault="000B27B0" w:rsidP="000B27B0">
            <w:pPr>
              <w:rPr>
                <w:sz w:val="16"/>
                <w:szCs w:val="16"/>
              </w:rPr>
            </w:pPr>
          </w:p>
        </w:tc>
        <w:tc>
          <w:tcPr>
            <w:tcW w:w="236" w:type="dxa"/>
            <w:gridSpan w:val="11"/>
            <w:vAlign w:val="center"/>
            <w:hideMark/>
          </w:tcPr>
          <w:p w:rsidR="000B27B0" w:rsidRPr="000B27B0" w:rsidRDefault="000B27B0" w:rsidP="000B27B0">
            <w:pPr>
              <w:rPr>
                <w:sz w:val="16"/>
                <w:szCs w:val="16"/>
              </w:rPr>
            </w:pPr>
          </w:p>
        </w:tc>
        <w:tc>
          <w:tcPr>
            <w:tcW w:w="1244" w:type="dxa"/>
            <w:gridSpan w:val="56"/>
            <w:vAlign w:val="center"/>
            <w:hideMark/>
          </w:tcPr>
          <w:p w:rsidR="000B27B0" w:rsidRPr="000B27B0" w:rsidRDefault="000B27B0" w:rsidP="000B27B0">
            <w:pPr>
              <w:rPr>
                <w:sz w:val="16"/>
                <w:szCs w:val="16"/>
              </w:rPr>
            </w:pPr>
          </w:p>
        </w:tc>
      </w:tr>
      <w:tr w:rsidR="006829A8" w:rsidRPr="000B27B0" w:rsidTr="006829A8">
        <w:trPr>
          <w:gridAfter w:val="42"/>
          <w:wAfter w:w="1805" w:type="dxa"/>
          <w:trHeight w:val="255"/>
        </w:trPr>
        <w:tc>
          <w:tcPr>
            <w:tcW w:w="1691" w:type="dxa"/>
            <w:gridSpan w:val="6"/>
            <w:vMerge/>
            <w:tcBorders>
              <w:top w:val="nil"/>
              <w:left w:val="nil"/>
              <w:bottom w:val="nil"/>
              <w:right w:val="nil"/>
            </w:tcBorders>
            <w:vAlign w:val="center"/>
            <w:hideMark/>
          </w:tcPr>
          <w:p w:rsidR="000B27B0" w:rsidRPr="000B27B0" w:rsidRDefault="000B27B0" w:rsidP="000B27B0">
            <w:pPr>
              <w:rPr>
                <w:sz w:val="16"/>
                <w:szCs w:val="16"/>
              </w:rPr>
            </w:pPr>
          </w:p>
        </w:tc>
        <w:tc>
          <w:tcPr>
            <w:tcW w:w="728" w:type="dxa"/>
            <w:gridSpan w:val="7"/>
            <w:tcBorders>
              <w:top w:val="nil"/>
              <w:left w:val="nil"/>
              <w:bottom w:val="nil"/>
              <w:right w:val="nil"/>
            </w:tcBorders>
            <w:shd w:val="clear" w:color="auto" w:fill="auto"/>
            <w:noWrap/>
            <w:vAlign w:val="bottom"/>
            <w:hideMark/>
          </w:tcPr>
          <w:p w:rsidR="000B27B0" w:rsidRPr="000B27B0" w:rsidRDefault="000B27B0" w:rsidP="000B27B0">
            <w:pPr>
              <w:rPr>
                <w:sz w:val="16"/>
                <w:szCs w:val="16"/>
              </w:rPr>
            </w:pPr>
          </w:p>
        </w:tc>
        <w:tc>
          <w:tcPr>
            <w:tcW w:w="708" w:type="dxa"/>
            <w:gridSpan w:val="6"/>
            <w:tcBorders>
              <w:top w:val="nil"/>
              <w:left w:val="nil"/>
              <w:bottom w:val="nil"/>
              <w:right w:val="nil"/>
            </w:tcBorders>
            <w:shd w:val="clear" w:color="auto" w:fill="auto"/>
            <w:noWrap/>
            <w:vAlign w:val="bottom"/>
            <w:hideMark/>
          </w:tcPr>
          <w:p w:rsidR="000B27B0" w:rsidRPr="000B27B0" w:rsidRDefault="000B27B0" w:rsidP="000B27B0">
            <w:pPr>
              <w:rPr>
                <w:sz w:val="16"/>
                <w:szCs w:val="16"/>
              </w:rPr>
            </w:pPr>
          </w:p>
        </w:tc>
        <w:tc>
          <w:tcPr>
            <w:tcW w:w="716" w:type="dxa"/>
            <w:gridSpan w:val="12"/>
            <w:tcBorders>
              <w:top w:val="nil"/>
              <w:left w:val="nil"/>
              <w:bottom w:val="nil"/>
              <w:right w:val="nil"/>
            </w:tcBorders>
            <w:shd w:val="clear" w:color="auto" w:fill="auto"/>
            <w:noWrap/>
            <w:vAlign w:val="bottom"/>
            <w:hideMark/>
          </w:tcPr>
          <w:p w:rsidR="000B27B0" w:rsidRPr="000B27B0" w:rsidRDefault="000B27B0" w:rsidP="000B27B0">
            <w:pPr>
              <w:rPr>
                <w:sz w:val="16"/>
                <w:szCs w:val="16"/>
              </w:rPr>
            </w:pPr>
          </w:p>
        </w:tc>
        <w:tc>
          <w:tcPr>
            <w:tcW w:w="717" w:type="dxa"/>
            <w:gridSpan w:val="4"/>
            <w:tcBorders>
              <w:top w:val="nil"/>
              <w:left w:val="nil"/>
              <w:bottom w:val="single" w:sz="4" w:space="0" w:color="auto"/>
              <w:right w:val="nil"/>
            </w:tcBorders>
            <w:shd w:val="clear" w:color="auto" w:fill="auto"/>
            <w:noWrap/>
            <w:vAlign w:val="bottom"/>
            <w:hideMark/>
          </w:tcPr>
          <w:p w:rsidR="000B27B0" w:rsidRPr="000B27B0" w:rsidRDefault="000B27B0" w:rsidP="000B27B0">
            <w:pPr>
              <w:rPr>
                <w:sz w:val="16"/>
                <w:szCs w:val="16"/>
              </w:rPr>
            </w:pPr>
            <w:r w:rsidRPr="000B27B0">
              <w:rPr>
                <w:sz w:val="16"/>
                <w:szCs w:val="16"/>
              </w:rPr>
              <w:t> </w:t>
            </w:r>
          </w:p>
        </w:tc>
        <w:tc>
          <w:tcPr>
            <w:tcW w:w="1134" w:type="dxa"/>
            <w:gridSpan w:val="14"/>
            <w:tcBorders>
              <w:top w:val="nil"/>
              <w:left w:val="nil"/>
              <w:bottom w:val="single" w:sz="4" w:space="0" w:color="auto"/>
              <w:right w:val="nil"/>
            </w:tcBorders>
            <w:shd w:val="clear" w:color="auto" w:fill="auto"/>
            <w:noWrap/>
            <w:vAlign w:val="bottom"/>
            <w:hideMark/>
          </w:tcPr>
          <w:p w:rsidR="000B27B0" w:rsidRPr="000B27B0" w:rsidRDefault="000B27B0" w:rsidP="000B27B0">
            <w:pPr>
              <w:rPr>
                <w:sz w:val="16"/>
                <w:szCs w:val="16"/>
              </w:rPr>
            </w:pPr>
            <w:r w:rsidRPr="000B27B0">
              <w:rPr>
                <w:sz w:val="16"/>
                <w:szCs w:val="16"/>
              </w:rPr>
              <w:t> </w:t>
            </w:r>
          </w:p>
        </w:tc>
        <w:tc>
          <w:tcPr>
            <w:tcW w:w="849" w:type="dxa"/>
            <w:gridSpan w:val="7"/>
            <w:tcBorders>
              <w:top w:val="nil"/>
              <w:left w:val="nil"/>
              <w:bottom w:val="nil"/>
              <w:right w:val="nil"/>
            </w:tcBorders>
            <w:shd w:val="clear" w:color="auto" w:fill="auto"/>
            <w:noWrap/>
            <w:vAlign w:val="bottom"/>
            <w:hideMark/>
          </w:tcPr>
          <w:p w:rsidR="000B27B0" w:rsidRPr="000B27B0" w:rsidRDefault="000B27B0" w:rsidP="000B27B0">
            <w:pPr>
              <w:rPr>
                <w:color w:val="000000"/>
                <w:sz w:val="16"/>
                <w:szCs w:val="16"/>
              </w:rPr>
            </w:pPr>
          </w:p>
        </w:tc>
        <w:tc>
          <w:tcPr>
            <w:tcW w:w="283" w:type="dxa"/>
            <w:gridSpan w:val="2"/>
            <w:tcBorders>
              <w:top w:val="nil"/>
              <w:left w:val="nil"/>
              <w:bottom w:val="nil"/>
              <w:right w:val="nil"/>
            </w:tcBorders>
            <w:shd w:val="clear" w:color="auto" w:fill="auto"/>
            <w:noWrap/>
            <w:vAlign w:val="bottom"/>
            <w:hideMark/>
          </w:tcPr>
          <w:p w:rsidR="000B27B0" w:rsidRPr="000B27B0" w:rsidRDefault="000B27B0" w:rsidP="000B27B0">
            <w:pPr>
              <w:rPr>
                <w:color w:val="000000"/>
                <w:sz w:val="16"/>
                <w:szCs w:val="16"/>
              </w:rPr>
            </w:pPr>
          </w:p>
        </w:tc>
        <w:tc>
          <w:tcPr>
            <w:tcW w:w="570" w:type="dxa"/>
            <w:gridSpan w:val="18"/>
            <w:tcBorders>
              <w:top w:val="nil"/>
              <w:left w:val="nil"/>
              <w:bottom w:val="nil"/>
              <w:right w:val="nil"/>
            </w:tcBorders>
            <w:shd w:val="clear" w:color="auto" w:fill="auto"/>
            <w:noWrap/>
            <w:vAlign w:val="bottom"/>
            <w:hideMark/>
          </w:tcPr>
          <w:p w:rsidR="000B27B0" w:rsidRPr="000B27B0" w:rsidRDefault="000B27B0" w:rsidP="000B27B0">
            <w:pPr>
              <w:rPr>
                <w:color w:val="000000"/>
                <w:sz w:val="16"/>
                <w:szCs w:val="16"/>
              </w:rPr>
            </w:pPr>
          </w:p>
        </w:tc>
        <w:tc>
          <w:tcPr>
            <w:tcW w:w="567" w:type="dxa"/>
            <w:gridSpan w:val="14"/>
            <w:tcBorders>
              <w:top w:val="nil"/>
              <w:left w:val="nil"/>
              <w:bottom w:val="nil"/>
              <w:right w:val="nil"/>
            </w:tcBorders>
            <w:shd w:val="clear" w:color="auto" w:fill="auto"/>
            <w:noWrap/>
            <w:vAlign w:val="bottom"/>
            <w:hideMark/>
          </w:tcPr>
          <w:p w:rsidR="000B27B0" w:rsidRPr="000B27B0" w:rsidRDefault="000B27B0" w:rsidP="000B27B0">
            <w:pPr>
              <w:rPr>
                <w:color w:val="000000"/>
                <w:sz w:val="16"/>
                <w:szCs w:val="16"/>
              </w:rPr>
            </w:pPr>
          </w:p>
        </w:tc>
        <w:tc>
          <w:tcPr>
            <w:tcW w:w="282" w:type="dxa"/>
            <w:gridSpan w:val="10"/>
            <w:tcBorders>
              <w:top w:val="nil"/>
              <w:left w:val="nil"/>
              <w:bottom w:val="nil"/>
              <w:right w:val="nil"/>
            </w:tcBorders>
            <w:shd w:val="clear" w:color="auto" w:fill="auto"/>
            <w:noWrap/>
            <w:vAlign w:val="bottom"/>
            <w:hideMark/>
          </w:tcPr>
          <w:p w:rsidR="000B27B0" w:rsidRPr="000B27B0" w:rsidRDefault="000B27B0" w:rsidP="000B27B0">
            <w:pPr>
              <w:rPr>
                <w:color w:val="000000"/>
                <w:sz w:val="16"/>
                <w:szCs w:val="16"/>
              </w:rPr>
            </w:pPr>
          </w:p>
        </w:tc>
        <w:tc>
          <w:tcPr>
            <w:tcW w:w="374" w:type="dxa"/>
            <w:gridSpan w:val="9"/>
            <w:tcBorders>
              <w:top w:val="nil"/>
              <w:left w:val="nil"/>
              <w:bottom w:val="nil"/>
              <w:right w:val="nil"/>
            </w:tcBorders>
            <w:shd w:val="clear" w:color="auto" w:fill="auto"/>
            <w:noWrap/>
            <w:vAlign w:val="bottom"/>
            <w:hideMark/>
          </w:tcPr>
          <w:p w:rsidR="000B27B0" w:rsidRPr="000B27B0" w:rsidRDefault="000B27B0" w:rsidP="000B27B0">
            <w:pPr>
              <w:rPr>
                <w:color w:val="000000"/>
                <w:sz w:val="16"/>
                <w:szCs w:val="16"/>
              </w:rPr>
            </w:pPr>
          </w:p>
        </w:tc>
        <w:tc>
          <w:tcPr>
            <w:tcW w:w="236" w:type="dxa"/>
            <w:gridSpan w:val="13"/>
            <w:tcBorders>
              <w:top w:val="nil"/>
              <w:left w:val="nil"/>
              <w:bottom w:val="nil"/>
              <w:right w:val="nil"/>
            </w:tcBorders>
            <w:shd w:val="clear" w:color="auto" w:fill="auto"/>
            <w:noWrap/>
            <w:vAlign w:val="bottom"/>
            <w:hideMark/>
          </w:tcPr>
          <w:p w:rsidR="000B27B0" w:rsidRPr="000B27B0" w:rsidRDefault="000B27B0" w:rsidP="000B27B0">
            <w:pPr>
              <w:rPr>
                <w:color w:val="000000"/>
                <w:sz w:val="16"/>
                <w:szCs w:val="16"/>
              </w:rPr>
            </w:pPr>
          </w:p>
        </w:tc>
        <w:tc>
          <w:tcPr>
            <w:tcW w:w="241" w:type="dxa"/>
            <w:gridSpan w:val="13"/>
            <w:tcBorders>
              <w:top w:val="nil"/>
              <w:left w:val="nil"/>
              <w:bottom w:val="nil"/>
              <w:right w:val="nil"/>
            </w:tcBorders>
            <w:shd w:val="clear" w:color="auto" w:fill="auto"/>
            <w:noWrap/>
            <w:vAlign w:val="bottom"/>
            <w:hideMark/>
          </w:tcPr>
          <w:p w:rsidR="000B27B0" w:rsidRPr="000B27B0" w:rsidRDefault="000B27B0" w:rsidP="000B27B0">
            <w:pPr>
              <w:rPr>
                <w:color w:val="000000"/>
                <w:sz w:val="16"/>
                <w:szCs w:val="16"/>
              </w:rPr>
            </w:pPr>
          </w:p>
        </w:tc>
        <w:tc>
          <w:tcPr>
            <w:tcW w:w="236" w:type="dxa"/>
            <w:gridSpan w:val="14"/>
            <w:vAlign w:val="center"/>
            <w:hideMark/>
          </w:tcPr>
          <w:p w:rsidR="000B27B0" w:rsidRPr="000B27B0" w:rsidRDefault="000B27B0" w:rsidP="000B27B0">
            <w:pPr>
              <w:rPr>
                <w:sz w:val="16"/>
                <w:szCs w:val="16"/>
              </w:rPr>
            </w:pPr>
          </w:p>
        </w:tc>
        <w:tc>
          <w:tcPr>
            <w:tcW w:w="236" w:type="dxa"/>
            <w:gridSpan w:val="10"/>
            <w:vAlign w:val="center"/>
            <w:hideMark/>
          </w:tcPr>
          <w:p w:rsidR="000B27B0" w:rsidRPr="000B27B0" w:rsidRDefault="000B27B0" w:rsidP="000B27B0">
            <w:pPr>
              <w:rPr>
                <w:sz w:val="16"/>
                <w:szCs w:val="16"/>
              </w:rPr>
            </w:pPr>
          </w:p>
        </w:tc>
        <w:tc>
          <w:tcPr>
            <w:tcW w:w="236" w:type="dxa"/>
            <w:gridSpan w:val="11"/>
            <w:vAlign w:val="center"/>
            <w:hideMark/>
          </w:tcPr>
          <w:p w:rsidR="000B27B0" w:rsidRPr="000B27B0" w:rsidRDefault="000B27B0" w:rsidP="000B27B0">
            <w:pPr>
              <w:rPr>
                <w:sz w:val="16"/>
                <w:szCs w:val="16"/>
              </w:rPr>
            </w:pPr>
          </w:p>
        </w:tc>
        <w:tc>
          <w:tcPr>
            <w:tcW w:w="236" w:type="dxa"/>
            <w:gridSpan w:val="8"/>
            <w:vAlign w:val="center"/>
            <w:hideMark/>
          </w:tcPr>
          <w:p w:rsidR="000B27B0" w:rsidRPr="000B27B0" w:rsidRDefault="000B27B0" w:rsidP="000B27B0">
            <w:pPr>
              <w:rPr>
                <w:sz w:val="16"/>
                <w:szCs w:val="16"/>
              </w:rPr>
            </w:pPr>
          </w:p>
        </w:tc>
        <w:tc>
          <w:tcPr>
            <w:tcW w:w="236" w:type="dxa"/>
            <w:gridSpan w:val="6"/>
            <w:vAlign w:val="center"/>
            <w:hideMark/>
          </w:tcPr>
          <w:p w:rsidR="000B27B0" w:rsidRPr="000B27B0" w:rsidRDefault="000B27B0" w:rsidP="000B27B0">
            <w:pPr>
              <w:rPr>
                <w:sz w:val="16"/>
                <w:szCs w:val="16"/>
              </w:rPr>
            </w:pPr>
          </w:p>
        </w:tc>
        <w:tc>
          <w:tcPr>
            <w:tcW w:w="236" w:type="dxa"/>
            <w:gridSpan w:val="7"/>
            <w:vAlign w:val="center"/>
            <w:hideMark/>
          </w:tcPr>
          <w:p w:rsidR="000B27B0" w:rsidRPr="000B27B0" w:rsidRDefault="000B27B0" w:rsidP="000B27B0">
            <w:pPr>
              <w:rPr>
                <w:sz w:val="16"/>
                <w:szCs w:val="16"/>
              </w:rPr>
            </w:pPr>
          </w:p>
        </w:tc>
        <w:tc>
          <w:tcPr>
            <w:tcW w:w="236" w:type="dxa"/>
            <w:gridSpan w:val="8"/>
            <w:vAlign w:val="center"/>
            <w:hideMark/>
          </w:tcPr>
          <w:p w:rsidR="000B27B0" w:rsidRPr="000B27B0" w:rsidRDefault="000B27B0" w:rsidP="000B27B0">
            <w:pPr>
              <w:rPr>
                <w:sz w:val="16"/>
                <w:szCs w:val="16"/>
              </w:rPr>
            </w:pPr>
          </w:p>
        </w:tc>
        <w:tc>
          <w:tcPr>
            <w:tcW w:w="236" w:type="dxa"/>
            <w:gridSpan w:val="9"/>
            <w:vAlign w:val="center"/>
            <w:hideMark/>
          </w:tcPr>
          <w:p w:rsidR="000B27B0" w:rsidRPr="000B27B0" w:rsidRDefault="000B27B0" w:rsidP="000B27B0">
            <w:pPr>
              <w:rPr>
                <w:sz w:val="16"/>
                <w:szCs w:val="16"/>
              </w:rPr>
            </w:pPr>
          </w:p>
        </w:tc>
        <w:tc>
          <w:tcPr>
            <w:tcW w:w="236" w:type="dxa"/>
            <w:gridSpan w:val="11"/>
            <w:vAlign w:val="center"/>
            <w:hideMark/>
          </w:tcPr>
          <w:p w:rsidR="000B27B0" w:rsidRPr="000B27B0" w:rsidRDefault="000B27B0" w:rsidP="000B27B0">
            <w:pPr>
              <w:rPr>
                <w:sz w:val="16"/>
                <w:szCs w:val="16"/>
              </w:rPr>
            </w:pPr>
          </w:p>
        </w:tc>
        <w:tc>
          <w:tcPr>
            <w:tcW w:w="1244" w:type="dxa"/>
            <w:gridSpan w:val="56"/>
            <w:vAlign w:val="center"/>
            <w:hideMark/>
          </w:tcPr>
          <w:p w:rsidR="000B27B0" w:rsidRPr="000B27B0" w:rsidRDefault="000B27B0" w:rsidP="000B27B0">
            <w:pPr>
              <w:rPr>
                <w:sz w:val="16"/>
                <w:szCs w:val="16"/>
              </w:rPr>
            </w:pPr>
          </w:p>
        </w:tc>
      </w:tr>
      <w:tr w:rsidR="006829A8" w:rsidRPr="000B27B0" w:rsidTr="006829A8">
        <w:trPr>
          <w:gridAfter w:val="42"/>
          <w:wAfter w:w="1805" w:type="dxa"/>
          <w:trHeight w:val="300"/>
        </w:trPr>
        <w:tc>
          <w:tcPr>
            <w:tcW w:w="1278" w:type="dxa"/>
            <w:gridSpan w:val="3"/>
            <w:tcBorders>
              <w:top w:val="nil"/>
              <w:left w:val="nil"/>
              <w:bottom w:val="nil"/>
              <w:right w:val="nil"/>
            </w:tcBorders>
            <w:shd w:val="clear" w:color="auto" w:fill="auto"/>
            <w:noWrap/>
            <w:vAlign w:val="bottom"/>
            <w:hideMark/>
          </w:tcPr>
          <w:p w:rsidR="000B27B0" w:rsidRPr="000B27B0" w:rsidRDefault="000B27B0" w:rsidP="000B27B0">
            <w:pPr>
              <w:rPr>
                <w:sz w:val="16"/>
                <w:szCs w:val="16"/>
              </w:rPr>
            </w:pPr>
          </w:p>
        </w:tc>
        <w:tc>
          <w:tcPr>
            <w:tcW w:w="413" w:type="dxa"/>
            <w:gridSpan w:val="3"/>
            <w:tcBorders>
              <w:top w:val="nil"/>
              <w:left w:val="nil"/>
              <w:bottom w:val="nil"/>
              <w:right w:val="nil"/>
            </w:tcBorders>
            <w:shd w:val="clear" w:color="auto" w:fill="auto"/>
            <w:noWrap/>
            <w:vAlign w:val="bottom"/>
            <w:hideMark/>
          </w:tcPr>
          <w:p w:rsidR="000B27B0" w:rsidRPr="000B27B0" w:rsidRDefault="000B27B0" w:rsidP="000B27B0">
            <w:pPr>
              <w:rPr>
                <w:sz w:val="16"/>
                <w:szCs w:val="16"/>
              </w:rPr>
            </w:pPr>
          </w:p>
        </w:tc>
        <w:tc>
          <w:tcPr>
            <w:tcW w:w="1436" w:type="dxa"/>
            <w:gridSpan w:val="13"/>
            <w:tcBorders>
              <w:top w:val="single" w:sz="4" w:space="0" w:color="auto"/>
              <w:left w:val="nil"/>
              <w:bottom w:val="nil"/>
              <w:right w:val="nil"/>
            </w:tcBorders>
            <w:shd w:val="clear" w:color="auto" w:fill="auto"/>
            <w:noWrap/>
            <w:hideMark/>
          </w:tcPr>
          <w:p w:rsidR="000B27B0" w:rsidRPr="000B27B0" w:rsidRDefault="000B27B0" w:rsidP="000B27B0">
            <w:pPr>
              <w:jc w:val="center"/>
              <w:rPr>
                <w:sz w:val="16"/>
                <w:szCs w:val="16"/>
              </w:rPr>
            </w:pPr>
            <w:r w:rsidRPr="000B27B0">
              <w:rPr>
                <w:sz w:val="16"/>
                <w:szCs w:val="16"/>
              </w:rPr>
              <w:t>(подпись)</w:t>
            </w:r>
          </w:p>
        </w:tc>
        <w:tc>
          <w:tcPr>
            <w:tcW w:w="716" w:type="dxa"/>
            <w:gridSpan w:val="12"/>
            <w:tcBorders>
              <w:top w:val="nil"/>
              <w:left w:val="nil"/>
              <w:bottom w:val="nil"/>
              <w:right w:val="nil"/>
            </w:tcBorders>
            <w:shd w:val="clear" w:color="auto" w:fill="auto"/>
            <w:noWrap/>
            <w:hideMark/>
          </w:tcPr>
          <w:p w:rsidR="000B27B0" w:rsidRPr="000B27B0" w:rsidRDefault="000B27B0" w:rsidP="000B27B0">
            <w:pPr>
              <w:rPr>
                <w:sz w:val="16"/>
                <w:szCs w:val="16"/>
              </w:rPr>
            </w:pPr>
          </w:p>
        </w:tc>
        <w:tc>
          <w:tcPr>
            <w:tcW w:w="1851" w:type="dxa"/>
            <w:gridSpan w:val="18"/>
            <w:tcBorders>
              <w:top w:val="single" w:sz="4" w:space="0" w:color="auto"/>
              <w:left w:val="nil"/>
              <w:bottom w:val="nil"/>
              <w:right w:val="nil"/>
            </w:tcBorders>
            <w:shd w:val="clear" w:color="auto" w:fill="auto"/>
            <w:noWrap/>
            <w:hideMark/>
          </w:tcPr>
          <w:p w:rsidR="000B27B0" w:rsidRPr="000B27B0" w:rsidRDefault="000B27B0" w:rsidP="000B27B0">
            <w:pPr>
              <w:jc w:val="center"/>
              <w:rPr>
                <w:sz w:val="16"/>
                <w:szCs w:val="16"/>
              </w:rPr>
            </w:pPr>
            <w:r w:rsidRPr="000B27B0">
              <w:rPr>
                <w:sz w:val="16"/>
                <w:szCs w:val="16"/>
              </w:rPr>
              <w:t>(расшифровка подписи)</w:t>
            </w:r>
          </w:p>
        </w:tc>
        <w:tc>
          <w:tcPr>
            <w:tcW w:w="849" w:type="dxa"/>
            <w:gridSpan w:val="7"/>
            <w:tcBorders>
              <w:top w:val="nil"/>
              <w:left w:val="nil"/>
              <w:bottom w:val="nil"/>
              <w:right w:val="nil"/>
            </w:tcBorders>
            <w:shd w:val="clear" w:color="auto" w:fill="auto"/>
            <w:noWrap/>
            <w:vAlign w:val="bottom"/>
            <w:hideMark/>
          </w:tcPr>
          <w:p w:rsidR="000B27B0" w:rsidRPr="000B27B0" w:rsidRDefault="000B27B0" w:rsidP="000B27B0">
            <w:pPr>
              <w:rPr>
                <w:color w:val="000000"/>
                <w:sz w:val="16"/>
                <w:szCs w:val="16"/>
              </w:rPr>
            </w:pPr>
          </w:p>
        </w:tc>
        <w:tc>
          <w:tcPr>
            <w:tcW w:w="283" w:type="dxa"/>
            <w:gridSpan w:val="2"/>
            <w:tcBorders>
              <w:top w:val="nil"/>
              <w:left w:val="nil"/>
              <w:bottom w:val="nil"/>
              <w:right w:val="nil"/>
            </w:tcBorders>
            <w:shd w:val="clear" w:color="auto" w:fill="auto"/>
            <w:noWrap/>
            <w:vAlign w:val="bottom"/>
            <w:hideMark/>
          </w:tcPr>
          <w:p w:rsidR="000B27B0" w:rsidRPr="000B27B0" w:rsidRDefault="000B27B0" w:rsidP="000B27B0">
            <w:pPr>
              <w:rPr>
                <w:sz w:val="16"/>
                <w:szCs w:val="16"/>
              </w:rPr>
            </w:pPr>
          </w:p>
        </w:tc>
        <w:tc>
          <w:tcPr>
            <w:tcW w:w="570" w:type="dxa"/>
            <w:gridSpan w:val="18"/>
            <w:tcBorders>
              <w:top w:val="nil"/>
              <w:left w:val="nil"/>
              <w:bottom w:val="nil"/>
              <w:right w:val="nil"/>
            </w:tcBorders>
            <w:shd w:val="clear" w:color="auto" w:fill="auto"/>
            <w:noWrap/>
            <w:vAlign w:val="bottom"/>
            <w:hideMark/>
          </w:tcPr>
          <w:p w:rsidR="000B27B0" w:rsidRPr="000B27B0" w:rsidRDefault="000B27B0" w:rsidP="000B27B0">
            <w:pPr>
              <w:rPr>
                <w:sz w:val="16"/>
                <w:szCs w:val="16"/>
              </w:rPr>
            </w:pPr>
          </w:p>
        </w:tc>
        <w:tc>
          <w:tcPr>
            <w:tcW w:w="567" w:type="dxa"/>
            <w:gridSpan w:val="14"/>
            <w:tcBorders>
              <w:top w:val="nil"/>
              <w:left w:val="nil"/>
              <w:bottom w:val="nil"/>
              <w:right w:val="nil"/>
            </w:tcBorders>
            <w:shd w:val="clear" w:color="auto" w:fill="auto"/>
            <w:noWrap/>
            <w:vAlign w:val="bottom"/>
            <w:hideMark/>
          </w:tcPr>
          <w:p w:rsidR="000B27B0" w:rsidRPr="000B27B0" w:rsidRDefault="000B27B0" w:rsidP="000B27B0">
            <w:pPr>
              <w:rPr>
                <w:sz w:val="16"/>
                <w:szCs w:val="16"/>
              </w:rPr>
            </w:pPr>
          </w:p>
        </w:tc>
        <w:tc>
          <w:tcPr>
            <w:tcW w:w="282" w:type="dxa"/>
            <w:gridSpan w:val="10"/>
            <w:tcBorders>
              <w:top w:val="nil"/>
              <w:left w:val="nil"/>
              <w:bottom w:val="nil"/>
              <w:right w:val="nil"/>
            </w:tcBorders>
            <w:shd w:val="clear" w:color="auto" w:fill="auto"/>
            <w:noWrap/>
            <w:vAlign w:val="bottom"/>
            <w:hideMark/>
          </w:tcPr>
          <w:p w:rsidR="000B27B0" w:rsidRPr="000B27B0" w:rsidRDefault="000B27B0" w:rsidP="000B27B0">
            <w:pPr>
              <w:rPr>
                <w:sz w:val="16"/>
                <w:szCs w:val="16"/>
              </w:rPr>
            </w:pPr>
          </w:p>
        </w:tc>
        <w:tc>
          <w:tcPr>
            <w:tcW w:w="374" w:type="dxa"/>
            <w:gridSpan w:val="9"/>
            <w:tcBorders>
              <w:top w:val="nil"/>
              <w:left w:val="nil"/>
              <w:bottom w:val="nil"/>
              <w:right w:val="nil"/>
            </w:tcBorders>
            <w:shd w:val="clear" w:color="auto" w:fill="auto"/>
            <w:noWrap/>
            <w:vAlign w:val="bottom"/>
            <w:hideMark/>
          </w:tcPr>
          <w:p w:rsidR="000B27B0" w:rsidRPr="000B27B0" w:rsidRDefault="000B27B0" w:rsidP="000B27B0">
            <w:pPr>
              <w:rPr>
                <w:sz w:val="16"/>
                <w:szCs w:val="16"/>
              </w:rPr>
            </w:pPr>
          </w:p>
        </w:tc>
        <w:tc>
          <w:tcPr>
            <w:tcW w:w="236" w:type="dxa"/>
            <w:gridSpan w:val="13"/>
            <w:tcBorders>
              <w:top w:val="nil"/>
              <w:left w:val="nil"/>
              <w:bottom w:val="nil"/>
              <w:right w:val="nil"/>
            </w:tcBorders>
            <w:shd w:val="clear" w:color="auto" w:fill="auto"/>
            <w:noWrap/>
            <w:vAlign w:val="bottom"/>
            <w:hideMark/>
          </w:tcPr>
          <w:p w:rsidR="000B27B0" w:rsidRPr="000B27B0" w:rsidRDefault="000B27B0" w:rsidP="000B27B0">
            <w:pPr>
              <w:rPr>
                <w:sz w:val="16"/>
                <w:szCs w:val="16"/>
              </w:rPr>
            </w:pPr>
          </w:p>
        </w:tc>
        <w:tc>
          <w:tcPr>
            <w:tcW w:w="241" w:type="dxa"/>
            <w:gridSpan w:val="13"/>
            <w:tcBorders>
              <w:top w:val="nil"/>
              <w:left w:val="nil"/>
              <w:bottom w:val="nil"/>
              <w:right w:val="nil"/>
            </w:tcBorders>
            <w:shd w:val="clear" w:color="auto" w:fill="auto"/>
            <w:noWrap/>
            <w:vAlign w:val="bottom"/>
            <w:hideMark/>
          </w:tcPr>
          <w:p w:rsidR="000B27B0" w:rsidRPr="000B27B0" w:rsidRDefault="000B27B0" w:rsidP="000B27B0">
            <w:pPr>
              <w:rPr>
                <w:sz w:val="16"/>
                <w:szCs w:val="16"/>
              </w:rPr>
            </w:pPr>
          </w:p>
        </w:tc>
        <w:tc>
          <w:tcPr>
            <w:tcW w:w="236" w:type="dxa"/>
            <w:gridSpan w:val="14"/>
            <w:vAlign w:val="center"/>
            <w:hideMark/>
          </w:tcPr>
          <w:p w:rsidR="000B27B0" w:rsidRPr="000B27B0" w:rsidRDefault="000B27B0" w:rsidP="000B27B0">
            <w:pPr>
              <w:rPr>
                <w:sz w:val="16"/>
                <w:szCs w:val="16"/>
              </w:rPr>
            </w:pPr>
          </w:p>
        </w:tc>
        <w:tc>
          <w:tcPr>
            <w:tcW w:w="236" w:type="dxa"/>
            <w:gridSpan w:val="10"/>
            <w:vAlign w:val="center"/>
            <w:hideMark/>
          </w:tcPr>
          <w:p w:rsidR="000B27B0" w:rsidRPr="000B27B0" w:rsidRDefault="000B27B0" w:rsidP="000B27B0">
            <w:pPr>
              <w:rPr>
                <w:sz w:val="16"/>
                <w:szCs w:val="16"/>
              </w:rPr>
            </w:pPr>
          </w:p>
        </w:tc>
        <w:tc>
          <w:tcPr>
            <w:tcW w:w="236" w:type="dxa"/>
            <w:gridSpan w:val="11"/>
            <w:vAlign w:val="center"/>
            <w:hideMark/>
          </w:tcPr>
          <w:p w:rsidR="000B27B0" w:rsidRPr="000B27B0" w:rsidRDefault="000B27B0" w:rsidP="000B27B0">
            <w:pPr>
              <w:rPr>
                <w:sz w:val="16"/>
                <w:szCs w:val="16"/>
              </w:rPr>
            </w:pPr>
          </w:p>
        </w:tc>
        <w:tc>
          <w:tcPr>
            <w:tcW w:w="236" w:type="dxa"/>
            <w:gridSpan w:val="8"/>
            <w:vAlign w:val="center"/>
            <w:hideMark/>
          </w:tcPr>
          <w:p w:rsidR="000B27B0" w:rsidRPr="000B27B0" w:rsidRDefault="000B27B0" w:rsidP="000B27B0">
            <w:pPr>
              <w:rPr>
                <w:sz w:val="16"/>
                <w:szCs w:val="16"/>
              </w:rPr>
            </w:pPr>
          </w:p>
        </w:tc>
        <w:tc>
          <w:tcPr>
            <w:tcW w:w="236" w:type="dxa"/>
            <w:gridSpan w:val="6"/>
            <w:vAlign w:val="center"/>
            <w:hideMark/>
          </w:tcPr>
          <w:p w:rsidR="000B27B0" w:rsidRPr="000B27B0" w:rsidRDefault="000B27B0" w:rsidP="000B27B0">
            <w:pPr>
              <w:rPr>
                <w:sz w:val="16"/>
                <w:szCs w:val="16"/>
              </w:rPr>
            </w:pPr>
          </w:p>
        </w:tc>
        <w:tc>
          <w:tcPr>
            <w:tcW w:w="236" w:type="dxa"/>
            <w:gridSpan w:val="7"/>
            <w:vAlign w:val="center"/>
            <w:hideMark/>
          </w:tcPr>
          <w:p w:rsidR="000B27B0" w:rsidRPr="000B27B0" w:rsidRDefault="000B27B0" w:rsidP="000B27B0">
            <w:pPr>
              <w:rPr>
                <w:sz w:val="16"/>
                <w:szCs w:val="16"/>
              </w:rPr>
            </w:pPr>
          </w:p>
        </w:tc>
        <w:tc>
          <w:tcPr>
            <w:tcW w:w="236" w:type="dxa"/>
            <w:gridSpan w:val="8"/>
            <w:vAlign w:val="center"/>
            <w:hideMark/>
          </w:tcPr>
          <w:p w:rsidR="000B27B0" w:rsidRPr="000B27B0" w:rsidRDefault="000B27B0" w:rsidP="000B27B0">
            <w:pPr>
              <w:rPr>
                <w:sz w:val="16"/>
                <w:szCs w:val="16"/>
              </w:rPr>
            </w:pPr>
          </w:p>
        </w:tc>
        <w:tc>
          <w:tcPr>
            <w:tcW w:w="236" w:type="dxa"/>
            <w:gridSpan w:val="9"/>
            <w:vAlign w:val="center"/>
            <w:hideMark/>
          </w:tcPr>
          <w:p w:rsidR="000B27B0" w:rsidRPr="000B27B0" w:rsidRDefault="000B27B0" w:rsidP="000B27B0">
            <w:pPr>
              <w:rPr>
                <w:sz w:val="16"/>
                <w:szCs w:val="16"/>
              </w:rPr>
            </w:pPr>
          </w:p>
        </w:tc>
        <w:tc>
          <w:tcPr>
            <w:tcW w:w="236" w:type="dxa"/>
            <w:gridSpan w:val="11"/>
            <w:vAlign w:val="center"/>
            <w:hideMark/>
          </w:tcPr>
          <w:p w:rsidR="000B27B0" w:rsidRPr="000B27B0" w:rsidRDefault="000B27B0" w:rsidP="000B27B0">
            <w:pPr>
              <w:rPr>
                <w:sz w:val="16"/>
                <w:szCs w:val="16"/>
              </w:rPr>
            </w:pPr>
          </w:p>
        </w:tc>
        <w:tc>
          <w:tcPr>
            <w:tcW w:w="1244" w:type="dxa"/>
            <w:gridSpan w:val="56"/>
            <w:vAlign w:val="center"/>
            <w:hideMark/>
          </w:tcPr>
          <w:p w:rsidR="000B27B0" w:rsidRPr="000B27B0" w:rsidRDefault="000B27B0" w:rsidP="000B27B0">
            <w:pPr>
              <w:rPr>
                <w:sz w:val="16"/>
                <w:szCs w:val="16"/>
              </w:rPr>
            </w:pPr>
          </w:p>
        </w:tc>
      </w:tr>
      <w:tr w:rsidR="00013B4F" w:rsidRPr="000B27B0" w:rsidTr="006829A8">
        <w:trPr>
          <w:gridAfter w:val="1"/>
          <w:trHeight w:val="300"/>
        </w:trPr>
        <w:tc>
          <w:tcPr>
            <w:tcW w:w="1278" w:type="dxa"/>
            <w:gridSpan w:val="3"/>
            <w:tcBorders>
              <w:top w:val="nil"/>
              <w:left w:val="nil"/>
              <w:bottom w:val="nil"/>
              <w:right w:val="nil"/>
            </w:tcBorders>
            <w:shd w:val="clear" w:color="auto" w:fill="auto"/>
            <w:noWrap/>
            <w:vAlign w:val="bottom"/>
            <w:hideMark/>
          </w:tcPr>
          <w:p w:rsidR="000B27B0" w:rsidRPr="000B27B0" w:rsidRDefault="000B27B0" w:rsidP="000B27B0">
            <w:pPr>
              <w:rPr>
                <w:sz w:val="16"/>
                <w:szCs w:val="16"/>
              </w:rPr>
            </w:pPr>
          </w:p>
        </w:tc>
        <w:tc>
          <w:tcPr>
            <w:tcW w:w="413" w:type="dxa"/>
            <w:gridSpan w:val="3"/>
            <w:tcBorders>
              <w:top w:val="nil"/>
              <w:left w:val="nil"/>
              <w:bottom w:val="nil"/>
              <w:right w:val="nil"/>
            </w:tcBorders>
            <w:shd w:val="clear" w:color="auto" w:fill="auto"/>
            <w:noWrap/>
            <w:vAlign w:val="bottom"/>
            <w:hideMark/>
          </w:tcPr>
          <w:p w:rsidR="000B27B0" w:rsidRPr="000B27B0" w:rsidRDefault="000B27B0" w:rsidP="000B27B0">
            <w:pPr>
              <w:rPr>
                <w:sz w:val="16"/>
                <w:szCs w:val="16"/>
              </w:rPr>
            </w:pPr>
          </w:p>
        </w:tc>
        <w:tc>
          <w:tcPr>
            <w:tcW w:w="1394" w:type="dxa"/>
            <w:gridSpan w:val="11"/>
            <w:tcBorders>
              <w:top w:val="nil"/>
              <w:left w:val="nil"/>
              <w:bottom w:val="nil"/>
              <w:right w:val="nil"/>
            </w:tcBorders>
            <w:shd w:val="clear" w:color="auto" w:fill="auto"/>
            <w:noWrap/>
            <w:vAlign w:val="bottom"/>
            <w:hideMark/>
          </w:tcPr>
          <w:p w:rsidR="000B27B0" w:rsidRPr="000B27B0" w:rsidRDefault="000B27B0" w:rsidP="000B27B0">
            <w:pPr>
              <w:rPr>
                <w:sz w:val="16"/>
                <w:szCs w:val="16"/>
              </w:rPr>
            </w:pPr>
          </w:p>
        </w:tc>
        <w:tc>
          <w:tcPr>
            <w:tcW w:w="236" w:type="dxa"/>
            <w:gridSpan w:val="5"/>
            <w:tcBorders>
              <w:top w:val="nil"/>
              <w:left w:val="nil"/>
              <w:bottom w:val="nil"/>
              <w:right w:val="nil"/>
            </w:tcBorders>
            <w:shd w:val="clear" w:color="auto" w:fill="auto"/>
            <w:noWrap/>
            <w:vAlign w:val="bottom"/>
            <w:hideMark/>
          </w:tcPr>
          <w:p w:rsidR="000B27B0" w:rsidRPr="000B27B0" w:rsidRDefault="000B27B0" w:rsidP="000B27B0">
            <w:pPr>
              <w:rPr>
                <w:sz w:val="16"/>
                <w:szCs w:val="16"/>
              </w:rPr>
            </w:pPr>
          </w:p>
        </w:tc>
        <w:tc>
          <w:tcPr>
            <w:tcW w:w="522" w:type="dxa"/>
            <w:gridSpan w:val="9"/>
            <w:tcBorders>
              <w:top w:val="nil"/>
              <w:left w:val="nil"/>
              <w:bottom w:val="nil"/>
              <w:right w:val="nil"/>
            </w:tcBorders>
            <w:shd w:val="clear" w:color="auto" w:fill="auto"/>
            <w:noWrap/>
            <w:vAlign w:val="bottom"/>
            <w:hideMark/>
          </w:tcPr>
          <w:p w:rsidR="000B27B0" w:rsidRPr="000B27B0" w:rsidRDefault="000B27B0" w:rsidP="000B27B0">
            <w:pPr>
              <w:rPr>
                <w:sz w:val="16"/>
                <w:szCs w:val="16"/>
              </w:rPr>
            </w:pPr>
          </w:p>
        </w:tc>
        <w:tc>
          <w:tcPr>
            <w:tcW w:w="2983" w:type="dxa"/>
            <w:gridSpan w:val="27"/>
            <w:tcBorders>
              <w:top w:val="nil"/>
              <w:left w:val="nil"/>
              <w:bottom w:val="nil"/>
              <w:right w:val="nil"/>
            </w:tcBorders>
            <w:shd w:val="clear" w:color="auto" w:fill="auto"/>
            <w:noWrap/>
            <w:vAlign w:val="bottom"/>
            <w:hideMark/>
          </w:tcPr>
          <w:p w:rsidR="000B27B0" w:rsidRPr="000B27B0" w:rsidRDefault="000B27B0" w:rsidP="000B27B0">
            <w:pPr>
              <w:rPr>
                <w:sz w:val="16"/>
                <w:szCs w:val="16"/>
              </w:rPr>
            </w:pPr>
          </w:p>
        </w:tc>
        <w:tc>
          <w:tcPr>
            <w:tcW w:w="236" w:type="dxa"/>
            <w:gridSpan w:val="6"/>
            <w:tcBorders>
              <w:top w:val="nil"/>
              <w:left w:val="nil"/>
              <w:bottom w:val="nil"/>
              <w:right w:val="nil"/>
            </w:tcBorders>
            <w:shd w:val="clear" w:color="auto" w:fill="auto"/>
            <w:noWrap/>
            <w:vAlign w:val="bottom"/>
            <w:hideMark/>
          </w:tcPr>
          <w:p w:rsidR="000B27B0" w:rsidRPr="000B27B0" w:rsidRDefault="000B27B0" w:rsidP="000B27B0">
            <w:pPr>
              <w:rPr>
                <w:sz w:val="16"/>
                <w:szCs w:val="16"/>
              </w:rPr>
            </w:pPr>
          </w:p>
        </w:tc>
        <w:tc>
          <w:tcPr>
            <w:tcW w:w="1538" w:type="dxa"/>
            <w:gridSpan w:val="44"/>
            <w:tcBorders>
              <w:top w:val="nil"/>
              <w:left w:val="nil"/>
              <w:bottom w:val="nil"/>
              <w:right w:val="nil"/>
            </w:tcBorders>
            <w:shd w:val="clear" w:color="auto" w:fill="auto"/>
            <w:noWrap/>
            <w:vAlign w:val="bottom"/>
            <w:hideMark/>
          </w:tcPr>
          <w:p w:rsidR="000B27B0" w:rsidRPr="000B27B0" w:rsidRDefault="000B27B0" w:rsidP="000B27B0">
            <w:pPr>
              <w:rPr>
                <w:sz w:val="16"/>
                <w:szCs w:val="16"/>
              </w:rPr>
            </w:pPr>
          </w:p>
        </w:tc>
        <w:tc>
          <w:tcPr>
            <w:tcW w:w="236" w:type="dxa"/>
            <w:gridSpan w:val="13"/>
            <w:tcBorders>
              <w:top w:val="nil"/>
              <w:left w:val="nil"/>
              <w:bottom w:val="nil"/>
              <w:right w:val="nil"/>
            </w:tcBorders>
            <w:shd w:val="clear" w:color="auto" w:fill="auto"/>
            <w:noWrap/>
            <w:vAlign w:val="bottom"/>
            <w:hideMark/>
          </w:tcPr>
          <w:p w:rsidR="000B27B0" w:rsidRPr="000B27B0" w:rsidRDefault="000B27B0" w:rsidP="000B27B0">
            <w:pPr>
              <w:rPr>
                <w:sz w:val="16"/>
                <w:szCs w:val="16"/>
              </w:rPr>
            </w:pPr>
          </w:p>
        </w:tc>
        <w:tc>
          <w:tcPr>
            <w:tcW w:w="236" w:type="dxa"/>
            <w:gridSpan w:val="11"/>
            <w:tcBorders>
              <w:top w:val="nil"/>
              <w:left w:val="nil"/>
              <w:bottom w:val="nil"/>
              <w:right w:val="nil"/>
            </w:tcBorders>
            <w:shd w:val="clear" w:color="auto" w:fill="auto"/>
            <w:noWrap/>
            <w:vAlign w:val="bottom"/>
            <w:hideMark/>
          </w:tcPr>
          <w:p w:rsidR="000B27B0" w:rsidRPr="000B27B0" w:rsidRDefault="000B27B0" w:rsidP="000B27B0">
            <w:pPr>
              <w:rPr>
                <w:sz w:val="16"/>
                <w:szCs w:val="16"/>
              </w:rPr>
            </w:pPr>
          </w:p>
        </w:tc>
        <w:tc>
          <w:tcPr>
            <w:tcW w:w="236" w:type="dxa"/>
            <w:gridSpan w:val="14"/>
            <w:tcBorders>
              <w:top w:val="nil"/>
              <w:left w:val="nil"/>
              <w:bottom w:val="nil"/>
              <w:right w:val="nil"/>
            </w:tcBorders>
            <w:shd w:val="clear" w:color="auto" w:fill="auto"/>
            <w:noWrap/>
            <w:vAlign w:val="bottom"/>
            <w:hideMark/>
          </w:tcPr>
          <w:p w:rsidR="000B27B0" w:rsidRPr="000B27B0" w:rsidRDefault="000B27B0" w:rsidP="000B27B0">
            <w:pPr>
              <w:rPr>
                <w:sz w:val="16"/>
                <w:szCs w:val="16"/>
              </w:rPr>
            </w:pPr>
          </w:p>
        </w:tc>
        <w:tc>
          <w:tcPr>
            <w:tcW w:w="760" w:type="dxa"/>
            <w:gridSpan w:val="33"/>
            <w:tcBorders>
              <w:top w:val="nil"/>
              <w:left w:val="nil"/>
              <w:bottom w:val="nil"/>
              <w:right w:val="nil"/>
            </w:tcBorders>
            <w:shd w:val="clear" w:color="auto" w:fill="auto"/>
            <w:noWrap/>
            <w:vAlign w:val="bottom"/>
            <w:hideMark/>
          </w:tcPr>
          <w:p w:rsidR="000B27B0" w:rsidRPr="000B27B0" w:rsidRDefault="000B27B0" w:rsidP="000B27B0">
            <w:pPr>
              <w:rPr>
                <w:sz w:val="16"/>
                <w:szCs w:val="16"/>
              </w:rPr>
            </w:pPr>
          </w:p>
        </w:tc>
        <w:tc>
          <w:tcPr>
            <w:tcW w:w="374" w:type="dxa"/>
            <w:gridSpan w:val="10"/>
            <w:tcBorders>
              <w:top w:val="nil"/>
              <w:left w:val="nil"/>
              <w:bottom w:val="nil"/>
              <w:right w:val="nil"/>
            </w:tcBorders>
            <w:shd w:val="clear" w:color="auto" w:fill="auto"/>
            <w:noWrap/>
            <w:vAlign w:val="bottom"/>
            <w:hideMark/>
          </w:tcPr>
          <w:p w:rsidR="000B27B0" w:rsidRPr="000B27B0" w:rsidRDefault="000B27B0" w:rsidP="000B27B0">
            <w:pPr>
              <w:rPr>
                <w:sz w:val="16"/>
                <w:szCs w:val="16"/>
              </w:rPr>
            </w:pPr>
          </w:p>
        </w:tc>
        <w:tc>
          <w:tcPr>
            <w:tcW w:w="865" w:type="dxa"/>
            <w:gridSpan w:val="34"/>
            <w:tcBorders>
              <w:top w:val="nil"/>
              <w:left w:val="nil"/>
              <w:bottom w:val="nil"/>
              <w:right w:val="nil"/>
            </w:tcBorders>
            <w:shd w:val="clear" w:color="auto" w:fill="auto"/>
            <w:noWrap/>
            <w:vAlign w:val="bottom"/>
            <w:hideMark/>
          </w:tcPr>
          <w:p w:rsidR="000B27B0" w:rsidRPr="000B27B0" w:rsidRDefault="000B27B0" w:rsidP="000B27B0">
            <w:pPr>
              <w:rPr>
                <w:sz w:val="16"/>
                <w:szCs w:val="16"/>
              </w:rPr>
            </w:pPr>
          </w:p>
        </w:tc>
        <w:tc>
          <w:tcPr>
            <w:tcW w:w="241" w:type="dxa"/>
            <w:gridSpan w:val="11"/>
            <w:tcBorders>
              <w:top w:val="nil"/>
              <w:left w:val="nil"/>
              <w:bottom w:val="nil"/>
              <w:right w:val="nil"/>
            </w:tcBorders>
            <w:shd w:val="clear" w:color="auto" w:fill="auto"/>
            <w:noWrap/>
            <w:vAlign w:val="bottom"/>
            <w:hideMark/>
          </w:tcPr>
          <w:p w:rsidR="000B27B0" w:rsidRPr="000B27B0" w:rsidRDefault="000B27B0" w:rsidP="000B27B0">
            <w:pPr>
              <w:rPr>
                <w:sz w:val="16"/>
                <w:szCs w:val="16"/>
              </w:rPr>
            </w:pPr>
          </w:p>
        </w:tc>
        <w:tc>
          <w:tcPr>
            <w:tcW w:w="236" w:type="dxa"/>
            <w:gridSpan w:val="10"/>
            <w:vAlign w:val="center"/>
            <w:hideMark/>
          </w:tcPr>
          <w:p w:rsidR="000B27B0" w:rsidRPr="000B27B0" w:rsidRDefault="000B27B0" w:rsidP="000B27B0">
            <w:pPr>
              <w:rPr>
                <w:sz w:val="16"/>
                <w:szCs w:val="16"/>
              </w:rPr>
            </w:pPr>
          </w:p>
        </w:tc>
        <w:tc>
          <w:tcPr>
            <w:tcW w:w="236" w:type="dxa"/>
            <w:gridSpan w:val="11"/>
            <w:vAlign w:val="center"/>
            <w:hideMark/>
          </w:tcPr>
          <w:p w:rsidR="000B27B0" w:rsidRPr="000B27B0" w:rsidRDefault="000B27B0" w:rsidP="000B27B0">
            <w:pPr>
              <w:rPr>
                <w:sz w:val="16"/>
                <w:szCs w:val="16"/>
              </w:rPr>
            </w:pPr>
          </w:p>
        </w:tc>
        <w:tc>
          <w:tcPr>
            <w:tcW w:w="236" w:type="dxa"/>
            <w:gridSpan w:val="10"/>
            <w:vAlign w:val="center"/>
            <w:hideMark/>
          </w:tcPr>
          <w:p w:rsidR="000B27B0" w:rsidRPr="000B27B0" w:rsidRDefault="000B27B0" w:rsidP="000B27B0">
            <w:pPr>
              <w:rPr>
                <w:sz w:val="16"/>
                <w:szCs w:val="16"/>
              </w:rPr>
            </w:pPr>
          </w:p>
        </w:tc>
        <w:tc>
          <w:tcPr>
            <w:tcW w:w="236" w:type="dxa"/>
            <w:gridSpan w:val="11"/>
            <w:vAlign w:val="center"/>
            <w:hideMark/>
          </w:tcPr>
          <w:p w:rsidR="000B27B0" w:rsidRPr="000B27B0" w:rsidRDefault="000B27B0" w:rsidP="000B27B0">
            <w:pPr>
              <w:rPr>
                <w:sz w:val="16"/>
                <w:szCs w:val="16"/>
              </w:rPr>
            </w:pPr>
          </w:p>
        </w:tc>
        <w:tc>
          <w:tcPr>
            <w:tcW w:w="236" w:type="dxa"/>
            <w:gridSpan w:val="9"/>
            <w:vAlign w:val="center"/>
            <w:hideMark/>
          </w:tcPr>
          <w:p w:rsidR="000B27B0" w:rsidRPr="000B27B0" w:rsidRDefault="000B27B0" w:rsidP="000B27B0">
            <w:pPr>
              <w:rPr>
                <w:sz w:val="16"/>
                <w:szCs w:val="16"/>
              </w:rPr>
            </w:pPr>
          </w:p>
        </w:tc>
        <w:tc>
          <w:tcPr>
            <w:tcW w:w="236" w:type="dxa"/>
            <w:gridSpan w:val="10"/>
            <w:vAlign w:val="center"/>
            <w:hideMark/>
          </w:tcPr>
          <w:p w:rsidR="000B27B0" w:rsidRPr="000B27B0" w:rsidRDefault="000B27B0" w:rsidP="000B27B0">
            <w:pPr>
              <w:rPr>
                <w:sz w:val="16"/>
                <w:szCs w:val="16"/>
              </w:rPr>
            </w:pPr>
          </w:p>
        </w:tc>
        <w:tc>
          <w:tcPr>
            <w:tcW w:w="236" w:type="dxa"/>
            <w:gridSpan w:val="8"/>
            <w:vAlign w:val="center"/>
            <w:hideMark/>
          </w:tcPr>
          <w:p w:rsidR="000B27B0" w:rsidRPr="000B27B0" w:rsidRDefault="000B27B0" w:rsidP="000B27B0">
            <w:pPr>
              <w:rPr>
                <w:sz w:val="16"/>
                <w:szCs w:val="16"/>
              </w:rPr>
            </w:pPr>
          </w:p>
        </w:tc>
        <w:tc>
          <w:tcPr>
            <w:tcW w:w="236" w:type="dxa"/>
            <w:gridSpan w:val="6"/>
            <w:vAlign w:val="center"/>
            <w:hideMark/>
          </w:tcPr>
          <w:p w:rsidR="000B27B0" w:rsidRPr="000B27B0" w:rsidRDefault="000B27B0" w:rsidP="000B27B0">
            <w:pPr>
              <w:rPr>
                <w:sz w:val="16"/>
                <w:szCs w:val="16"/>
              </w:rPr>
            </w:pPr>
          </w:p>
        </w:tc>
        <w:tc>
          <w:tcPr>
            <w:tcW w:w="236" w:type="dxa"/>
            <w:gridSpan w:val="3"/>
            <w:vAlign w:val="center"/>
            <w:hideMark/>
          </w:tcPr>
          <w:p w:rsidR="000B27B0" w:rsidRPr="000B27B0" w:rsidRDefault="000B27B0" w:rsidP="000B27B0">
            <w:pPr>
              <w:rPr>
                <w:sz w:val="16"/>
                <w:szCs w:val="16"/>
              </w:rPr>
            </w:pPr>
          </w:p>
        </w:tc>
        <w:tc>
          <w:tcPr>
            <w:tcW w:w="597" w:type="dxa"/>
            <w:gridSpan w:val="4"/>
            <w:vAlign w:val="center"/>
            <w:hideMark/>
          </w:tcPr>
          <w:p w:rsidR="000B27B0" w:rsidRPr="000B27B0" w:rsidRDefault="000B27B0" w:rsidP="000B27B0">
            <w:pPr>
              <w:rPr>
                <w:sz w:val="16"/>
                <w:szCs w:val="16"/>
              </w:rPr>
            </w:pPr>
          </w:p>
        </w:tc>
      </w:tr>
      <w:tr w:rsidR="00013B4F" w:rsidRPr="000B27B0" w:rsidTr="006829A8">
        <w:trPr>
          <w:gridAfter w:val="1"/>
          <w:trHeight w:val="300"/>
        </w:trPr>
        <w:tc>
          <w:tcPr>
            <w:tcW w:w="1691" w:type="dxa"/>
            <w:gridSpan w:val="6"/>
            <w:tcBorders>
              <w:top w:val="nil"/>
              <w:left w:val="nil"/>
              <w:bottom w:val="nil"/>
              <w:right w:val="nil"/>
            </w:tcBorders>
            <w:shd w:val="clear" w:color="auto" w:fill="auto"/>
            <w:noWrap/>
            <w:vAlign w:val="bottom"/>
            <w:hideMark/>
          </w:tcPr>
          <w:p w:rsidR="000B27B0" w:rsidRPr="000B27B0" w:rsidRDefault="000B27B0" w:rsidP="000B27B0">
            <w:pPr>
              <w:rPr>
                <w:sz w:val="16"/>
                <w:szCs w:val="16"/>
              </w:rPr>
            </w:pPr>
            <w:r w:rsidRPr="000B27B0">
              <w:rPr>
                <w:sz w:val="16"/>
                <w:szCs w:val="16"/>
              </w:rPr>
              <w:t>Исполнитель</w:t>
            </w:r>
          </w:p>
        </w:tc>
        <w:tc>
          <w:tcPr>
            <w:tcW w:w="1394" w:type="dxa"/>
            <w:gridSpan w:val="11"/>
            <w:tcBorders>
              <w:top w:val="nil"/>
              <w:left w:val="nil"/>
              <w:bottom w:val="nil"/>
              <w:right w:val="nil"/>
            </w:tcBorders>
            <w:shd w:val="clear" w:color="auto" w:fill="auto"/>
            <w:noWrap/>
            <w:vAlign w:val="bottom"/>
            <w:hideMark/>
          </w:tcPr>
          <w:p w:rsidR="000B27B0" w:rsidRPr="000B27B0" w:rsidRDefault="000B27B0" w:rsidP="000B27B0">
            <w:pPr>
              <w:rPr>
                <w:sz w:val="16"/>
                <w:szCs w:val="16"/>
              </w:rPr>
            </w:pPr>
          </w:p>
        </w:tc>
        <w:tc>
          <w:tcPr>
            <w:tcW w:w="236" w:type="dxa"/>
            <w:gridSpan w:val="5"/>
            <w:tcBorders>
              <w:top w:val="nil"/>
              <w:left w:val="nil"/>
              <w:bottom w:val="nil"/>
              <w:right w:val="nil"/>
            </w:tcBorders>
            <w:shd w:val="clear" w:color="auto" w:fill="auto"/>
            <w:noWrap/>
            <w:vAlign w:val="bottom"/>
            <w:hideMark/>
          </w:tcPr>
          <w:p w:rsidR="000B27B0" w:rsidRPr="000B27B0" w:rsidRDefault="000B27B0" w:rsidP="000B27B0">
            <w:pPr>
              <w:rPr>
                <w:sz w:val="16"/>
                <w:szCs w:val="16"/>
              </w:rPr>
            </w:pPr>
          </w:p>
        </w:tc>
        <w:tc>
          <w:tcPr>
            <w:tcW w:w="522" w:type="dxa"/>
            <w:gridSpan w:val="9"/>
            <w:tcBorders>
              <w:top w:val="nil"/>
              <w:left w:val="nil"/>
              <w:bottom w:val="nil"/>
              <w:right w:val="nil"/>
            </w:tcBorders>
            <w:shd w:val="clear" w:color="auto" w:fill="auto"/>
            <w:noWrap/>
            <w:vAlign w:val="bottom"/>
            <w:hideMark/>
          </w:tcPr>
          <w:p w:rsidR="000B27B0" w:rsidRPr="000B27B0" w:rsidRDefault="000B27B0" w:rsidP="000B27B0">
            <w:pPr>
              <w:rPr>
                <w:sz w:val="16"/>
                <w:szCs w:val="16"/>
              </w:rPr>
            </w:pPr>
          </w:p>
        </w:tc>
        <w:tc>
          <w:tcPr>
            <w:tcW w:w="2983" w:type="dxa"/>
            <w:gridSpan w:val="27"/>
            <w:tcBorders>
              <w:top w:val="nil"/>
              <w:left w:val="nil"/>
              <w:bottom w:val="single" w:sz="4" w:space="0" w:color="auto"/>
              <w:right w:val="nil"/>
            </w:tcBorders>
            <w:shd w:val="clear" w:color="auto" w:fill="auto"/>
            <w:noWrap/>
            <w:vAlign w:val="bottom"/>
            <w:hideMark/>
          </w:tcPr>
          <w:p w:rsidR="000B27B0" w:rsidRPr="000B27B0" w:rsidRDefault="000B27B0" w:rsidP="000B27B0">
            <w:pPr>
              <w:rPr>
                <w:sz w:val="16"/>
                <w:szCs w:val="16"/>
              </w:rPr>
            </w:pPr>
            <w:r w:rsidRPr="000B27B0">
              <w:rPr>
                <w:sz w:val="16"/>
                <w:szCs w:val="16"/>
              </w:rPr>
              <w:t> </w:t>
            </w:r>
          </w:p>
        </w:tc>
        <w:tc>
          <w:tcPr>
            <w:tcW w:w="236" w:type="dxa"/>
            <w:gridSpan w:val="6"/>
            <w:tcBorders>
              <w:top w:val="nil"/>
              <w:left w:val="nil"/>
              <w:bottom w:val="single" w:sz="4" w:space="0" w:color="auto"/>
              <w:right w:val="nil"/>
            </w:tcBorders>
            <w:shd w:val="clear" w:color="auto" w:fill="auto"/>
            <w:noWrap/>
            <w:vAlign w:val="bottom"/>
            <w:hideMark/>
          </w:tcPr>
          <w:p w:rsidR="000B27B0" w:rsidRPr="000B27B0" w:rsidRDefault="000B27B0" w:rsidP="000B27B0">
            <w:pPr>
              <w:rPr>
                <w:sz w:val="16"/>
                <w:szCs w:val="16"/>
              </w:rPr>
            </w:pPr>
            <w:r w:rsidRPr="000B27B0">
              <w:rPr>
                <w:sz w:val="16"/>
                <w:szCs w:val="16"/>
              </w:rPr>
              <w:t> </w:t>
            </w:r>
          </w:p>
        </w:tc>
        <w:tc>
          <w:tcPr>
            <w:tcW w:w="1538" w:type="dxa"/>
            <w:gridSpan w:val="44"/>
            <w:tcBorders>
              <w:top w:val="nil"/>
              <w:left w:val="nil"/>
              <w:bottom w:val="nil"/>
              <w:right w:val="nil"/>
            </w:tcBorders>
            <w:shd w:val="clear" w:color="auto" w:fill="auto"/>
            <w:noWrap/>
            <w:vAlign w:val="bottom"/>
            <w:hideMark/>
          </w:tcPr>
          <w:p w:rsidR="000B27B0" w:rsidRPr="000B27B0" w:rsidRDefault="000B27B0" w:rsidP="000B27B0">
            <w:pPr>
              <w:rPr>
                <w:sz w:val="16"/>
                <w:szCs w:val="16"/>
              </w:rPr>
            </w:pPr>
          </w:p>
        </w:tc>
        <w:tc>
          <w:tcPr>
            <w:tcW w:w="236" w:type="dxa"/>
            <w:gridSpan w:val="13"/>
            <w:tcBorders>
              <w:top w:val="nil"/>
              <w:left w:val="nil"/>
              <w:bottom w:val="nil"/>
              <w:right w:val="nil"/>
            </w:tcBorders>
            <w:shd w:val="clear" w:color="auto" w:fill="auto"/>
            <w:noWrap/>
            <w:vAlign w:val="bottom"/>
            <w:hideMark/>
          </w:tcPr>
          <w:p w:rsidR="000B27B0" w:rsidRPr="000B27B0" w:rsidRDefault="000B27B0" w:rsidP="000B27B0">
            <w:pPr>
              <w:rPr>
                <w:sz w:val="16"/>
                <w:szCs w:val="16"/>
              </w:rPr>
            </w:pPr>
          </w:p>
        </w:tc>
        <w:tc>
          <w:tcPr>
            <w:tcW w:w="236" w:type="dxa"/>
            <w:gridSpan w:val="11"/>
            <w:tcBorders>
              <w:top w:val="nil"/>
              <w:left w:val="nil"/>
              <w:bottom w:val="nil"/>
              <w:right w:val="nil"/>
            </w:tcBorders>
            <w:shd w:val="clear" w:color="auto" w:fill="auto"/>
            <w:noWrap/>
            <w:vAlign w:val="bottom"/>
            <w:hideMark/>
          </w:tcPr>
          <w:p w:rsidR="000B27B0" w:rsidRPr="000B27B0" w:rsidRDefault="000B27B0" w:rsidP="000B27B0">
            <w:pPr>
              <w:rPr>
                <w:sz w:val="16"/>
                <w:szCs w:val="16"/>
              </w:rPr>
            </w:pPr>
          </w:p>
        </w:tc>
        <w:tc>
          <w:tcPr>
            <w:tcW w:w="236" w:type="dxa"/>
            <w:gridSpan w:val="14"/>
            <w:tcBorders>
              <w:top w:val="nil"/>
              <w:left w:val="nil"/>
              <w:bottom w:val="nil"/>
              <w:right w:val="nil"/>
            </w:tcBorders>
            <w:shd w:val="clear" w:color="auto" w:fill="auto"/>
            <w:noWrap/>
            <w:vAlign w:val="bottom"/>
            <w:hideMark/>
          </w:tcPr>
          <w:p w:rsidR="000B27B0" w:rsidRPr="000B27B0" w:rsidRDefault="000B27B0" w:rsidP="000B27B0">
            <w:pPr>
              <w:rPr>
                <w:sz w:val="16"/>
                <w:szCs w:val="16"/>
              </w:rPr>
            </w:pPr>
          </w:p>
        </w:tc>
        <w:tc>
          <w:tcPr>
            <w:tcW w:w="760" w:type="dxa"/>
            <w:gridSpan w:val="33"/>
            <w:tcBorders>
              <w:top w:val="nil"/>
              <w:left w:val="nil"/>
              <w:bottom w:val="nil"/>
              <w:right w:val="nil"/>
            </w:tcBorders>
            <w:shd w:val="clear" w:color="auto" w:fill="auto"/>
            <w:noWrap/>
            <w:vAlign w:val="bottom"/>
            <w:hideMark/>
          </w:tcPr>
          <w:p w:rsidR="000B27B0" w:rsidRPr="000B27B0" w:rsidRDefault="000B27B0" w:rsidP="000B27B0">
            <w:pPr>
              <w:rPr>
                <w:sz w:val="16"/>
                <w:szCs w:val="16"/>
              </w:rPr>
            </w:pPr>
          </w:p>
        </w:tc>
        <w:tc>
          <w:tcPr>
            <w:tcW w:w="374" w:type="dxa"/>
            <w:gridSpan w:val="10"/>
            <w:tcBorders>
              <w:top w:val="nil"/>
              <w:left w:val="nil"/>
              <w:bottom w:val="nil"/>
              <w:right w:val="nil"/>
            </w:tcBorders>
            <w:shd w:val="clear" w:color="auto" w:fill="auto"/>
            <w:noWrap/>
            <w:vAlign w:val="bottom"/>
            <w:hideMark/>
          </w:tcPr>
          <w:p w:rsidR="000B27B0" w:rsidRPr="000B27B0" w:rsidRDefault="000B27B0" w:rsidP="000B27B0">
            <w:pPr>
              <w:rPr>
                <w:sz w:val="16"/>
                <w:szCs w:val="16"/>
              </w:rPr>
            </w:pPr>
          </w:p>
        </w:tc>
        <w:tc>
          <w:tcPr>
            <w:tcW w:w="865" w:type="dxa"/>
            <w:gridSpan w:val="34"/>
            <w:tcBorders>
              <w:top w:val="nil"/>
              <w:left w:val="nil"/>
              <w:bottom w:val="nil"/>
              <w:right w:val="nil"/>
            </w:tcBorders>
            <w:shd w:val="clear" w:color="auto" w:fill="auto"/>
            <w:noWrap/>
            <w:vAlign w:val="bottom"/>
            <w:hideMark/>
          </w:tcPr>
          <w:p w:rsidR="000B27B0" w:rsidRPr="000B27B0" w:rsidRDefault="000B27B0" w:rsidP="000B27B0">
            <w:pPr>
              <w:rPr>
                <w:sz w:val="16"/>
                <w:szCs w:val="16"/>
              </w:rPr>
            </w:pPr>
          </w:p>
        </w:tc>
        <w:tc>
          <w:tcPr>
            <w:tcW w:w="241" w:type="dxa"/>
            <w:gridSpan w:val="11"/>
            <w:tcBorders>
              <w:top w:val="nil"/>
              <w:left w:val="nil"/>
              <w:bottom w:val="nil"/>
              <w:right w:val="nil"/>
            </w:tcBorders>
            <w:shd w:val="clear" w:color="auto" w:fill="auto"/>
            <w:noWrap/>
            <w:vAlign w:val="bottom"/>
            <w:hideMark/>
          </w:tcPr>
          <w:p w:rsidR="000B27B0" w:rsidRPr="000B27B0" w:rsidRDefault="000B27B0" w:rsidP="000B27B0">
            <w:pPr>
              <w:rPr>
                <w:sz w:val="16"/>
                <w:szCs w:val="16"/>
              </w:rPr>
            </w:pPr>
          </w:p>
        </w:tc>
        <w:tc>
          <w:tcPr>
            <w:tcW w:w="236" w:type="dxa"/>
            <w:gridSpan w:val="10"/>
            <w:vAlign w:val="center"/>
            <w:hideMark/>
          </w:tcPr>
          <w:p w:rsidR="000B27B0" w:rsidRPr="000B27B0" w:rsidRDefault="000B27B0" w:rsidP="000B27B0">
            <w:pPr>
              <w:rPr>
                <w:sz w:val="16"/>
                <w:szCs w:val="16"/>
              </w:rPr>
            </w:pPr>
          </w:p>
        </w:tc>
        <w:tc>
          <w:tcPr>
            <w:tcW w:w="236" w:type="dxa"/>
            <w:gridSpan w:val="11"/>
            <w:vAlign w:val="center"/>
            <w:hideMark/>
          </w:tcPr>
          <w:p w:rsidR="000B27B0" w:rsidRPr="000B27B0" w:rsidRDefault="000B27B0" w:rsidP="000B27B0">
            <w:pPr>
              <w:rPr>
                <w:sz w:val="16"/>
                <w:szCs w:val="16"/>
              </w:rPr>
            </w:pPr>
          </w:p>
        </w:tc>
        <w:tc>
          <w:tcPr>
            <w:tcW w:w="236" w:type="dxa"/>
            <w:gridSpan w:val="10"/>
            <w:vAlign w:val="center"/>
            <w:hideMark/>
          </w:tcPr>
          <w:p w:rsidR="000B27B0" w:rsidRPr="000B27B0" w:rsidRDefault="000B27B0" w:rsidP="000B27B0">
            <w:pPr>
              <w:rPr>
                <w:sz w:val="16"/>
                <w:szCs w:val="16"/>
              </w:rPr>
            </w:pPr>
          </w:p>
        </w:tc>
        <w:tc>
          <w:tcPr>
            <w:tcW w:w="236" w:type="dxa"/>
            <w:gridSpan w:val="11"/>
            <w:vAlign w:val="center"/>
            <w:hideMark/>
          </w:tcPr>
          <w:p w:rsidR="000B27B0" w:rsidRPr="000B27B0" w:rsidRDefault="000B27B0" w:rsidP="000B27B0">
            <w:pPr>
              <w:rPr>
                <w:sz w:val="16"/>
                <w:szCs w:val="16"/>
              </w:rPr>
            </w:pPr>
          </w:p>
        </w:tc>
        <w:tc>
          <w:tcPr>
            <w:tcW w:w="236" w:type="dxa"/>
            <w:gridSpan w:val="9"/>
            <w:vAlign w:val="center"/>
            <w:hideMark/>
          </w:tcPr>
          <w:p w:rsidR="000B27B0" w:rsidRPr="000B27B0" w:rsidRDefault="000B27B0" w:rsidP="000B27B0">
            <w:pPr>
              <w:rPr>
                <w:sz w:val="16"/>
                <w:szCs w:val="16"/>
              </w:rPr>
            </w:pPr>
          </w:p>
        </w:tc>
        <w:tc>
          <w:tcPr>
            <w:tcW w:w="236" w:type="dxa"/>
            <w:gridSpan w:val="10"/>
            <w:vAlign w:val="center"/>
            <w:hideMark/>
          </w:tcPr>
          <w:p w:rsidR="000B27B0" w:rsidRPr="000B27B0" w:rsidRDefault="000B27B0" w:rsidP="000B27B0">
            <w:pPr>
              <w:rPr>
                <w:sz w:val="16"/>
                <w:szCs w:val="16"/>
              </w:rPr>
            </w:pPr>
          </w:p>
        </w:tc>
        <w:tc>
          <w:tcPr>
            <w:tcW w:w="236" w:type="dxa"/>
            <w:gridSpan w:val="8"/>
            <w:vAlign w:val="center"/>
            <w:hideMark/>
          </w:tcPr>
          <w:p w:rsidR="000B27B0" w:rsidRPr="000B27B0" w:rsidRDefault="000B27B0" w:rsidP="000B27B0">
            <w:pPr>
              <w:rPr>
                <w:sz w:val="16"/>
                <w:szCs w:val="16"/>
              </w:rPr>
            </w:pPr>
          </w:p>
        </w:tc>
        <w:tc>
          <w:tcPr>
            <w:tcW w:w="236" w:type="dxa"/>
            <w:gridSpan w:val="6"/>
            <w:vAlign w:val="center"/>
            <w:hideMark/>
          </w:tcPr>
          <w:p w:rsidR="000B27B0" w:rsidRPr="000B27B0" w:rsidRDefault="000B27B0" w:rsidP="000B27B0">
            <w:pPr>
              <w:rPr>
                <w:sz w:val="16"/>
                <w:szCs w:val="16"/>
              </w:rPr>
            </w:pPr>
          </w:p>
        </w:tc>
        <w:tc>
          <w:tcPr>
            <w:tcW w:w="236" w:type="dxa"/>
            <w:gridSpan w:val="3"/>
            <w:vAlign w:val="center"/>
            <w:hideMark/>
          </w:tcPr>
          <w:p w:rsidR="000B27B0" w:rsidRPr="000B27B0" w:rsidRDefault="000B27B0" w:rsidP="000B27B0">
            <w:pPr>
              <w:rPr>
                <w:sz w:val="16"/>
                <w:szCs w:val="16"/>
              </w:rPr>
            </w:pPr>
          </w:p>
        </w:tc>
        <w:tc>
          <w:tcPr>
            <w:tcW w:w="597" w:type="dxa"/>
            <w:gridSpan w:val="4"/>
            <w:vAlign w:val="center"/>
            <w:hideMark/>
          </w:tcPr>
          <w:p w:rsidR="000B27B0" w:rsidRPr="000B27B0" w:rsidRDefault="000B27B0" w:rsidP="000B27B0">
            <w:pPr>
              <w:rPr>
                <w:sz w:val="16"/>
                <w:szCs w:val="16"/>
              </w:rPr>
            </w:pPr>
          </w:p>
        </w:tc>
      </w:tr>
      <w:tr w:rsidR="00013B4F" w:rsidRPr="000B27B0" w:rsidTr="006829A8">
        <w:trPr>
          <w:gridAfter w:val="15"/>
          <w:wAfter w:w="1121" w:type="dxa"/>
          <w:trHeight w:val="300"/>
        </w:trPr>
        <w:tc>
          <w:tcPr>
            <w:tcW w:w="1283" w:type="dxa"/>
            <w:gridSpan w:val="4"/>
            <w:tcBorders>
              <w:top w:val="nil"/>
              <w:left w:val="nil"/>
              <w:bottom w:val="nil"/>
              <w:right w:val="nil"/>
            </w:tcBorders>
            <w:shd w:val="clear" w:color="auto" w:fill="auto"/>
            <w:noWrap/>
            <w:vAlign w:val="bottom"/>
            <w:hideMark/>
          </w:tcPr>
          <w:p w:rsidR="000B27B0" w:rsidRPr="000B27B0" w:rsidRDefault="000B27B0" w:rsidP="000B27B0">
            <w:pPr>
              <w:rPr>
                <w:sz w:val="16"/>
                <w:szCs w:val="16"/>
              </w:rPr>
            </w:pPr>
          </w:p>
        </w:tc>
        <w:tc>
          <w:tcPr>
            <w:tcW w:w="411" w:type="dxa"/>
            <w:gridSpan w:val="3"/>
            <w:tcBorders>
              <w:top w:val="nil"/>
              <w:left w:val="nil"/>
              <w:bottom w:val="nil"/>
              <w:right w:val="nil"/>
            </w:tcBorders>
            <w:shd w:val="clear" w:color="auto" w:fill="auto"/>
            <w:noWrap/>
            <w:vAlign w:val="bottom"/>
            <w:hideMark/>
          </w:tcPr>
          <w:p w:rsidR="000B27B0" w:rsidRPr="000B27B0" w:rsidRDefault="000B27B0" w:rsidP="000B27B0">
            <w:pPr>
              <w:rPr>
                <w:sz w:val="16"/>
                <w:szCs w:val="16"/>
              </w:rPr>
            </w:pPr>
          </w:p>
        </w:tc>
        <w:tc>
          <w:tcPr>
            <w:tcW w:w="1436" w:type="dxa"/>
            <w:gridSpan w:val="13"/>
            <w:tcBorders>
              <w:top w:val="single" w:sz="4" w:space="0" w:color="auto"/>
              <w:left w:val="nil"/>
              <w:bottom w:val="nil"/>
              <w:right w:val="nil"/>
            </w:tcBorders>
            <w:shd w:val="clear" w:color="auto" w:fill="auto"/>
            <w:noWrap/>
            <w:hideMark/>
          </w:tcPr>
          <w:p w:rsidR="000B27B0" w:rsidRPr="000B27B0" w:rsidRDefault="000B27B0" w:rsidP="000B27B0">
            <w:pPr>
              <w:jc w:val="center"/>
              <w:rPr>
                <w:sz w:val="16"/>
                <w:szCs w:val="16"/>
              </w:rPr>
            </w:pPr>
            <w:r w:rsidRPr="000B27B0">
              <w:rPr>
                <w:sz w:val="16"/>
                <w:szCs w:val="16"/>
              </w:rPr>
              <w:t>(подпись)</w:t>
            </w:r>
          </w:p>
        </w:tc>
        <w:tc>
          <w:tcPr>
            <w:tcW w:w="713" w:type="dxa"/>
            <w:gridSpan w:val="11"/>
            <w:tcBorders>
              <w:top w:val="nil"/>
              <w:left w:val="nil"/>
              <w:bottom w:val="nil"/>
              <w:right w:val="nil"/>
            </w:tcBorders>
            <w:shd w:val="clear" w:color="auto" w:fill="auto"/>
            <w:noWrap/>
            <w:hideMark/>
          </w:tcPr>
          <w:p w:rsidR="000B27B0" w:rsidRPr="000B27B0" w:rsidRDefault="000B27B0" w:rsidP="000B27B0">
            <w:pPr>
              <w:rPr>
                <w:sz w:val="16"/>
                <w:szCs w:val="16"/>
              </w:rPr>
            </w:pPr>
          </w:p>
        </w:tc>
        <w:tc>
          <w:tcPr>
            <w:tcW w:w="2982" w:type="dxa"/>
            <w:gridSpan w:val="26"/>
            <w:tcBorders>
              <w:top w:val="single" w:sz="4" w:space="0" w:color="auto"/>
              <w:left w:val="nil"/>
              <w:bottom w:val="nil"/>
              <w:right w:val="nil"/>
            </w:tcBorders>
            <w:shd w:val="clear" w:color="auto" w:fill="auto"/>
            <w:noWrap/>
            <w:hideMark/>
          </w:tcPr>
          <w:p w:rsidR="000B27B0" w:rsidRPr="000B27B0" w:rsidRDefault="000B27B0" w:rsidP="000B27B0">
            <w:pPr>
              <w:jc w:val="center"/>
              <w:rPr>
                <w:sz w:val="16"/>
                <w:szCs w:val="16"/>
              </w:rPr>
            </w:pPr>
            <w:r w:rsidRPr="000B27B0">
              <w:rPr>
                <w:sz w:val="16"/>
                <w:szCs w:val="16"/>
              </w:rPr>
              <w:t>(расшифровка подписи)</w:t>
            </w:r>
          </w:p>
        </w:tc>
        <w:tc>
          <w:tcPr>
            <w:tcW w:w="822" w:type="dxa"/>
            <w:gridSpan w:val="26"/>
            <w:tcBorders>
              <w:top w:val="nil"/>
              <w:left w:val="nil"/>
              <w:bottom w:val="nil"/>
              <w:right w:val="nil"/>
            </w:tcBorders>
            <w:shd w:val="clear" w:color="auto" w:fill="auto"/>
            <w:noWrap/>
            <w:vAlign w:val="bottom"/>
            <w:hideMark/>
          </w:tcPr>
          <w:p w:rsidR="000B27B0" w:rsidRPr="000B27B0" w:rsidRDefault="000B27B0" w:rsidP="000B27B0">
            <w:pPr>
              <w:rPr>
                <w:sz w:val="16"/>
                <w:szCs w:val="16"/>
              </w:rPr>
            </w:pPr>
          </w:p>
        </w:tc>
        <w:tc>
          <w:tcPr>
            <w:tcW w:w="949" w:type="dxa"/>
            <w:gridSpan w:val="24"/>
            <w:tcBorders>
              <w:top w:val="nil"/>
              <w:left w:val="nil"/>
              <w:bottom w:val="nil"/>
              <w:right w:val="nil"/>
            </w:tcBorders>
            <w:shd w:val="clear" w:color="auto" w:fill="auto"/>
            <w:noWrap/>
            <w:vAlign w:val="bottom"/>
            <w:hideMark/>
          </w:tcPr>
          <w:p w:rsidR="000B27B0" w:rsidRPr="000B27B0" w:rsidRDefault="000B27B0" w:rsidP="000B27B0">
            <w:pPr>
              <w:rPr>
                <w:sz w:val="16"/>
                <w:szCs w:val="16"/>
              </w:rPr>
            </w:pPr>
          </w:p>
        </w:tc>
        <w:tc>
          <w:tcPr>
            <w:tcW w:w="236" w:type="dxa"/>
            <w:gridSpan w:val="13"/>
            <w:tcBorders>
              <w:top w:val="nil"/>
              <w:left w:val="nil"/>
              <w:bottom w:val="nil"/>
              <w:right w:val="nil"/>
            </w:tcBorders>
            <w:shd w:val="clear" w:color="auto" w:fill="auto"/>
            <w:noWrap/>
            <w:vAlign w:val="bottom"/>
            <w:hideMark/>
          </w:tcPr>
          <w:p w:rsidR="000B27B0" w:rsidRPr="000B27B0" w:rsidRDefault="000B27B0" w:rsidP="000B27B0">
            <w:pPr>
              <w:rPr>
                <w:sz w:val="16"/>
                <w:szCs w:val="16"/>
              </w:rPr>
            </w:pPr>
          </w:p>
        </w:tc>
        <w:tc>
          <w:tcPr>
            <w:tcW w:w="236" w:type="dxa"/>
            <w:gridSpan w:val="11"/>
            <w:tcBorders>
              <w:top w:val="nil"/>
              <w:left w:val="nil"/>
              <w:bottom w:val="nil"/>
              <w:right w:val="nil"/>
            </w:tcBorders>
            <w:shd w:val="clear" w:color="auto" w:fill="auto"/>
            <w:noWrap/>
            <w:vAlign w:val="bottom"/>
            <w:hideMark/>
          </w:tcPr>
          <w:p w:rsidR="000B27B0" w:rsidRPr="000B27B0" w:rsidRDefault="000B27B0" w:rsidP="000B27B0">
            <w:pPr>
              <w:rPr>
                <w:sz w:val="16"/>
                <w:szCs w:val="16"/>
              </w:rPr>
            </w:pPr>
          </w:p>
        </w:tc>
        <w:tc>
          <w:tcPr>
            <w:tcW w:w="236" w:type="dxa"/>
            <w:gridSpan w:val="14"/>
            <w:tcBorders>
              <w:top w:val="nil"/>
              <w:left w:val="nil"/>
              <w:bottom w:val="nil"/>
              <w:right w:val="nil"/>
            </w:tcBorders>
            <w:shd w:val="clear" w:color="auto" w:fill="auto"/>
            <w:noWrap/>
            <w:vAlign w:val="bottom"/>
            <w:hideMark/>
          </w:tcPr>
          <w:p w:rsidR="000B27B0" w:rsidRPr="000B27B0" w:rsidRDefault="000B27B0" w:rsidP="000B27B0">
            <w:pPr>
              <w:rPr>
                <w:sz w:val="16"/>
                <w:szCs w:val="16"/>
              </w:rPr>
            </w:pPr>
          </w:p>
        </w:tc>
        <w:tc>
          <w:tcPr>
            <w:tcW w:w="374" w:type="dxa"/>
            <w:gridSpan w:val="20"/>
            <w:tcBorders>
              <w:top w:val="nil"/>
              <w:left w:val="nil"/>
              <w:bottom w:val="nil"/>
              <w:right w:val="nil"/>
            </w:tcBorders>
            <w:shd w:val="clear" w:color="auto" w:fill="auto"/>
            <w:noWrap/>
            <w:vAlign w:val="bottom"/>
            <w:hideMark/>
          </w:tcPr>
          <w:p w:rsidR="000B27B0" w:rsidRPr="000B27B0" w:rsidRDefault="000B27B0" w:rsidP="000B27B0">
            <w:pPr>
              <w:rPr>
                <w:sz w:val="16"/>
                <w:szCs w:val="16"/>
              </w:rPr>
            </w:pPr>
          </w:p>
        </w:tc>
        <w:tc>
          <w:tcPr>
            <w:tcW w:w="865" w:type="dxa"/>
            <w:gridSpan w:val="27"/>
            <w:tcBorders>
              <w:top w:val="nil"/>
              <w:left w:val="nil"/>
              <w:bottom w:val="nil"/>
              <w:right w:val="nil"/>
            </w:tcBorders>
            <w:shd w:val="clear" w:color="auto" w:fill="auto"/>
            <w:noWrap/>
            <w:vAlign w:val="bottom"/>
            <w:hideMark/>
          </w:tcPr>
          <w:p w:rsidR="000B27B0" w:rsidRPr="000B27B0" w:rsidRDefault="000B27B0" w:rsidP="000B27B0">
            <w:pPr>
              <w:rPr>
                <w:sz w:val="16"/>
                <w:szCs w:val="16"/>
              </w:rPr>
            </w:pPr>
          </w:p>
        </w:tc>
        <w:tc>
          <w:tcPr>
            <w:tcW w:w="241" w:type="dxa"/>
            <w:gridSpan w:val="8"/>
            <w:tcBorders>
              <w:top w:val="nil"/>
              <w:left w:val="nil"/>
              <w:bottom w:val="nil"/>
              <w:right w:val="nil"/>
            </w:tcBorders>
            <w:shd w:val="clear" w:color="auto" w:fill="auto"/>
            <w:noWrap/>
            <w:vAlign w:val="bottom"/>
            <w:hideMark/>
          </w:tcPr>
          <w:p w:rsidR="000B27B0" w:rsidRPr="000B27B0" w:rsidRDefault="000B27B0" w:rsidP="000B27B0">
            <w:pPr>
              <w:rPr>
                <w:sz w:val="16"/>
                <w:szCs w:val="16"/>
              </w:rPr>
            </w:pPr>
          </w:p>
        </w:tc>
        <w:tc>
          <w:tcPr>
            <w:tcW w:w="236" w:type="dxa"/>
            <w:gridSpan w:val="9"/>
            <w:vAlign w:val="center"/>
            <w:hideMark/>
          </w:tcPr>
          <w:p w:rsidR="000B27B0" w:rsidRPr="000B27B0" w:rsidRDefault="000B27B0" w:rsidP="000B27B0">
            <w:pPr>
              <w:rPr>
                <w:sz w:val="16"/>
                <w:szCs w:val="16"/>
              </w:rPr>
            </w:pPr>
          </w:p>
        </w:tc>
        <w:tc>
          <w:tcPr>
            <w:tcW w:w="236" w:type="dxa"/>
            <w:gridSpan w:val="11"/>
            <w:vAlign w:val="center"/>
            <w:hideMark/>
          </w:tcPr>
          <w:p w:rsidR="000B27B0" w:rsidRPr="000B27B0" w:rsidRDefault="000B27B0" w:rsidP="000B27B0">
            <w:pPr>
              <w:rPr>
                <w:sz w:val="16"/>
                <w:szCs w:val="16"/>
              </w:rPr>
            </w:pPr>
          </w:p>
        </w:tc>
        <w:tc>
          <w:tcPr>
            <w:tcW w:w="236" w:type="dxa"/>
            <w:gridSpan w:val="12"/>
            <w:vAlign w:val="center"/>
            <w:hideMark/>
          </w:tcPr>
          <w:p w:rsidR="000B27B0" w:rsidRPr="000B27B0" w:rsidRDefault="000B27B0" w:rsidP="000B27B0">
            <w:pPr>
              <w:rPr>
                <w:sz w:val="16"/>
                <w:szCs w:val="16"/>
              </w:rPr>
            </w:pPr>
          </w:p>
        </w:tc>
        <w:tc>
          <w:tcPr>
            <w:tcW w:w="236" w:type="dxa"/>
            <w:gridSpan w:val="10"/>
            <w:vAlign w:val="center"/>
            <w:hideMark/>
          </w:tcPr>
          <w:p w:rsidR="000B27B0" w:rsidRPr="000B27B0" w:rsidRDefault="000B27B0" w:rsidP="000B27B0">
            <w:pPr>
              <w:rPr>
                <w:sz w:val="16"/>
                <w:szCs w:val="16"/>
              </w:rPr>
            </w:pPr>
          </w:p>
        </w:tc>
        <w:tc>
          <w:tcPr>
            <w:tcW w:w="236" w:type="dxa"/>
            <w:gridSpan w:val="10"/>
            <w:vAlign w:val="center"/>
            <w:hideMark/>
          </w:tcPr>
          <w:p w:rsidR="000B27B0" w:rsidRPr="000B27B0" w:rsidRDefault="000B27B0" w:rsidP="000B27B0">
            <w:pPr>
              <w:rPr>
                <w:sz w:val="16"/>
                <w:szCs w:val="16"/>
              </w:rPr>
            </w:pPr>
          </w:p>
        </w:tc>
        <w:tc>
          <w:tcPr>
            <w:tcW w:w="236" w:type="dxa"/>
            <w:gridSpan w:val="11"/>
            <w:vAlign w:val="center"/>
            <w:hideMark/>
          </w:tcPr>
          <w:p w:rsidR="000B27B0" w:rsidRPr="000B27B0" w:rsidRDefault="000B27B0" w:rsidP="000B27B0">
            <w:pPr>
              <w:rPr>
                <w:sz w:val="16"/>
                <w:szCs w:val="16"/>
              </w:rPr>
            </w:pPr>
          </w:p>
        </w:tc>
        <w:tc>
          <w:tcPr>
            <w:tcW w:w="236" w:type="dxa"/>
            <w:gridSpan w:val="10"/>
            <w:vAlign w:val="center"/>
            <w:hideMark/>
          </w:tcPr>
          <w:p w:rsidR="000B27B0" w:rsidRPr="000B27B0" w:rsidRDefault="000B27B0" w:rsidP="000B27B0">
            <w:pPr>
              <w:rPr>
                <w:sz w:val="16"/>
                <w:szCs w:val="16"/>
              </w:rPr>
            </w:pPr>
          </w:p>
        </w:tc>
        <w:tc>
          <w:tcPr>
            <w:tcW w:w="236" w:type="dxa"/>
            <w:gridSpan w:val="10"/>
            <w:vAlign w:val="center"/>
            <w:hideMark/>
          </w:tcPr>
          <w:p w:rsidR="000B27B0" w:rsidRPr="000B27B0" w:rsidRDefault="000B27B0" w:rsidP="000B27B0">
            <w:pPr>
              <w:rPr>
                <w:sz w:val="16"/>
                <w:szCs w:val="16"/>
              </w:rPr>
            </w:pPr>
          </w:p>
        </w:tc>
        <w:tc>
          <w:tcPr>
            <w:tcW w:w="236" w:type="dxa"/>
            <w:gridSpan w:val="10"/>
            <w:vAlign w:val="center"/>
            <w:hideMark/>
          </w:tcPr>
          <w:p w:rsidR="000B27B0" w:rsidRPr="000B27B0" w:rsidRDefault="000B27B0" w:rsidP="000B27B0">
            <w:pPr>
              <w:rPr>
                <w:sz w:val="16"/>
                <w:szCs w:val="16"/>
              </w:rPr>
            </w:pPr>
          </w:p>
        </w:tc>
        <w:tc>
          <w:tcPr>
            <w:tcW w:w="240" w:type="dxa"/>
            <w:gridSpan w:val="9"/>
            <w:vAlign w:val="center"/>
            <w:hideMark/>
          </w:tcPr>
          <w:p w:rsidR="000B27B0" w:rsidRPr="000B27B0" w:rsidRDefault="000B27B0" w:rsidP="000B27B0">
            <w:pPr>
              <w:rPr>
                <w:sz w:val="16"/>
                <w:szCs w:val="16"/>
              </w:rPr>
            </w:pPr>
          </w:p>
        </w:tc>
      </w:tr>
      <w:tr w:rsidR="00013B4F" w:rsidRPr="000B27B0" w:rsidTr="006829A8">
        <w:trPr>
          <w:gridAfter w:val="1"/>
          <w:trHeight w:val="315"/>
        </w:trPr>
        <w:tc>
          <w:tcPr>
            <w:tcW w:w="1283" w:type="dxa"/>
            <w:gridSpan w:val="4"/>
            <w:tcBorders>
              <w:top w:val="nil"/>
              <w:left w:val="nil"/>
              <w:bottom w:val="nil"/>
              <w:right w:val="nil"/>
            </w:tcBorders>
            <w:shd w:val="clear" w:color="auto" w:fill="auto"/>
            <w:noWrap/>
            <w:vAlign w:val="bottom"/>
            <w:hideMark/>
          </w:tcPr>
          <w:p w:rsidR="000B27B0" w:rsidRPr="000B27B0" w:rsidRDefault="000B27B0" w:rsidP="000B27B0">
            <w:pPr>
              <w:rPr>
                <w:sz w:val="16"/>
                <w:szCs w:val="16"/>
              </w:rPr>
            </w:pPr>
          </w:p>
        </w:tc>
        <w:tc>
          <w:tcPr>
            <w:tcW w:w="411" w:type="dxa"/>
            <w:gridSpan w:val="3"/>
            <w:tcBorders>
              <w:top w:val="nil"/>
              <w:left w:val="nil"/>
              <w:bottom w:val="nil"/>
              <w:right w:val="nil"/>
            </w:tcBorders>
            <w:shd w:val="clear" w:color="auto" w:fill="auto"/>
            <w:noWrap/>
            <w:vAlign w:val="bottom"/>
            <w:hideMark/>
          </w:tcPr>
          <w:p w:rsidR="000B27B0" w:rsidRPr="000B27B0" w:rsidRDefault="000B27B0" w:rsidP="000B27B0">
            <w:pPr>
              <w:rPr>
                <w:sz w:val="16"/>
                <w:szCs w:val="16"/>
              </w:rPr>
            </w:pPr>
          </w:p>
        </w:tc>
        <w:tc>
          <w:tcPr>
            <w:tcW w:w="1396" w:type="dxa"/>
            <w:gridSpan w:val="11"/>
            <w:tcBorders>
              <w:top w:val="nil"/>
              <w:left w:val="nil"/>
              <w:bottom w:val="nil"/>
              <w:right w:val="nil"/>
            </w:tcBorders>
            <w:shd w:val="clear" w:color="auto" w:fill="auto"/>
            <w:noWrap/>
            <w:vAlign w:val="bottom"/>
            <w:hideMark/>
          </w:tcPr>
          <w:p w:rsidR="000B27B0" w:rsidRPr="000B27B0" w:rsidRDefault="000B27B0" w:rsidP="000B27B0">
            <w:pPr>
              <w:rPr>
                <w:sz w:val="16"/>
                <w:szCs w:val="16"/>
              </w:rPr>
            </w:pPr>
          </w:p>
        </w:tc>
        <w:tc>
          <w:tcPr>
            <w:tcW w:w="236" w:type="dxa"/>
            <w:gridSpan w:val="5"/>
            <w:tcBorders>
              <w:top w:val="nil"/>
              <w:left w:val="nil"/>
              <w:bottom w:val="nil"/>
              <w:right w:val="nil"/>
            </w:tcBorders>
            <w:shd w:val="clear" w:color="auto" w:fill="auto"/>
            <w:noWrap/>
            <w:vAlign w:val="bottom"/>
            <w:hideMark/>
          </w:tcPr>
          <w:p w:rsidR="000B27B0" w:rsidRPr="000B27B0" w:rsidRDefault="000B27B0" w:rsidP="000B27B0">
            <w:pPr>
              <w:rPr>
                <w:sz w:val="16"/>
                <w:szCs w:val="16"/>
              </w:rPr>
            </w:pPr>
          </w:p>
        </w:tc>
        <w:tc>
          <w:tcPr>
            <w:tcW w:w="517" w:type="dxa"/>
            <w:gridSpan w:val="8"/>
            <w:tcBorders>
              <w:top w:val="nil"/>
              <w:left w:val="nil"/>
              <w:bottom w:val="nil"/>
              <w:right w:val="nil"/>
            </w:tcBorders>
            <w:shd w:val="clear" w:color="auto" w:fill="auto"/>
            <w:noWrap/>
            <w:vAlign w:val="bottom"/>
            <w:hideMark/>
          </w:tcPr>
          <w:p w:rsidR="000B27B0" w:rsidRPr="000B27B0" w:rsidRDefault="000B27B0" w:rsidP="000B27B0">
            <w:pPr>
              <w:rPr>
                <w:sz w:val="16"/>
                <w:szCs w:val="16"/>
              </w:rPr>
            </w:pPr>
          </w:p>
        </w:tc>
        <w:tc>
          <w:tcPr>
            <w:tcW w:w="3028" w:type="dxa"/>
            <w:gridSpan w:val="28"/>
            <w:tcBorders>
              <w:top w:val="nil"/>
              <w:left w:val="nil"/>
              <w:bottom w:val="nil"/>
              <w:right w:val="nil"/>
            </w:tcBorders>
            <w:shd w:val="clear" w:color="auto" w:fill="auto"/>
            <w:noWrap/>
            <w:vAlign w:val="bottom"/>
            <w:hideMark/>
          </w:tcPr>
          <w:p w:rsidR="000B27B0" w:rsidRPr="000B27B0" w:rsidRDefault="000B27B0" w:rsidP="000B27B0">
            <w:pPr>
              <w:rPr>
                <w:sz w:val="16"/>
                <w:szCs w:val="16"/>
              </w:rPr>
            </w:pPr>
          </w:p>
        </w:tc>
        <w:tc>
          <w:tcPr>
            <w:tcW w:w="236" w:type="dxa"/>
            <w:gridSpan w:val="8"/>
            <w:tcBorders>
              <w:top w:val="nil"/>
              <w:left w:val="nil"/>
              <w:bottom w:val="nil"/>
              <w:right w:val="nil"/>
            </w:tcBorders>
            <w:shd w:val="clear" w:color="auto" w:fill="auto"/>
            <w:noWrap/>
            <w:vAlign w:val="bottom"/>
            <w:hideMark/>
          </w:tcPr>
          <w:p w:rsidR="000B27B0" w:rsidRPr="000B27B0" w:rsidRDefault="000B27B0" w:rsidP="000B27B0">
            <w:pPr>
              <w:rPr>
                <w:sz w:val="16"/>
                <w:szCs w:val="16"/>
              </w:rPr>
            </w:pPr>
          </w:p>
        </w:tc>
        <w:tc>
          <w:tcPr>
            <w:tcW w:w="1538" w:type="dxa"/>
            <w:gridSpan w:val="45"/>
            <w:tcBorders>
              <w:top w:val="nil"/>
              <w:left w:val="nil"/>
              <w:bottom w:val="nil"/>
              <w:right w:val="nil"/>
            </w:tcBorders>
            <w:shd w:val="clear" w:color="auto" w:fill="auto"/>
            <w:noWrap/>
            <w:vAlign w:val="bottom"/>
            <w:hideMark/>
          </w:tcPr>
          <w:p w:rsidR="000B27B0" w:rsidRPr="000B27B0" w:rsidRDefault="000B27B0" w:rsidP="000B27B0">
            <w:pPr>
              <w:rPr>
                <w:sz w:val="16"/>
                <w:szCs w:val="16"/>
              </w:rPr>
            </w:pPr>
          </w:p>
        </w:tc>
        <w:tc>
          <w:tcPr>
            <w:tcW w:w="236" w:type="dxa"/>
            <w:gridSpan w:val="13"/>
            <w:tcBorders>
              <w:top w:val="nil"/>
              <w:left w:val="nil"/>
              <w:bottom w:val="nil"/>
              <w:right w:val="nil"/>
            </w:tcBorders>
            <w:shd w:val="clear" w:color="auto" w:fill="auto"/>
            <w:noWrap/>
            <w:vAlign w:val="bottom"/>
            <w:hideMark/>
          </w:tcPr>
          <w:p w:rsidR="000B27B0" w:rsidRPr="000B27B0" w:rsidRDefault="000B27B0" w:rsidP="000B27B0">
            <w:pPr>
              <w:rPr>
                <w:sz w:val="16"/>
                <w:szCs w:val="16"/>
              </w:rPr>
            </w:pPr>
          </w:p>
        </w:tc>
        <w:tc>
          <w:tcPr>
            <w:tcW w:w="236" w:type="dxa"/>
            <w:gridSpan w:val="12"/>
            <w:tcBorders>
              <w:top w:val="nil"/>
              <w:left w:val="nil"/>
              <w:bottom w:val="nil"/>
              <w:right w:val="nil"/>
            </w:tcBorders>
            <w:shd w:val="clear" w:color="auto" w:fill="auto"/>
            <w:noWrap/>
            <w:vAlign w:val="bottom"/>
            <w:hideMark/>
          </w:tcPr>
          <w:p w:rsidR="000B27B0" w:rsidRPr="000B27B0" w:rsidRDefault="000B27B0" w:rsidP="000B27B0">
            <w:pPr>
              <w:rPr>
                <w:sz w:val="16"/>
                <w:szCs w:val="16"/>
              </w:rPr>
            </w:pPr>
          </w:p>
        </w:tc>
        <w:tc>
          <w:tcPr>
            <w:tcW w:w="236" w:type="dxa"/>
            <w:gridSpan w:val="14"/>
            <w:tcBorders>
              <w:top w:val="nil"/>
              <w:left w:val="nil"/>
              <w:bottom w:val="nil"/>
              <w:right w:val="nil"/>
            </w:tcBorders>
            <w:shd w:val="clear" w:color="auto" w:fill="auto"/>
            <w:noWrap/>
            <w:vAlign w:val="bottom"/>
            <w:hideMark/>
          </w:tcPr>
          <w:p w:rsidR="000B27B0" w:rsidRPr="000B27B0" w:rsidRDefault="000B27B0" w:rsidP="000B27B0">
            <w:pPr>
              <w:rPr>
                <w:sz w:val="16"/>
                <w:szCs w:val="16"/>
              </w:rPr>
            </w:pPr>
          </w:p>
        </w:tc>
        <w:tc>
          <w:tcPr>
            <w:tcW w:w="760" w:type="dxa"/>
            <w:gridSpan w:val="29"/>
            <w:tcBorders>
              <w:top w:val="nil"/>
              <w:left w:val="nil"/>
              <w:bottom w:val="nil"/>
              <w:right w:val="nil"/>
            </w:tcBorders>
            <w:shd w:val="clear" w:color="auto" w:fill="auto"/>
            <w:noWrap/>
            <w:vAlign w:val="bottom"/>
            <w:hideMark/>
          </w:tcPr>
          <w:p w:rsidR="000B27B0" w:rsidRPr="000B27B0" w:rsidRDefault="000B27B0" w:rsidP="000B27B0">
            <w:pPr>
              <w:rPr>
                <w:sz w:val="16"/>
                <w:szCs w:val="16"/>
              </w:rPr>
            </w:pPr>
          </w:p>
        </w:tc>
        <w:tc>
          <w:tcPr>
            <w:tcW w:w="374" w:type="dxa"/>
            <w:gridSpan w:val="10"/>
            <w:tcBorders>
              <w:top w:val="nil"/>
              <w:left w:val="nil"/>
              <w:bottom w:val="nil"/>
              <w:right w:val="nil"/>
            </w:tcBorders>
            <w:shd w:val="clear" w:color="auto" w:fill="auto"/>
            <w:noWrap/>
            <w:vAlign w:val="bottom"/>
            <w:hideMark/>
          </w:tcPr>
          <w:p w:rsidR="000B27B0" w:rsidRPr="000B27B0" w:rsidRDefault="000B27B0" w:rsidP="000B27B0">
            <w:pPr>
              <w:rPr>
                <w:sz w:val="16"/>
                <w:szCs w:val="16"/>
              </w:rPr>
            </w:pPr>
          </w:p>
        </w:tc>
        <w:tc>
          <w:tcPr>
            <w:tcW w:w="865" w:type="dxa"/>
            <w:gridSpan w:val="36"/>
            <w:tcBorders>
              <w:top w:val="nil"/>
              <w:left w:val="nil"/>
              <w:bottom w:val="nil"/>
              <w:right w:val="nil"/>
            </w:tcBorders>
            <w:shd w:val="clear" w:color="auto" w:fill="auto"/>
            <w:noWrap/>
            <w:vAlign w:val="bottom"/>
            <w:hideMark/>
          </w:tcPr>
          <w:p w:rsidR="000B27B0" w:rsidRPr="000B27B0" w:rsidRDefault="000B27B0" w:rsidP="000B27B0">
            <w:pPr>
              <w:rPr>
                <w:sz w:val="16"/>
                <w:szCs w:val="16"/>
              </w:rPr>
            </w:pPr>
          </w:p>
        </w:tc>
        <w:tc>
          <w:tcPr>
            <w:tcW w:w="241" w:type="dxa"/>
            <w:gridSpan w:val="11"/>
            <w:tcBorders>
              <w:top w:val="nil"/>
              <w:left w:val="nil"/>
              <w:bottom w:val="nil"/>
              <w:right w:val="nil"/>
            </w:tcBorders>
            <w:shd w:val="clear" w:color="auto" w:fill="auto"/>
            <w:noWrap/>
            <w:vAlign w:val="bottom"/>
            <w:hideMark/>
          </w:tcPr>
          <w:p w:rsidR="000B27B0" w:rsidRPr="000B27B0" w:rsidRDefault="000B27B0" w:rsidP="000B27B0">
            <w:pPr>
              <w:rPr>
                <w:sz w:val="16"/>
                <w:szCs w:val="16"/>
              </w:rPr>
            </w:pPr>
          </w:p>
        </w:tc>
        <w:tc>
          <w:tcPr>
            <w:tcW w:w="236" w:type="dxa"/>
            <w:gridSpan w:val="10"/>
            <w:vAlign w:val="center"/>
            <w:hideMark/>
          </w:tcPr>
          <w:p w:rsidR="000B27B0" w:rsidRPr="000B27B0" w:rsidRDefault="000B27B0" w:rsidP="000B27B0">
            <w:pPr>
              <w:rPr>
                <w:sz w:val="16"/>
                <w:szCs w:val="16"/>
              </w:rPr>
            </w:pPr>
          </w:p>
        </w:tc>
        <w:tc>
          <w:tcPr>
            <w:tcW w:w="236" w:type="dxa"/>
            <w:gridSpan w:val="11"/>
            <w:vAlign w:val="center"/>
            <w:hideMark/>
          </w:tcPr>
          <w:p w:rsidR="000B27B0" w:rsidRPr="000B27B0" w:rsidRDefault="000B27B0" w:rsidP="000B27B0">
            <w:pPr>
              <w:rPr>
                <w:sz w:val="16"/>
                <w:szCs w:val="16"/>
              </w:rPr>
            </w:pPr>
          </w:p>
        </w:tc>
        <w:tc>
          <w:tcPr>
            <w:tcW w:w="236" w:type="dxa"/>
            <w:gridSpan w:val="10"/>
            <w:vAlign w:val="center"/>
            <w:hideMark/>
          </w:tcPr>
          <w:p w:rsidR="000B27B0" w:rsidRPr="000B27B0" w:rsidRDefault="000B27B0" w:rsidP="000B27B0">
            <w:pPr>
              <w:rPr>
                <w:sz w:val="16"/>
                <w:szCs w:val="16"/>
              </w:rPr>
            </w:pPr>
          </w:p>
        </w:tc>
        <w:tc>
          <w:tcPr>
            <w:tcW w:w="236" w:type="dxa"/>
            <w:gridSpan w:val="11"/>
            <w:vAlign w:val="center"/>
            <w:hideMark/>
          </w:tcPr>
          <w:p w:rsidR="000B27B0" w:rsidRPr="000B27B0" w:rsidRDefault="000B27B0" w:rsidP="000B27B0">
            <w:pPr>
              <w:rPr>
                <w:sz w:val="16"/>
                <w:szCs w:val="16"/>
              </w:rPr>
            </w:pPr>
          </w:p>
        </w:tc>
        <w:tc>
          <w:tcPr>
            <w:tcW w:w="236" w:type="dxa"/>
            <w:gridSpan w:val="9"/>
            <w:vAlign w:val="center"/>
            <w:hideMark/>
          </w:tcPr>
          <w:p w:rsidR="000B27B0" w:rsidRPr="000B27B0" w:rsidRDefault="000B27B0" w:rsidP="000B27B0">
            <w:pPr>
              <w:rPr>
                <w:sz w:val="16"/>
                <w:szCs w:val="16"/>
              </w:rPr>
            </w:pPr>
          </w:p>
        </w:tc>
        <w:tc>
          <w:tcPr>
            <w:tcW w:w="236" w:type="dxa"/>
            <w:gridSpan w:val="10"/>
            <w:vAlign w:val="center"/>
            <w:hideMark/>
          </w:tcPr>
          <w:p w:rsidR="000B27B0" w:rsidRPr="000B27B0" w:rsidRDefault="000B27B0" w:rsidP="000B27B0">
            <w:pPr>
              <w:rPr>
                <w:sz w:val="16"/>
                <w:szCs w:val="16"/>
              </w:rPr>
            </w:pPr>
          </w:p>
        </w:tc>
        <w:tc>
          <w:tcPr>
            <w:tcW w:w="236" w:type="dxa"/>
            <w:gridSpan w:val="7"/>
            <w:vAlign w:val="center"/>
            <w:hideMark/>
          </w:tcPr>
          <w:p w:rsidR="000B27B0" w:rsidRPr="000B27B0" w:rsidRDefault="000B27B0" w:rsidP="000B27B0">
            <w:pPr>
              <w:rPr>
                <w:sz w:val="16"/>
                <w:szCs w:val="16"/>
              </w:rPr>
            </w:pPr>
          </w:p>
        </w:tc>
        <w:tc>
          <w:tcPr>
            <w:tcW w:w="236" w:type="dxa"/>
            <w:gridSpan w:val="5"/>
            <w:vAlign w:val="center"/>
            <w:hideMark/>
          </w:tcPr>
          <w:p w:rsidR="000B27B0" w:rsidRPr="000B27B0" w:rsidRDefault="000B27B0" w:rsidP="000B27B0">
            <w:pPr>
              <w:rPr>
                <w:sz w:val="16"/>
                <w:szCs w:val="16"/>
              </w:rPr>
            </w:pPr>
          </w:p>
        </w:tc>
        <w:tc>
          <w:tcPr>
            <w:tcW w:w="236" w:type="dxa"/>
            <w:gridSpan w:val="3"/>
            <w:vAlign w:val="center"/>
            <w:hideMark/>
          </w:tcPr>
          <w:p w:rsidR="000B27B0" w:rsidRPr="000B27B0" w:rsidRDefault="000B27B0" w:rsidP="000B27B0">
            <w:pPr>
              <w:rPr>
                <w:sz w:val="16"/>
                <w:szCs w:val="16"/>
              </w:rPr>
            </w:pPr>
          </w:p>
        </w:tc>
        <w:tc>
          <w:tcPr>
            <w:tcW w:w="549" w:type="dxa"/>
            <w:gridSpan w:val="3"/>
            <w:vAlign w:val="center"/>
            <w:hideMark/>
          </w:tcPr>
          <w:p w:rsidR="000B27B0" w:rsidRPr="000B27B0" w:rsidRDefault="000B27B0" w:rsidP="000B27B0">
            <w:pPr>
              <w:rPr>
                <w:sz w:val="16"/>
                <w:szCs w:val="16"/>
              </w:rPr>
            </w:pPr>
          </w:p>
        </w:tc>
      </w:tr>
      <w:tr w:rsidR="000B27B0" w:rsidRPr="000B27B0" w:rsidTr="006829A8">
        <w:tblPrEx>
          <w:tblW w:w="14188" w:type="dxa"/>
          <w:tblInd w:w="0" w:type="dxa"/>
        </w:tblPrEx>
        <w:trPr>
          <w:gridAfter w:val="285"/>
          <w:wAfter w:w="10219" w:type="dxa"/>
          <w:trHeight w:val="1965"/>
        </w:trPr>
        <w:tc>
          <w:tcPr>
            <w:tcW w:w="3733" w:type="dxa"/>
            <w:gridSpan w:val="30"/>
            <w:tcBorders>
              <w:top w:val="nil"/>
              <w:left w:val="nil"/>
              <w:bottom w:val="nil"/>
              <w:right w:val="nil"/>
            </w:tcBorders>
            <w:shd w:val="clear" w:color="auto" w:fill="auto"/>
            <w:vAlign w:val="bottom"/>
            <w:hideMark/>
          </w:tcPr>
          <w:p w:rsidR="000B27B0" w:rsidRPr="000B27B0" w:rsidRDefault="000B27B0" w:rsidP="006829A8">
            <w:pPr>
              <w:jc w:val="right"/>
              <w:rPr>
                <w:sz w:val="16"/>
                <w:szCs w:val="16"/>
              </w:rPr>
            </w:pPr>
          </w:p>
          <w:p w:rsidR="000B27B0" w:rsidRPr="000B27B0" w:rsidRDefault="000B27B0" w:rsidP="006829A8">
            <w:pPr>
              <w:jc w:val="right"/>
              <w:rPr>
                <w:sz w:val="16"/>
                <w:szCs w:val="16"/>
              </w:rPr>
            </w:pPr>
          </w:p>
          <w:p w:rsidR="000B27B0" w:rsidRPr="000B27B0" w:rsidRDefault="000B27B0" w:rsidP="006829A8">
            <w:pPr>
              <w:jc w:val="right"/>
              <w:rPr>
                <w:sz w:val="16"/>
                <w:szCs w:val="16"/>
              </w:rPr>
            </w:pPr>
          </w:p>
          <w:p w:rsidR="000B27B0" w:rsidRPr="000B27B0" w:rsidRDefault="000B27B0" w:rsidP="006829A8">
            <w:pPr>
              <w:jc w:val="right"/>
              <w:rPr>
                <w:sz w:val="16"/>
                <w:szCs w:val="16"/>
              </w:rPr>
            </w:pPr>
          </w:p>
          <w:p w:rsidR="000B27B0" w:rsidRPr="000B27B0" w:rsidRDefault="000B27B0" w:rsidP="006829A8">
            <w:pPr>
              <w:jc w:val="right"/>
              <w:rPr>
                <w:sz w:val="16"/>
                <w:szCs w:val="16"/>
              </w:rPr>
            </w:pPr>
          </w:p>
          <w:p w:rsidR="000B27B0" w:rsidRPr="000B27B0" w:rsidRDefault="000B27B0" w:rsidP="006829A8">
            <w:pPr>
              <w:jc w:val="right"/>
              <w:rPr>
                <w:sz w:val="16"/>
                <w:szCs w:val="16"/>
              </w:rPr>
            </w:pPr>
          </w:p>
          <w:p w:rsidR="000B27B0" w:rsidRPr="000B27B0" w:rsidRDefault="000B27B0" w:rsidP="006829A8">
            <w:pPr>
              <w:jc w:val="right"/>
              <w:rPr>
                <w:sz w:val="16"/>
                <w:szCs w:val="16"/>
              </w:rPr>
            </w:pPr>
          </w:p>
          <w:p w:rsidR="000B27B0" w:rsidRPr="000B27B0" w:rsidRDefault="000B27B0" w:rsidP="006829A8">
            <w:pPr>
              <w:jc w:val="right"/>
              <w:rPr>
                <w:sz w:val="16"/>
                <w:szCs w:val="16"/>
              </w:rPr>
            </w:pPr>
          </w:p>
          <w:p w:rsidR="000B27B0" w:rsidRPr="000B27B0" w:rsidRDefault="000B27B0" w:rsidP="006829A8">
            <w:pPr>
              <w:jc w:val="right"/>
              <w:rPr>
                <w:sz w:val="16"/>
                <w:szCs w:val="16"/>
              </w:rPr>
            </w:pPr>
          </w:p>
          <w:p w:rsidR="000B27B0" w:rsidRPr="000B27B0" w:rsidRDefault="000B27B0" w:rsidP="006829A8">
            <w:pPr>
              <w:jc w:val="right"/>
              <w:rPr>
                <w:sz w:val="16"/>
                <w:szCs w:val="16"/>
              </w:rPr>
            </w:pPr>
          </w:p>
          <w:p w:rsidR="000B27B0" w:rsidRPr="000B27B0" w:rsidRDefault="000B27B0" w:rsidP="006829A8">
            <w:pPr>
              <w:jc w:val="right"/>
              <w:rPr>
                <w:sz w:val="16"/>
                <w:szCs w:val="16"/>
              </w:rPr>
            </w:pPr>
          </w:p>
          <w:p w:rsidR="000B27B0" w:rsidRPr="000B27B0" w:rsidRDefault="000B27B0" w:rsidP="006829A8">
            <w:pPr>
              <w:jc w:val="right"/>
              <w:rPr>
                <w:sz w:val="16"/>
                <w:szCs w:val="16"/>
              </w:rPr>
            </w:pPr>
          </w:p>
          <w:p w:rsidR="000B27B0" w:rsidRPr="000B27B0" w:rsidRDefault="000B27B0" w:rsidP="006829A8">
            <w:pPr>
              <w:jc w:val="right"/>
              <w:rPr>
                <w:sz w:val="16"/>
                <w:szCs w:val="16"/>
              </w:rPr>
            </w:pPr>
          </w:p>
          <w:p w:rsidR="000B27B0" w:rsidRPr="000B27B0" w:rsidRDefault="000B27B0" w:rsidP="006829A8">
            <w:pPr>
              <w:jc w:val="right"/>
              <w:rPr>
                <w:sz w:val="16"/>
                <w:szCs w:val="16"/>
              </w:rPr>
            </w:pPr>
          </w:p>
          <w:p w:rsidR="000B27B0" w:rsidRPr="000B27B0" w:rsidRDefault="000B27B0" w:rsidP="006829A8">
            <w:pPr>
              <w:jc w:val="right"/>
              <w:rPr>
                <w:sz w:val="16"/>
                <w:szCs w:val="16"/>
              </w:rPr>
            </w:pPr>
          </w:p>
          <w:p w:rsidR="000B27B0" w:rsidRPr="000B27B0" w:rsidRDefault="000B27B0" w:rsidP="006829A8">
            <w:pPr>
              <w:jc w:val="right"/>
              <w:rPr>
                <w:sz w:val="16"/>
                <w:szCs w:val="16"/>
              </w:rPr>
            </w:pPr>
          </w:p>
          <w:p w:rsidR="000B27B0" w:rsidRPr="000B27B0" w:rsidRDefault="000B27B0" w:rsidP="006829A8">
            <w:pPr>
              <w:jc w:val="right"/>
              <w:rPr>
                <w:sz w:val="16"/>
                <w:szCs w:val="16"/>
              </w:rPr>
            </w:pPr>
          </w:p>
          <w:p w:rsidR="000B27B0" w:rsidRPr="000B27B0" w:rsidRDefault="000B27B0" w:rsidP="006829A8">
            <w:pPr>
              <w:jc w:val="right"/>
              <w:rPr>
                <w:sz w:val="16"/>
                <w:szCs w:val="16"/>
              </w:rPr>
            </w:pPr>
          </w:p>
          <w:p w:rsidR="000B27B0" w:rsidRPr="000B27B0" w:rsidRDefault="000B27B0" w:rsidP="006829A8">
            <w:pPr>
              <w:jc w:val="right"/>
              <w:rPr>
                <w:sz w:val="16"/>
                <w:szCs w:val="16"/>
              </w:rPr>
            </w:pPr>
          </w:p>
          <w:p w:rsidR="000B27B0" w:rsidRPr="000B27B0" w:rsidRDefault="000B27B0" w:rsidP="006829A8">
            <w:pPr>
              <w:jc w:val="right"/>
              <w:rPr>
                <w:sz w:val="16"/>
                <w:szCs w:val="16"/>
              </w:rPr>
            </w:pPr>
          </w:p>
          <w:p w:rsidR="000B27B0" w:rsidRPr="000B27B0" w:rsidRDefault="000B27B0" w:rsidP="006829A8">
            <w:pPr>
              <w:jc w:val="right"/>
              <w:rPr>
                <w:sz w:val="16"/>
                <w:szCs w:val="16"/>
              </w:rPr>
            </w:pPr>
          </w:p>
          <w:p w:rsidR="000B27B0" w:rsidRPr="000B27B0" w:rsidRDefault="000B27B0" w:rsidP="006829A8">
            <w:pPr>
              <w:jc w:val="right"/>
              <w:rPr>
                <w:sz w:val="16"/>
                <w:szCs w:val="16"/>
              </w:rPr>
            </w:pPr>
          </w:p>
          <w:p w:rsidR="000B27B0" w:rsidRPr="000B27B0" w:rsidRDefault="000B27B0" w:rsidP="006829A8">
            <w:pPr>
              <w:jc w:val="right"/>
              <w:rPr>
                <w:sz w:val="16"/>
                <w:szCs w:val="16"/>
              </w:rPr>
            </w:pPr>
          </w:p>
          <w:p w:rsidR="000B27B0" w:rsidRPr="000B27B0" w:rsidRDefault="000B27B0" w:rsidP="006829A8">
            <w:pPr>
              <w:jc w:val="right"/>
              <w:rPr>
                <w:sz w:val="16"/>
                <w:szCs w:val="16"/>
              </w:rPr>
            </w:pPr>
          </w:p>
          <w:p w:rsidR="000B27B0" w:rsidRPr="000B27B0" w:rsidRDefault="000B27B0" w:rsidP="006829A8">
            <w:pPr>
              <w:jc w:val="right"/>
              <w:rPr>
                <w:sz w:val="16"/>
                <w:szCs w:val="16"/>
              </w:rPr>
            </w:pPr>
            <w:r w:rsidRPr="000B27B0">
              <w:rPr>
                <w:sz w:val="16"/>
                <w:szCs w:val="16"/>
              </w:rPr>
              <w:t>Приложение № 12</w:t>
            </w:r>
            <w:r w:rsidRPr="000B27B0">
              <w:rPr>
                <w:sz w:val="16"/>
                <w:szCs w:val="16"/>
              </w:rPr>
              <w:br/>
            </w:r>
          </w:p>
          <w:p w:rsidR="000B27B0" w:rsidRPr="000B27B0" w:rsidRDefault="000B27B0" w:rsidP="006829A8">
            <w:pPr>
              <w:tabs>
                <w:tab w:val="left" w:pos="1281"/>
              </w:tabs>
              <w:ind w:right="2584"/>
              <w:jc w:val="right"/>
              <w:rPr>
                <w:sz w:val="16"/>
                <w:szCs w:val="16"/>
              </w:rPr>
            </w:pPr>
            <w:r w:rsidRPr="000B27B0">
              <w:rPr>
                <w:sz w:val="16"/>
                <w:szCs w:val="16"/>
              </w:rPr>
              <w:t xml:space="preserve">к Порядку составления и ведения кассового </w:t>
            </w:r>
            <w:proofErr w:type="gramStart"/>
            <w:r w:rsidRPr="000B27B0">
              <w:rPr>
                <w:sz w:val="16"/>
                <w:szCs w:val="16"/>
              </w:rPr>
              <w:t>плана местного бюджета Новотроицкого сельсовета Северного района  Новосибирской области</w:t>
            </w:r>
            <w:proofErr w:type="gramEnd"/>
          </w:p>
        </w:tc>
        <w:tc>
          <w:tcPr>
            <w:tcW w:w="236" w:type="dxa"/>
            <w:gridSpan w:val="2"/>
            <w:tcBorders>
              <w:top w:val="nil"/>
              <w:left w:val="nil"/>
              <w:bottom w:val="nil"/>
              <w:right w:val="nil"/>
            </w:tcBorders>
            <w:shd w:val="clear" w:color="auto" w:fill="auto"/>
            <w:noWrap/>
            <w:vAlign w:val="bottom"/>
            <w:hideMark/>
          </w:tcPr>
          <w:p w:rsidR="000B27B0" w:rsidRPr="000B27B0" w:rsidRDefault="000B27B0" w:rsidP="006829A8">
            <w:pPr>
              <w:rPr>
                <w:sz w:val="16"/>
                <w:szCs w:val="16"/>
              </w:rPr>
            </w:pPr>
          </w:p>
        </w:tc>
      </w:tr>
      <w:tr w:rsidR="000B27B0" w:rsidRPr="000B27B0" w:rsidTr="006829A8">
        <w:tblPrEx>
          <w:tblW w:w="14188" w:type="dxa"/>
          <w:tblInd w:w="0" w:type="dxa"/>
        </w:tblPrEx>
        <w:trPr>
          <w:gridAfter w:val="240"/>
          <w:wAfter w:w="6690" w:type="dxa"/>
          <w:trHeight w:val="510"/>
        </w:trPr>
        <w:tc>
          <w:tcPr>
            <w:tcW w:w="7498" w:type="dxa"/>
            <w:gridSpan w:val="77"/>
            <w:tcBorders>
              <w:top w:val="nil"/>
              <w:left w:val="nil"/>
              <w:bottom w:val="nil"/>
              <w:right w:val="nil"/>
            </w:tcBorders>
            <w:shd w:val="clear" w:color="auto" w:fill="auto"/>
            <w:noWrap/>
            <w:vAlign w:val="bottom"/>
            <w:hideMark/>
          </w:tcPr>
          <w:p w:rsidR="000B27B0" w:rsidRPr="000B27B0" w:rsidRDefault="000B27B0" w:rsidP="006829A8">
            <w:pPr>
              <w:jc w:val="center"/>
              <w:rPr>
                <w:b/>
                <w:bCs/>
                <w:sz w:val="16"/>
                <w:szCs w:val="16"/>
              </w:rPr>
            </w:pPr>
            <w:r w:rsidRPr="000B27B0">
              <w:rPr>
                <w:b/>
                <w:bCs/>
                <w:sz w:val="16"/>
                <w:szCs w:val="16"/>
              </w:rPr>
              <w:t>СПРАВКА</w:t>
            </w:r>
          </w:p>
        </w:tc>
      </w:tr>
      <w:tr w:rsidR="000B27B0" w:rsidRPr="000B27B0" w:rsidTr="006829A8">
        <w:tblPrEx>
          <w:tblW w:w="14188" w:type="dxa"/>
          <w:tblInd w:w="0" w:type="dxa"/>
        </w:tblPrEx>
        <w:trPr>
          <w:gridAfter w:val="240"/>
          <w:wAfter w:w="6690" w:type="dxa"/>
          <w:trHeight w:val="255"/>
        </w:trPr>
        <w:tc>
          <w:tcPr>
            <w:tcW w:w="7498" w:type="dxa"/>
            <w:gridSpan w:val="77"/>
            <w:tcBorders>
              <w:top w:val="nil"/>
              <w:left w:val="nil"/>
              <w:bottom w:val="nil"/>
              <w:right w:val="nil"/>
            </w:tcBorders>
            <w:shd w:val="clear" w:color="auto" w:fill="auto"/>
            <w:noWrap/>
            <w:vAlign w:val="bottom"/>
            <w:hideMark/>
          </w:tcPr>
          <w:p w:rsidR="000B27B0" w:rsidRPr="000B27B0" w:rsidRDefault="000B27B0" w:rsidP="006829A8">
            <w:pPr>
              <w:jc w:val="center"/>
              <w:rPr>
                <w:b/>
                <w:bCs/>
                <w:sz w:val="16"/>
                <w:szCs w:val="16"/>
              </w:rPr>
            </w:pPr>
            <w:r w:rsidRPr="000B27B0">
              <w:rPr>
                <w:b/>
                <w:bCs/>
                <w:sz w:val="16"/>
                <w:szCs w:val="16"/>
              </w:rPr>
              <w:t>об изменении кодов расходов контрактной системы</w:t>
            </w:r>
          </w:p>
        </w:tc>
      </w:tr>
      <w:tr w:rsidR="000B27B0" w:rsidRPr="000B27B0" w:rsidTr="006829A8">
        <w:tblPrEx>
          <w:tblW w:w="14188" w:type="dxa"/>
          <w:tblInd w:w="0" w:type="dxa"/>
        </w:tblPrEx>
        <w:trPr>
          <w:gridAfter w:val="240"/>
          <w:wAfter w:w="6690" w:type="dxa"/>
          <w:trHeight w:val="255"/>
        </w:trPr>
        <w:tc>
          <w:tcPr>
            <w:tcW w:w="7498" w:type="dxa"/>
            <w:gridSpan w:val="77"/>
            <w:tcBorders>
              <w:top w:val="nil"/>
              <w:left w:val="nil"/>
              <w:bottom w:val="nil"/>
              <w:right w:val="nil"/>
            </w:tcBorders>
            <w:shd w:val="clear" w:color="auto" w:fill="auto"/>
            <w:noWrap/>
            <w:vAlign w:val="bottom"/>
            <w:hideMark/>
          </w:tcPr>
          <w:p w:rsidR="000B27B0" w:rsidRPr="000B27B0" w:rsidRDefault="000B27B0" w:rsidP="006829A8">
            <w:pPr>
              <w:jc w:val="center"/>
              <w:rPr>
                <w:b/>
                <w:bCs/>
                <w:sz w:val="16"/>
                <w:szCs w:val="16"/>
              </w:rPr>
            </w:pPr>
            <w:r w:rsidRPr="000B27B0">
              <w:rPr>
                <w:b/>
                <w:bCs/>
                <w:sz w:val="16"/>
                <w:szCs w:val="16"/>
              </w:rPr>
              <w:lastRenderedPageBreak/>
              <w:t>на 20__ год</w:t>
            </w:r>
          </w:p>
        </w:tc>
      </w:tr>
      <w:tr w:rsidR="000B27B0" w:rsidRPr="000B27B0" w:rsidTr="006829A8">
        <w:tblPrEx>
          <w:tblW w:w="14188" w:type="dxa"/>
          <w:tblInd w:w="0" w:type="dxa"/>
        </w:tblPrEx>
        <w:trPr>
          <w:gridAfter w:val="150"/>
          <w:wAfter w:w="4441" w:type="dxa"/>
          <w:trHeight w:val="255"/>
        </w:trPr>
        <w:tc>
          <w:tcPr>
            <w:tcW w:w="9747" w:type="dxa"/>
            <w:gridSpan w:val="167"/>
            <w:tcBorders>
              <w:top w:val="nil"/>
              <w:left w:val="nil"/>
              <w:bottom w:val="nil"/>
              <w:right w:val="nil"/>
            </w:tcBorders>
            <w:shd w:val="clear" w:color="auto" w:fill="auto"/>
            <w:noWrap/>
            <w:vAlign w:val="bottom"/>
            <w:hideMark/>
          </w:tcPr>
          <w:p w:rsidR="000B27B0" w:rsidRPr="000B27B0" w:rsidRDefault="000B27B0" w:rsidP="006829A8">
            <w:pPr>
              <w:jc w:val="center"/>
              <w:rPr>
                <w:sz w:val="16"/>
                <w:szCs w:val="16"/>
              </w:rPr>
            </w:pPr>
            <w:r w:rsidRPr="000B27B0">
              <w:rPr>
                <w:sz w:val="16"/>
                <w:szCs w:val="16"/>
              </w:rPr>
              <w:t>№ __ от ________ 20__ г.</w:t>
            </w:r>
          </w:p>
        </w:tc>
      </w:tr>
      <w:tr w:rsidR="006829A8" w:rsidRPr="000B27B0" w:rsidTr="006829A8">
        <w:tblPrEx>
          <w:tblW w:w="14188" w:type="dxa"/>
          <w:tblInd w:w="0" w:type="dxa"/>
        </w:tblPrEx>
        <w:trPr>
          <w:gridAfter w:val="99"/>
          <w:wAfter w:w="2972" w:type="dxa"/>
          <w:trHeight w:val="510"/>
        </w:trPr>
        <w:tc>
          <w:tcPr>
            <w:tcW w:w="2320" w:type="dxa"/>
            <w:gridSpan w:val="9"/>
            <w:tcBorders>
              <w:top w:val="nil"/>
              <w:left w:val="nil"/>
              <w:bottom w:val="nil"/>
              <w:right w:val="nil"/>
            </w:tcBorders>
            <w:shd w:val="clear" w:color="auto" w:fill="auto"/>
            <w:noWrap/>
            <w:vAlign w:val="bottom"/>
            <w:hideMark/>
          </w:tcPr>
          <w:p w:rsidR="000B27B0" w:rsidRPr="000B27B0" w:rsidRDefault="000B27B0" w:rsidP="006829A8">
            <w:pPr>
              <w:rPr>
                <w:color w:val="000000"/>
                <w:sz w:val="16"/>
                <w:szCs w:val="16"/>
              </w:rPr>
            </w:pPr>
          </w:p>
        </w:tc>
        <w:tc>
          <w:tcPr>
            <w:tcW w:w="1202" w:type="dxa"/>
            <w:gridSpan w:val="15"/>
            <w:tcBorders>
              <w:top w:val="nil"/>
              <w:left w:val="nil"/>
              <w:bottom w:val="nil"/>
              <w:right w:val="nil"/>
            </w:tcBorders>
            <w:shd w:val="clear" w:color="auto" w:fill="auto"/>
            <w:noWrap/>
            <w:vAlign w:val="bottom"/>
            <w:hideMark/>
          </w:tcPr>
          <w:p w:rsidR="000B27B0" w:rsidRPr="000B27B0" w:rsidRDefault="000B27B0" w:rsidP="006829A8">
            <w:pPr>
              <w:rPr>
                <w:color w:val="000000"/>
                <w:sz w:val="16"/>
                <w:szCs w:val="16"/>
              </w:rPr>
            </w:pPr>
          </w:p>
        </w:tc>
        <w:tc>
          <w:tcPr>
            <w:tcW w:w="3529" w:type="dxa"/>
            <w:gridSpan w:val="39"/>
            <w:tcBorders>
              <w:top w:val="nil"/>
              <w:left w:val="nil"/>
              <w:bottom w:val="single" w:sz="4" w:space="0" w:color="auto"/>
              <w:right w:val="nil"/>
            </w:tcBorders>
            <w:shd w:val="clear" w:color="auto" w:fill="auto"/>
            <w:noWrap/>
            <w:vAlign w:val="bottom"/>
            <w:hideMark/>
          </w:tcPr>
          <w:p w:rsidR="000B27B0" w:rsidRPr="000B27B0" w:rsidRDefault="000B27B0" w:rsidP="006829A8">
            <w:pPr>
              <w:jc w:val="center"/>
              <w:rPr>
                <w:color w:val="000000"/>
                <w:sz w:val="16"/>
                <w:szCs w:val="16"/>
              </w:rPr>
            </w:pPr>
            <w:r w:rsidRPr="000B27B0">
              <w:rPr>
                <w:color w:val="000000"/>
                <w:sz w:val="16"/>
                <w:szCs w:val="16"/>
              </w:rPr>
              <w:t> </w:t>
            </w:r>
          </w:p>
        </w:tc>
        <w:tc>
          <w:tcPr>
            <w:tcW w:w="236" w:type="dxa"/>
            <w:gridSpan w:val="9"/>
            <w:tcBorders>
              <w:top w:val="nil"/>
              <w:left w:val="nil"/>
              <w:bottom w:val="nil"/>
              <w:right w:val="nil"/>
            </w:tcBorders>
            <w:shd w:val="clear" w:color="auto" w:fill="auto"/>
            <w:noWrap/>
            <w:vAlign w:val="bottom"/>
            <w:hideMark/>
          </w:tcPr>
          <w:p w:rsidR="000B27B0" w:rsidRPr="000B27B0" w:rsidRDefault="000B27B0" w:rsidP="006829A8">
            <w:pPr>
              <w:rPr>
                <w:color w:val="000000"/>
                <w:sz w:val="16"/>
                <w:szCs w:val="16"/>
              </w:rPr>
            </w:pPr>
          </w:p>
        </w:tc>
        <w:tc>
          <w:tcPr>
            <w:tcW w:w="236" w:type="dxa"/>
            <w:gridSpan w:val="7"/>
            <w:tcBorders>
              <w:top w:val="nil"/>
              <w:left w:val="nil"/>
              <w:bottom w:val="nil"/>
              <w:right w:val="nil"/>
            </w:tcBorders>
            <w:shd w:val="clear" w:color="auto" w:fill="auto"/>
            <w:noWrap/>
            <w:vAlign w:val="bottom"/>
            <w:hideMark/>
          </w:tcPr>
          <w:p w:rsidR="000B27B0" w:rsidRPr="000B27B0" w:rsidRDefault="000B27B0" w:rsidP="006829A8">
            <w:pPr>
              <w:rPr>
                <w:color w:val="000000"/>
                <w:sz w:val="16"/>
                <w:szCs w:val="16"/>
              </w:rPr>
            </w:pPr>
          </w:p>
        </w:tc>
        <w:tc>
          <w:tcPr>
            <w:tcW w:w="236" w:type="dxa"/>
            <w:gridSpan w:val="7"/>
            <w:tcBorders>
              <w:top w:val="nil"/>
              <w:left w:val="nil"/>
              <w:bottom w:val="nil"/>
              <w:right w:val="nil"/>
            </w:tcBorders>
            <w:shd w:val="clear" w:color="auto" w:fill="auto"/>
            <w:noWrap/>
            <w:vAlign w:val="bottom"/>
            <w:hideMark/>
          </w:tcPr>
          <w:p w:rsidR="000B27B0" w:rsidRPr="000B27B0" w:rsidRDefault="000B27B0" w:rsidP="006829A8">
            <w:pPr>
              <w:rPr>
                <w:color w:val="000000"/>
                <w:sz w:val="16"/>
                <w:szCs w:val="16"/>
              </w:rPr>
            </w:pPr>
          </w:p>
        </w:tc>
        <w:tc>
          <w:tcPr>
            <w:tcW w:w="322" w:type="dxa"/>
            <w:gridSpan w:val="10"/>
            <w:vAlign w:val="center"/>
            <w:hideMark/>
          </w:tcPr>
          <w:p w:rsidR="000B27B0" w:rsidRPr="000B27B0" w:rsidRDefault="000B27B0" w:rsidP="006829A8">
            <w:pPr>
              <w:rPr>
                <w:sz w:val="16"/>
                <w:szCs w:val="16"/>
              </w:rPr>
            </w:pPr>
          </w:p>
        </w:tc>
        <w:tc>
          <w:tcPr>
            <w:tcW w:w="467" w:type="dxa"/>
            <w:gridSpan w:val="10"/>
            <w:vAlign w:val="center"/>
            <w:hideMark/>
          </w:tcPr>
          <w:p w:rsidR="000B27B0" w:rsidRPr="000B27B0" w:rsidRDefault="000B27B0" w:rsidP="006829A8">
            <w:pPr>
              <w:rPr>
                <w:sz w:val="16"/>
                <w:szCs w:val="16"/>
              </w:rPr>
            </w:pPr>
          </w:p>
        </w:tc>
        <w:tc>
          <w:tcPr>
            <w:tcW w:w="258" w:type="dxa"/>
            <w:gridSpan w:val="12"/>
            <w:vAlign w:val="center"/>
            <w:hideMark/>
          </w:tcPr>
          <w:p w:rsidR="000B27B0" w:rsidRPr="000B27B0" w:rsidRDefault="000B27B0" w:rsidP="006829A8">
            <w:pPr>
              <w:rPr>
                <w:sz w:val="16"/>
                <w:szCs w:val="16"/>
              </w:rPr>
            </w:pPr>
          </w:p>
        </w:tc>
        <w:tc>
          <w:tcPr>
            <w:tcW w:w="278" w:type="dxa"/>
            <w:gridSpan w:val="15"/>
            <w:vAlign w:val="center"/>
            <w:hideMark/>
          </w:tcPr>
          <w:p w:rsidR="000B27B0" w:rsidRPr="000B27B0" w:rsidRDefault="000B27B0" w:rsidP="006829A8">
            <w:pPr>
              <w:rPr>
                <w:sz w:val="16"/>
                <w:szCs w:val="16"/>
              </w:rPr>
            </w:pPr>
          </w:p>
        </w:tc>
        <w:tc>
          <w:tcPr>
            <w:tcW w:w="236" w:type="dxa"/>
            <w:gridSpan w:val="14"/>
            <w:vAlign w:val="center"/>
            <w:hideMark/>
          </w:tcPr>
          <w:p w:rsidR="000B27B0" w:rsidRPr="000B27B0" w:rsidRDefault="000B27B0" w:rsidP="006829A8">
            <w:pPr>
              <w:rPr>
                <w:sz w:val="16"/>
                <w:szCs w:val="16"/>
              </w:rPr>
            </w:pPr>
          </w:p>
        </w:tc>
        <w:tc>
          <w:tcPr>
            <w:tcW w:w="236" w:type="dxa"/>
            <w:gridSpan w:val="11"/>
            <w:vAlign w:val="center"/>
            <w:hideMark/>
          </w:tcPr>
          <w:p w:rsidR="000B27B0" w:rsidRPr="000B27B0" w:rsidRDefault="000B27B0" w:rsidP="006829A8">
            <w:pPr>
              <w:rPr>
                <w:sz w:val="16"/>
                <w:szCs w:val="16"/>
              </w:rPr>
            </w:pPr>
          </w:p>
        </w:tc>
        <w:tc>
          <w:tcPr>
            <w:tcW w:w="236" w:type="dxa"/>
            <w:gridSpan w:val="11"/>
            <w:vAlign w:val="center"/>
            <w:hideMark/>
          </w:tcPr>
          <w:p w:rsidR="000B27B0" w:rsidRPr="000B27B0" w:rsidRDefault="000B27B0" w:rsidP="006829A8">
            <w:pPr>
              <w:rPr>
                <w:sz w:val="16"/>
                <w:szCs w:val="16"/>
              </w:rPr>
            </w:pPr>
          </w:p>
        </w:tc>
        <w:tc>
          <w:tcPr>
            <w:tcW w:w="236" w:type="dxa"/>
            <w:gridSpan w:val="8"/>
            <w:vAlign w:val="center"/>
            <w:hideMark/>
          </w:tcPr>
          <w:p w:rsidR="000B27B0" w:rsidRPr="000B27B0" w:rsidRDefault="000B27B0" w:rsidP="006829A8">
            <w:pPr>
              <w:rPr>
                <w:sz w:val="16"/>
                <w:szCs w:val="16"/>
              </w:rPr>
            </w:pPr>
          </w:p>
        </w:tc>
        <w:tc>
          <w:tcPr>
            <w:tcW w:w="274" w:type="dxa"/>
            <w:gridSpan w:val="8"/>
            <w:vAlign w:val="center"/>
            <w:hideMark/>
          </w:tcPr>
          <w:p w:rsidR="000B27B0" w:rsidRPr="000B27B0" w:rsidRDefault="000B27B0" w:rsidP="006829A8">
            <w:pPr>
              <w:rPr>
                <w:sz w:val="16"/>
                <w:szCs w:val="16"/>
              </w:rPr>
            </w:pPr>
          </w:p>
        </w:tc>
        <w:tc>
          <w:tcPr>
            <w:tcW w:w="914" w:type="dxa"/>
            <w:gridSpan w:val="33"/>
            <w:vAlign w:val="center"/>
            <w:hideMark/>
          </w:tcPr>
          <w:p w:rsidR="000B27B0" w:rsidRPr="000B27B0" w:rsidRDefault="000B27B0" w:rsidP="006829A8">
            <w:pPr>
              <w:rPr>
                <w:sz w:val="16"/>
                <w:szCs w:val="16"/>
              </w:rPr>
            </w:pPr>
          </w:p>
        </w:tc>
      </w:tr>
      <w:tr w:rsidR="006829A8" w:rsidRPr="000B27B0" w:rsidTr="006829A8">
        <w:tblPrEx>
          <w:tblW w:w="14188" w:type="dxa"/>
          <w:tblInd w:w="0" w:type="dxa"/>
        </w:tblPrEx>
        <w:trPr>
          <w:gridAfter w:val="95"/>
          <w:wAfter w:w="2895" w:type="dxa"/>
          <w:trHeight w:val="465"/>
        </w:trPr>
        <w:tc>
          <w:tcPr>
            <w:tcW w:w="7262" w:type="dxa"/>
            <w:gridSpan w:val="70"/>
            <w:tcBorders>
              <w:top w:val="nil"/>
              <w:left w:val="nil"/>
              <w:bottom w:val="nil"/>
              <w:right w:val="nil"/>
            </w:tcBorders>
            <w:shd w:val="clear" w:color="auto" w:fill="auto"/>
            <w:noWrap/>
            <w:hideMark/>
          </w:tcPr>
          <w:p w:rsidR="000B27B0" w:rsidRPr="000B27B0" w:rsidRDefault="000B27B0" w:rsidP="006829A8">
            <w:pPr>
              <w:jc w:val="center"/>
              <w:rPr>
                <w:sz w:val="16"/>
                <w:szCs w:val="16"/>
              </w:rPr>
            </w:pPr>
            <w:r w:rsidRPr="000B27B0">
              <w:rPr>
                <w:sz w:val="16"/>
                <w:szCs w:val="16"/>
              </w:rPr>
              <w:t>(наименование и код главного распорядителя средств местного бюджета)</w:t>
            </w:r>
          </w:p>
        </w:tc>
        <w:tc>
          <w:tcPr>
            <w:tcW w:w="236" w:type="dxa"/>
            <w:gridSpan w:val="7"/>
            <w:tcBorders>
              <w:top w:val="nil"/>
              <w:left w:val="nil"/>
              <w:bottom w:val="nil"/>
              <w:right w:val="nil"/>
            </w:tcBorders>
            <w:shd w:val="clear" w:color="auto" w:fill="auto"/>
            <w:noWrap/>
            <w:hideMark/>
          </w:tcPr>
          <w:p w:rsidR="000B27B0" w:rsidRPr="000B27B0" w:rsidRDefault="000B27B0" w:rsidP="006829A8">
            <w:pPr>
              <w:rPr>
                <w:sz w:val="16"/>
                <w:szCs w:val="16"/>
              </w:rPr>
            </w:pPr>
          </w:p>
        </w:tc>
        <w:tc>
          <w:tcPr>
            <w:tcW w:w="322" w:type="dxa"/>
            <w:gridSpan w:val="11"/>
            <w:vAlign w:val="center"/>
            <w:hideMark/>
          </w:tcPr>
          <w:p w:rsidR="000B27B0" w:rsidRPr="000B27B0" w:rsidRDefault="000B27B0" w:rsidP="006829A8">
            <w:pPr>
              <w:rPr>
                <w:sz w:val="16"/>
                <w:szCs w:val="16"/>
              </w:rPr>
            </w:pPr>
          </w:p>
        </w:tc>
        <w:tc>
          <w:tcPr>
            <w:tcW w:w="865" w:type="dxa"/>
            <w:gridSpan w:val="25"/>
            <w:vAlign w:val="center"/>
            <w:hideMark/>
          </w:tcPr>
          <w:p w:rsidR="000B27B0" w:rsidRPr="000B27B0" w:rsidRDefault="000B27B0" w:rsidP="006829A8">
            <w:pPr>
              <w:rPr>
                <w:sz w:val="16"/>
                <w:szCs w:val="16"/>
              </w:rPr>
            </w:pPr>
          </w:p>
        </w:tc>
        <w:tc>
          <w:tcPr>
            <w:tcW w:w="236" w:type="dxa"/>
            <w:gridSpan w:val="14"/>
            <w:vAlign w:val="center"/>
            <w:hideMark/>
          </w:tcPr>
          <w:p w:rsidR="000B27B0" w:rsidRPr="000B27B0" w:rsidRDefault="000B27B0" w:rsidP="006829A8">
            <w:pPr>
              <w:rPr>
                <w:sz w:val="16"/>
                <w:szCs w:val="16"/>
              </w:rPr>
            </w:pPr>
          </w:p>
        </w:tc>
        <w:tc>
          <w:tcPr>
            <w:tcW w:w="278" w:type="dxa"/>
            <w:gridSpan w:val="15"/>
            <w:vAlign w:val="center"/>
            <w:hideMark/>
          </w:tcPr>
          <w:p w:rsidR="000B27B0" w:rsidRPr="000B27B0" w:rsidRDefault="000B27B0" w:rsidP="006829A8">
            <w:pPr>
              <w:rPr>
                <w:sz w:val="16"/>
                <w:szCs w:val="16"/>
              </w:rPr>
            </w:pPr>
          </w:p>
        </w:tc>
        <w:tc>
          <w:tcPr>
            <w:tcW w:w="236" w:type="dxa"/>
            <w:gridSpan w:val="12"/>
            <w:vAlign w:val="center"/>
            <w:hideMark/>
          </w:tcPr>
          <w:p w:rsidR="000B27B0" w:rsidRPr="000B27B0" w:rsidRDefault="000B27B0" w:rsidP="006829A8">
            <w:pPr>
              <w:rPr>
                <w:sz w:val="16"/>
                <w:szCs w:val="16"/>
              </w:rPr>
            </w:pPr>
          </w:p>
        </w:tc>
        <w:tc>
          <w:tcPr>
            <w:tcW w:w="236" w:type="dxa"/>
            <w:gridSpan w:val="10"/>
            <w:vAlign w:val="center"/>
            <w:hideMark/>
          </w:tcPr>
          <w:p w:rsidR="000B27B0" w:rsidRPr="000B27B0" w:rsidRDefault="000B27B0" w:rsidP="006829A8">
            <w:pPr>
              <w:rPr>
                <w:sz w:val="16"/>
                <w:szCs w:val="16"/>
              </w:rPr>
            </w:pPr>
          </w:p>
        </w:tc>
        <w:tc>
          <w:tcPr>
            <w:tcW w:w="236" w:type="dxa"/>
            <w:gridSpan w:val="11"/>
            <w:vAlign w:val="center"/>
            <w:hideMark/>
          </w:tcPr>
          <w:p w:rsidR="000B27B0" w:rsidRPr="000B27B0" w:rsidRDefault="000B27B0" w:rsidP="006829A8">
            <w:pPr>
              <w:rPr>
                <w:sz w:val="16"/>
                <w:szCs w:val="16"/>
              </w:rPr>
            </w:pPr>
          </w:p>
        </w:tc>
        <w:tc>
          <w:tcPr>
            <w:tcW w:w="236" w:type="dxa"/>
            <w:gridSpan w:val="7"/>
            <w:vAlign w:val="center"/>
            <w:hideMark/>
          </w:tcPr>
          <w:p w:rsidR="000B27B0" w:rsidRPr="000B27B0" w:rsidRDefault="000B27B0" w:rsidP="006829A8">
            <w:pPr>
              <w:rPr>
                <w:sz w:val="16"/>
                <w:szCs w:val="16"/>
              </w:rPr>
            </w:pPr>
          </w:p>
        </w:tc>
        <w:tc>
          <w:tcPr>
            <w:tcW w:w="236" w:type="dxa"/>
            <w:gridSpan w:val="6"/>
            <w:vAlign w:val="center"/>
            <w:hideMark/>
          </w:tcPr>
          <w:p w:rsidR="000B27B0" w:rsidRPr="000B27B0" w:rsidRDefault="000B27B0" w:rsidP="006829A8">
            <w:pPr>
              <w:rPr>
                <w:sz w:val="16"/>
                <w:szCs w:val="16"/>
              </w:rPr>
            </w:pPr>
          </w:p>
        </w:tc>
        <w:tc>
          <w:tcPr>
            <w:tcW w:w="914" w:type="dxa"/>
            <w:gridSpan w:val="34"/>
            <w:vAlign w:val="center"/>
            <w:hideMark/>
          </w:tcPr>
          <w:p w:rsidR="000B27B0" w:rsidRPr="000B27B0" w:rsidRDefault="000B27B0" w:rsidP="006829A8">
            <w:pPr>
              <w:rPr>
                <w:sz w:val="16"/>
                <w:szCs w:val="16"/>
              </w:rPr>
            </w:pPr>
          </w:p>
        </w:tc>
      </w:tr>
      <w:tr w:rsidR="006829A8" w:rsidRPr="000B27B0" w:rsidTr="006829A8">
        <w:tblPrEx>
          <w:tblW w:w="14188" w:type="dxa"/>
          <w:tblInd w:w="0" w:type="dxa"/>
        </w:tblPrEx>
        <w:trPr>
          <w:gridAfter w:val="2"/>
          <w:trHeight w:val="255"/>
        </w:trPr>
        <w:tc>
          <w:tcPr>
            <w:tcW w:w="2320" w:type="dxa"/>
            <w:gridSpan w:val="9"/>
            <w:tcBorders>
              <w:top w:val="nil"/>
              <w:left w:val="nil"/>
              <w:bottom w:val="nil"/>
              <w:right w:val="nil"/>
            </w:tcBorders>
            <w:shd w:val="clear" w:color="auto" w:fill="auto"/>
            <w:noWrap/>
            <w:hideMark/>
          </w:tcPr>
          <w:p w:rsidR="000B27B0" w:rsidRPr="000B27B0" w:rsidRDefault="000B27B0" w:rsidP="006829A8">
            <w:pPr>
              <w:rPr>
                <w:sz w:val="16"/>
                <w:szCs w:val="16"/>
              </w:rPr>
            </w:pPr>
          </w:p>
        </w:tc>
        <w:tc>
          <w:tcPr>
            <w:tcW w:w="1202" w:type="dxa"/>
            <w:gridSpan w:val="15"/>
            <w:tcBorders>
              <w:top w:val="nil"/>
              <w:left w:val="nil"/>
              <w:bottom w:val="nil"/>
              <w:right w:val="nil"/>
            </w:tcBorders>
            <w:shd w:val="clear" w:color="auto" w:fill="auto"/>
            <w:noWrap/>
            <w:hideMark/>
          </w:tcPr>
          <w:p w:rsidR="000B27B0" w:rsidRPr="000B27B0" w:rsidRDefault="000B27B0" w:rsidP="006829A8">
            <w:pPr>
              <w:rPr>
                <w:sz w:val="16"/>
                <w:szCs w:val="16"/>
              </w:rPr>
            </w:pPr>
          </w:p>
        </w:tc>
        <w:tc>
          <w:tcPr>
            <w:tcW w:w="1043" w:type="dxa"/>
            <w:gridSpan w:val="12"/>
            <w:tcBorders>
              <w:top w:val="nil"/>
              <w:left w:val="nil"/>
              <w:bottom w:val="nil"/>
              <w:right w:val="nil"/>
            </w:tcBorders>
            <w:shd w:val="clear" w:color="auto" w:fill="auto"/>
            <w:noWrap/>
            <w:hideMark/>
          </w:tcPr>
          <w:p w:rsidR="000B27B0" w:rsidRPr="000B27B0" w:rsidRDefault="000B27B0" w:rsidP="006829A8">
            <w:pPr>
              <w:rPr>
                <w:sz w:val="16"/>
                <w:szCs w:val="16"/>
              </w:rPr>
            </w:pPr>
          </w:p>
        </w:tc>
        <w:tc>
          <w:tcPr>
            <w:tcW w:w="1028" w:type="dxa"/>
            <w:gridSpan w:val="9"/>
            <w:tcBorders>
              <w:top w:val="nil"/>
              <w:left w:val="nil"/>
              <w:bottom w:val="nil"/>
              <w:right w:val="nil"/>
            </w:tcBorders>
            <w:shd w:val="clear" w:color="auto" w:fill="auto"/>
            <w:noWrap/>
            <w:hideMark/>
          </w:tcPr>
          <w:p w:rsidR="000B27B0" w:rsidRPr="000B27B0" w:rsidRDefault="000B27B0" w:rsidP="006829A8">
            <w:pPr>
              <w:rPr>
                <w:sz w:val="16"/>
                <w:szCs w:val="16"/>
              </w:rPr>
            </w:pPr>
          </w:p>
        </w:tc>
        <w:tc>
          <w:tcPr>
            <w:tcW w:w="835" w:type="dxa"/>
            <w:gridSpan w:val="8"/>
            <w:tcBorders>
              <w:top w:val="nil"/>
              <w:left w:val="nil"/>
              <w:bottom w:val="nil"/>
              <w:right w:val="nil"/>
            </w:tcBorders>
            <w:shd w:val="clear" w:color="auto" w:fill="auto"/>
            <w:noWrap/>
            <w:hideMark/>
          </w:tcPr>
          <w:p w:rsidR="000B27B0" w:rsidRPr="000B27B0" w:rsidRDefault="000B27B0" w:rsidP="006829A8">
            <w:pPr>
              <w:rPr>
                <w:sz w:val="16"/>
                <w:szCs w:val="16"/>
              </w:rPr>
            </w:pPr>
          </w:p>
        </w:tc>
        <w:tc>
          <w:tcPr>
            <w:tcW w:w="623" w:type="dxa"/>
            <w:gridSpan w:val="10"/>
            <w:tcBorders>
              <w:top w:val="nil"/>
              <w:left w:val="nil"/>
              <w:bottom w:val="nil"/>
              <w:right w:val="nil"/>
            </w:tcBorders>
            <w:shd w:val="clear" w:color="auto" w:fill="auto"/>
            <w:noWrap/>
            <w:hideMark/>
          </w:tcPr>
          <w:p w:rsidR="000B27B0" w:rsidRPr="000B27B0" w:rsidRDefault="000B27B0" w:rsidP="006829A8">
            <w:pPr>
              <w:rPr>
                <w:sz w:val="16"/>
                <w:szCs w:val="16"/>
              </w:rPr>
            </w:pPr>
          </w:p>
        </w:tc>
        <w:tc>
          <w:tcPr>
            <w:tcW w:w="453" w:type="dxa"/>
            <w:gridSpan w:val="15"/>
            <w:tcBorders>
              <w:top w:val="nil"/>
              <w:left w:val="nil"/>
              <w:bottom w:val="nil"/>
              <w:right w:val="nil"/>
            </w:tcBorders>
            <w:shd w:val="clear" w:color="auto" w:fill="auto"/>
            <w:noWrap/>
            <w:hideMark/>
          </w:tcPr>
          <w:p w:rsidR="000B27B0" w:rsidRPr="000B27B0" w:rsidRDefault="000B27B0" w:rsidP="006829A8">
            <w:pPr>
              <w:rPr>
                <w:sz w:val="16"/>
                <w:szCs w:val="16"/>
              </w:rPr>
            </w:pPr>
          </w:p>
        </w:tc>
        <w:tc>
          <w:tcPr>
            <w:tcW w:w="255" w:type="dxa"/>
            <w:gridSpan w:val="8"/>
            <w:tcBorders>
              <w:top w:val="nil"/>
              <w:left w:val="nil"/>
              <w:bottom w:val="nil"/>
              <w:right w:val="nil"/>
            </w:tcBorders>
            <w:shd w:val="clear" w:color="auto" w:fill="auto"/>
            <w:noWrap/>
            <w:hideMark/>
          </w:tcPr>
          <w:p w:rsidR="000B27B0" w:rsidRPr="000B27B0" w:rsidRDefault="000B27B0" w:rsidP="006829A8">
            <w:pPr>
              <w:rPr>
                <w:sz w:val="16"/>
                <w:szCs w:val="16"/>
              </w:rPr>
            </w:pPr>
          </w:p>
        </w:tc>
        <w:tc>
          <w:tcPr>
            <w:tcW w:w="236" w:type="dxa"/>
            <w:gridSpan w:val="7"/>
            <w:tcBorders>
              <w:top w:val="nil"/>
              <w:left w:val="nil"/>
              <w:bottom w:val="nil"/>
              <w:right w:val="nil"/>
            </w:tcBorders>
            <w:shd w:val="clear" w:color="auto" w:fill="auto"/>
            <w:noWrap/>
            <w:hideMark/>
          </w:tcPr>
          <w:p w:rsidR="000B27B0" w:rsidRPr="000B27B0" w:rsidRDefault="000B27B0" w:rsidP="006829A8">
            <w:pPr>
              <w:rPr>
                <w:sz w:val="16"/>
                <w:szCs w:val="16"/>
              </w:rPr>
            </w:pPr>
          </w:p>
        </w:tc>
        <w:tc>
          <w:tcPr>
            <w:tcW w:w="553" w:type="dxa"/>
            <w:gridSpan w:val="13"/>
            <w:tcBorders>
              <w:top w:val="nil"/>
              <w:left w:val="nil"/>
              <w:bottom w:val="nil"/>
              <w:right w:val="nil"/>
            </w:tcBorders>
            <w:shd w:val="clear" w:color="auto" w:fill="auto"/>
            <w:noWrap/>
            <w:hideMark/>
          </w:tcPr>
          <w:p w:rsidR="000B27B0" w:rsidRPr="000B27B0" w:rsidRDefault="000B27B0" w:rsidP="006829A8">
            <w:pPr>
              <w:rPr>
                <w:sz w:val="16"/>
                <w:szCs w:val="16"/>
              </w:rPr>
            </w:pPr>
          </w:p>
        </w:tc>
        <w:tc>
          <w:tcPr>
            <w:tcW w:w="488" w:type="dxa"/>
            <w:gridSpan w:val="24"/>
            <w:tcBorders>
              <w:top w:val="nil"/>
              <w:left w:val="nil"/>
              <w:bottom w:val="nil"/>
              <w:right w:val="nil"/>
            </w:tcBorders>
            <w:shd w:val="clear" w:color="auto" w:fill="auto"/>
            <w:noWrap/>
            <w:hideMark/>
          </w:tcPr>
          <w:p w:rsidR="000B27B0" w:rsidRPr="000B27B0" w:rsidRDefault="000B27B0" w:rsidP="006829A8">
            <w:pPr>
              <w:rPr>
                <w:sz w:val="16"/>
                <w:szCs w:val="16"/>
              </w:rPr>
            </w:pPr>
          </w:p>
        </w:tc>
        <w:tc>
          <w:tcPr>
            <w:tcW w:w="426" w:type="dxa"/>
            <w:gridSpan w:val="25"/>
            <w:tcBorders>
              <w:top w:val="nil"/>
              <w:left w:val="nil"/>
              <w:bottom w:val="nil"/>
              <w:right w:val="nil"/>
            </w:tcBorders>
            <w:shd w:val="clear" w:color="auto" w:fill="auto"/>
            <w:noWrap/>
            <w:hideMark/>
          </w:tcPr>
          <w:p w:rsidR="000B27B0" w:rsidRPr="000B27B0" w:rsidRDefault="000B27B0" w:rsidP="006829A8">
            <w:pPr>
              <w:rPr>
                <w:sz w:val="16"/>
                <w:szCs w:val="16"/>
              </w:rPr>
            </w:pPr>
          </w:p>
        </w:tc>
        <w:tc>
          <w:tcPr>
            <w:tcW w:w="285" w:type="dxa"/>
            <w:gridSpan w:val="12"/>
            <w:tcBorders>
              <w:top w:val="nil"/>
              <w:left w:val="nil"/>
              <w:bottom w:val="nil"/>
              <w:right w:val="nil"/>
            </w:tcBorders>
            <w:shd w:val="clear" w:color="auto" w:fill="auto"/>
            <w:noWrap/>
            <w:hideMark/>
          </w:tcPr>
          <w:p w:rsidR="000B27B0" w:rsidRPr="000B27B0" w:rsidRDefault="000B27B0" w:rsidP="006829A8">
            <w:pPr>
              <w:rPr>
                <w:sz w:val="16"/>
                <w:szCs w:val="16"/>
              </w:rPr>
            </w:pPr>
          </w:p>
        </w:tc>
        <w:tc>
          <w:tcPr>
            <w:tcW w:w="929" w:type="dxa"/>
            <w:gridSpan w:val="29"/>
            <w:tcBorders>
              <w:top w:val="nil"/>
              <w:left w:val="nil"/>
              <w:bottom w:val="nil"/>
              <w:right w:val="nil"/>
            </w:tcBorders>
            <w:shd w:val="clear" w:color="auto" w:fill="auto"/>
            <w:noWrap/>
            <w:hideMark/>
          </w:tcPr>
          <w:p w:rsidR="000B27B0" w:rsidRPr="000B27B0" w:rsidRDefault="000B27B0" w:rsidP="006829A8">
            <w:pPr>
              <w:rPr>
                <w:sz w:val="16"/>
                <w:szCs w:val="16"/>
              </w:rPr>
            </w:pPr>
          </w:p>
        </w:tc>
        <w:tc>
          <w:tcPr>
            <w:tcW w:w="236" w:type="dxa"/>
            <w:gridSpan w:val="9"/>
            <w:tcBorders>
              <w:top w:val="nil"/>
              <w:left w:val="nil"/>
              <w:bottom w:val="nil"/>
              <w:right w:val="nil"/>
            </w:tcBorders>
            <w:shd w:val="clear" w:color="auto" w:fill="auto"/>
            <w:noWrap/>
            <w:hideMark/>
          </w:tcPr>
          <w:p w:rsidR="000B27B0" w:rsidRPr="000B27B0" w:rsidRDefault="000B27B0" w:rsidP="006829A8">
            <w:pPr>
              <w:rPr>
                <w:sz w:val="16"/>
                <w:szCs w:val="16"/>
              </w:rPr>
            </w:pPr>
          </w:p>
        </w:tc>
        <w:tc>
          <w:tcPr>
            <w:tcW w:w="236" w:type="dxa"/>
            <w:gridSpan w:val="9"/>
            <w:vAlign w:val="center"/>
            <w:hideMark/>
          </w:tcPr>
          <w:p w:rsidR="000B27B0" w:rsidRPr="000B27B0" w:rsidRDefault="000B27B0" w:rsidP="006829A8">
            <w:pPr>
              <w:rPr>
                <w:sz w:val="16"/>
                <w:szCs w:val="16"/>
              </w:rPr>
            </w:pPr>
          </w:p>
        </w:tc>
        <w:tc>
          <w:tcPr>
            <w:tcW w:w="236" w:type="dxa"/>
            <w:gridSpan w:val="13"/>
            <w:vAlign w:val="center"/>
            <w:hideMark/>
          </w:tcPr>
          <w:p w:rsidR="000B27B0" w:rsidRPr="000B27B0" w:rsidRDefault="000B27B0" w:rsidP="006829A8">
            <w:pPr>
              <w:rPr>
                <w:sz w:val="16"/>
                <w:szCs w:val="16"/>
              </w:rPr>
            </w:pPr>
          </w:p>
        </w:tc>
        <w:tc>
          <w:tcPr>
            <w:tcW w:w="240" w:type="dxa"/>
            <w:gridSpan w:val="11"/>
            <w:vAlign w:val="center"/>
            <w:hideMark/>
          </w:tcPr>
          <w:p w:rsidR="000B27B0" w:rsidRPr="000B27B0" w:rsidRDefault="000B27B0" w:rsidP="006829A8">
            <w:pPr>
              <w:rPr>
                <w:sz w:val="16"/>
                <w:szCs w:val="16"/>
              </w:rPr>
            </w:pPr>
          </w:p>
        </w:tc>
        <w:tc>
          <w:tcPr>
            <w:tcW w:w="236" w:type="dxa"/>
            <w:gridSpan w:val="10"/>
            <w:vAlign w:val="center"/>
            <w:hideMark/>
          </w:tcPr>
          <w:p w:rsidR="000B27B0" w:rsidRPr="000B27B0" w:rsidRDefault="000B27B0" w:rsidP="006829A8">
            <w:pPr>
              <w:rPr>
                <w:sz w:val="16"/>
                <w:szCs w:val="16"/>
              </w:rPr>
            </w:pPr>
          </w:p>
        </w:tc>
        <w:tc>
          <w:tcPr>
            <w:tcW w:w="236" w:type="dxa"/>
            <w:gridSpan w:val="11"/>
            <w:vAlign w:val="center"/>
            <w:hideMark/>
          </w:tcPr>
          <w:p w:rsidR="000B27B0" w:rsidRPr="000B27B0" w:rsidRDefault="000B27B0" w:rsidP="006829A8">
            <w:pPr>
              <w:rPr>
                <w:sz w:val="16"/>
                <w:szCs w:val="16"/>
              </w:rPr>
            </w:pPr>
          </w:p>
        </w:tc>
        <w:tc>
          <w:tcPr>
            <w:tcW w:w="236" w:type="dxa"/>
            <w:gridSpan w:val="10"/>
            <w:vAlign w:val="center"/>
            <w:hideMark/>
          </w:tcPr>
          <w:p w:rsidR="000B27B0" w:rsidRPr="000B27B0" w:rsidRDefault="000B27B0" w:rsidP="006829A8">
            <w:pPr>
              <w:rPr>
                <w:sz w:val="16"/>
                <w:szCs w:val="16"/>
              </w:rPr>
            </w:pPr>
          </w:p>
        </w:tc>
        <w:tc>
          <w:tcPr>
            <w:tcW w:w="236" w:type="dxa"/>
            <w:gridSpan w:val="11"/>
            <w:vAlign w:val="center"/>
            <w:hideMark/>
          </w:tcPr>
          <w:p w:rsidR="000B27B0" w:rsidRPr="000B27B0" w:rsidRDefault="000B27B0" w:rsidP="006829A8">
            <w:pPr>
              <w:rPr>
                <w:sz w:val="16"/>
                <w:szCs w:val="16"/>
              </w:rPr>
            </w:pPr>
          </w:p>
        </w:tc>
        <w:tc>
          <w:tcPr>
            <w:tcW w:w="236" w:type="dxa"/>
            <w:gridSpan w:val="9"/>
            <w:vAlign w:val="center"/>
            <w:hideMark/>
          </w:tcPr>
          <w:p w:rsidR="000B27B0" w:rsidRPr="000B27B0" w:rsidRDefault="000B27B0" w:rsidP="006829A8">
            <w:pPr>
              <w:rPr>
                <w:sz w:val="16"/>
                <w:szCs w:val="16"/>
              </w:rPr>
            </w:pPr>
          </w:p>
        </w:tc>
        <w:tc>
          <w:tcPr>
            <w:tcW w:w="236" w:type="dxa"/>
            <w:gridSpan w:val="10"/>
            <w:vAlign w:val="center"/>
            <w:hideMark/>
          </w:tcPr>
          <w:p w:rsidR="000B27B0" w:rsidRPr="000B27B0" w:rsidRDefault="000B27B0" w:rsidP="006829A8">
            <w:pPr>
              <w:rPr>
                <w:sz w:val="16"/>
                <w:szCs w:val="16"/>
              </w:rPr>
            </w:pPr>
          </w:p>
        </w:tc>
        <w:tc>
          <w:tcPr>
            <w:tcW w:w="994" w:type="dxa"/>
            <w:gridSpan w:val="16"/>
            <w:vAlign w:val="center"/>
            <w:hideMark/>
          </w:tcPr>
          <w:p w:rsidR="000B27B0" w:rsidRPr="000B27B0" w:rsidRDefault="000B27B0" w:rsidP="006829A8">
            <w:pPr>
              <w:rPr>
                <w:sz w:val="16"/>
                <w:szCs w:val="16"/>
              </w:rPr>
            </w:pPr>
          </w:p>
        </w:tc>
      </w:tr>
      <w:tr w:rsidR="006829A8" w:rsidRPr="000B27B0" w:rsidTr="006829A8">
        <w:tblPrEx>
          <w:tblW w:w="14188" w:type="dxa"/>
          <w:tblInd w:w="0" w:type="dxa"/>
        </w:tblPrEx>
        <w:trPr>
          <w:gridAfter w:val="2"/>
          <w:trHeight w:val="255"/>
        </w:trPr>
        <w:tc>
          <w:tcPr>
            <w:tcW w:w="5593" w:type="dxa"/>
            <w:gridSpan w:val="45"/>
            <w:tcBorders>
              <w:top w:val="single" w:sz="4" w:space="0" w:color="auto"/>
              <w:left w:val="single" w:sz="4" w:space="0" w:color="auto"/>
              <w:bottom w:val="single" w:sz="4" w:space="0" w:color="auto"/>
              <w:right w:val="single" w:sz="4" w:space="0" w:color="auto"/>
            </w:tcBorders>
            <w:shd w:val="clear" w:color="auto" w:fill="auto"/>
            <w:noWrap/>
            <w:vAlign w:val="bottom"/>
            <w:hideMark/>
          </w:tcPr>
          <w:p w:rsidR="000B27B0" w:rsidRPr="000B27B0" w:rsidRDefault="000B27B0" w:rsidP="006829A8">
            <w:pPr>
              <w:jc w:val="center"/>
              <w:rPr>
                <w:b/>
                <w:bCs/>
                <w:sz w:val="16"/>
                <w:szCs w:val="16"/>
              </w:rPr>
            </w:pPr>
            <w:r w:rsidRPr="000B27B0">
              <w:rPr>
                <w:b/>
                <w:bCs/>
                <w:sz w:val="16"/>
                <w:szCs w:val="16"/>
              </w:rPr>
              <w:t>Код бюджетной классификации</w:t>
            </w:r>
          </w:p>
        </w:tc>
        <w:tc>
          <w:tcPr>
            <w:tcW w:w="835" w:type="dxa"/>
            <w:gridSpan w:val="8"/>
            <w:tcBorders>
              <w:top w:val="single" w:sz="4" w:space="0" w:color="auto"/>
              <w:left w:val="single" w:sz="4" w:space="0" w:color="auto"/>
              <w:bottom w:val="single" w:sz="4" w:space="0" w:color="auto"/>
              <w:right w:val="single" w:sz="4" w:space="0" w:color="auto"/>
            </w:tcBorders>
            <w:shd w:val="clear" w:color="auto" w:fill="auto"/>
            <w:vAlign w:val="center"/>
            <w:hideMark/>
          </w:tcPr>
          <w:p w:rsidR="000B27B0" w:rsidRPr="000B27B0" w:rsidRDefault="000B27B0" w:rsidP="006829A8">
            <w:pPr>
              <w:jc w:val="center"/>
              <w:rPr>
                <w:b/>
                <w:bCs/>
                <w:sz w:val="16"/>
                <w:szCs w:val="16"/>
              </w:rPr>
            </w:pPr>
            <w:r w:rsidRPr="000B27B0">
              <w:rPr>
                <w:b/>
                <w:bCs/>
                <w:sz w:val="16"/>
                <w:szCs w:val="16"/>
              </w:rPr>
              <w:t>КРКС</w:t>
            </w:r>
          </w:p>
        </w:tc>
        <w:tc>
          <w:tcPr>
            <w:tcW w:w="623" w:type="dxa"/>
            <w:gridSpan w:val="10"/>
            <w:tcBorders>
              <w:top w:val="single" w:sz="4" w:space="0" w:color="auto"/>
              <w:left w:val="single" w:sz="4" w:space="0" w:color="auto"/>
              <w:bottom w:val="single" w:sz="4" w:space="0" w:color="auto"/>
              <w:right w:val="single" w:sz="4" w:space="0" w:color="auto"/>
            </w:tcBorders>
            <w:shd w:val="clear" w:color="auto" w:fill="auto"/>
            <w:vAlign w:val="center"/>
            <w:hideMark/>
          </w:tcPr>
          <w:p w:rsidR="000B27B0" w:rsidRPr="000B27B0" w:rsidRDefault="000B27B0" w:rsidP="006829A8">
            <w:pPr>
              <w:jc w:val="center"/>
              <w:rPr>
                <w:b/>
                <w:bCs/>
                <w:sz w:val="16"/>
                <w:szCs w:val="16"/>
              </w:rPr>
            </w:pPr>
            <w:r w:rsidRPr="000B27B0">
              <w:rPr>
                <w:b/>
                <w:bCs/>
                <w:sz w:val="16"/>
                <w:szCs w:val="16"/>
              </w:rPr>
              <w:t>Наименование кода</w:t>
            </w:r>
          </w:p>
        </w:tc>
        <w:tc>
          <w:tcPr>
            <w:tcW w:w="453" w:type="dxa"/>
            <w:gridSpan w:val="15"/>
            <w:tcBorders>
              <w:top w:val="single" w:sz="4" w:space="0" w:color="auto"/>
              <w:left w:val="nil"/>
              <w:bottom w:val="single" w:sz="4" w:space="0" w:color="auto"/>
              <w:right w:val="single" w:sz="4" w:space="0" w:color="auto"/>
            </w:tcBorders>
            <w:shd w:val="clear" w:color="auto" w:fill="auto"/>
            <w:noWrap/>
            <w:vAlign w:val="bottom"/>
            <w:hideMark/>
          </w:tcPr>
          <w:p w:rsidR="000B27B0" w:rsidRPr="000B27B0" w:rsidRDefault="000B27B0" w:rsidP="006829A8">
            <w:pPr>
              <w:jc w:val="center"/>
              <w:rPr>
                <w:b/>
                <w:bCs/>
                <w:sz w:val="16"/>
                <w:szCs w:val="16"/>
              </w:rPr>
            </w:pPr>
            <w:r w:rsidRPr="000B27B0">
              <w:rPr>
                <w:b/>
                <w:bCs/>
                <w:sz w:val="16"/>
                <w:szCs w:val="16"/>
              </w:rPr>
              <w:t>Сумма, тыс</w:t>
            </w:r>
            <w:proofErr w:type="gramStart"/>
            <w:r w:rsidRPr="000B27B0">
              <w:rPr>
                <w:b/>
                <w:bCs/>
                <w:sz w:val="16"/>
                <w:szCs w:val="16"/>
              </w:rPr>
              <w:t>.р</w:t>
            </w:r>
            <w:proofErr w:type="gramEnd"/>
            <w:r w:rsidRPr="000B27B0">
              <w:rPr>
                <w:b/>
                <w:bCs/>
                <w:sz w:val="16"/>
                <w:szCs w:val="16"/>
              </w:rPr>
              <w:t>ублей</w:t>
            </w:r>
          </w:p>
        </w:tc>
        <w:tc>
          <w:tcPr>
            <w:tcW w:w="255" w:type="dxa"/>
            <w:gridSpan w:val="8"/>
            <w:tcBorders>
              <w:top w:val="single" w:sz="4" w:space="0" w:color="auto"/>
              <w:left w:val="nil"/>
              <w:bottom w:val="single" w:sz="4" w:space="0" w:color="auto"/>
              <w:right w:val="single" w:sz="4" w:space="0" w:color="auto"/>
            </w:tcBorders>
            <w:shd w:val="clear" w:color="auto" w:fill="auto"/>
            <w:noWrap/>
            <w:vAlign w:val="bottom"/>
            <w:hideMark/>
          </w:tcPr>
          <w:p w:rsidR="000B27B0" w:rsidRPr="000B27B0" w:rsidRDefault="000B27B0" w:rsidP="006829A8">
            <w:pPr>
              <w:rPr>
                <w:b/>
                <w:bCs/>
                <w:sz w:val="16"/>
                <w:szCs w:val="16"/>
              </w:rPr>
            </w:pPr>
            <w:r w:rsidRPr="000B27B0">
              <w:rPr>
                <w:b/>
                <w:bCs/>
                <w:sz w:val="16"/>
                <w:szCs w:val="16"/>
              </w:rPr>
              <w:t> </w:t>
            </w:r>
          </w:p>
        </w:tc>
        <w:tc>
          <w:tcPr>
            <w:tcW w:w="236" w:type="dxa"/>
            <w:gridSpan w:val="7"/>
            <w:tcBorders>
              <w:top w:val="single" w:sz="4" w:space="0" w:color="auto"/>
              <w:left w:val="nil"/>
              <w:bottom w:val="single" w:sz="4" w:space="0" w:color="auto"/>
              <w:right w:val="single" w:sz="4" w:space="0" w:color="auto"/>
            </w:tcBorders>
            <w:shd w:val="clear" w:color="auto" w:fill="auto"/>
            <w:noWrap/>
            <w:vAlign w:val="bottom"/>
            <w:hideMark/>
          </w:tcPr>
          <w:p w:rsidR="000B27B0" w:rsidRPr="000B27B0" w:rsidRDefault="000B27B0" w:rsidP="006829A8">
            <w:pPr>
              <w:rPr>
                <w:b/>
                <w:bCs/>
                <w:sz w:val="16"/>
                <w:szCs w:val="16"/>
              </w:rPr>
            </w:pPr>
            <w:r w:rsidRPr="000B27B0">
              <w:rPr>
                <w:b/>
                <w:bCs/>
                <w:sz w:val="16"/>
                <w:szCs w:val="16"/>
              </w:rPr>
              <w:t> </w:t>
            </w:r>
          </w:p>
        </w:tc>
        <w:tc>
          <w:tcPr>
            <w:tcW w:w="553" w:type="dxa"/>
            <w:gridSpan w:val="13"/>
            <w:tcBorders>
              <w:top w:val="single" w:sz="4" w:space="0" w:color="auto"/>
              <w:left w:val="nil"/>
              <w:bottom w:val="single" w:sz="4" w:space="0" w:color="auto"/>
              <w:right w:val="single" w:sz="4" w:space="0" w:color="auto"/>
            </w:tcBorders>
            <w:shd w:val="clear" w:color="auto" w:fill="auto"/>
            <w:noWrap/>
            <w:vAlign w:val="bottom"/>
            <w:hideMark/>
          </w:tcPr>
          <w:p w:rsidR="000B27B0" w:rsidRPr="000B27B0" w:rsidRDefault="000B27B0" w:rsidP="006829A8">
            <w:pPr>
              <w:rPr>
                <w:b/>
                <w:bCs/>
                <w:sz w:val="16"/>
                <w:szCs w:val="16"/>
              </w:rPr>
            </w:pPr>
            <w:r w:rsidRPr="000B27B0">
              <w:rPr>
                <w:b/>
                <w:bCs/>
                <w:sz w:val="16"/>
                <w:szCs w:val="16"/>
              </w:rPr>
              <w:t> </w:t>
            </w:r>
          </w:p>
        </w:tc>
        <w:tc>
          <w:tcPr>
            <w:tcW w:w="488" w:type="dxa"/>
            <w:gridSpan w:val="24"/>
            <w:tcBorders>
              <w:top w:val="single" w:sz="4" w:space="0" w:color="auto"/>
              <w:left w:val="nil"/>
              <w:bottom w:val="single" w:sz="4" w:space="0" w:color="auto"/>
              <w:right w:val="single" w:sz="4" w:space="0" w:color="auto"/>
            </w:tcBorders>
            <w:shd w:val="clear" w:color="auto" w:fill="auto"/>
            <w:noWrap/>
            <w:vAlign w:val="bottom"/>
            <w:hideMark/>
          </w:tcPr>
          <w:p w:rsidR="000B27B0" w:rsidRPr="000B27B0" w:rsidRDefault="000B27B0" w:rsidP="006829A8">
            <w:pPr>
              <w:ind w:left="-329"/>
              <w:rPr>
                <w:b/>
                <w:bCs/>
                <w:sz w:val="16"/>
                <w:szCs w:val="16"/>
              </w:rPr>
            </w:pPr>
            <w:r w:rsidRPr="000B27B0">
              <w:rPr>
                <w:b/>
                <w:bCs/>
                <w:sz w:val="16"/>
                <w:szCs w:val="16"/>
              </w:rPr>
              <w:t> </w:t>
            </w:r>
          </w:p>
        </w:tc>
        <w:tc>
          <w:tcPr>
            <w:tcW w:w="426" w:type="dxa"/>
            <w:gridSpan w:val="25"/>
            <w:tcBorders>
              <w:top w:val="single" w:sz="4" w:space="0" w:color="auto"/>
              <w:left w:val="nil"/>
              <w:bottom w:val="single" w:sz="4" w:space="0" w:color="auto"/>
              <w:right w:val="single" w:sz="4" w:space="0" w:color="auto"/>
            </w:tcBorders>
            <w:shd w:val="clear" w:color="auto" w:fill="auto"/>
            <w:noWrap/>
            <w:vAlign w:val="bottom"/>
            <w:hideMark/>
          </w:tcPr>
          <w:p w:rsidR="000B27B0" w:rsidRPr="000B27B0" w:rsidRDefault="000B27B0" w:rsidP="006829A8">
            <w:pPr>
              <w:rPr>
                <w:b/>
                <w:bCs/>
                <w:sz w:val="16"/>
                <w:szCs w:val="16"/>
              </w:rPr>
            </w:pPr>
            <w:r w:rsidRPr="000B27B0">
              <w:rPr>
                <w:b/>
                <w:bCs/>
                <w:sz w:val="16"/>
                <w:szCs w:val="16"/>
              </w:rPr>
              <w:t> </w:t>
            </w:r>
          </w:p>
        </w:tc>
        <w:tc>
          <w:tcPr>
            <w:tcW w:w="285" w:type="dxa"/>
            <w:gridSpan w:val="12"/>
            <w:tcBorders>
              <w:top w:val="single" w:sz="4" w:space="0" w:color="auto"/>
              <w:left w:val="nil"/>
              <w:bottom w:val="single" w:sz="4" w:space="0" w:color="auto"/>
              <w:right w:val="single" w:sz="4" w:space="0" w:color="auto"/>
            </w:tcBorders>
            <w:shd w:val="clear" w:color="auto" w:fill="auto"/>
            <w:noWrap/>
            <w:vAlign w:val="bottom"/>
            <w:hideMark/>
          </w:tcPr>
          <w:p w:rsidR="000B27B0" w:rsidRPr="000B27B0" w:rsidRDefault="000B27B0" w:rsidP="006829A8">
            <w:pPr>
              <w:rPr>
                <w:b/>
                <w:bCs/>
                <w:sz w:val="16"/>
                <w:szCs w:val="16"/>
              </w:rPr>
            </w:pPr>
            <w:r w:rsidRPr="000B27B0">
              <w:rPr>
                <w:b/>
                <w:bCs/>
                <w:sz w:val="16"/>
                <w:szCs w:val="16"/>
              </w:rPr>
              <w:t> </w:t>
            </w:r>
          </w:p>
        </w:tc>
        <w:tc>
          <w:tcPr>
            <w:tcW w:w="929" w:type="dxa"/>
            <w:gridSpan w:val="29"/>
            <w:tcBorders>
              <w:top w:val="single" w:sz="4" w:space="0" w:color="auto"/>
              <w:left w:val="nil"/>
              <w:bottom w:val="single" w:sz="4" w:space="0" w:color="auto"/>
              <w:right w:val="single" w:sz="4" w:space="0" w:color="auto"/>
            </w:tcBorders>
            <w:shd w:val="clear" w:color="auto" w:fill="auto"/>
            <w:noWrap/>
            <w:vAlign w:val="bottom"/>
            <w:hideMark/>
          </w:tcPr>
          <w:p w:rsidR="000B27B0" w:rsidRPr="000B27B0" w:rsidRDefault="000B27B0" w:rsidP="006829A8">
            <w:pPr>
              <w:rPr>
                <w:b/>
                <w:bCs/>
                <w:sz w:val="16"/>
                <w:szCs w:val="16"/>
              </w:rPr>
            </w:pPr>
            <w:r w:rsidRPr="000B27B0">
              <w:rPr>
                <w:b/>
                <w:bCs/>
                <w:sz w:val="16"/>
                <w:szCs w:val="16"/>
              </w:rPr>
              <w:t> </w:t>
            </w:r>
          </w:p>
        </w:tc>
        <w:tc>
          <w:tcPr>
            <w:tcW w:w="236" w:type="dxa"/>
            <w:gridSpan w:val="9"/>
            <w:tcBorders>
              <w:top w:val="nil"/>
              <w:left w:val="nil"/>
              <w:bottom w:val="nil"/>
              <w:right w:val="nil"/>
            </w:tcBorders>
            <w:shd w:val="clear" w:color="auto" w:fill="auto"/>
            <w:noWrap/>
            <w:vAlign w:val="bottom"/>
            <w:hideMark/>
          </w:tcPr>
          <w:p w:rsidR="000B27B0" w:rsidRPr="000B27B0" w:rsidRDefault="000B27B0" w:rsidP="006829A8">
            <w:pPr>
              <w:rPr>
                <w:b/>
                <w:bCs/>
                <w:sz w:val="16"/>
                <w:szCs w:val="16"/>
              </w:rPr>
            </w:pPr>
          </w:p>
        </w:tc>
        <w:tc>
          <w:tcPr>
            <w:tcW w:w="236" w:type="dxa"/>
            <w:gridSpan w:val="9"/>
            <w:vAlign w:val="center"/>
            <w:hideMark/>
          </w:tcPr>
          <w:p w:rsidR="000B27B0" w:rsidRPr="000B27B0" w:rsidRDefault="000B27B0" w:rsidP="006829A8">
            <w:pPr>
              <w:rPr>
                <w:sz w:val="16"/>
                <w:szCs w:val="16"/>
              </w:rPr>
            </w:pPr>
          </w:p>
        </w:tc>
        <w:tc>
          <w:tcPr>
            <w:tcW w:w="236" w:type="dxa"/>
            <w:gridSpan w:val="13"/>
            <w:vAlign w:val="center"/>
            <w:hideMark/>
          </w:tcPr>
          <w:p w:rsidR="000B27B0" w:rsidRPr="000B27B0" w:rsidRDefault="000B27B0" w:rsidP="006829A8">
            <w:pPr>
              <w:rPr>
                <w:sz w:val="16"/>
                <w:szCs w:val="16"/>
              </w:rPr>
            </w:pPr>
          </w:p>
        </w:tc>
        <w:tc>
          <w:tcPr>
            <w:tcW w:w="240" w:type="dxa"/>
            <w:gridSpan w:val="11"/>
            <w:vAlign w:val="center"/>
            <w:hideMark/>
          </w:tcPr>
          <w:p w:rsidR="000B27B0" w:rsidRPr="000B27B0" w:rsidRDefault="000B27B0" w:rsidP="006829A8">
            <w:pPr>
              <w:rPr>
                <w:sz w:val="16"/>
                <w:szCs w:val="16"/>
              </w:rPr>
            </w:pPr>
          </w:p>
        </w:tc>
        <w:tc>
          <w:tcPr>
            <w:tcW w:w="236" w:type="dxa"/>
            <w:gridSpan w:val="10"/>
            <w:vAlign w:val="center"/>
            <w:hideMark/>
          </w:tcPr>
          <w:p w:rsidR="000B27B0" w:rsidRPr="000B27B0" w:rsidRDefault="000B27B0" w:rsidP="006829A8">
            <w:pPr>
              <w:rPr>
                <w:sz w:val="16"/>
                <w:szCs w:val="16"/>
              </w:rPr>
            </w:pPr>
          </w:p>
        </w:tc>
        <w:tc>
          <w:tcPr>
            <w:tcW w:w="236" w:type="dxa"/>
            <w:gridSpan w:val="11"/>
            <w:vAlign w:val="center"/>
            <w:hideMark/>
          </w:tcPr>
          <w:p w:rsidR="000B27B0" w:rsidRPr="000B27B0" w:rsidRDefault="000B27B0" w:rsidP="006829A8">
            <w:pPr>
              <w:rPr>
                <w:sz w:val="16"/>
                <w:szCs w:val="16"/>
              </w:rPr>
            </w:pPr>
          </w:p>
        </w:tc>
        <w:tc>
          <w:tcPr>
            <w:tcW w:w="236" w:type="dxa"/>
            <w:gridSpan w:val="10"/>
            <w:vAlign w:val="center"/>
            <w:hideMark/>
          </w:tcPr>
          <w:p w:rsidR="000B27B0" w:rsidRPr="000B27B0" w:rsidRDefault="000B27B0" w:rsidP="006829A8">
            <w:pPr>
              <w:rPr>
                <w:sz w:val="16"/>
                <w:szCs w:val="16"/>
              </w:rPr>
            </w:pPr>
          </w:p>
        </w:tc>
        <w:tc>
          <w:tcPr>
            <w:tcW w:w="236" w:type="dxa"/>
            <w:gridSpan w:val="11"/>
            <w:vAlign w:val="center"/>
            <w:hideMark/>
          </w:tcPr>
          <w:p w:rsidR="000B27B0" w:rsidRPr="000B27B0" w:rsidRDefault="000B27B0" w:rsidP="006829A8">
            <w:pPr>
              <w:rPr>
                <w:sz w:val="16"/>
                <w:szCs w:val="16"/>
              </w:rPr>
            </w:pPr>
          </w:p>
        </w:tc>
        <w:tc>
          <w:tcPr>
            <w:tcW w:w="236" w:type="dxa"/>
            <w:gridSpan w:val="9"/>
            <w:vAlign w:val="center"/>
            <w:hideMark/>
          </w:tcPr>
          <w:p w:rsidR="000B27B0" w:rsidRPr="000B27B0" w:rsidRDefault="000B27B0" w:rsidP="006829A8">
            <w:pPr>
              <w:rPr>
                <w:sz w:val="16"/>
                <w:szCs w:val="16"/>
              </w:rPr>
            </w:pPr>
          </w:p>
        </w:tc>
        <w:tc>
          <w:tcPr>
            <w:tcW w:w="236" w:type="dxa"/>
            <w:gridSpan w:val="10"/>
            <w:vAlign w:val="center"/>
            <w:hideMark/>
          </w:tcPr>
          <w:p w:rsidR="000B27B0" w:rsidRPr="000B27B0" w:rsidRDefault="000B27B0" w:rsidP="006829A8">
            <w:pPr>
              <w:rPr>
                <w:sz w:val="16"/>
                <w:szCs w:val="16"/>
              </w:rPr>
            </w:pPr>
          </w:p>
        </w:tc>
        <w:tc>
          <w:tcPr>
            <w:tcW w:w="994" w:type="dxa"/>
            <w:gridSpan w:val="16"/>
            <w:vAlign w:val="center"/>
            <w:hideMark/>
          </w:tcPr>
          <w:p w:rsidR="000B27B0" w:rsidRPr="000B27B0" w:rsidRDefault="000B27B0" w:rsidP="006829A8">
            <w:pPr>
              <w:rPr>
                <w:sz w:val="16"/>
                <w:szCs w:val="16"/>
              </w:rPr>
            </w:pPr>
          </w:p>
        </w:tc>
      </w:tr>
      <w:tr w:rsidR="006829A8" w:rsidRPr="000B27B0" w:rsidTr="006829A8">
        <w:tblPrEx>
          <w:tblW w:w="14188" w:type="dxa"/>
          <w:tblInd w:w="0" w:type="dxa"/>
        </w:tblPrEx>
        <w:trPr>
          <w:gridAfter w:val="64"/>
          <w:wAfter w:w="2216" w:type="dxa"/>
          <w:trHeight w:val="255"/>
        </w:trPr>
        <w:tc>
          <w:tcPr>
            <w:tcW w:w="2426" w:type="dxa"/>
            <w:gridSpan w:val="14"/>
            <w:tcBorders>
              <w:top w:val="nil"/>
              <w:left w:val="single" w:sz="4" w:space="0" w:color="auto"/>
              <w:bottom w:val="single" w:sz="4" w:space="0" w:color="auto"/>
              <w:right w:val="single" w:sz="4" w:space="0" w:color="auto"/>
            </w:tcBorders>
            <w:shd w:val="clear" w:color="auto" w:fill="auto"/>
            <w:vAlign w:val="center"/>
            <w:hideMark/>
          </w:tcPr>
          <w:p w:rsidR="000B27B0" w:rsidRPr="000B27B0" w:rsidRDefault="000B27B0" w:rsidP="006829A8">
            <w:pPr>
              <w:jc w:val="center"/>
              <w:rPr>
                <w:b/>
                <w:bCs/>
                <w:sz w:val="16"/>
                <w:szCs w:val="16"/>
              </w:rPr>
            </w:pPr>
            <w:r w:rsidRPr="000B27B0">
              <w:rPr>
                <w:b/>
                <w:bCs/>
                <w:sz w:val="16"/>
                <w:szCs w:val="16"/>
              </w:rPr>
              <w:t xml:space="preserve">раздела </w:t>
            </w:r>
          </w:p>
        </w:tc>
        <w:tc>
          <w:tcPr>
            <w:tcW w:w="1099" w:type="dxa"/>
            <w:gridSpan w:val="11"/>
            <w:tcBorders>
              <w:top w:val="nil"/>
              <w:left w:val="single" w:sz="4" w:space="0" w:color="auto"/>
              <w:bottom w:val="single" w:sz="4" w:space="0" w:color="auto"/>
              <w:right w:val="single" w:sz="4" w:space="0" w:color="auto"/>
            </w:tcBorders>
            <w:shd w:val="clear" w:color="auto" w:fill="auto"/>
            <w:vAlign w:val="center"/>
            <w:hideMark/>
          </w:tcPr>
          <w:p w:rsidR="000B27B0" w:rsidRPr="000B27B0" w:rsidRDefault="000B27B0" w:rsidP="006829A8">
            <w:pPr>
              <w:jc w:val="center"/>
              <w:rPr>
                <w:b/>
                <w:bCs/>
                <w:sz w:val="16"/>
                <w:szCs w:val="16"/>
              </w:rPr>
            </w:pPr>
            <w:r w:rsidRPr="000B27B0">
              <w:rPr>
                <w:b/>
                <w:bCs/>
                <w:sz w:val="16"/>
                <w:szCs w:val="16"/>
              </w:rPr>
              <w:t xml:space="preserve">подраздела </w:t>
            </w:r>
          </w:p>
        </w:tc>
        <w:tc>
          <w:tcPr>
            <w:tcW w:w="1043" w:type="dxa"/>
            <w:gridSpan w:val="12"/>
            <w:tcBorders>
              <w:top w:val="nil"/>
              <w:left w:val="single" w:sz="4" w:space="0" w:color="auto"/>
              <w:bottom w:val="single" w:sz="4" w:space="0" w:color="auto"/>
              <w:right w:val="single" w:sz="4" w:space="0" w:color="auto"/>
            </w:tcBorders>
            <w:shd w:val="clear" w:color="auto" w:fill="auto"/>
            <w:vAlign w:val="center"/>
            <w:hideMark/>
          </w:tcPr>
          <w:p w:rsidR="000B27B0" w:rsidRPr="000B27B0" w:rsidRDefault="000B27B0" w:rsidP="006829A8">
            <w:pPr>
              <w:jc w:val="center"/>
              <w:rPr>
                <w:b/>
                <w:bCs/>
                <w:sz w:val="16"/>
                <w:szCs w:val="16"/>
              </w:rPr>
            </w:pPr>
            <w:r w:rsidRPr="000B27B0">
              <w:rPr>
                <w:b/>
                <w:bCs/>
                <w:sz w:val="16"/>
                <w:szCs w:val="16"/>
              </w:rPr>
              <w:t xml:space="preserve">целевой статьи </w:t>
            </w:r>
          </w:p>
        </w:tc>
        <w:tc>
          <w:tcPr>
            <w:tcW w:w="1028" w:type="dxa"/>
            <w:gridSpan w:val="9"/>
            <w:tcBorders>
              <w:top w:val="nil"/>
              <w:left w:val="single" w:sz="4" w:space="0" w:color="auto"/>
              <w:bottom w:val="single" w:sz="4" w:space="0" w:color="auto"/>
              <w:right w:val="single" w:sz="4" w:space="0" w:color="auto"/>
            </w:tcBorders>
            <w:shd w:val="clear" w:color="auto" w:fill="auto"/>
            <w:vAlign w:val="center"/>
            <w:hideMark/>
          </w:tcPr>
          <w:p w:rsidR="000B27B0" w:rsidRPr="000B27B0" w:rsidRDefault="000B27B0" w:rsidP="006829A8">
            <w:pPr>
              <w:jc w:val="center"/>
              <w:rPr>
                <w:b/>
                <w:bCs/>
                <w:sz w:val="16"/>
                <w:szCs w:val="16"/>
              </w:rPr>
            </w:pPr>
            <w:r w:rsidRPr="000B27B0">
              <w:rPr>
                <w:b/>
                <w:bCs/>
                <w:sz w:val="16"/>
                <w:szCs w:val="16"/>
              </w:rPr>
              <w:t xml:space="preserve">вида расходов </w:t>
            </w:r>
          </w:p>
        </w:tc>
        <w:tc>
          <w:tcPr>
            <w:tcW w:w="439" w:type="dxa"/>
            <w:gridSpan w:val="5"/>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6829A8">
            <w:pPr>
              <w:rPr>
                <w:b/>
                <w:bCs/>
                <w:sz w:val="16"/>
                <w:szCs w:val="16"/>
              </w:rPr>
            </w:pPr>
          </w:p>
        </w:tc>
        <w:tc>
          <w:tcPr>
            <w:tcW w:w="1354" w:type="dxa"/>
            <w:gridSpan w:val="24"/>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6829A8">
            <w:pPr>
              <w:rPr>
                <w:b/>
                <w:bCs/>
                <w:sz w:val="16"/>
                <w:szCs w:val="16"/>
              </w:rPr>
            </w:pPr>
          </w:p>
        </w:tc>
        <w:tc>
          <w:tcPr>
            <w:tcW w:w="288" w:type="dxa"/>
            <w:gridSpan w:val="9"/>
            <w:tcBorders>
              <w:top w:val="single" w:sz="4" w:space="0" w:color="auto"/>
              <w:left w:val="nil"/>
              <w:bottom w:val="single" w:sz="4" w:space="0" w:color="auto"/>
              <w:right w:val="single" w:sz="4" w:space="0" w:color="000000"/>
            </w:tcBorders>
            <w:shd w:val="clear" w:color="auto" w:fill="auto"/>
            <w:noWrap/>
            <w:vAlign w:val="bottom"/>
            <w:hideMark/>
          </w:tcPr>
          <w:p w:rsidR="000B27B0" w:rsidRPr="000B27B0" w:rsidRDefault="000B27B0" w:rsidP="006829A8">
            <w:pPr>
              <w:jc w:val="center"/>
              <w:rPr>
                <w:b/>
                <w:bCs/>
                <w:sz w:val="16"/>
                <w:szCs w:val="16"/>
              </w:rPr>
            </w:pPr>
            <w:r w:rsidRPr="000B27B0">
              <w:rPr>
                <w:b/>
                <w:bCs/>
                <w:sz w:val="16"/>
                <w:szCs w:val="16"/>
              </w:rPr>
              <w:t>Уменьшение</w:t>
            </w:r>
          </w:p>
        </w:tc>
        <w:tc>
          <w:tcPr>
            <w:tcW w:w="951" w:type="dxa"/>
            <w:gridSpan w:val="27"/>
            <w:tcBorders>
              <w:top w:val="single" w:sz="4" w:space="0" w:color="auto"/>
              <w:left w:val="nil"/>
              <w:bottom w:val="single" w:sz="4" w:space="0" w:color="auto"/>
              <w:right w:val="single" w:sz="4" w:space="0" w:color="000000"/>
            </w:tcBorders>
            <w:shd w:val="clear" w:color="auto" w:fill="auto"/>
            <w:noWrap/>
            <w:vAlign w:val="bottom"/>
            <w:hideMark/>
          </w:tcPr>
          <w:p w:rsidR="000B27B0" w:rsidRPr="000B27B0" w:rsidRDefault="000B27B0" w:rsidP="006829A8">
            <w:pPr>
              <w:jc w:val="center"/>
              <w:rPr>
                <w:b/>
                <w:bCs/>
                <w:sz w:val="16"/>
                <w:szCs w:val="16"/>
              </w:rPr>
            </w:pPr>
            <w:r w:rsidRPr="000B27B0">
              <w:rPr>
                <w:b/>
                <w:bCs/>
                <w:sz w:val="16"/>
                <w:szCs w:val="16"/>
              </w:rPr>
              <w:t>Увеличение</w:t>
            </w:r>
          </w:p>
        </w:tc>
        <w:tc>
          <w:tcPr>
            <w:tcW w:w="248" w:type="dxa"/>
            <w:gridSpan w:val="13"/>
            <w:tcBorders>
              <w:top w:val="nil"/>
              <w:left w:val="nil"/>
              <w:bottom w:val="nil"/>
              <w:right w:val="nil"/>
            </w:tcBorders>
            <w:shd w:val="clear" w:color="auto" w:fill="auto"/>
            <w:noWrap/>
            <w:vAlign w:val="bottom"/>
            <w:hideMark/>
          </w:tcPr>
          <w:p w:rsidR="000B27B0" w:rsidRPr="000B27B0" w:rsidRDefault="000B27B0" w:rsidP="006829A8">
            <w:pPr>
              <w:rPr>
                <w:b/>
                <w:bCs/>
                <w:sz w:val="16"/>
                <w:szCs w:val="16"/>
              </w:rPr>
            </w:pPr>
          </w:p>
        </w:tc>
        <w:tc>
          <w:tcPr>
            <w:tcW w:w="236" w:type="dxa"/>
            <w:gridSpan w:val="12"/>
            <w:vAlign w:val="center"/>
            <w:hideMark/>
          </w:tcPr>
          <w:p w:rsidR="000B27B0" w:rsidRPr="000B27B0" w:rsidRDefault="000B27B0" w:rsidP="006829A8">
            <w:pPr>
              <w:rPr>
                <w:sz w:val="16"/>
                <w:szCs w:val="16"/>
              </w:rPr>
            </w:pPr>
          </w:p>
        </w:tc>
        <w:tc>
          <w:tcPr>
            <w:tcW w:w="236" w:type="dxa"/>
            <w:gridSpan w:val="14"/>
            <w:vAlign w:val="center"/>
            <w:hideMark/>
          </w:tcPr>
          <w:p w:rsidR="000B27B0" w:rsidRPr="000B27B0" w:rsidRDefault="000B27B0" w:rsidP="006829A8">
            <w:pPr>
              <w:rPr>
                <w:sz w:val="16"/>
                <w:szCs w:val="16"/>
              </w:rPr>
            </w:pPr>
          </w:p>
        </w:tc>
        <w:tc>
          <w:tcPr>
            <w:tcW w:w="308" w:type="dxa"/>
            <w:gridSpan w:val="13"/>
            <w:vAlign w:val="center"/>
            <w:hideMark/>
          </w:tcPr>
          <w:p w:rsidR="000B27B0" w:rsidRPr="000B27B0" w:rsidRDefault="000B27B0" w:rsidP="006829A8">
            <w:pPr>
              <w:rPr>
                <w:sz w:val="16"/>
                <w:szCs w:val="16"/>
              </w:rPr>
            </w:pPr>
          </w:p>
        </w:tc>
        <w:tc>
          <w:tcPr>
            <w:tcW w:w="236" w:type="dxa"/>
            <w:gridSpan w:val="11"/>
            <w:vAlign w:val="center"/>
            <w:hideMark/>
          </w:tcPr>
          <w:p w:rsidR="000B27B0" w:rsidRPr="000B27B0" w:rsidRDefault="000B27B0" w:rsidP="006829A8">
            <w:pPr>
              <w:rPr>
                <w:sz w:val="16"/>
                <w:szCs w:val="16"/>
              </w:rPr>
            </w:pPr>
          </w:p>
        </w:tc>
        <w:tc>
          <w:tcPr>
            <w:tcW w:w="236" w:type="dxa"/>
            <w:gridSpan w:val="7"/>
            <w:vAlign w:val="center"/>
            <w:hideMark/>
          </w:tcPr>
          <w:p w:rsidR="000B27B0" w:rsidRPr="000B27B0" w:rsidRDefault="000B27B0" w:rsidP="006829A8">
            <w:pPr>
              <w:rPr>
                <w:sz w:val="16"/>
                <w:szCs w:val="16"/>
              </w:rPr>
            </w:pPr>
          </w:p>
        </w:tc>
        <w:tc>
          <w:tcPr>
            <w:tcW w:w="236" w:type="dxa"/>
            <w:gridSpan w:val="6"/>
            <w:vAlign w:val="center"/>
            <w:hideMark/>
          </w:tcPr>
          <w:p w:rsidR="000B27B0" w:rsidRPr="000B27B0" w:rsidRDefault="000B27B0" w:rsidP="006829A8">
            <w:pPr>
              <w:rPr>
                <w:sz w:val="16"/>
                <w:szCs w:val="16"/>
              </w:rPr>
            </w:pPr>
          </w:p>
        </w:tc>
        <w:tc>
          <w:tcPr>
            <w:tcW w:w="265" w:type="dxa"/>
            <w:gridSpan w:val="8"/>
            <w:vAlign w:val="center"/>
            <w:hideMark/>
          </w:tcPr>
          <w:p w:rsidR="000B27B0" w:rsidRPr="000B27B0" w:rsidRDefault="000B27B0" w:rsidP="006829A8">
            <w:pPr>
              <w:rPr>
                <w:sz w:val="16"/>
                <w:szCs w:val="16"/>
              </w:rPr>
            </w:pPr>
          </w:p>
        </w:tc>
        <w:tc>
          <w:tcPr>
            <w:tcW w:w="236" w:type="dxa"/>
            <w:gridSpan w:val="9"/>
            <w:vAlign w:val="center"/>
            <w:hideMark/>
          </w:tcPr>
          <w:p w:rsidR="000B27B0" w:rsidRPr="000B27B0" w:rsidRDefault="000B27B0" w:rsidP="006829A8">
            <w:pPr>
              <w:rPr>
                <w:sz w:val="16"/>
                <w:szCs w:val="16"/>
              </w:rPr>
            </w:pPr>
          </w:p>
        </w:tc>
        <w:tc>
          <w:tcPr>
            <w:tcW w:w="254" w:type="dxa"/>
            <w:gridSpan w:val="9"/>
            <w:vAlign w:val="center"/>
            <w:hideMark/>
          </w:tcPr>
          <w:p w:rsidR="000B27B0" w:rsidRPr="000B27B0" w:rsidRDefault="000B27B0" w:rsidP="006829A8">
            <w:pPr>
              <w:rPr>
                <w:sz w:val="16"/>
                <w:szCs w:val="16"/>
              </w:rPr>
            </w:pPr>
          </w:p>
        </w:tc>
        <w:tc>
          <w:tcPr>
            <w:tcW w:w="853" w:type="dxa"/>
            <w:gridSpan w:val="40"/>
            <w:vAlign w:val="center"/>
            <w:hideMark/>
          </w:tcPr>
          <w:p w:rsidR="000B27B0" w:rsidRPr="000B27B0" w:rsidRDefault="000B27B0" w:rsidP="006829A8">
            <w:pPr>
              <w:rPr>
                <w:sz w:val="16"/>
                <w:szCs w:val="16"/>
              </w:rPr>
            </w:pPr>
          </w:p>
        </w:tc>
      </w:tr>
      <w:tr w:rsidR="006829A8" w:rsidRPr="000B27B0" w:rsidTr="006829A8">
        <w:tblPrEx>
          <w:tblW w:w="14188" w:type="dxa"/>
          <w:tblInd w:w="0" w:type="dxa"/>
        </w:tblPrEx>
        <w:trPr>
          <w:gridAfter w:val="11"/>
          <w:wAfter w:w="916" w:type="dxa"/>
          <w:trHeight w:val="1440"/>
        </w:trPr>
        <w:tc>
          <w:tcPr>
            <w:tcW w:w="2457" w:type="dxa"/>
            <w:gridSpan w:val="15"/>
            <w:tcBorders>
              <w:top w:val="nil"/>
              <w:left w:val="single" w:sz="4" w:space="0" w:color="auto"/>
              <w:bottom w:val="single" w:sz="4" w:space="0" w:color="auto"/>
              <w:right w:val="single" w:sz="4" w:space="0" w:color="auto"/>
            </w:tcBorders>
            <w:vAlign w:val="center"/>
            <w:hideMark/>
          </w:tcPr>
          <w:p w:rsidR="000B27B0" w:rsidRPr="000B27B0" w:rsidRDefault="000B27B0" w:rsidP="006829A8">
            <w:pPr>
              <w:rPr>
                <w:b/>
                <w:bCs/>
                <w:sz w:val="16"/>
                <w:szCs w:val="16"/>
              </w:rPr>
            </w:pPr>
          </w:p>
        </w:tc>
        <w:tc>
          <w:tcPr>
            <w:tcW w:w="1110" w:type="dxa"/>
            <w:gridSpan w:val="12"/>
            <w:tcBorders>
              <w:top w:val="nil"/>
              <w:left w:val="single" w:sz="4" w:space="0" w:color="auto"/>
              <w:bottom w:val="single" w:sz="4" w:space="0" w:color="auto"/>
              <w:right w:val="single" w:sz="4" w:space="0" w:color="auto"/>
            </w:tcBorders>
            <w:vAlign w:val="center"/>
            <w:hideMark/>
          </w:tcPr>
          <w:p w:rsidR="000B27B0" w:rsidRPr="000B27B0" w:rsidRDefault="000B27B0" w:rsidP="006829A8">
            <w:pPr>
              <w:rPr>
                <w:b/>
                <w:bCs/>
                <w:sz w:val="16"/>
                <w:szCs w:val="16"/>
              </w:rPr>
            </w:pPr>
          </w:p>
        </w:tc>
        <w:tc>
          <w:tcPr>
            <w:tcW w:w="1044" w:type="dxa"/>
            <w:gridSpan w:val="11"/>
            <w:tcBorders>
              <w:top w:val="nil"/>
              <w:left w:val="single" w:sz="4" w:space="0" w:color="auto"/>
              <w:bottom w:val="single" w:sz="4" w:space="0" w:color="auto"/>
              <w:right w:val="single" w:sz="4" w:space="0" w:color="auto"/>
            </w:tcBorders>
            <w:vAlign w:val="center"/>
            <w:hideMark/>
          </w:tcPr>
          <w:p w:rsidR="000B27B0" w:rsidRPr="000B27B0" w:rsidRDefault="000B27B0" w:rsidP="006829A8">
            <w:pPr>
              <w:rPr>
                <w:b/>
                <w:bCs/>
                <w:sz w:val="16"/>
                <w:szCs w:val="16"/>
              </w:rPr>
            </w:pPr>
          </w:p>
        </w:tc>
        <w:tc>
          <w:tcPr>
            <w:tcW w:w="1040" w:type="dxa"/>
            <w:gridSpan w:val="9"/>
            <w:tcBorders>
              <w:top w:val="nil"/>
              <w:left w:val="single" w:sz="4" w:space="0" w:color="auto"/>
              <w:bottom w:val="single" w:sz="4" w:space="0" w:color="auto"/>
              <w:right w:val="single" w:sz="4" w:space="0" w:color="auto"/>
            </w:tcBorders>
            <w:vAlign w:val="center"/>
            <w:hideMark/>
          </w:tcPr>
          <w:p w:rsidR="000B27B0" w:rsidRPr="000B27B0" w:rsidRDefault="000B27B0" w:rsidP="006829A8">
            <w:pPr>
              <w:rPr>
                <w:b/>
                <w:bCs/>
                <w:sz w:val="16"/>
                <w:szCs w:val="16"/>
              </w:rPr>
            </w:pPr>
          </w:p>
        </w:tc>
        <w:tc>
          <w:tcPr>
            <w:tcW w:w="753" w:type="dxa"/>
            <w:gridSpan w:val="5"/>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6829A8">
            <w:pPr>
              <w:rPr>
                <w:b/>
                <w:bCs/>
                <w:sz w:val="16"/>
                <w:szCs w:val="16"/>
              </w:rPr>
            </w:pPr>
          </w:p>
        </w:tc>
        <w:tc>
          <w:tcPr>
            <w:tcW w:w="690" w:type="dxa"/>
            <w:gridSpan w:val="13"/>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6829A8">
            <w:pPr>
              <w:rPr>
                <w:b/>
                <w:bCs/>
                <w:sz w:val="16"/>
                <w:szCs w:val="16"/>
              </w:rPr>
            </w:pPr>
          </w:p>
        </w:tc>
        <w:tc>
          <w:tcPr>
            <w:tcW w:w="236" w:type="dxa"/>
            <w:gridSpan w:val="8"/>
            <w:tcBorders>
              <w:top w:val="nil"/>
              <w:left w:val="nil"/>
              <w:bottom w:val="single" w:sz="4" w:space="0" w:color="auto"/>
              <w:right w:val="single" w:sz="4" w:space="0" w:color="auto"/>
            </w:tcBorders>
            <w:shd w:val="clear" w:color="auto" w:fill="auto"/>
            <w:vAlign w:val="center"/>
            <w:hideMark/>
          </w:tcPr>
          <w:p w:rsidR="000B27B0" w:rsidRPr="000B27B0" w:rsidRDefault="000B27B0" w:rsidP="006829A8">
            <w:pPr>
              <w:jc w:val="center"/>
              <w:rPr>
                <w:sz w:val="16"/>
                <w:szCs w:val="16"/>
              </w:rPr>
            </w:pPr>
            <w:r w:rsidRPr="000B27B0">
              <w:rPr>
                <w:sz w:val="16"/>
                <w:szCs w:val="16"/>
              </w:rPr>
              <w:t>Итого на год</w:t>
            </w:r>
          </w:p>
        </w:tc>
        <w:tc>
          <w:tcPr>
            <w:tcW w:w="372" w:type="dxa"/>
            <w:gridSpan w:val="12"/>
            <w:tcBorders>
              <w:top w:val="nil"/>
              <w:left w:val="nil"/>
              <w:bottom w:val="single" w:sz="4" w:space="0" w:color="auto"/>
              <w:right w:val="single" w:sz="4" w:space="0" w:color="auto"/>
            </w:tcBorders>
            <w:shd w:val="clear" w:color="auto" w:fill="auto"/>
            <w:vAlign w:val="center"/>
            <w:hideMark/>
          </w:tcPr>
          <w:p w:rsidR="000B27B0" w:rsidRPr="000B27B0" w:rsidRDefault="000B27B0" w:rsidP="006829A8">
            <w:pPr>
              <w:ind w:left="-333" w:firstLine="333"/>
              <w:jc w:val="center"/>
              <w:rPr>
                <w:sz w:val="16"/>
                <w:szCs w:val="16"/>
              </w:rPr>
            </w:pPr>
            <w:r w:rsidRPr="000B27B0">
              <w:rPr>
                <w:sz w:val="16"/>
                <w:szCs w:val="16"/>
              </w:rPr>
              <w:t>Январь</w:t>
            </w:r>
          </w:p>
        </w:tc>
        <w:tc>
          <w:tcPr>
            <w:tcW w:w="252" w:type="dxa"/>
            <w:gridSpan w:val="4"/>
            <w:tcBorders>
              <w:top w:val="nil"/>
              <w:left w:val="nil"/>
              <w:bottom w:val="single" w:sz="4" w:space="0" w:color="auto"/>
              <w:right w:val="single" w:sz="4" w:space="0" w:color="auto"/>
            </w:tcBorders>
            <w:shd w:val="clear" w:color="auto" w:fill="auto"/>
            <w:vAlign w:val="center"/>
            <w:hideMark/>
          </w:tcPr>
          <w:p w:rsidR="000B27B0" w:rsidRPr="000B27B0" w:rsidRDefault="000B27B0" w:rsidP="006829A8">
            <w:pPr>
              <w:jc w:val="center"/>
              <w:rPr>
                <w:sz w:val="16"/>
                <w:szCs w:val="16"/>
              </w:rPr>
            </w:pPr>
            <w:r w:rsidRPr="000B27B0">
              <w:rPr>
                <w:sz w:val="16"/>
                <w:szCs w:val="16"/>
              </w:rPr>
              <w:t>…</w:t>
            </w:r>
          </w:p>
        </w:tc>
        <w:tc>
          <w:tcPr>
            <w:tcW w:w="771" w:type="dxa"/>
            <w:gridSpan w:val="27"/>
            <w:tcBorders>
              <w:top w:val="nil"/>
              <w:left w:val="nil"/>
              <w:bottom w:val="single" w:sz="4" w:space="0" w:color="auto"/>
              <w:right w:val="single" w:sz="4" w:space="0" w:color="auto"/>
            </w:tcBorders>
            <w:shd w:val="clear" w:color="auto" w:fill="auto"/>
            <w:vAlign w:val="center"/>
            <w:hideMark/>
          </w:tcPr>
          <w:p w:rsidR="000B27B0" w:rsidRPr="000B27B0" w:rsidRDefault="000B27B0" w:rsidP="006829A8">
            <w:pPr>
              <w:jc w:val="center"/>
              <w:rPr>
                <w:sz w:val="16"/>
                <w:szCs w:val="16"/>
              </w:rPr>
            </w:pPr>
            <w:r w:rsidRPr="000B27B0">
              <w:rPr>
                <w:sz w:val="16"/>
                <w:szCs w:val="16"/>
              </w:rPr>
              <w:t>Декабрь</w:t>
            </w:r>
          </w:p>
        </w:tc>
        <w:tc>
          <w:tcPr>
            <w:tcW w:w="642" w:type="dxa"/>
            <w:gridSpan w:val="36"/>
            <w:tcBorders>
              <w:top w:val="nil"/>
              <w:left w:val="nil"/>
              <w:bottom w:val="single" w:sz="4" w:space="0" w:color="auto"/>
              <w:right w:val="single" w:sz="4" w:space="0" w:color="auto"/>
            </w:tcBorders>
            <w:shd w:val="clear" w:color="auto" w:fill="auto"/>
            <w:vAlign w:val="center"/>
            <w:hideMark/>
          </w:tcPr>
          <w:p w:rsidR="000B27B0" w:rsidRPr="000B27B0" w:rsidRDefault="000B27B0" w:rsidP="006829A8">
            <w:pPr>
              <w:jc w:val="center"/>
              <w:rPr>
                <w:sz w:val="16"/>
                <w:szCs w:val="16"/>
              </w:rPr>
            </w:pPr>
            <w:r w:rsidRPr="000B27B0">
              <w:rPr>
                <w:sz w:val="16"/>
                <w:szCs w:val="16"/>
              </w:rPr>
              <w:t>Итого на год</w:t>
            </w:r>
          </w:p>
        </w:tc>
        <w:tc>
          <w:tcPr>
            <w:tcW w:w="236" w:type="dxa"/>
            <w:gridSpan w:val="8"/>
            <w:tcBorders>
              <w:top w:val="nil"/>
              <w:left w:val="nil"/>
              <w:bottom w:val="single" w:sz="4" w:space="0" w:color="auto"/>
              <w:right w:val="single" w:sz="4" w:space="0" w:color="auto"/>
            </w:tcBorders>
            <w:shd w:val="clear" w:color="auto" w:fill="auto"/>
            <w:vAlign w:val="center"/>
            <w:hideMark/>
          </w:tcPr>
          <w:p w:rsidR="000B27B0" w:rsidRPr="000B27B0" w:rsidRDefault="000B27B0" w:rsidP="006829A8">
            <w:pPr>
              <w:jc w:val="center"/>
              <w:rPr>
                <w:sz w:val="16"/>
                <w:szCs w:val="16"/>
              </w:rPr>
            </w:pPr>
            <w:r w:rsidRPr="000B27B0">
              <w:rPr>
                <w:sz w:val="16"/>
                <w:szCs w:val="16"/>
              </w:rPr>
              <w:t>Январь</w:t>
            </w:r>
          </w:p>
        </w:tc>
        <w:tc>
          <w:tcPr>
            <w:tcW w:w="236" w:type="dxa"/>
            <w:gridSpan w:val="11"/>
            <w:tcBorders>
              <w:top w:val="nil"/>
              <w:left w:val="nil"/>
              <w:bottom w:val="single" w:sz="4" w:space="0" w:color="auto"/>
              <w:right w:val="single" w:sz="4" w:space="0" w:color="auto"/>
            </w:tcBorders>
            <w:shd w:val="clear" w:color="auto" w:fill="auto"/>
            <w:vAlign w:val="center"/>
            <w:hideMark/>
          </w:tcPr>
          <w:p w:rsidR="000B27B0" w:rsidRPr="000B27B0" w:rsidRDefault="000B27B0" w:rsidP="006829A8">
            <w:pPr>
              <w:jc w:val="center"/>
              <w:rPr>
                <w:sz w:val="16"/>
                <w:szCs w:val="16"/>
              </w:rPr>
            </w:pPr>
            <w:r w:rsidRPr="000B27B0">
              <w:rPr>
                <w:sz w:val="16"/>
                <w:szCs w:val="16"/>
              </w:rPr>
              <w:t>…</w:t>
            </w:r>
          </w:p>
        </w:tc>
        <w:tc>
          <w:tcPr>
            <w:tcW w:w="789" w:type="dxa"/>
            <w:gridSpan w:val="24"/>
            <w:tcBorders>
              <w:top w:val="nil"/>
              <w:left w:val="nil"/>
              <w:bottom w:val="single" w:sz="4" w:space="0" w:color="auto"/>
              <w:right w:val="single" w:sz="4" w:space="0" w:color="auto"/>
            </w:tcBorders>
            <w:shd w:val="clear" w:color="auto" w:fill="auto"/>
            <w:vAlign w:val="center"/>
            <w:hideMark/>
          </w:tcPr>
          <w:p w:rsidR="000B27B0" w:rsidRPr="000B27B0" w:rsidRDefault="000B27B0" w:rsidP="006829A8">
            <w:pPr>
              <w:jc w:val="center"/>
              <w:rPr>
                <w:sz w:val="16"/>
                <w:szCs w:val="16"/>
              </w:rPr>
            </w:pPr>
            <w:r w:rsidRPr="000B27B0">
              <w:rPr>
                <w:sz w:val="16"/>
                <w:szCs w:val="16"/>
              </w:rPr>
              <w:t>Декабрь</w:t>
            </w:r>
          </w:p>
        </w:tc>
        <w:tc>
          <w:tcPr>
            <w:tcW w:w="236" w:type="dxa"/>
            <w:gridSpan w:val="9"/>
            <w:tcBorders>
              <w:top w:val="nil"/>
              <w:left w:val="nil"/>
              <w:bottom w:val="nil"/>
              <w:right w:val="nil"/>
            </w:tcBorders>
            <w:shd w:val="clear" w:color="auto" w:fill="auto"/>
            <w:noWrap/>
            <w:vAlign w:val="bottom"/>
            <w:hideMark/>
          </w:tcPr>
          <w:p w:rsidR="000B27B0" w:rsidRPr="000B27B0" w:rsidRDefault="000B27B0" w:rsidP="006829A8">
            <w:pPr>
              <w:rPr>
                <w:b/>
                <w:bCs/>
                <w:sz w:val="16"/>
                <w:szCs w:val="16"/>
              </w:rPr>
            </w:pPr>
          </w:p>
        </w:tc>
        <w:tc>
          <w:tcPr>
            <w:tcW w:w="236" w:type="dxa"/>
            <w:gridSpan w:val="8"/>
            <w:vAlign w:val="center"/>
            <w:hideMark/>
          </w:tcPr>
          <w:p w:rsidR="000B27B0" w:rsidRPr="000B27B0" w:rsidRDefault="000B27B0" w:rsidP="006829A8">
            <w:pPr>
              <w:rPr>
                <w:sz w:val="16"/>
                <w:szCs w:val="16"/>
              </w:rPr>
            </w:pPr>
          </w:p>
        </w:tc>
        <w:tc>
          <w:tcPr>
            <w:tcW w:w="237" w:type="dxa"/>
            <w:gridSpan w:val="13"/>
            <w:vAlign w:val="center"/>
            <w:hideMark/>
          </w:tcPr>
          <w:p w:rsidR="000B27B0" w:rsidRPr="000B27B0" w:rsidRDefault="000B27B0" w:rsidP="006829A8">
            <w:pPr>
              <w:rPr>
                <w:sz w:val="16"/>
                <w:szCs w:val="16"/>
              </w:rPr>
            </w:pPr>
          </w:p>
        </w:tc>
        <w:tc>
          <w:tcPr>
            <w:tcW w:w="237" w:type="dxa"/>
            <w:gridSpan w:val="11"/>
            <w:vAlign w:val="center"/>
            <w:hideMark/>
          </w:tcPr>
          <w:p w:rsidR="000B27B0" w:rsidRPr="000B27B0" w:rsidRDefault="000B27B0" w:rsidP="006829A8">
            <w:pPr>
              <w:rPr>
                <w:sz w:val="16"/>
                <w:szCs w:val="16"/>
              </w:rPr>
            </w:pPr>
          </w:p>
        </w:tc>
        <w:tc>
          <w:tcPr>
            <w:tcW w:w="237" w:type="dxa"/>
            <w:gridSpan w:val="10"/>
            <w:vAlign w:val="center"/>
            <w:hideMark/>
          </w:tcPr>
          <w:p w:rsidR="000B27B0" w:rsidRPr="000B27B0" w:rsidRDefault="000B27B0" w:rsidP="006829A8">
            <w:pPr>
              <w:rPr>
                <w:sz w:val="16"/>
                <w:szCs w:val="16"/>
              </w:rPr>
            </w:pPr>
          </w:p>
        </w:tc>
        <w:tc>
          <w:tcPr>
            <w:tcW w:w="237" w:type="dxa"/>
            <w:gridSpan w:val="11"/>
            <w:vAlign w:val="center"/>
            <w:hideMark/>
          </w:tcPr>
          <w:p w:rsidR="000B27B0" w:rsidRPr="000B27B0" w:rsidRDefault="000B27B0" w:rsidP="006829A8">
            <w:pPr>
              <w:rPr>
                <w:sz w:val="16"/>
                <w:szCs w:val="16"/>
              </w:rPr>
            </w:pPr>
          </w:p>
        </w:tc>
        <w:tc>
          <w:tcPr>
            <w:tcW w:w="237" w:type="dxa"/>
            <w:gridSpan w:val="10"/>
            <w:vAlign w:val="center"/>
            <w:hideMark/>
          </w:tcPr>
          <w:p w:rsidR="000B27B0" w:rsidRPr="000B27B0" w:rsidRDefault="000B27B0" w:rsidP="006829A8">
            <w:pPr>
              <w:rPr>
                <w:sz w:val="16"/>
                <w:szCs w:val="16"/>
              </w:rPr>
            </w:pPr>
          </w:p>
        </w:tc>
        <w:tc>
          <w:tcPr>
            <w:tcW w:w="237" w:type="dxa"/>
            <w:gridSpan w:val="11"/>
            <w:vAlign w:val="center"/>
            <w:hideMark/>
          </w:tcPr>
          <w:p w:rsidR="000B27B0" w:rsidRPr="000B27B0" w:rsidRDefault="000B27B0" w:rsidP="006829A8">
            <w:pPr>
              <w:rPr>
                <w:sz w:val="16"/>
                <w:szCs w:val="16"/>
              </w:rPr>
            </w:pPr>
          </w:p>
        </w:tc>
        <w:tc>
          <w:tcPr>
            <w:tcW w:w="237" w:type="dxa"/>
            <w:gridSpan w:val="9"/>
            <w:vAlign w:val="center"/>
            <w:hideMark/>
          </w:tcPr>
          <w:p w:rsidR="000B27B0" w:rsidRPr="000B27B0" w:rsidRDefault="000B27B0" w:rsidP="006829A8">
            <w:pPr>
              <w:rPr>
                <w:sz w:val="16"/>
                <w:szCs w:val="16"/>
              </w:rPr>
            </w:pPr>
          </w:p>
        </w:tc>
        <w:tc>
          <w:tcPr>
            <w:tcW w:w="237" w:type="dxa"/>
            <w:gridSpan w:val="10"/>
            <w:vAlign w:val="center"/>
            <w:hideMark/>
          </w:tcPr>
          <w:p w:rsidR="000B27B0" w:rsidRPr="000B27B0" w:rsidRDefault="000B27B0" w:rsidP="006829A8">
            <w:pPr>
              <w:rPr>
                <w:sz w:val="16"/>
                <w:szCs w:val="16"/>
              </w:rPr>
            </w:pPr>
          </w:p>
        </w:tc>
        <w:tc>
          <w:tcPr>
            <w:tcW w:w="276" w:type="dxa"/>
            <w:gridSpan w:val="9"/>
            <w:vAlign w:val="center"/>
            <w:hideMark/>
          </w:tcPr>
          <w:p w:rsidR="000B27B0" w:rsidRPr="000B27B0" w:rsidRDefault="000B27B0" w:rsidP="006829A8">
            <w:pPr>
              <w:rPr>
                <w:sz w:val="16"/>
                <w:szCs w:val="16"/>
              </w:rPr>
            </w:pPr>
          </w:p>
        </w:tc>
      </w:tr>
      <w:tr w:rsidR="006829A8" w:rsidRPr="000B27B0" w:rsidTr="006829A8">
        <w:tblPrEx>
          <w:tblW w:w="14188" w:type="dxa"/>
          <w:tblInd w:w="0" w:type="dxa"/>
        </w:tblPrEx>
        <w:trPr>
          <w:gridAfter w:val="2"/>
          <w:trHeight w:val="465"/>
        </w:trPr>
        <w:tc>
          <w:tcPr>
            <w:tcW w:w="2457" w:type="dxa"/>
            <w:gridSpan w:val="15"/>
            <w:tcBorders>
              <w:top w:val="nil"/>
              <w:left w:val="single" w:sz="4" w:space="0" w:color="auto"/>
              <w:bottom w:val="single" w:sz="4" w:space="0" w:color="auto"/>
              <w:right w:val="single" w:sz="4" w:space="0" w:color="auto"/>
            </w:tcBorders>
            <w:shd w:val="clear" w:color="auto" w:fill="auto"/>
            <w:vAlign w:val="center"/>
            <w:hideMark/>
          </w:tcPr>
          <w:p w:rsidR="000B27B0" w:rsidRPr="000B27B0" w:rsidRDefault="000B27B0" w:rsidP="006829A8">
            <w:pPr>
              <w:jc w:val="center"/>
              <w:rPr>
                <w:b/>
                <w:bCs/>
                <w:sz w:val="16"/>
                <w:szCs w:val="16"/>
              </w:rPr>
            </w:pPr>
            <w:r w:rsidRPr="000B27B0">
              <w:rPr>
                <w:b/>
                <w:bCs/>
                <w:sz w:val="16"/>
                <w:szCs w:val="16"/>
              </w:rPr>
              <w:t> </w:t>
            </w:r>
          </w:p>
        </w:tc>
        <w:tc>
          <w:tcPr>
            <w:tcW w:w="1110" w:type="dxa"/>
            <w:gridSpan w:val="12"/>
            <w:tcBorders>
              <w:top w:val="nil"/>
              <w:left w:val="nil"/>
              <w:bottom w:val="single" w:sz="4" w:space="0" w:color="auto"/>
              <w:right w:val="single" w:sz="4" w:space="0" w:color="auto"/>
            </w:tcBorders>
            <w:shd w:val="clear" w:color="auto" w:fill="auto"/>
            <w:vAlign w:val="center"/>
            <w:hideMark/>
          </w:tcPr>
          <w:p w:rsidR="000B27B0" w:rsidRPr="000B27B0" w:rsidRDefault="000B27B0" w:rsidP="006829A8">
            <w:pPr>
              <w:jc w:val="center"/>
              <w:rPr>
                <w:b/>
                <w:bCs/>
                <w:sz w:val="16"/>
                <w:szCs w:val="16"/>
              </w:rPr>
            </w:pPr>
            <w:r w:rsidRPr="000B27B0">
              <w:rPr>
                <w:b/>
                <w:bCs/>
                <w:sz w:val="16"/>
                <w:szCs w:val="16"/>
              </w:rPr>
              <w:t> </w:t>
            </w:r>
          </w:p>
        </w:tc>
        <w:tc>
          <w:tcPr>
            <w:tcW w:w="1044" w:type="dxa"/>
            <w:gridSpan w:val="11"/>
            <w:tcBorders>
              <w:top w:val="nil"/>
              <w:left w:val="nil"/>
              <w:bottom w:val="single" w:sz="4" w:space="0" w:color="auto"/>
              <w:right w:val="single" w:sz="4" w:space="0" w:color="auto"/>
            </w:tcBorders>
            <w:shd w:val="clear" w:color="auto" w:fill="auto"/>
            <w:vAlign w:val="center"/>
            <w:hideMark/>
          </w:tcPr>
          <w:p w:rsidR="000B27B0" w:rsidRPr="000B27B0" w:rsidRDefault="000B27B0" w:rsidP="006829A8">
            <w:pPr>
              <w:jc w:val="center"/>
              <w:rPr>
                <w:b/>
                <w:bCs/>
                <w:sz w:val="16"/>
                <w:szCs w:val="16"/>
              </w:rPr>
            </w:pPr>
            <w:r w:rsidRPr="000B27B0">
              <w:rPr>
                <w:b/>
                <w:bCs/>
                <w:sz w:val="16"/>
                <w:szCs w:val="16"/>
              </w:rPr>
              <w:t> </w:t>
            </w:r>
          </w:p>
        </w:tc>
        <w:tc>
          <w:tcPr>
            <w:tcW w:w="1040" w:type="dxa"/>
            <w:gridSpan w:val="9"/>
            <w:tcBorders>
              <w:top w:val="nil"/>
              <w:left w:val="nil"/>
              <w:bottom w:val="single" w:sz="4" w:space="0" w:color="auto"/>
              <w:right w:val="single" w:sz="4" w:space="0" w:color="auto"/>
            </w:tcBorders>
            <w:shd w:val="clear" w:color="auto" w:fill="auto"/>
            <w:vAlign w:val="center"/>
            <w:hideMark/>
          </w:tcPr>
          <w:p w:rsidR="000B27B0" w:rsidRPr="000B27B0" w:rsidRDefault="000B27B0" w:rsidP="006829A8">
            <w:pPr>
              <w:jc w:val="center"/>
              <w:rPr>
                <w:b/>
                <w:bCs/>
                <w:sz w:val="16"/>
                <w:szCs w:val="16"/>
              </w:rPr>
            </w:pPr>
            <w:r w:rsidRPr="000B27B0">
              <w:rPr>
                <w:b/>
                <w:bCs/>
                <w:sz w:val="16"/>
                <w:szCs w:val="16"/>
              </w:rPr>
              <w:t> </w:t>
            </w:r>
          </w:p>
        </w:tc>
        <w:tc>
          <w:tcPr>
            <w:tcW w:w="753" w:type="dxa"/>
            <w:gridSpan w:val="5"/>
            <w:tcBorders>
              <w:top w:val="nil"/>
              <w:left w:val="nil"/>
              <w:bottom w:val="single" w:sz="4" w:space="0" w:color="auto"/>
              <w:right w:val="single" w:sz="4" w:space="0" w:color="auto"/>
            </w:tcBorders>
            <w:shd w:val="clear" w:color="auto" w:fill="auto"/>
            <w:vAlign w:val="center"/>
            <w:hideMark/>
          </w:tcPr>
          <w:p w:rsidR="000B27B0" w:rsidRPr="000B27B0" w:rsidRDefault="000B27B0" w:rsidP="006829A8">
            <w:pPr>
              <w:jc w:val="center"/>
              <w:rPr>
                <w:b/>
                <w:bCs/>
                <w:sz w:val="16"/>
                <w:szCs w:val="16"/>
              </w:rPr>
            </w:pPr>
            <w:r w:rsidRPr="000B27B0">
              <w:rPr>
                <w:b/>
                <w:bCs/>
                <w:sz w:val="16"/>
                <w:szCs w:val="16"/>
              </w:rPr>
              <w:t> </w:t>
            </w:r>
          </w:p>
        </w:tc>
        <w:tc>
          <w:tcPr>
            <w:tcW w:w="690" w:type="dxa"/>
            <w:gridSpan w:val="13"/>
            <w:tcBorders>
              <w:top w:val="nil"/>
              <w:left w:val="nil"/>
              <w:bottom w:val="single" w:sz="4" w:space="0" w:color="auto"/>
              <w:right w:val="single" w:sz="4" w:space="0" w:color="auto"/>
            </w:tcBorders>
            <w:shd w:val="clear" w:color="auto" w:fill="auto"/>
            <w:vAlign w:val="center"/>
            <w:hideMark/>
          </w:tcPr>
          <w:p w:rsidR="000B27B0" w:rsidRPr="000B27B0" w:rsidRDefault="000B27B0" w:rsidP="006829A8">
            <w:pPr>
              <w:jc w:val="center"/>
              <w:rPr>
                <w:b/>
                <w:bCs/>
                <w:sz w:val="16"/>
                <w:szCs w:val="16"/>
              </w:rPr>
            </w:pPr>
            <w:r w:rsidRPr="000B27B0">
              <w:rPr>
                <w:b/>
                <w:bCs/>
                <w:sz w:val="16"/>
                <w:szCs w:val="16"/>
              </w:rPr>
              <w:t> </w:t>
            </w:r>
          </w:p>
        </w:tc>
        <w:tc>
          <w:tcPr>
            <w:tcW w:w="236" w:type="dxa"/>
            <w:gridSpan w:val="8"/>
            <w:tcBorders>
              <w:top w:val="nil"/>
              <w:left w:val="nil"/>
              <w:bottom w:val="single" w:sz="4" w:space="0" w:color="auto"/>
              <w:right w:val="single" w:sz="4" w:space="0" w:color="auto"/>
            </w:tcBorders>
            <w:shd w:val="clear" w:color="auto" w:fill="auto"/>
            <w:vAlign w:val="center"/>
            <w:hideMark/>
          </w:tcPr>
          <w:p w:rsidR="000B27B0" w:rsidRPr="000B27B0" w:rsidRDefault="000B27B0" w:rsidP="006829A8">
            <w:pPr>
              <w:jc w:val="center"/>
              <w:rPr>
                <w:b/>
                <w:bCs/>
                <w:sz w:val="16"/>
                <w:szCs w:val="16"/>
              </w:rPr>
            </w:pPr>
            <w:r w:rsidRPr="000B27B0">
              <w:rPr>
                <w:b/>
                <w:bCs/>
                <w:sz w:val="16"/>
                <w:szCs w:val="16"/>
              </w:rPr>
              <w:t> </w:t>
            </w:r>
          </w:p>
        </w:tc>
        <w:tc>
          <w:tcPr>
            <w:tcW w:w="703" w:type="dxa"/>
            <w:gridSpan w:val="21"/>
            <w:tcBorders>
              <w:top w:val="nil"/>
              <w:left w:val="nil"/>
              <w:bottom w:val="single" w:sz="4" w:space="0" w:color="auto"/>
              <w:right w:val="single" w:sz="4" w:space="0" w:color="auto"/>
            </w:tcBorders>
            <w:shd w:val="clear" w:color="auto" w:fill="auto"/>
            <w:vAlign w:val="center"/>
            <w:hideMark/>
          </w:tcPr>
          <w:p w:rsidR="000B27B0" w:rsidRPr="000B27B0" w:rsidRDefault="000B27B0" w:rsidP="006829A8">
            <w:pPr>
              <w:jc w:val="center"/>
              <w:rPr>
                <w:b/>
                <w:bCs/>
                <w:sz w:val="16"/>
                <w:szCs w:val="16"/>
              </w:rPr>
            </w:pPr>
            <w:r w:rsidRPr="000B27B0">
              <w:rPr>
                <w:b/>
                <w:bCs/>
                <w:sz w:val="16"/>
                <w:szCs w:val="16"/>
              </w:rPr>
              <w:t> </w:t>
            </w:r>
          </w:p>
        </w:tc>
        <w:tc>
          <w:tcPr>
            <w:tcW w:w="252" w:type="dxa"/>
            <w:gridSpan w:val="8"/>
            <w:tcBorders>
              <w:top w:val="nil"/>
              <w:left w:val="nil"/>
              <w:bottom w:val="single" w:sz="4" w:space="0" w:color="auto"/>
              <w:right w:val="single" w:sz="4" w:space="0" w:color="auto"/>
            </w:tcBorders>
            <w:shd w:val="clear" w:color="auto" w:fill="auto"/>
            <w:vAlign w:val="center"/>
            <w:hideMark/>
          </w:tcPr>
          <w:p w:rsidR="000B27B0" w:rsidRPr="000B27B0" w:rsidRDefault="000B27B0" w:rsidP="006829A8">
            <w:pPr>
              <w:jc w:val="center"/>
              <w:rPr>
                <w:b/>
                <w:bCs/>
                <w:sz w:val="16"/>
                <w:szCs w:val="16"/>
              </w:rPr>
            </w:pPr>
            <w:r w:rsidRPr="000B27B0">
              <w:rPr>
                <w:b/>
                <w:bCs/>
                <w:sz w:val="16"/>
                <w:szCs w:val="16"/>
              </w:rPr>
              <w:t> </w:t>
            </w:r>
          </w:p>
        </w:tc>
        <w:tc>
          <w:tcPr>
            <w:tcW w:w="868" w:type="dxa"/>
            <w:gridSpan w:val="38"/>
            <w:tcBorders>
              <w:top w:val="nil"/>
              <w:left w:val="nil"/>
              <w:bottom w:val="single" w:sz="4" w:space="0" w:color="auto"/>
              <w:right w:val="single" w:sz="4" w:space="0" w:color="auto"/>
            </w:tcBorders>
            <w:shd w:val="clear" w:color="auto" w:fill="auto"/>
            <w:vAlign w:val="center"/>
            <w:hideMark/>
          </w:tcPr>
          <w:p w:rsidR="000B27B0" w:rsidRPr="000B27B0" w:rsidRDefault="000B27B0" w:rsidP="006829A8">
            <w:pPr>
              <w:jc w:val="center"/>
              <w:rPr>
                <w:b/>
                <w:bCs/>
                <w:sz w:val="16"/>
                <w:szCs w:val="16"/>
              </w:rPr>
            </w:pPr>
            <w:r w:rsidRPr="000B27B0">
              <w:rPr>
                <w:b/>
                <w:bCs/>
                <w:sz w:val="16"/>
                <w:szCs w:val="16"/>
              </w:rPr>
              <w:t> </w:t>
            </w:r>
          </w:p>
        </w:tc>
        <w:tc>
          <w:tcPr>
            <w:tcW w:w="605" w:type="dxa"/>
            <w:gridSpan w:val="28"/>
            <w:tcBorders>
              <w:top w:val="nil"/>
              <w:left w:val="nil"/>
              <w:bottom w:val="single" w:sz="4" w:space="0" w:color="auto"/>
              <w:right w:val="single" w:sz="4" w:space="0" w:color="auto"/>
            </w:tcBorders>
            <w:shd w:val="clear" w:color="auto" w:fill="auto"/>
            <w:vAlign w:val="center"/>
            <w:hideMark/>
          </w:tcPr>
          <w:p w:rsidR="000B27B0" w:rsidRPr="000B27B0" w:rsidRDefault="000B27B0" w:rsidP="006829A8">
            <w:pPr>
              <w:jc w:val="center"/>
              <w:rPr>
                <w:b/>
                <w:bCs/>
                <w:sz w:val="16"/>
                <w:szCs w:val="16"/>
              </w:rPr>
            </w:pPr>
            <w:r w:rsidRPr="000B27B0">
              <w:rPr>
                <w:b/>
                <w:bCs/>
                <w:sz w:val="16"/>
                <w:szCs w:val="16"/>
              </w:rPr>
              <w:t> </w:t>
            </w:r>
          </w:p>
        </w:tc>
        <w:tc>
          <w:tcPr>
            <w:tcW w:w="236" w:type="dxa"/>
            <w:gridSpan w:val="8"/>
            <w:tcBorders>
              <w:top w:val="nil"/>
              <w:left w:val="nil"/>
              <w:bottom w:val="single" w:sz="4" w:space="0" w:color="auto"/>
              <w:right w:val="single" w:sz="4" w:space="0" w:color="auto"/>
            </w:tcBorders>
            <w:shd w:val="clear" w:color="auto" w:fill="auto"/>
            <w:vAlign w:val="center"/>
            <w:hideMark/>
          </w:tcPr>
          <w:p w:rsidR="000B27B0" w:rsidRPr="000B27B0" w:rsidRDefault="000B27B0" w:rsidP="006829A8">
            <w:pPr>
              <w:jc w:val="center"/>
              <w:rPr>
                <w:b/>
                <w:bCs/>
                <w:sz w:val="16"/>
                <w:szCs w:val="16"/>
              </w:rPr>
            </w:pPr>
            <w:r w:rsidRPr="000B27B0">
              <w:rPr>
                <w:b/>
                <w:bCs/>
                <w:sz w:val="16"/>
                <w:szCs w:val="16"/>
              </w:rPr>
              <w:t> </w:t>
            </w:r>
          </w:p>
        </w:tc>
        <w:tc>
          <w:tcPr>
            <w:tcW w:w="236" w:type="dxa"/>
            <w:gridSpan w:val="7"/>
            <w:tcBorders>
              <w:top w:val="nil"/>
              <w:left w:val="nil"/>
              <w:bottom w:val="single" w:sz="4" w:space="0" w:color="auto"/>
              <w:right w:val="single" w:sz="4" w:space="0" w:color="auto"/>
            </w:tcBorders>
            <w:shd w:val="clear" w:color="auto" w:fill="auto"/>
            <w:vAlign w:val="center"/>
            <w:hideMark/>
          </w:tcPr>
          <w:p w:rsidR="000B27B0" w:rsidRPr="000B27B0" w:rsidRDefault="000B27B0" w:rsidP="006829A8">
            <w:pPr>
              <w:jc w:val="center"/>
              <w:rPr>
                <w:b/>
                <w:bCs/>
                <w:sz w:val="16"/>
                <w:szCs w:val="16"/>
              </w:rPr>
            </w:pPr>
            <w:r w:rsidRPr="000B27B0">
              <w:rPr>
                <w:b/>
                <w:bCs/>
                <w:sz w:val="16"/>
                <w:szCs w:val="16"/>
              </w:rPr>
              <w:t> </w:t>
            </w:r>
          </w:p>
        </w:tc>
        <w:tc>
          <w:tcPr>
            <w:tcW w:w="967" w:type="dxa"/>
            <w:gridSpan w:val="33"/>
            <w:tcBorders>
              <w:top w:val="nil"/>
              <w:left w:val="nil"/>
              <w:bottom w:val="single" w:sz="4" w:space="0" w:color="auto"/>
              <w:right w:val="single" w:sz="4" w:space="0" w:color="auto"/>
            </w:tcBorders>
            <w:shd w:val="clear" w:color="auto" w:fill="auto"/>
            <w:vAlign w:val="center"/>
            <w:hideMark/>
          </w:tcPr>
          <w:p w:rsidR="000B27B0" w:rsidRPr="000B27B0" w:rsidRDefault="000B27B0" w:rsidP="006829A8">
            <w:pPr>
              <w:jc w:val="center"/>
              <w:rPr>
                <w:b/>
                <w:bCs/>
                <w:sz w:val="16"/>
                <w:szCs w:val="16"/>
              </w:rPr>
            </w:pPr>
            <w:r w:rsidRPr="000B27B0">
              <w:rPr>
                <w:b/>
                <w:bCs/>
                <w:sz w:val="16"/>
                <w:szCs w:val="16"/>
              </w:rPr>
              <w:t> </w:t>
            </w:r>
          </w:p>
        </w:tc>
        <w:tc>
          <w:tcPr>
            <w:tcW w:w="239" w:type="dxa"/>
            <w:gridSpan w:val="13"/>
            <w:tcBorders>
              <w:top w:val="nil"/>
              <w:left w:val="nil"/>
              <w:bottom w:val="nil"/>
              <w:right w:val="nil"/>
            </w:tcBorders>
            <w:shd w:val="clear" w:color="auto" w:fill="auto"/>
            <w:noWrap/>
            <w:vAlign w:val="bottom"/>
            <w:hideMark/>
          </w:tcPr>
          <w:p w:rsidR="000B27B0" w:rsidRPr="000B27B0" w:rsidRDefault="000B27B0" w:rsidP="006829A8">
            <w:pPr>
              <w:rPr>
                <w:b/>
                <w:bCs/>
                <w:sz w:val="16"/>
                <w:szCs w:val="16"/>
              </w:rPr>
            </w:pPr>
          </w:p>
        </w:tc>
        <w:tc>
          <w:tcPr>
            <w:tcW w:w="237" w:type="dxa"/>
            <w:gridSpan w:val="11"/>
            <w:vAlign w:val="center"/>
            <w:hideMark/>
          </w:tcPr>
          <w:p w:rsidR="000B27B0" w:rsidRPr="000B27B0" w:rsidRDefault="000B27B0" w:rsidP="006829A8">
            <w:pPr>
              <w:rPr>
                <w:sz w:val="16"/>
                <w:szCs w:val="16"/>
              </w:rPr>
            </w:pPr>
          </w:p>
        </w:tc>
        <w:tc>
          <w:tcPr>
            <w:tcW w:w="237" w:type="dxa"/>
            <w:gridSpan w:val="10"/>
            <w:vAlign w:val="center"/>
            <w:hideMark/>
          </w:tcPr>
          <w:p w:rsidR="000B27B0" w:rsidRPr="000B27B0" w:rsidRDefault="000B27B0" w:rsidP="006829A8">
            <w:pPr>
              <w:rPr>
                <w:sz w:val="16"/>
                <w:szCs w:val="16"/>
              </w:rPr>
            </w:pPr>
          </w:p>
        </w:tc>
        <w:tc>
          <w:tcPr>
            <w:tcW w:w="237" w:type="dxa"/>
            <w:gridSpan w:val="11"/>
            <w:vAlign w:val="center"/>
            <w:hideMark/>
          </w:tcPr>
          <w:p w:rsidR="000B27B0" w:rsidRPr="000B27B0" w:rsidRDefault="000B27B0" w:rsidP="006829A8">
            <w:pPr>
              <w:rPr>
                <w:sz w:val="16"/>
                <w:szCs w:val="16"/>
              </w:rPr>
            </w:pPr>
          </w:p>
        </w:tc>
        <w:tc>
          <w:tcPr>
            <w:tcW w:w="237" w:type="dxa"/>
            <w:gridSpan w:val="10"/>
            <w:vAlign w:val="center"/>
            <w:hideMark/>
          </w:tcPr>
          <w:p w:rsidR="000B27B0" w:rsidRPr="000B27B0" w:rsidRDefault="000B27B0" w:rsidP="006829A8">
            <w:pPr>
              <w:rPr>
                <w:sz w:val="16"/>
                <w:szCs w:val="16"/>
              </w:rPr>
            </w:pPr>
          </w:p>
        </w:tc>
        <w:tc>
          <w:tcPr>
            <w:tcW w:w="237" w:type="dxa"/>
            <w:gridSpan w:val="10"/>
            <w:vAlign w:val="center"/>
            <w:hideMark/>
          </w:tcPr>
          <w:p w:rsidR="000B27B0" w:rsidRPr="000B27B0" w:rsidRDefault="000B27B0" w:rsidP="006829A8">
            <w:pPr>
              <w:rPr>
                <w:sz w:val="16"/>
                <w:szCs w:val="16"/>
              </w:rPr>
            </w:pPr>
          </w:p>
        </w:tc>
        <w:tc>
          <w:tcPr>
            <w:tcW w:w="237" w:type="dxa"/>
            <w:gridSpan w:val="9"/>
            <w:vAlign w:val="center"/>
            <w:hideMark/>
          </w:tcPr>
          <w:p w:rsidR="000B27B0" w:rsidRPr="000B27B0" w:rsidRDefault="000B27B0" w:rsidP="006829A8">
            <w:pPr>
              <w:rPr>
                <w:sz w:val="16"/>
                <w:szCs w:val="16"/>
              </w:rPr>
            </w:pPr>
          </w:p>
        </w:tc>
        <w:tc>
          <w:tcPr>
            <w:tcW w:w="237" w:type="dxa"/>
            <w:gridSpan w:val="10"/>
            <w:vAlign w:val="center"/>
            <w:hideMark/>
          </w:tcPr>
          <w:p w:rsidR="000B27B0" w:rsidRPr="000B27B0" w:rsidRDefault="000B27B0" w:rsidP="006829A8">
            <w:pPr>
              <w:rPr>
                <w:sz w:val="16"/>
                <w:szCs w:val="16"/>
              </w:rPr>
            </w:pPr>
          </w:p>
        </w:tc>
        <w:tc>
          <w:tcPr>
            <w:tcW w:w="237" w:type="dxa"/>
            <w:gridSpan w:val="8"/>
            <w:vAlign w:val="center"/>
            <w:hideMark/>
          </w:tcPr>
          <w:p w:rsidR="000B27B0" w:rsidRPr="000B27B0" w:rsidRDefault="000B27B0" w:rsidP="006829A8">
            <w:pPr>
              <w:rPr>
                <w:sz w:val="16"/>
                <w:szCs w:val="16"/>
              </w:rPr>
            </w:pPr>
          </w:p>
        </w:tc>
        <w:tc>
          <w:tcPr>
            <w:tcW w:w="266" w:type="dxa"/>
            <w:gridSpan w:val="3"/>
            <w:vAlign w:val="center"/>
            <w:hideMark/>
          </w:tcPr>
          <w:p w:rsidR="000B27B0" w:rsidRPr="000B27B0" w:rsidRDefault="000B27B0" w:rsidP="006829A8">
            <w:pPr>
              <w:rPr>
                <w:sz w:val="16"/>
                <w:szCs w:val="16"/>
              </w:rPr>
            </w:pPr>
          </w:p>
        </w:tc>
        <w:tc>
          <w:tcPr>
            <w:tcW w:w="590" w:type="dxa"/>
            <w:gridSpan w:val="4"/>
            <w:vAlign w:val="center"/>
            <w:hideMark/>
          </w:tcPr>
          <w:p w:rsidR="000B27B0" w:rsidRPr="000B27B0" w:rsidRDefault="000B27B0" w:rsidP="006829A8">
            <w:pPr>
              <w:rPr>
                <w:sz w:val="16"/>
                <w:szCs w:val="16"/>
              </w:rPr>
            </w:pPr>
          </w:p>
        </w:tc>
      </w:tr>
      <w:tr w:rsidR="006829A8" w:rsidRPr="000B27B0" w:rsidTr="006829A8">
        <w:tblPrEx>
          <w:tblW w:w="14188" w:type="dxa"/>
          <w:tblInd w:w="0" w:type="dxa"/>
        </w:tblPrEx>
        <w:trPr>
          <w:gridAfter w:val="2"/>
          <w:trHeight w:val="390"/>
        </w:trPr>
        <w:tc>
          <w:tcPr>
            <w:tcW w:w="2457" w:type="dxa"/>
            <w:gridSpan w:val="15"/>
            <w:tcBorders>
              <w:top w:val="nil"/>
              <w:left w:val="single" w:sz="4" w:space="0" w:color="auto"/>
              <w:bottom w:val="single" w:sz="4" w:space="0" w:color="auto"/>
              <w:right w:val="single" w:sz="4" w:space="0" w:color="auto"/>
            </w:tcBorders>
            <w:shd w:val="clear" w:color="auto" w:fill="auto"/>
            <w:noWrap/>
            <w:vAlign w:val="bottom"/>
            <w:hideMark/>
          </w:tcPr>
          <w:p w:rsidR="000B27B0" w:rsidRPr="000B27B0" w:rsidRDefault="000B27B0" w:rsidP="006829A8">
            <w:pPr>
              <w:jc w:val="center"/>
              <w:rPr>
                <w:sz w:val="16"/>
                <w:szCs w:val="16"/>
              </w:rPr>
            </w:pPr>
            <w:r w:rsidRPr="000B27B0">
              <w:rPr>
                <w:sz w:val="16"/>
                <w:szCs w:val="16"/>
              </w:rPr>
              <w:t> </w:t>
            </w:r>
          </w:p>
        </w:tc>
        <w:tc>
          <w:tcPr>
            <w:tcW w:w="1110" w:type="dxa"/>
            <w:gridSpan w:val="12"/>
            <w:tcBorders>
              <w:top w:val="nil"/>
              <w:left w:val="nil"/>
              <w:bottom w:val="single" w:sz="4" w:space="0" w:color="auto"/>
              <w:right w:val="single" w:sz="4" w:space="0" w:color="auto"/>
            </w:tcBorders>
            <w:shd w:val="clear" w:color="auto" w:fill="auto"/>
            <w:noWrap/>
            <w:vAlign w:val="bottom"/>
            <w:hideMark/>
          </w:tcPr>
          <w:p w:rsidR="000B27B0" w:rsidRPr="000B27B0" w:rsidRDefault="000B27B0" w:rsidP="006829A8">
            <w:pPr>
              <w:jc w:val="center"/>
              <w:rPr>
                <w:sz w:val="16"/>
                <w:szCs w:val="16"/>
              </w:rPr>
            </w:pPr>
            <w:r w:rsidRPr="000B27B0">
              <w:rPr>
                <w:sz w:val="16"/>
                <w:szCs w:val="16"/>
              </w:rPr>
              <w:t> </w:t>
            </w:r>
          </w:p>
        </w:tc>
        <w:tc>
          <w:tcPr>
            <w:tcW w:w="1044" w:type="dxa"/>
            <w:gridSpan w:val="11"/>
            <w:tcBorders>
              <w:top w:val="nil"/>
              <w:left w:val="nil"/>
              <w:bottom w:val="single" w:sz="4" w:space="0" w:color="auto"/>
              <w:right w:val="single" w:sz="4" w:space="0" w:color="auto"/>
            </w:tcBorders>
            <w:shd w:val="clear" w:color="auto" w:fill="auto"/>
            <w:noWrap/>
            <w:vAlign w:val="bottom"/>
            <w:hideMark/>
          </w:tcPr>
          <w:p w:rsidR="000B27B0" w:rsidRPr="000B27B0" w:rsidRDefault="000B27B0" w:rsidP="006829A8">
            <w:pPr>
              <w:jc w:val="center"/>
              <w:rPr>
                <w:sz w:val="16"/>
                <w:szCs w:val="16"/>
              </w:rPr>
            </w:pPr>
            <w:r w:rsidRPr="000B27B0">
              <w:rPr>
                <w:sz w:val="16"/>
                <w:szCs w:val="16"/>
              </w:rPr>
              <w:t> </w:t>
            </w:r>
          </w:p>
        </w:tc>
        <w:tc>
          <w:tcPr>
            <w:tcW w:w="1040" w:type="dxa"/>
            <w:gridSpan w:val="9"/>
            <w:tcBorders>
              <w:top w:val="nil"/>
              <w:left w:val="nil"/>
              <w:bottom w:val="single" w:sz="4" w:space="0" w:color="auto"/>
              <w:right w:val="single" w:sz="4" w:space="0" w:color="auto"/>
            </w:tcBorders>
            <w:shd w:val="clear" w:color="auto" w:fill="auto"/>
            <w:noWrap/>
            <w:vAlign w:val="bottom"/>
            <w:hideMark/>
          </w:tcPr>
          <w:p w:rsidR="000B27B0" w:rsidRPr="000B27B0" w:rsidRDefault="000B27B0" w:rsidP="006829A8">
            <w:pPr>
              <w:jc w:val="center"/>
              <w:rPr>
                <w:sz w:val="16"/>
                <w:szCs w:val="16"/>
              </w:rPr>
            </w:pPr>
            <w:r w:rsidRPr="000B27B0">
              <w:rPr>
                <w:sz w:val="16"/>
                <w:szCs w:val="16"/>
              </w:rPr>
              <w:t> </w:t>
            </w:r>
          </w:p>
        </w:tc>
        <w:tc>
          <w:tcPr>
            <w:tcW w:w="753" w:type="dxa"/>
            <w:gridSpan w:val="5"/>
            <w:tcBorders>
              <w:top w:val="nil"/>
              <w:left w:val="nil"/>
              <w:bottom w:val="single" w:sz="4" w:space="0" w:color="auto"/>
              <w:right w:val="single" w:sz="4" w:space="0" w:color="auto"/>
            </w:tcBorders>
            <w:shd w:val="clear" w:color="auto" w:fill="auto"/>
            <w:noWrap/>
            <w:vAlign w:val="bottom"/>
            <w:hideMark/>
          </w:tcPr>
          <w:p w:rsidR="000B27B0" w:rsidRPr="000B27B0" w:rsidRDefault="000B27B0" w:rsidP="006829A8">
            <w:pPr>
              <w:jc w:val="center"/>
              <w:rPr>
                <w:sz w:val="16"/>
                <w:szCs w:val="16"/>
              </w:rPr>
            </w:pPr>
            <w:r w:rsidRPr="000B27B0">
              <w:rPr>
                <w:sz w:val="16"/>
                <w:szCs w:val="16"/>
              </w:rPr>
              <w:t> </w:t>
            </w:r>
          </w:p>
        </w:tc>
        <w:tc>
          <w:tcPr>
            <w:tcW w:w="690" w:type="dxa"/>
            <w:gridSpan w:val="13"/>
            <w:tcBorders>
              <w:top w:val="nil"/>
              <w:left w:val="nil"/>
              <w:bottom w:val="single" w:sz="4" w:space="0" w:color="auto"/>
              <w:right w:val="single" w:sz="4" w:space="0" w:color="auto"/>
            </w:tcBorders>
            <w:shd w:val="clear" w:color="auto" w:fill="auto"/>
            <w:noWrap/>
            <w:vAlign w:val="bottom"/>
            <w:hideMark/>
          </w:tcPr>
          <w:p w:rsidR="000B27B0" w:rsidRPr="000B27B0" w:rsidRDefault="000B27B0" w:rsidP="006829A8">
            <w:pPr>
              <w:rPr>
                <w:sz w:val="16"/>
                <w:szCs w:val="16"/>
              </w:rPr>
            </w:pPr>
            <w:r w:rsidRPr="000B27B0">
              <w:rPr>
                <w:sz w:val="16"/>
                <w:szCs w:val="16"/>
              </w:rPr>
              <w:t> </w:t>
            </w:r>
          </w:p>
        </w:tc>
        <w:tc>
          <w:tcPr>
            <w:tcW w:w="236" w:type="dxa"/>
            <w:gridSpan w:val="8"/>
            <w:tcBorders>
              <w:top w:val="nil"/>
              <w:left w:val="nil"/>
              <w:bottom w:val="single" w:sz="4" w:space="0" w:color="auto"/>
              <w:right w:val="single" w:sz="4" w:space="0" w:color="auto"/>
            </w:tcBorders>
            <w:shd w:val="clear" w:color="auto" w:fill="auto"/>
            <w:noWrap/>
            <w:vAlign w:val="bottom"/>
            <w:hideMark/>
          </w:tcPr>
          <w:p w:rsidR="000B27B0" w:rsidRPr="000B27B0" w:rsidRDefault="000B27B0" w:rsidP="006829A8">
            <w:pPr>
              <w:rPr>
                <w:sz w:val="16"/>
                <w:szCs w:val="16"/>
              </w:rPr>
            </w:pPr>
            <w:r w:rsidRPr="000B27B0">
              <w:rPr>
                <w:sz w:val="16"/>
                <w:szCs w:val="16"/>
              </w:rPr>
              <w:t> </w:t>
            </w:r>
          </w:p>
        </w:tc>
        <w:tc>
          <w:tcPr>
            <w:tcW w:w="703" w:type="dxa"/>
            <w:gridSpan w:val="21"/>
            <w:tcBorders>
              <w:top w:val="nil"/>
              <w:left w:val="nil"/>
              <w:bottom w:val="single" w:sz="4" w:space="0" w:color="auto"/>
              <w:right w:val="single" w:sz="4" w:space="0" w:color="auto"/>
            </w:tcBorders>
            <w:shd w:val="clear" w:color="auto" w:fill="auto"/>
            <w:noWrap/>
            <w:vAlign w:val="bottom"/>
            <w:hideMark/>
          </w:tcPr>
          <w:p w:rsidR="000B27B0" w:rsidRPr="000B27B0" w:rsidRDefault="000B27B0" w:rsidP="006829A8">
            <w:pPr>
              <w:rPr>
                <w:sz w:val="16"/>
                <w:szCs w:val="16"/>
              </w:rPr>
            </w:pPr>
            <w:r w:rsidRPr="000B27B0">
              <w:rPr>
                <w:sz w:val="16"/>
                <w:szCs w:val="16"/>
              </w:rPr>
              <w:t> </w:t>
            </w:r>
          </w:p>
        </w:tc>
        <w:tc>
          <w:tcPr>
            <w:tcW w:w="252" w:type="dxa"/>
            <w:gridSpan w:val="8"/>
            <w:tcBorders>
              <w:top w:val="nil"/>
              <w:left w:val="nil"/>
              <w:bottom w:val="single" w:sz="4" w:space="0" w:color="auto"/>
              <w:right w:val="single" w:sz="4" w:space="0" w:color="auto"/>
            </w:tcBorders>
            <w:shd w:val="clear" w:color="auto" w:fill="auto"/>
            <w:noWrap/>
            <w:vAlign w:val="bottom"/>
            <w:hideMark/>
          </w:tcPr>
          <w:p w:rsidR="000B27B0" w:rsidRPr="000B27B0" w:rsidRDefault="000B27B0" w:rsidP="006829A8">
            <w:pPr>
              <w:rPr>
                <w:sz w:val="16"/>
                <w:szCs w:val="16"/>
              </w:rPr>
            </w:pPr>
            <w:r w:rsidRPr="000B27B0">
              <w:rPr>
                <w:sz w:val="16"/>
                <w:szCs w:val="16"/>
              </w:rPr>
              <w:t> </w:t>
            </w:r>
          </w:p>
        </w:tc>
        <w:tc>
          <w:tcPr>
            <w:tcW w:w="868" w:type="dxa"/>
            <w:gridSpan w:val="38"/>
            <w:tcBorders>
              <w:top w:val="nil"/>
              <w:left w:val="nil"/>
              <w:bottom w:val="single" w:sz="4" w:space="0" w:color="auto"/>
              <w:right w:val="single" w:sz="4" w:space="0" w:color="auto"/>
            </w:tcBorders>
            <w:shd w:val="clear" w:color="auto" w:fill="auto"/>
            <w:noWrap/>
            <w:vAlign w:val="bottom"/>
            <w:hideMark/>
          </w:tcPr>
          <w:p w:rsidR="000B27B0" w:rsidRPr="000B27B0" w:rsidRDefault="000B27B0" w:rsidP="006829A8">
            <w:pPr>
              <w:rPr>
                <w:sz w:val="16"/>
                <w:szCs w:val="16"/>
              </w:rPr>
            </w:pPr>
            <w:r w:rsidRPr="000B27B0">
              <w:rPr>
                <w:sz w:val="16"/>
                <w:szCs w:val="16"/>
              </w:rPr>
              <w:t> </w:t>
            </w:r>
          </w:p>
        </w:tc>
        <w:tc>
          <w:tcPr>
            <w:tcW w:w="605" w:type="dxa"/>
            <w:gridSpan w:val="28"/>
            <w:tcBorders>
              <w:top w:val="nil"/>
              <w:left w:val="nil"/>
              <w:bottom w:val="single" w:sz="4" w:space="0" w:color="auto"/>
              <w:right w:val="single" w:sz="4" w:space="0" w:color="auto"/>
            </w:tcBorders>
            <w:shd w:val="clear" w:color="auto" w:fill="auto"/>
            <w:noWrap/>
            <w:vAlign w:val="bottom"/>
            <w:hideMark/>
          </w:tcPr>
          <w:p w:rsidR="000B27B0" w:rsidRPr="000B27B0" w:rsidRDefault="000B27B0" w:rsidP="006829A8">
            <w:pPr>
              <w:rPr>
                <w:sz w:val="16"/>
                <w:szCs w:val="16"/>
              </w:rPr>
            </w:pPr>
            <w:r w:rsidRPr="000B27B0">
              <w:rPr>
                <w:sz w:val="16"/>
                <w:szCs w:val="16"/>
              </w:rPr>
              <w:t> </w:t>
            </w:r>
          </w:p>
        </w:tc>
        <w:tc>
          <w:tcPr>
            <w:tcW w:w="236" w:type="dxa"/>
            <w:gridSpan w:val="8"/>
            <w:tcBorders>
              <w:top w:val="nil"/>
              <w:left w:val="nil"/>
              <w:bottom w:val="single" w:sz="4" w:space="0" w:color="auto"/>
              <w:right w:val="single" w:sz="4" w:space="0" w:color="auto"/>
            </w:tcBorders>
            <w:shd w:val="clear" w:color="auto" w:fill="auto"/>
            <w:noWrap/>
            <w:vAlign w:val="bottom"/>
            <w:hideMark/>
          </w:tcPr>
          <w:p w:rsidR="000B27B0" w:rsidRPr="000B27B0" w:rsidRDefault="000B27B0" w:rsidP="006829A8">
            <w:pPr>
              <w:rPr>
                <w:sz w:val="16"/>
                <w:szCs w:val="16"/>
              </w:rPr>
            </w:pPr>
            <w:r w:rsidRPr="000B27B0">
              <w:rPr>
                <w:sz w:val="16"/>
                <w:szCs w:val="16"/>
              </w:rPr>
              <w:t> </w:t>
            </w:r>
          </w:p>
        </w:tc>
        <w:tc>
          <w:tcPr>
            <w:tcW w:w="236" w:type="dxa"/>
            <w:gridSpan w:val="7"/>
            <w:tcBorders>
              <w:top w:val="nil"/>
              <w:left w:val="nil"/>
              <w:bottom w:val="single" w:sz="4" w:space="0" w:color="auto"/>
              <w:right w:val="single" w:sz="4" w:space="0" w:color="auto"/>
            </w:tcBorders>
            <w:shd w:val="clear" w:color="auto" w:fill="auto"/>
            <w:noWrap/>
            <w:vAlign w:val="bottom"/>
            <w:hideMark/>
          </w:tcPr>
          <w:p w:rsidR="000B27B0" w:rsidRPr="000B27B0" w:rsidRDefault="000B27B0" w:rsidP="006829A8">
            <w:pPr>
              <w:rPr>
                <w:sz w:val="16"/>
                <w:szCs w:val="16"/>
              </w:rPr>
            </w:pPr>
            <w:r w:rsidRPr="000B27B0">
              <w:rPr>
                <w:sz w:val="16"/>
                <w:szCs w:val="16"/>
              </w:rPr>
              <w:t> </w:t>
            </w:r>
          </w:p>
        </w:tc>
        <w:tc>
          <w:tcPr>
            <w:tcW w:w="967" w:type="dxa"/>
            <w:gridSpan w:val="33"/>
            <w:tcBorders>
              <w:top w:val="nil"/>
              <w:left w:val="nil"/>
              <w:bottom w:val="single" w:sz="4" w:space="0" w:color="auto"/>
              <w:right w:val="single" w:sz="4" w:space="0" w:color="auto"/>
            </w:tcBorders>
            <w:shd w:val="clear" w:color="auto" w:fill="auto"/>
            <w:noWrap/>
            <w:vAlign w:val="bottom"/>
            <w:hideMark/>
          </w:tcPr>
          <w:p w:rsidR="000B27B0" w:rsidRPr="000B27B0" w:rsidRDefault="000B27B0" w:rsidP="006829A8">
            <w:pPr>
              <w:rPr>
                <w:sz w:val="16"/>
                <w:szCs w:val="16"/>
              </w:rPr>
            </w:pPr>
            <w:r w:rsidRPr="000B27B0">
              <w:rPr>
                <w:sz w:val="16"/>
                <w:szCs w:val="16"/>
              </w:rPr>
              <w:t> </w:t>
            </w:r>
          </w:p>
        </w:tc>
        <w:tc>
          <w:tcPr>
            <w:tcW w:w="239" w:type="dxa"/>
            <w:gridSpan w:val="13"/>
            <w:tcBorders>
              <w:top w:val="nil"/>
              <w:left w:val="nil"/>
              <w:bottom w:val="nil"/>
              <w:right w:val="nil"/>
            </w:tcBorders>
            <w:shd w:val="clear" w:color="auto" w:fill="auto"/>
            <w:noWrap/>
            <w:vAlign w:val="bottom"/>
            <w:hideMark/>
          </w:tcPr>
          <w:p w:rsidR="000B27B0" w:rsidRPr="000B27B0" w:rsidRDefault="000B27B0" w:rsidP="006829A8">
            <w:pPr>
              <w:rPr>
                <w:sz w:val="16"/>
                <w:szCs w:val="16"/>
              </w:rPr>
            </w:pPr>
          </w:p>
        </w:tc>
        <w:tc>
          <w:tcPr>
            <w:tcW w:w="237" w:type="dxa"/>
            <w:gridSpan w:val="11"/>
            <w:vAlign w:val="center"/>
            <w:hideMark/>
          </w:tcPr>
          <w:p w:rsidR="000B27B0" w:rsidRPr="000B27B0" w:rsidRDefault="000B27B0" w:rsidP="006829A8">
            <w:pPr>
              <w:rPr>
                <w:sz w:val="16"/>
                <w:szCs w:val="16"/>
              </w:rPr>
            </w:pPr>
          </w:p>
        </w:tc>
        <w:tc>
          <w:tcPr>
            <w:tcW w:w="237" w:type="dxa"/>
            <w:gridSpan w:val="10"/>
            <w:vAlign w:val="center"/>
            <w:hideMark/>
          </w:tcPr>
          <w:p w:rsidR="000B27B0" w:rsidRPr="000B27B0" w:rsidRDefault="000B27B0" w:rsidP="006829A8">
            <w:pPr>
              <w:rPr>
                <w:sz w:val="16"/>
                <w:szCs w:val="16"/>
              </w:rPr>
            </w:pPr>
          </w:p>
        </w:tc>
        <w:tc>
          <w:tcPr>
            <w:tcW w:w="237" w:type="dxa"/>
            <w:gridSpan w:val="11"/>
            <w:vAlign w:val="center"/>
            <w:hideMark/>
          </w:tcPr>
          <w:p w:rsidR="000B27B0" w:rsidRPr="000B27B0" w:rsidRDefault="000B27B0" w:rsidP="006829A8">
            <w:pPr>
              <w:rPr>
                <w:sz w:val="16"/>
                <w:szCs w:val="16"/>
              </w:rPr>
            </w:pPr>
          </w:p>
        </w:tc>
        <w:tc>
          <w:tcPr>
            <w:tcW w:w="237" w:type="dxa"/>
            <w:gridSpan w:val="10"/>
            <w:vAlign w:val="center"/>
            <w:hideMark/>
          </w:tcPr>
          <w:p w:rsidR="000B27B0" w:rsidRPr="000B27B0" w:rsidRDefault="000B27B0" w:rsidP="006829A8">
            <w:pPr>
              <w:rPr>
                <w:sz w:val="16"/>
                <w:szCs w:val="16"/>
              </w:rPr>
            </w:pPr>
          </w:p>
        </w:tc>
        <w:tc>
          <w:tcPr>
            <w:tcW w:w="237" w:type="dxa"/>
            <w:gridSpan w:val="10"/>
            <w:vAlign w:val="center"/>
            <w:hideMark/>
          </w:tcPr>
          <w:p w:rsidR="000B27B0" w:rsidRPr="000B27B0" w:rsidRDefault="000B27B0" w:rsidP="006829A8">
            <w:pPr>
              <w:rPr>
                <w:sz w:val="16"/>
                <w:szCs w:val="16"/>
              </w:rPr>
            </w:pPr>
          </w:p>
        </w:tc>
        <w:tc>
          <w:tcPr>
            <w:tcW w:w="237" w:type="dxa"/>
            <w:gridSpan w:val="9"/>
            <w:vAlign w:val="center"/>
            <w:hideMark/>
          </w:tcPr>
          <w:p w:rsidR="000B27B0" w:rsidRPr="000B27B0" w:rsidRDefault="000B27B0" w:rsidP="006829A8">
            <w:pPr>
              <w:rPr>
                <w:sz w:val="16"/>
                <w:szCs w:val="16"/>
              </w:rPr>
            </w:pPr>
          </w:p>
        </w:tc>
        <w:tc>
          <w:tcPr>
            <w:tcW w:w="237" w:type="dxa"/>
            <w:gridSpan w:val="10"/>
            <w:vAlign w:val="center"/>
            <w:hideMark/>
          </w:tcPr>
          <w:p w:rsidR="000B27B0" w:rsidRPr="000B27B0" w:rsidRDefault="000B27B0" w:rsidP="006829A8">
            <w:pPr>
              <w:rPr>
                <w:sz w:val="16"/>
                <w:szCs w:val="16"/>
              </w:rPr>
            </w:pPr>
          </w:p>
        </w:tc>
        <w:tc>
          <w:tcPr>
            <w:tcW w:w="237" w:type="dxa"/>
            <w:gridSpan w:val="8"/>
            <w:vAlign w:val="center"/>
            <w:hideMark/>
          </w:tcPr>
          <w:p w:rsidR="000B27B0" w:rsidRPr="000B27B0" w:rsidRDefault="000B27B0" w:rsidP="006829A8">
            <w:pPr>
              <w:rPr>
                <w:sz w:val="16"/>
                <w:szCs w:val="16"/>
              </w:rPr>
            </w:pPr>
          </w:p>
        </w:tc>
        <w:tc>
          <w:tcPr>
            <w:tcW w:w="266" w:type="dxa"/>
            <w:gridSpan w:val="3"/>
            <w:vAlign w:val="center"/>
            <w:hideMark/>
          </w:tcPr>
          <w:p w:rsidR="000B27B0" w:rsidRPr="000B27B0" w:rsidRDefault="000B27B0" w:rsidP="006829A8">
            <w:pPr>
              <w:rPr>
                <w:sz w:val="16"/>
                <w:szCs w:val="16"/>
              </w:rPr>
            </w:pPr>
          </w:p>
        </w:tc>
        <w:tc>
          <w:tcPr>
            <w:tcW w:w="590" w:type="dxa"/>
            <w:gridSpan w:val="4"/>
            <w:vAlign w:val="center"/>
            <w:hideMark/>
          </w:tcPr>
          <w:p w:rsidR="000B27B0" w:rsidRPr="000B27B0" w:rsidRDefault="000B27B0" w:rsidP="006829A8">
            <w:pPr>
              <w:rPr>
                <w:sz w:val="16"/>
                <w:szCs w:val="16"/>
              </w:rPr>
            </w:pPr>
          </w:p>
        </w:tc>
      </w:tr>
      <w:tr w:rsidR="006829A8" w:rsidRPr="000B27B0" w:rsidTr="006829A8">
        <w:tblPrEx>
          <w:tblW w:w="14188" w:type="dxa"/>
          <w:tblInd w:w="0" w:type="dxa"/>
        </w:tblPrEx>
        <w:trPr>
          <w:gridAfter w:val="2"/>
          <w:trHeight w:val="390"/>
        </w:trPr>
        <w:tc>
          <w:tcPr>
            <w:tcW w:w="2457" w:type="dxa"/>
            <w:gridSpan w:val="15"/>
            <w:tcBorders>
              <w:top w:val="nil"/>
              <w:left w:val="single" w:sz="4" w:space="0" w:color="auto"/>
              <w:bottom w:val="single" w:sz="4" w:space="0" w:color="auto"/>
              <w:right w:val="single" w:sz="4" w:space="0" w:color="auto"/>
            </w:tcBorders>
            <w:shd w:val="clear" w:color="auto" w:fill="auto"/>
            <w:noWrap/>
            <w:vAlign w:val="center"/>
            <w:hideMark/>
          </w:tcPr>
          <w:p w:rsidR="000B27B0" w:rsidRPr="000B27B0" w:rsidRDefault="000B27B0" w:rsidP="006829A8">
            <w:pPr>
              <w:jc w:val="center"/>
              <w:rPr>
                <w:b/>
                <w:bCs/>
                <w:sz w:val="16"/>
                <w:szCs w:val="16"/>
              </w:rPr>
            </w:pPr>
            <w:r w:rsidRPr="000B27B0">
              <w:rPr>
                <w:b/>
                <w:bCs/>
                <w:sz w:val="16"/>
                <w:szCs w:val="16"/>
              </w:rPr>
              <w:t>ИТОГО РАСХОДОВ:</w:t>
            </w:r>
          </w:p>
        </w:tc>
        <w:tc>
          <w:tcPr>
            <w:tcW w:w="1110" w:type="dxa"/>
            <w:gridSpan w:val="12"/>
            <w:tcBorders>
              <w:top w:val="nil"/>
              <w:left w:val="nil"/>
              <w:bottom w:val="single" w:sz="4" w:space="0" w:color="auto"/>
              <w:right w:val="single" w:sz="4" w:space="0" w:color="auto"/>
            </w:tcBorders>
            <w:shd w:val="clear" w:color="auto" w:fill="auto"/>
            <w:noWrap/>
            <w:vAlign w:val="center"/>
            <w:hideMark/>
          </w:tcPr>
          <w:p w:rsidR="000B27B0" w:rsidRPr="000B27B0" w:rsidRDefault="000B27B0" w:rsidP="006829A8">
            <w:pPr>
              <w:rPr>
                <w:sz w:val="16"/>
                <w:szCs w:val="16"/>
              </w:rPr>
            </w:pPr>
            <w:r w:rsidRPr="000B27B0">
              <w:rPr>
                <w:sz w:val="16"/>
                <w:szCs w:val="16"/>
              </w:rPr>
              <w:t> </w:t>
            </w:r>
          </w:p>
        </w:tc>
        <w:tc>
          <w:tcPr>
            <w:tcW w:w="1044" w:type="dxa"/>
            <w:gridSpan w:val="11"/>
            <w:tcBorders>
              <w:top w:val="nil"/>
              <w:left w:val="nil"/>
              <w:bottom w:val="single" w:sz="4" w:space="0" w:color="auto"/>
              <w:right w:val="single" w:sz="4" w:space="0" w:color="auto"/>
            </w:tcBorders>
            <w:shd w:val="clear" w:color="auto" w:fill="auto"/>
            <w:noWrap/>
            <w:vAlign w:val="center"/>
            <w:hideMark/>
          </w:tcPr>
          <w:p w:rsidR="000B27B0" w:rsidRPr="000B27B0" w:rsidRDefault="000B27B0" w:rsidP="006829A8">
            <w:pPr>
              <w:rPr>
                <w:sz w:val="16"/>
                <w:szCs w:val="16"/>
              </w:rPr>
            </w:pPr>
            <w:r w:rsidRPr="000B27B0">
              <w:rPr>
                <w:sz w:val="16"/>
                <w:szCs w:val="16"/>
              </w:rPr>
              <w:t> </w:t>
            </w:r>
          </w:p>
        </w:tc>
        <w:tc>
          <w:tcPr>
            <w:tcW w:w="1040" w:type="dxa"/>
            <w:gridSpan w:val="9"/>
            <w:tcBorders>
              <w:top w:val="nil"/>
              <w:left w:val="nil"/>
              <w:bottom w:val="single" w:sz="4" w:space="0" w:color="auto"/>
              <w:right w:val="single" w:sz="4" w:space="0" w:color="auto"/>
            </w:tcBorders>
            <w:shd w:val="clear" w:color="auto" w:fill="auto"/>
            <w:noWrap/>
            <w:vAlign w:val="center"/>
            <w:hideMark/>
          </w:tcPr>
          <w:p w:rsidR="000B27B0" w:rsidRPr="000B27B0" w:rsidRDefault="000B27B0" w:rsidP="006829A8">
            <w:pPr>
              <w:rPr>
                <w:sz w:val="16"/>
                <w:szCs w:val="16"/>
              </w:rPr>
            </w:pPr>
            <w:r w:rsidRPr="000B27B0">
              <w:rPr>
                <w:sz w:val="16"/>
                <w:szCs w:val="16"/>
              </w:rPr>
              <w:t> </w:t>
            </w:r>
          </w:p>
        </w:tc>
        <w:tc>
          <w:tcPr>
            <w:tcW w:w="753" w:type="dxa"/>
            <w:gridSpan w:val="5"/>
            <w:tcBorders>
              <w:top w:val="nil"/>
              <w:left w:val="nil"/>
              <w:bottom w:val="single" w:sz="4" w:space="0" w:color="auto"/>
              <w:right w:val="single" w:sz="4" w:space="0" w:color="auto"/>
            </w:tcBorders>
            <w:shd w:val="clear" w:color="auto" w:fill="auto"/>
            <w:noWrap/>
            <w:vAlign w:val="center"/>
            <w:hideMark/>
          </w:tcPr>
          <w:p w:rsidR="000B27B0" w:rsidRPr="000B27B0" w:rsidRDefault="000B27B0" w:rsidP="006829A8">
            <w:pPr>
              <w:rPr>
                <w:sz w:val="16"/>
                <w:szCs w:val="16"/>
              </w:rPr>
            </w:pPr>
            <w:r w:rsidRPr="000B27B0">
              <w:rPr>
                <w:sz w:val="16"/>
                <w:szCs w:val="16"/>
              </w:rPr>
              <w:t> </w:t>
            </w:r>
          </w:p>
        </w:tc>
        <w:tc>
          <w:tcPr>
            <w:tcW w:w="690" w:type="dxa"/>
            <w:gridSpan w:val="13"/>
            <w:tcBorders>
              <w:top w:val="nil"/>
              <w:left w:val="nil"/>
              <w:bottom w:val="single" w:sz="4" w:space="0" w:color="auto"/>
              <w:right w:val="single" w:sz="4" w:space="0" w:color="auto"/>
            </w:tcBorders>
            <w:shd w:val="clear" w:color="auto" w:fill="auto"/>
            <w:noWrap/>
            <w:vAlign w:val="center"/>
            <w:hideMark/>
          </w:tcPr>
          <w:p w:rsidR="000B27B0" w:rsidRPr="000B27B0" w:rsidRDefault="000B27B0" w:rsidP="006829A8">
            <w:pPr>
              <w:rPr>
                <w:b/>
                <w:bCs/>
                <w:sz w:val="16"/>
                <w:szCs w:val="16"/>
              </w:rPr>
            </w:pPr>
            <w:r w:rsidRPr="000B27B0">
              <w:rPr>
                <w:b/>
                <w:bCs/>
                <w:sz w:val="16"/>
                <w:szCs w:val="16"/>
              </w:rPr>
              <w:t> </w:t>
            </w:r>
          </w:p>
        </w:tc>
        <w:tc>
          <w:tcPr>
            <w:tcW w:w="236" w:type="dxa"/>
            <w:gridSpan w:val="8"/>
            <w:tcBorders>
              <w:top w:val="nil"/>
              <w:left w:val="nil"/>
              <w:bottom w:val="single" w:sz="4" w:space="0" w:color="auto"/>
              <w:right w:val="single" w:sz="4" w:space="0" w:color="auto"/>
            </w:tcBorders>
            <w:shd w:val="clear" w:color="auto" w:fill="auto"/>
            <w:noWrap/>
            <w:vAlign w:val="center"/>
            <w:hideMark/>
          </w:tcPr>
          <w:p w:rsidR="000B27B0" w:rsidRPr="000B27B0" w:rsidRDefault="000B27B0" w:rsidP="006829A8">
            <w:pPr>
              <w:rPr>
                <w:b/>
                <w:bCs/>
                <w:sz w:val="16"/>
                <w:szCs w:val="16"/>
              </w:rPr>
            </w:pPr>
            <w:r w:rsidRPr="000B27B0">
              <w:rPr>
                <w:b/>
                <w:bCs/>
                <w:sz w:val="16"/>
                <w:szCs w:val="16"/>
              </w:rPr>
              <w:t> </w:t>
            </w:r>
          </w:p>
        </w:tc>
        <w:tc>
          <w:tcPr>
            <w:tcW w:w="703" w:type="dxa"/>
            <w:gridSpan w:val="21"/>
            <w:tcBorders>
              <w:top w:val="nil"/>
              <w:left w:val="nil"/>
              <w:bottom w:val="single" w:sz="4" w:space="0" w:color="auto"/>
              <w:right w:val="single" w:sz="4" w:space="0" w:color="auto"/>
            </w:tcBorders>
            <w:shd w:val="clear" w:color="auto" w:fill="auto"/>
            <w:noWrap/>
            <w:vAlign w:val="center"/>
            <w:hideMark/>
          </w:tcPr>
          <w:p w:rsidR="000B27B0" w:rsidRPr="000B27B0" w:rsidRDefault="000B27B0" w:rsidP="006829A8">
            <w:pPr>
              <w:rPr>
                <w:b/>
                <w:bCs/>
                <w:sz w:val="16"/>
                <w:szCs w:val="16"/>
              </w:rPr>
            </w:pPr>
            <w:r w:rsidRPr="000B27B0">
              <w:rPr>
                <w:b/>
                <w:bCs/>
                <w:sz w:val="16"/>
                <w:szCs w:val="16"/>
              </w:rPr>
              <w:t> </w:t>
            </w:r>
          </w:p>
        </w:tc>
        <w:tc>
          <w:tcPr>
            <w:tcW w:w="252" w:type="dxa"/>
            <w:gridSpan w:val="8"/>
            <w:tcBorders>
              <w:top w:val="nil"/>
              <w:left w:val="nil"/>
              <w:bottom w:val="single" w:sz="4" w:space="0" w:color="auto"/>
              <w:right w:val="single" w:sz="4" w:space="0" w:color="auto"/>
            </w:tcBorders>
            <w:shd w:val="clear" w:color="auto" w:fill="auto"/>
            <w:noWrap/>
            <w:vAlign w:val="center"/>
            <w:hideMark/>
          </w:tcPr>
          <w:p w:rsidR="000B27B0" w:rsidRPr="000B27B0" w:rsidRDefault="000B27B0" w:rsidP="006829A8">
            <w:pPr>
              <w:rPr>
                <w:b/>
                <w:bCs/>
                <w:sz w:val="16"/>
                <w:szCs w:val="16"/>
              </w:rPr>
            </w:pPr>
            <w:r w:rsidRPr="000B27B0">
              <w:rPr>
                <w:b/>
                <w:bCs/>
                <w:sz w:val="16"/>
                <w:szCs w:val="16"/>
              </w:rPr>
              <w:t> </w:t>
            </w:r>
          </w:p>
        </w:tc>
        <w:tc>
          <w:tcPr>
            <w:tcW w:w="868" w:type="dxa"/>
            <w:gridSpan w:val="38"/>
            <w:tcBorders>
              <w:top w:val="nil"/>
              <w:left w:val="nil"/>
              <w:bottom w:val="single" w:sz="4" w:space="0" w:color="auto"/>
              <w:right w:val="single" w:sz="4" w:space="0" w:color="auto"/>
            </w:tcBorders>
            <w:shd w:val="clear" w:color="auto" w:fill="auto"/>
            <w:noWrap/>
            <w:vAlign w:val="center"/>
            <w:hideMark/>
          </w:tcPr>
          <w:p w:rsidR="000B27B0" w:rsidRPr="000B27B0" w:rsidRDefault="000B27B0" w:rsidP="006829A8">
            <w:pPr>
              <w:rPr>
                <w:b/>
                <w:bCs/>
                <w:sz w:val="16"/>
                <w:szCs w:val="16"/>
              </w:rPr>
            </w:pPr>
            <w:r w:rsidRPr="000B27B0">
              <w:rPr>
                <w:b/>
                <w:bCs/>
                <w:sz w:val="16"/>
                <w:szCs w:val="16"/>
              </w:rPr>
              <w:t> </w:t>
            </w:r>
          </w:p>
        </w:tc>
        <w:tc>
          <w:tcPr>
            <w:tcW w:w="605" w:type="dxa"/>
            <w:gridSpan w:val="28"/>
            <w:tcBorders>
              <w:top w:val="nil"/>
              <w:left w:val="nil"/>
              <w:bottom w:val="single" w:sz="4" w:space="0" w:color="auto"/>
              <w:right w:val="single" w:sz="4" w:space="0" w:color="auto"/>
            </w:tcBorders>
            <w:shd w:val="clear" w:color="auto" w:fill="auto"/>
            <w:noWrap/>
            <w:vAlign w:val="center"/>
            <w:hideMark/>
          </w:tcPr>
          <w:p w:rsidR="000B27B0" w:rsidRPr="000B27B0" w:rsidRDefault="000B27B0" w:rsidP="006829A8">
            <w:pPr>
              <w:rPr>
                <w:b/>
                <w:bCs/>
                <w:sz w:val="16"/>
                <w:szCs w:val="16"/>
              </w:rPr>
            </w:pPr>
            <w:r w:rsidRPr="000B27B0">
              <w:rPr>
                <w:b/>
                <w:bCs/>
                <w:sz w:val="16"/>
                <w:szCs w:val="16"/>
              </w:rPr>
              <w:t> </w:t>
            </w:r>
          </w:p>
        </w:tc>
        <w:tc>
          <w:tcPr>
            <w:tcW w:w="236" w:type="dxa"/>
            <w:gridSpan w:val="8"/>
            <w:tcBorders>
              <w:top w:val="nil"/>
              <w:left w:val="nil"/>
              <w:bottom w:val="single" w:sz="4" w:space="0" w:color="auto"/>
              <w:right w:val="single" w:sz="4" w:space="0" w:color="auto"/>
            </w:tcBorders>
            <w:shd w:val="clear" w:color="auto" w:fill="auto"/>
            <w:noWrap/>
            <w:vAlign w:val="center"/>
            <w:hideMark/>
          </w:tcPr>
          <w:p w:rsidR="000B27B0" w:rsidRPr="000B27B0" w:rsidRDefault="000B27B0" w:rsidP="006829A8">
            <w:pPr>
              <w:rPr>
                <w:b/>
                <w:bCs/>
                <w:sz w:val="16"/>
                <w:szCs w:val="16"/>
              </w:rPr>
            </w:pPr>
            <w:r w:rsidRPr="000B27B0">
              <w:rPr>
                <w:b/>
                <w:bCs/>
                <w:sz w:val="16"/>
                <w:szCs w:val="16"/>
              </w:rPr>
              <w:t> </w:t>
            </w:r>
          </w:p>
        </w:tc>
        <w:tc>
          <w:tcPr>
            <w:tcW w:w="236" w:type="dxa"/>
            <w:gridSpan w:val="7"/>
            <w:tcBorders>
              <w:top w:val="nil"/>
              <w:left w:val="nil"/>
              <w:bottom w:val="single" w:sz="4" w:space="0" w:color="auto"/>
              <w:right w:val="single" w:sz="4" w:space="0" w:color="auto"/>
            </w:tcBorders>
            <w:shd w:val="clear" w:color="auto" w:fill="auto"/>
            <w:noWrap/>
            <w:vAlign w:val="center"/>
            <w:hideMark/>
          </w:tcPr>
          <w:p w:rsidR="000B27B0" w:rsidRPr="000B27B0" w:rsidRDefault="000B27B0" w:rsidP="006829A8">
            <w:pPr>
              <w:rPr>
                <w:b/>
                <w:bCs/>
                <w:sz w:val="16"/>
                <w:szCs w:val="16"/>
              </w:rPr>
            </w:pPr>
            <w:r w:rsidRPr="000B27B0">
              <w:rPr>
                <w:b/>
                <w:bCs/>
                <w:sz w:val="16"/>
                <w:szCs w:val="16"/>
              </w:rPr>
              <w:t> </w:t>
            </w:r>
          </w:p>
        </w:tc>
        <w:tc>
          <w:tcPr>
            <w:tcW w:w="967" w:type="dxa"/>
            <w:gridSpan w:val="33"/>
            <w:tcBorders>
              <w:top w:val="nil"/>
              <w:left w:val="nil"/>
              <w:bottom w:val="single" w:sz="4" w:space="0" w:color="auto"/>
              <w:right w:val="single" w:sz="4" w:space="0" w:color="auto"/>
            </w:tcBorders>
            <w:shd w:val="clear" w:color="auto" w:fill="auto"/>
            <w:noWrap/>
            <w:vAlign w:val="center"/>
            <w:hideMark/>
          </w:tcPr>
          <w:p w:rsidR="000B27B0" w:rsidRPr="000B27B0" w:rsidRDefault="000B27B0" w:rsidP="006829A8">
            <w:pPr>
              <w:rPr>
                <w:b/>
                <w:bCs/>
                <w:sz w:val="16"/>
                <w:szCs w:val="16"/>
              </w:rPr>
            </w:pPr>
            <w:r w:rsidRPr="000B27B0">
              <w:rPr>
                <w:b/>
                <w:bCs/>
                <w:sz w:val="16"/>
                <w:szCs w:val="16"/>
              </w:rPr>
              <w:t> </w:t>
            </w:r>
          </w:p>
        </w:tc>
        <w:tc>
          <w:tcPr>
            <w:tcW w:w="239" w:type="dxa"/>
            <w:gridSpan w:val="13"/>
            <w:tcBorders>
              <w:top w:val="nil"/>
              <w:left w:val="nil"/>
              <w:bottom w:val="nil"/>
              <w:right w:val="nil"/>
            </w:tcBorders>
            <w:shd w:val="clear" w:color="auto" w:fill="auto"/>
            <w:noWrap/>
            <w:vAlign w:val="center"/>
            <w:hideMark/>
          </w:tcPr>
          <w:p w:rsidR="000B27B0" w:rsidRPr="000B27B0" w:rsidRDefault="000B27B0" w:rsidP="006829A8">
            <w:pPr>
              <w:rPr>
                <w:sz w:val="16"/>
                <w:szCs w:val="16"/>
              </w:rPr>
            </w:pPr>
          </w:p>
        </w:tc>
        <w:tc>
          <w:tcPr>
            <w:tcW w:w="237" w:type="dxa"/>
            <w:gridSpan w:val="11"/>
            <w:vAlign w:val="center"/>
            <w:hideMark/>
          </w:tcPr>
          <w:p w:rsidR="000B27B0" w:rsidRPr="000B27B0" w:rsidRDefault="000B27B0" w:rsidP="006829A8">
            <w:pPr>
              <w:rPr>
                <w:sz w:val="16"/>
                <w:szCs w:val="16"/>
              </w:rPr>
            </w:pPr>
          </w:p>
        </w:tc>
        <w:tc>
          <w:tcPr>
            <w:tcW w:w="237" w:type="dxa"/>
            <w:gridSpan w:val="10"/>
            <w:vAlign w:val="center"/>
            <w:hideMark/>
          </w:tcPr>
          <w:p w:rsidR="000B27B0" w:rsidRPr="000B27B0" w:rsidRDefault="000B27B0" w:rsidP="006829A8">
            <w:pPr>
              <w:rPr>
                <w:sz w:val="16"/>
                <w:szCs w:val="16"/>
              </w:rPr>
            </w:pPr>
          </w:p>
        </w:tc>
        <w:tc>
          <w:tcPr>
            <w:tcW w:w="237" w:type="dxa"/>
            <w:gridSpan w:val="11"/>
            <w:vAlign w:val="center"/>
            <w:hideMark/>
          </w:tcPr>
          <w:p w:rsidR="000B27B0" w:rsidRPr="000B27B0" w:rsidRDefault="000B27B0" w:rsidP="006829A8">
            <w:pPr>
              <w:rPr>
                <w:sz w:val="16"/>
                <w:szCs w:val="16"/>
              </w:rPr>
            </w:pPr>
          </w:p>
        </w:tc>
        <w:tc>
          <w:tcPr>
            <w:tcW w:w="237" w:type="dxa"/>
            <w:gridSpan w:val="10"/>
            <w:vAlign w:val="center"/>
            <w:hideMark/>
          </w:tcPr>
          <w:p w:rsidR="000B27B0" w:rsidRPr="000B27B0" w:rsidRDefault="000B27B0" w:rsidP="006829A8">
            <w:pPr>
              <w:rPr>
                <w:sz w:val="16"/>
                <w:szCs w:val="16"/>
              </w:rPr>
            </w:pPr>
          </w:p>
        </w:tc>
        <w:tc>
          <w:tcPr>
            <w:tcW w:w="237" w:type="dxa"/>
            <w:gridSpan w:val="10"/>
            <w:vAlign w:val="center"/>
            <w:hideMark/>
          </w:tcPr>
          <w:p w:rsidR="000B27B0" w:rsidRPr="000B27B0" w:rsidRDefault="000B27B0" w:rsidP="006829A8">
            <w:pPr>
              <w:rPr>
                <w:sz w:val="16"/>
                <w:szCs w:val="16"/>
              </w:rPr>
            </w:pPr>
          </w:p>
        </w:tc>
        <w:tc>
          <w:tcPr>
            <w:tcW w:w="237" w:type="dxa"/>
            <w:gridSpan w:val="9"/>
            <w:vAlign w:val="center"/>
            <w:hideMark/>
          </w:tcPr>
          <w:p w:rsidR="000B27B0" w:rsidRPr="000B27B0" w:rsidRDefault="000B27B0" w:rsidP="006829A8">
            <w:pPr>
              <w:rPr>
                <w:sz w:val="16"/>
                <w:szCs w:val="16"/>
              </w:rPr>
            </w:pPr>
          </w:p>
        </w:tc>
        <w:tc>
          <w:tcPr>
            <w:tcW w:w="237" w:type="dxa"/>
            <w:gridSpan w:val="10"/>
            <w:vAlign w:val="center"/>
            <w:hideMark/>
          </w:tcPr>
          <w:p w:rsidR="000B27B0" w:rsidRPr="000B27B0" w:rsidRDefault="000B27B0" w:rsidP="006829A8">
            <w:pPr>
              <w:rPr>
                <w:sz w:val="16"/>
                <w:szCs w:val="16"/>
              </w:rPr>
            </w:pPr>
          </w:p>
        </w:tc>
        <w:tc>
          <w:tcPr>
            <w:tcW w:w="237" w:type="dxa"/>
            <w:gridSpan w:val="8"/>
            <w:vAlign w:val="center"/>
            <w:hideMark/>
          </w:tcPr>
          <w:p w:rsidR="000B27B0" w:rsidRPr="000B27B0" w:rsidRDefault="000B27B0" w:rsidP="006829A8">
            <w:pPr>
              <w:rPr>
                <w:sz w:val="16"/>
                <w:szCs w:val="16"/>
              </w:rPr>
            </w:pPr>
          </w:p>
        </w:tc>
        <w:tc>
          <w:tcPr>
            <w:tcW w:w="266" w:type="dxa"/>
            <w:gridSpan w:val="3"/>
            <w:vAlign w:val="center"/>
            <w:hideMark/>
          </w:tcPr>
          <w:p w:rsidR="000B27B0" w:rsidRPr="000B27B0" w:rsidRDefault="000B27B0" w:rsidP="006829A8">
            <w:pPr>
              <w:rPr>
                <w:sz w:val="16"/>
                <w:szCs w:val="16"/>
              </w:rPr>
            </w:pPr>
          </w:p>
        </w:tc>
        <w:tc>
          <w:tcPr>
            <w:tcW w:w="590" w:type="dxa"/>
            <w:gridSpan w:val="4"/>
            <w:vAlign w:val="center"/>
            <w:hideMark/>
          </w:tcPr>
          <w:p w:rsidR="000B27B0" w:rsidRPr="000B27B0" w:rsidRDefault="000B27B0" w:rsidP="006829A8">
            <w:pPr>
              <w:rPr>
                <w:sz w:val="16"/>
                <w:szCs w:val="16"/>
              </w:rPr>
            </w:pPr>
          </w:p>
        </w:tc>
      </w:tr>
      <w:tr w:rsidR="000B27B0" w:rsidRPr="000B27B0" w:rsidTr="006829A8">
        <w:tblPrEx>
          <w:tblW w:w="14188" w:type="dxa"/>
          <w:tblInd w:w="0" w:type="dxa"/>
        </w:tblPrEx>
        <w:trPr>
          <w:gridAfter w:val="279"/>
          <w:wAfter w:w="9577" w:type="dxa"/>
          <w:trHeight w:val="195"/>
        </w:trPr>
        <w:tc>
          <w:tcPr>
            <w:tcW w:w="4611" w:type="dxa"/>
            <w:gridSpan w:val="38"/>
            <w:vMerge w:val="restart"/>
            <w:tcBorders>
              <w:top w:val="nil"/>
              <w:left w:val="nil"/>
              <w:bottom w:val="nil"/>
              <w:right w:val="nil"/>
            </w:tcBorders>
            <w:shd w:val="clear" w:color="auto" w:fill="auto"/>
            <w:vAlign w:val="bottom"/>
            <w:hideMark/>
          </w:tcPr>
          <w:p w:rsidR="000B27B0" w:rsidRPr="000B27B0" w:rsidRDefault="000B27B0" w:rsidP="006829A8">
            <w:pPr>
              <w:jc w:val="center"/>
              <w:rPr>
                <w:sz w:val="16"/>
                <w:szCs w:val="16"/>
              </w:rPr>
            </w:pPr>
            <w:r w:rsidRPr="000B27B0">
              <w:rPr>
                <w:sz w:val="16"/>
                <w:szCs w:val="16"/>
              </w:rPr>
              <w:t>Руководитель финансового органа</w:t>
            </w:r>
          </w:p>
        </w:tc>
      </w:tr>
      <w:tr w:rsidR="000B27B0" w:rsidRPr="000B27B0" w:rsidTr="006829A8">
        <w:tblPrEx>
          <w:tblW w:w="14188" w:type="dxa"/>
          <w:tblInd w:w="0" w:type="dxa"/>
        </w:tblPrEx>
        <w:trPr>
          <w:gridAfter w:val="279"/>
          <w:wAfter w:w="9577" w:type="dxa"/>
          <w:trHeight w:val="255"/>
        </w:trPr>
        <w:tc>
          <w:tcPr>
            <w:tcW w:w="4611" w:type="dxa"/>
            <w:gridSpan w:val="38"/>
            <w:vMerge/>
            <w:tcBorders>
              <w:top w:val="nil"/>
              <w:left w:val="nil"/>
              <w:bottom w:val="nil"/>
              <w:right w:val="nil"/>
            </w:tcBorders>
            <w:vAlign w:val="center"/>
            <w:hideMark/>
          </w:tcPr>
          <w:p w:rsidR="000B27B0" w:rsidRPr="000B27B0" w:rsidRDefault="000B27B0" w:rsidP="006829A8">
            <w:pPr>
              <w:rPr>
                <w:sz w:val="16"/>
                <w:szCs w:val="16"/>
              </w:rPr>
            </w:pPr>
          </w:p>
        </w:tc>
      </w:tr>
      <w:tr w:rsidR="000B27B0" w:rsidRPr="000B27B0" w:rsidTr="006829A8">
        <w:tblPrEx>
          <w:tblW w:w="14188" w:type="dxa"/>
          <w:tblInd w:w="0" w:type="dxa"/>
        </w:tblPrEx>
        <w:trPr>
          <w:gridAfter w:val="279"/>
          <w:wAfter w:w="9577" w:type="dxa"/>
          <w:trHeight w:val="255"/>
        </w:trPr>
        <w:tc>
          <w:tcPr>
            <w:tcW w:w="4611" w:type="dxa"/>
            <w:gridSpan w:val="38"/>
            <w:vMerge/>
            <w:tcBorders>
              <w:top w:val="nil"/>
              <w:left w:val="nil"/>
              <w:bottom w:val="nil"/>
              <w:right w:val="nil"/>
            </w:tcBorders>
            <w:vAlign w:val="center"/>
            <w:hideMark/>
          </w:tcPr>
          <w:p w:rsidR="000B27B0" w:rsidRPr="000B27B0" w:rsidRDefault="000B27B0" w:rsidP="006829A8">
            <w:pPr>
              <w:rPr>
                <w:sz w:val="16"/>
                <w:szCs w:val="16"/>
              </w:rPr>
            </w:pPr>
          </w:p>
        </w:tc>
      </w:tr>
      <w:tr w:rsidR="006829A8" w:rsidRPr="000B27B0" w:rsidTr="006829A8">
        <w:tblPrEx>
          <w:tblW w:w="14188" w:type="dxa"/>
          <w:tblInd w:w="0" w:type="dxa"/>
        </w:tblPrEx>
        <w:trPr>
          <w:gridAfter w:val="2"/>
          <w:trHeight w:val="315"/>
        </w:trPr>
        <w:tc>
          <w:tcPr>
            <w:tcW w:w="2348" w:type="dxa"/>
            <w:gridSpan w:val="10"/>
            <w:tcBorders>
              <w:top w:val="nil"/>
              <w:left w:val="nil"/>
              <w:bottom w:val="nil"/>
              <w:right w:val="nil"/>
            </w:tcBorders>
            <w:shd w:val="clear" w:color="auto" w:fill="auto"/>
            <w:noWrap/>
            <w:vAlign w:val="bottom"/>
            <w:hideMark/>
          </w:tcPr>
          <w:p w:rsidR="000B27B0" w:rsidRPr="000B27B0" w:rsidRDefault="000B27B0" w:rsidP="006829A8">
            <w:pPr>
              <w:rPr>
                <w:color w:val="000000"/>
                <w:sz w:val="16"/>
                <w:szCs w:val="16"/>
              </w:rPr>
            </w:pPr>
          </w:p>
        </w:tc>
        <w:tc>
          <w:tcPr>
            <w:tcW w:w="1219" w:type="dxa"/>
            <w:gridSpan w:val="17"/>
            <w:tcBorders>
              <w:top w:val="nil"/>
              <w:left w:val="nil"/>
              <w:bottom w:val="nil"/>
              <w:right w:val="nil"/>
            </w:tcBorders>
            <w:shd w:val="clear" w:color="auto" w:fill="auto"/>
            <w:noWrap/>
            <w:vAlign w:val="bottom"/>
            <w:hideMark/>
          </w:tcPr>
          <w:p w:rsidR="000B27B0" w:rsidRPr="000B27B0" w:rsidRDefault="000B27B0" w:rsidP="006829A8">
            <w:pPr>
              <w:rPr>
                <w:sz w:val="16"/>
                <w:szCs w:val="16"/>
              </w:rPr>
            </w:pPr>
          </w:p>
        </w:tc>
        <w:tc>
          <w:tcPr>
            <w:tcW w:w="1044" w:type="dxa"/>
            <w:gridSpan w:val="11"/>
            <w:tcBorders>
              <w:top w:val="nil"/>
              <w:left w:val="nil"/>
              <w:bottom w:val="nil"/>
              <w:right w:val="nil"/>
            </w:tcBorders>
            <w:shd w:val="clear" w:color="auto" w:fill="auto"/>
            <w:noWrap/>
            <w:vAlign w:val="bottom"/>
            <w:hideMark/>
          </w:tcPr>
          <w:p w:rsidR="000B27B0" w:rsidRPr="000B27B0" w:rsidRDefault="000B27B0" w:rsidP="006829A8">
            <w:pPr>
              <w:rPr>
                <w:sz w:val="16"/>
                <w:szCs w:val="16"/>
              </w:rPr>
            </w:pPr>
          </w:p>
        </w:tc>
        <w:tc>
          <w:tcPr>
            <w:tcW w:w="1884" w:type="dxa"/>
            <w:gridSpan w:val="16"/>
            <w:tcBorders>
              <w:top w:val="single" w:sz="4" w:space="0" w:color="auto"/>
              <w:left w:val="nil"/>
              <w:bottom w:val="nil"/>
              <w:right w:val="nil"/>
            </w:tcBorders>
            <w:shd w:val="clear" w:color="auto" w:fill="auto"/>
            <w:noWrap/>
            <w:hideMark/>
          </w:tcPr>
          <w:p w:rsidR="000B27B0" w:rsidRPr="000B27B0" w:rsidRDefault="000B27B0" w:rsidP="006829A8">
            <w:pPr>
              <w:jc w:val="center"/>
              <w:rPr>
                <w:sz w:val="16"/>
                <w:szCs w:val="16"/>
              </w:rPr>
            </w:pPr>
            <w:r w:rsidRPr="000B27B0">
              <w:rPr>
                <w:sz w:val="16"/>
                <w:szCs w:val="16"/>
              </w:rPr>
              <w:t>(подпись)</w:t>
            </w:r>
          </w:p>
        </w:tc>
        <w:tc>
          <w:tcPr>
            <w:tcW w:w="689" w:type="dxa"/>
            <w:gridSpan w:val="14"/>
            <w:tcBorders>
              <w:top w:val="nil"/>
              <w:left w:val="nil"/>
              <w:bottom w:val="nil"/>
              <w:right w:val="nil"/>
            </w:tcBorders>
            <w:shd w:val="clear" w:color="auto" w:fill="auto"/>
            <w:noWrap/>
            <w:hideMark/>
          </w:tcPr>
          <w:p w:rsidR="000B27B0" w:rsidRPr="000B27B0" w:rsidRDefault="000B27B0" w:rsidP="006829A8">
            <w:pPr>
              <w:rPr>
                <w:sz w:val="16"/>
                <w:szCs w:val="16"/>
              </w:rPr>
            </w:pPr>
          </w:p>
        </w:tc>
        <w:tc>
          <w:tcPr>
            <w:tcW w:w="632" w:type="dxa"/>
            <w:gridSpan w:val="19"/>
            <w:tcBorders>
              <w:top w:val="nil"/>
              <w:left w:val="nil"/>
              <w:bottom w:val="nil"/>
              <w:right w:val="nil"/>
            </w:tcBorders>
            <w:shd w:val="clear" w:color="auto" w:fill="auto"/>
            <w:noWrap/>
            <w:hideMark/>
          </w:tcPr>
          <w:p w:rsidR="000B27B0" w:rsidRPr="000B27B0" w:rsidRDefault="000B27B0" w:rsidP="006829A8">
            <w:pPr>
              <w:rPr>
                <w:sz w:val="16"/>
                <w:szCs w:val="16"/>
              </w:rPr>
            </w:pPr>
            <w:r w:rsidRPr="000B27B0">
              <w:rPr>
                <w:sz w:val="16"/>
                <w:szCs w:val="16"/>
              </w:rPr>
              <w:t>(расшифровка подписи)</w:t>
            </w:r>
          </w:p>
        </w:tc>
        <w:tc>
          <w:tcPr>
            <w:tcW w:w="333" w:type="dxa"/>
            <w:gridSpan w:val="10"/>
            <w:tcBorders>
              <w:top w:val="nil"/>
              <w:left w:val="nil"/>
              <w:bottom w:val="nil"/>
              <w:right w:val="nil"/>
            </w:tcBorders>
            <w:shd w:val="clear" w:color="auto" w:fill="auto"/>
            <w:noWrap/>
            <w:vAlign w:val="bottom"/>
            <w:hideMark/>
          </w:tcPr>
          <w:p w:rsidR="000B27B0" w:rsidRPr="000B27B0" w:rsidRDefault="000B27B0" w:rsidP="006829A8">
            <w:pPr>
              <w:rPr>
                <w:color w:val="000000"/>
                <w:sz w:val="16"/>
                <w:szCs w:val="16"/>
              </w:rPr>
            </w:pPr>
          </w:p>
        </w:tc>
        <w:tc>
          <w:tcPr>
            <w:tcW w:w="571" w:type="dxa"/>
            <w:gridSpan w:val="18"/>
            <w:tcBorders>
              <w:top w:val="nil"/>
              <w:left w:val="nil"/>
              <w:bottom w:val="nil"/>
              <w:right w:val="nil"/>
            </w:tcBorders>
            <w:shd w:val="clear" w:color="auto" w:fill="auto"/>
            <w:noWrap/>
            <w:vAlign w:val="bottom"/>
            <w:hideMark/>
          </w:tcPr>
          <w:p w:rsidR="000B27B0" w:rsidRPr="000B27B0" w:rsidRDefault="000B27B0" w:rsidP="006829A8">
            <w:pPr>
              <w:rPr>
                <w:color w:val="000000"/>
                <w:sz w:val="16"/>
                <w:szCs w:val="16"/>
              </w:rPr>
            </w:pPr>
          </w:p>
        </w:tc>
        <w:tc>
          <w:tcPr>
            <w:tcW w:w="424" w:type="dxa"/>
            <w:gridSpan w:val="23"/>
            <w:tcBorders>
              <w:top w:val="nil"/>
              <w:left w:val="nil"/>
              <w:bottom w:val="nil"/>
              <w:right w:val="nil"/>
            </w:tcBorders>
            <w:shd w:val="clear" w:color="auto" w:fill="auto"/>
            <w:noWrap/>
            <w:vAlign w:val="bottom"/>
            <w:hideMark/>
          </w:tcPr>
          <w:p w:rsidR="000B27B0" w:rsidRPr="000B27B0" w:rsidRDefault="000B27B0" w:rsidP="006829A8">
            <w:pPr>
              <w:rPr>
                <w:color w:val="000000"/>
                <w:sz w:val="16"/>
                <w:szCs w:val="16"/>
              </w:rPr>
            </w:pPr>
          </w:p>
        </w:tc>
        <w:tc>
          <w:tcPr>
            <w:tcW w:w="325" w:type="dxa"/>
            <w:gridSpan w:val="19"/>
            <w:tcBorders>
              <w:top w:val="nil"/>
              <w:left w:val="nil"/>
              <w:bottom w:val="nil"/>
              <w:right w:val="nil"/>
            </w:tcBorders>
            <w:shd w:val="clear" w:color="auto" w:fill="auto"/>
            <w:noWrap/>
            <w:vAlign w:val="bottom"/>
            <w:hideMark/>
          </w:tcPr>
          <w:p w:rsidR="000B27B0" w:rsidRPr="000B27B0" w:rsidRDefault="000B27B0" w:rsidP="006829A8">
            <w:pPr>
              <w:rPr>
                <w:color w:val="000000"/>
                <w:sz w:val="16"/>
                <w:szCs w:val="16"/>
              </w:rPr>
            </w:pPr>
          </w:p>
        </w:tc>
        <w:tc>
          <w:tcPr>
            <w:tcW w:w="278" w:type="dxa"/>
            <w:gridSpan w:val="10"/>
            <w:tcBorders>
              <w:top w:val="nil"/>
              <w:left w:val="nil"/>
              <w:bottom w:val="nil"/>
              <w:right w:val="nil"/>
            </w:tcBorders>
            <w:shd w:val="clear" w:color="auto" w:fill="auto"/>
            <w:noWrap/>
            <w:vAlign w:val="bottom"/>
            <w:hideMark/>
          </w:tcPr>
          <w:p w:rsidR="000B27B0" w:rsidRPr="000B27B0" w:rsidRDefault="000B27B0" w:rsidP="006829A8">
            <w:pPr>
              <w:rPr>
                <w:color w:val="000000"/>
                <w:sz w:val="16"/>
                <w:szCs w:val="16"/>
              </w:rPr>
            </w:pPr>
          </w:p>
        </w:tc>
        <w:tc>
          <w:tcPr>
            <w:tcW w:w="980" w:type="dxa"/>
            <w:gridSpan w:val="31"/>
            <w:tcBorders>
              <w:top w:val="nil"/>
              <w:left w:val="nil"/>
              <w:bottom w:val="nil"/>
              <w:right w:val="nil"/>
            </w:tcBorders>
            <w:shd w:val="clear" w:color="auto" w:fill="auto"/>
            <w:noWrap/>
            <w:vAlign w:val="bottom"/>
            <w:hideMark/>
          </w:tcPr>
          <w:p w:rsidR="000B27B0" w:rsidRPr="000B27B0" w:rsidRDefault="000B27B0" w:rsidP="006829A8">
            <w:pPr>
              <w:rPr>
                <w:color w:val="000000"/>
                <w:sz w:val="16"/>
                <w:szCs w:val="16"/>
              </w:rPr>
            </w:pPr>
          </w:p>
        </w:tc>
        <w:tc>
          <w:tcPr>
            <w:tcW w:w="237" w:type="dxa"/>
            <w:gridSpan w:val="9"/>
            <w:tcBorders>
              <w:top w:val="nil"/>
              <w:left w:val="nil"/>
              <w:bottom w:val="nil"/>
              <w:right w:val="nil"/>
            </w:tcBorders>
            <w:shd w:val="clear" w:color="auto" w:fill="auto"/>
            <w:noWrap/>
            <w:vAlign w:val="bottom"/>
            <w:hideMark/>
          </w:tcPr>
          <w:p w:rsidR="000B27B0" w:rsidRPr="000B27B0" w:rsidRDefault="000B27B0" w:rsidP="006829A8">
            <w:pPr>
              <w:rPr>
                <w:sz w:val="16"/>
                <w:szCs w:val="16"/>
              </w:rPr>
            </w:pPr>
          </w:p>
        </w:tc>
        <w:tc>
          <w:tcPr>
            <w:tcW w:w="237" w:type="dxa"/>
            <w:gridSpan w:val="10"/>
            <w:vAlign w:val="center"/>
            <w:hideMark/>
          </w:tcPr>
          <w:p w:rsidR="000B27B0" w:rsidRPr="000B27B0" w:rsidRDefault="000B27B0" w:rsidP="006829A8">
            <w:pPr>
              <w:rPr>
                <w:sz w:val="16"/>
                <w:szCs w:val="16"/>
              </w:rPr>
            </w:pPr>
          </w:p>
        </w:tc>
        <w:tc>
          <w:tcPr>
            <w:tcW w:w="237" w:type="dxa"/>
            <w:gridSpan w:val="13"/>
            <w:vAlign w:val="center"/>
            <w:hideMark/>
          </w:tcPr>
          <w:p w:rsidR="000B27B0" w:rsidRPr="000B27B0" w:rsidRDefault="000B27B0" w:rsidP="006829A8">
            <w:pPr>
              <w:rPr>
                <w:sz w:val="16"/>
                <w:szCs w:val="16"/>
              </w:rPr>
            </w:pPr>
          </w:p>
        </w:tc>
        <w:tc>
          <w:tcPr>
            <w:tcW w:w="237" w:type="dxa"/>
            <w:gridSpan w:val="11"/>
            <w:vAlign w:val="center"/>
            <w:hideMark/>
          </w:tcPr>
          <w:p w:rsidR="000B27B0" w:rsidRPr="000B27B0" w:rsidRDefault="000B27B0" w:rsidP="006829A8">
            <w:pPr>
              <w:rPr>
                <w:sz w:val="16"/>
                <w:szCs w:val="16"/>
              </w:rPr>
            </w:pPr>
          </w:p>
        </w:tc>
        <w:tc>
          <w:tcPr>
            <w:tcW w:w="237" w:type="dxa"/>
            <w:gridSpan w:val="10"/>
            <w:vAlign w:val="center"/>
            <w:hideMark/>
          </w:tcPr>
          <w:p w:rsidR="000B27B0" w:rsidRPr="000B27B0" w:rsidRDefault="000B27B0" w:rsidP="006829A8">
            <w:pPr>
              <w:rPr>
                <w:sz w:val="16"/>
                <w:szCs w:val="16"/>
              </w:rPr>
            </w:pPr>
          </w:p>
        </w:tc>
        <w:tc>
          <w:tcPr>
            <w:tcW w:w="241" w:type="dxa"/>
            <w:gridSpan w:val="11"/>
            <w:vAlign w:val="center"/>
            <w:hideMark/>
          </w:tcPr>
          <w:p w:rsidR="000B27B0" w:rsidRPr="000B27B0" w:rsidRDefault="000B27B0" w:rsidP="006829A8">
            <w:pPr>
              <w:rPr>
                <w:sz w:val="16"/>
                <w:szCs w:val="16"/>
              </w:rPr>
            </w:pPr>
          </w:p>
        </w:tc>
        <w:tc>
          <w:tcPr>
            <w:tcW w:w="240" w:type="dxa"/>
            <w:gridSpan w:val="10"/>
            <w:vAlign w:val="center"/>
            <w:hideMark/>
          </w:tcPr>
          <w:p w:rsidR="000B27B0" w:rsidRPr="000B27B0" w:rsidRDefault="000B27B0" w:rsidP="006829A8">
            <w:pPr>
              <w:rPr>
                <w:sz w:val="16"/>
                <w:szCs w:val="16"/>
              </w:rPr>
            </w:pPr>
          </w:p>
        </w:tc>
        <w:tc>
          <w:tcPr>
            <w:tcW w:w="239" w:type="dxa"/>
            <w:gridSpan w:val="10"/>
            <w:vAlign w:val="center"/>
            <w:hideMark/>
          </w:tcPr>
          <w:p w:rsidR="000B27B0" w:rsidRPr="000B27B0" w:rsidRDefault="000B27B0" w:rsidP="006829A8">
            <w:pPr>
              <w:rPr>
                <w:sz w:val="16"/>
                <w:szCs w:val="16"/>
              </w:rPr>
            </w:pPr>
          </w:p>
        </w:tc>
        <w:tc>
          <w:tcPr>
            <w:tcW w:w="271" w:type="dxa"/>
            <w:gridSpan w:val="10"/>
            <w:vAlign w:val="center"/>
            <w:hideMark/>
          </w:tcPr>
          <w:p w:rsidR="000B27B0" w:rsidRPr="000B27B0" w:rsidRDefault="000B27B0" w:rsidP="006829A8">
            <w:pPr>
              <w:rPr>
                <w:sz w:val="16"/>
                <w:szCs w:val="16"/>
              </w:rPr>
            </w:pPr>
          </w:p>
        </w:tc>
        <w:tc>
          <w:tcPr>
            <w:tcW w:w="239" w:type="dxa"/>
            <w:gridSpan w:val="9"/>
            <w:vAlign w:val="center"/>
            <w:hideMark/>
          </w:tcPr>
          <w:p w:rsidR="000B27B0" w:rsidRPr="000B27B0" w:rsidRDefault="000B27B0" w:rsidP="006829A8">
            <w:pPr>
              <w:rPr>
                <w:sz w:val="16"/>
                <w:szCs w:val="16"/>
              </w:rPr>
            </w:pPr>
          </w:p>
        </w:tc>
        <w:tc>
          <w:tcPr>
            <w:tcW w:w="632" w:type="dxa"/>
            <w:gridSpan w:val="14"/>
            <w:vAlign w:val="center"/>
            <w:hideMark/>
          </w:tcPr>
          <w:p w:rsidR="000B27B0" w:rsidRPr="000B27B0" w:rsidRDefault="000B27B0" w:rsidP="006829A8">
            <w:pPr>
              <w:rPr>
                <w:sz w:val="16"/>
                <w:szCs w:val="16"/>
              </w:rPr>
            </w:pPr>
          </w:p>
        </w:tc>
      </w:tr>
      <w:tr w:rsidR="006829A8" w:rsidRPr="000B27B0" w:rsidTr="006829A8">
        <w:tblPrEx>
          <w:tblW w:w="14188" w:type="dxa"/>
          <w:tblInd w:w="0" w:type="dxa"/>
        </w:tblPrEx>
        <w:trPr>
          <w:gridAfter w:val="3"/>
          <w:wAfter w:w="438" w:type="dxa"/>
          <w:trHeight w:val="315"/>
        </w:trPr>
        <w:tc>
          <w:tcPr>
            <w:tcW w:w="2366" w:type="dxa"/>
            <w:gridSpan w:val="11"/>
            <w:tcBorders>
              <w:top w:val="nil"/>
              <w:left w:val="nil"/>
              <w:bottom w:val="nil"/>
              <w:right w:val="nil"/>
            </w:tcBorders>
            <w:shd w:val="clear" w:color="auto" w:fill="auto"/>
            <w:noWrap/>
            <w:vAlign w:val="bottom"/>
            <w:hideMark/>
          </w:tcPr>
          <w:p w:rsidR="000B27B0" w:rsidRPr="000B27B0" w:rsidRDefault="000B27B0" w:rsidP="006829A8">
            <w:pPr>
              <w:rPr>
                <w:color w:val="000000"/>
                <w:sz w:val="16"/>
                <w:szCs w:val="16"/>
              </w:rPr>
            </w:pPr>
          </w:p>
        </w:tc>
        <w:tc>
          <w:tcPr>
            <w:tcW w:w="1224" w:type="dxa"/>
            <w:gridSpan w:val="17"/>
            <w:tcBorders>
              <w:top w:val="nil"/>
              <w:left w:val="nil"/>
              <w:bottom w:val="nil"/>
              <w:right w:val="nil"/>
            </w:tcBorders>
            <w:shd w:val="clear" w:color="auto" w:fill="auto"/>
            <w:noWrap/>
            <w:vAlign w:val="bottom"/>
            <w:hideMark/>
          </w:tcPr>
          <w:p w:rsidR="000B27B0" w:rsidRPr="000B27B0" w:rsidRDefault="000B27B0" w:rsidP="006829A8">
            <w:pPr>
              <w:rPr>
                <w:sz w:val="16"/>
                <w:szCs w:val="16"/>
              </w:rPr>
            </w:pPr>
          </w:p>
        </w:tc>
        <w:tc>
          <w:tcPr>
            <w:tcW w:w="1045" w:type="dxa"/>
            <w:gridSpan w:val="11"/>
            <w:tcBorders>
              <w:top w:val="nil"/>
              <w:left w:val="nil"/>
              <w:bottom w:val="nil"/>
              <w:right w:val="nil"/>
            </w:tcBorders>
            <w:shd w:val="clear" w:color="auto" w:fill="auto"/>
            <w:noWrap/>
            <w:vAlign w:val="bottom"/>
            <w:hideMark/>
          </w:tcPr>
          <w:p w:rsidR="000B27B0" w:rsidRPr="000B27B0" w:rsidRDefault="000B27B0" w:rsidP="006829A8">
            <w:pPr>
              <w:rPr>
                <w:sz w:val="16"/>
                <w:szCs w:val="16"/>
              </w:rPr>
            </w:pPr>
          </w:p>
        </w:tc>
        <w:tc>
          <w:tcPr>
            <w:tcW w:w="1044" w:type="dxa"/>
            <w:gridSpan w:val="9"/>
            <w:tcBorders>
              <w:top w:val="nil"/>
              <w:left w:val="nil"/>
              <w:bottom w:val="nil"/>
              <w:right w:val="nil"/>
            </w:tcBorders>
            <w:shd w:val="clear" w:color="auto" w:fill="auto"/>
            <w:noWrap/>
            <w:vAlign w:val="bottom"/>
            <w:hideMark/>
          </w:tcPr>
          <w:p w:rsidR="000B27B0" w:rsidRPr="000B27B0" w:rsidRDefault="000B27B0" w:rsidP="006829A8">
            <w:pPr>
              <w:rPr>
                <w:sz w:val="16"/>
                <w:szCs w:val="16"/>
              </w:rPr>
            </w:pPr>
          </w:p>
        </w:tc>
        <w:tc>
          <w:tcPr>
            <w:tcW w:w="847" w:type="dxa"/>
            <w:gridSpan w:val="7"/>
            <w:tcBorders>
              <w:top w:val="nil"/>
              <w:left w:val="nil"/>
              <w:bottom w:val="nil"/>
              <w:right w:val="nil"/>
            </w:tcBorders>
            <w:shd w:val="clear" w:color="auto" w:fill="auto"/>
            <w:noWrap/>
            <w:vAlign w:val="bottom"/>
            <w:hideMark/>
          </w:tcPr>
          <w:p w:rsidR="000B27B0" w:rsidRPr="000B27B0" w:rsidRDefault="000B27B0" w:rsidP="006829A8">
            <w:pPr>
              <w:rPr>
                <w:sz w:val="16"/>
                <w:szCs w:val="16"/>
              </w:rPr>
            </w:pPr>
          </w:p>
        </w:tc>
        <w:tc>
          <w:tcPr>
            <w:tcW w:w="657" w:type="dxa"/>
            <w:gridSpan w:val="13"/>
            <w:tcBorders>
              <w:top w:val="nil"/>
              <w:left w:val="nil"/>
              <w:bottom w:val="nil"/>
              <w:right w:val="nil"/>
            </w:tcBorders>
            <w:shd w:val="clear" w:color="auto" w:fill="auto"/>
            <w:noWrap/>
            <w:vAlign w:val="bottom"/>
            <w:hideMark/>
          </w:tcPr>
          <w:p w:rsidR="000B27B0" w:rsidRPr="000B27B0" w:rsidRDefault="000B27B0" w:rsidP="006829A8">
            <w:pPr>
              <w:rPr>
                <w:sz w:val="16"/>
                <w:szCs w:val="16"/>
              </w:rPr>
            </w:pPr>
          </w:p>
        </w:tc>
        <w:tc>
          <w:tcPr>
            <w:tcW w:w="451" w:type="dxa"/>
            <w:gridSpan w:val="14"/>
            <w:tcBorders>
              <w:top w:val="nil"/>
              <w:left w:val="nil"/>
              <w:bottom w:val="nil"/>
              <w:right w:val="nil"/>
            </w:tcBorders>
            <w:shd w:val="clear" w:color="auto" w:fill="auto"/>
            <w:noWrap/>
            <w:vAlign w:val="bottom"/>
            <w:hideMark/>
          </w:tcPr>
          <w:p w:rsidR="000B27B0" w:rsidRPr="000B27B0" w:rsidRDefault="000B27B0" w:rsidP="006829A8">
            <w:pPr>
              <w:rPr>
                <w:sz w:val="16"/>
                <w:szCs w:val="16"/>
              </w:rPr>
            </w:pPr>
          </w:p>
        </w:tc>
        <w:tc>
          <w:tcPr>
            <w:tcW w:w="345" w:type="dxa"/>
            <w:gridSpan w:val="9"/>
            <w:tcBorders>
              <w:top w:val="nil"/>
              <w:left w:val="nil"/>
              <w:bottom w:val="nil"/>
              <w:right w:val="nil"/>
            </w:tcBorders>
            <w:shd w:val="clear" w:color="auto" w:fill="auto"/>
            <w:noWrap/>
            <w:vAlign w:val="bottom"/>
            <w:hideMark/>
          </w:tcPr>
          <w:p w:rsidR="000B27B0" w:rsidRPr="000B27B0" w:rsidRDefault="000B27B0" w:rsidP="006829A8">
            <w:pPr>
              <w:rPr>
                <w:sz w:val="16"/>
                <w:szCs w:val="16"/>
              </w:rPr>
            </w:pPr>
          </w:p>
        </w:tc>
        <w:tc>
          <w:tcPr>
            <w:tcW w:w="279" w:type="dxa"/>
            <w:gridSpan w:val="10"/>
            <w:tcBorders>
              <w:top w:val="nil"/>
              <w:left w:val="nil"/>
              <w:bottom w:val="nil"/>
              <w:right w:val="nil"/>
            </w:tcBorders>
            <w:shd w:val="clear" w:color="auto" w:fill="auto"/>
            <w:noWrap/>
            <w:vAlign w:val="bottom"/>
            <w:hideMark/>
          </w:tcPr>
          <w:p w:rsidR="000B27B0" w:rsidRPr="000B27B0" w:rsidRDefault="000B27B0" w:rsidP="006829A8">
            <w:pPr>
              <w:rPr>
                <w:color w:val="000000"/>
                <w:sz w:val="16"/>
                <w:szCs w:val="16"/>
              </w:rPr>
            </w:pPr>
          </w:p>
        </w:tc>
        <w:tc>
          <w:tcPr>
            <w:tcW w:w="570" w:type="dxa"/>
            <w:gridSpan w:val="18"/>
            <w:tcBorders>
              <w:top w:val="nil"/>
              <w:left w:val="nil"/>
              <w:bottom w:val="nil"/>
              <w:right w:val="nil"/>
            </w:tcBorders>
            <w:shd w:val="clear" w:color="auto" w:fill="auto"/>
            <w:noWrap/>
            <w:vAlign w:val="bottom"/>
            <w:hideMark/>
          </w:tcPr>
          <w:p w:rsidR="000B27B0" w:rsidRPr="000B27B0" w:rsidRDefault="000B27B0" w:rsidP="006829A8">
            <w:pPr>
              <w:rPr>
                <w:color w:val="000000"/>
                <w:sz w:val="16"/>
                <w:szCs w:val="16"/>
              </w:rPr>
            </w:pPr>
          </w:p>
        </w:tc>
        <w:tc>
          <w:tcPr>
            <w:tcW w:w="432" w:type="dxa"/>
            <w:gridSpan w:val="25"/>
            <w:tcBorders>
              <w:top w:val="nil"/>
              <w:left w:val="nil"/>
              <w:bottom w:val="nil"/>
              <w:right w:val="nil"/>
            </w:tcBorders>
            <w:shd w:val="clear" w:color="auto" w:fill="auto"/>
            <w:noWrap/>
            <w:vAlign w:val="bottom"/>
            <w:hideMark/>
          </w:tcPr>
          <w:p w:rsidR="000B27B0" w:rsidRPr="000B27B0" w:rsidRDefault="000B27B0" w:rsidP="006829A8">
            <w:pPr>
              <w:rPr>
                <w:color w:val="000000"/>
                <w:sz w:val="16"/>
                <w:szCs w:val="16"/>
              </w:rPr>
            </w:pPr>
          </w:p>
        </w:tc>
        <w:tc>
          <w:tcPr>
            <w:tcW w:w="348" w:type="dxa"/>
            <w:gridSpan w:val="17"/>
            <w:tcBorders>
              <w:top w:val="nil"/>
              <w:left w:val="nil"/>
              <w:bottom w:val="nil"/>
              <w:right w:val="nil"/>
            </w:tcBorders>
            <w:shd w:val="clear" w:color="auto" w:fill="auto"/>
            <w:noWrap/>
            <w:vAlign w:val="bottom"/>
            <w:hideMark/>
          </w:tcPr>
          <w:p w:rsidR="000B27B0" w:rsidRPr="000B27B0" w:rsidRDefault="000B27B0" w:rsidP="006829A8">
            <w:pPr>
              <w:rPr>
                <w:color w:val="000000"/>
                <w:sz w:val="16"/>
                <w:szCs w:val="16"/>
              </w:rPr>
            </w:pPr>
          </w:p>
        </w:tc>
        <w:tc>
          <w:tcPr>
            <w:tcW w:w="254" w:type="dxa"/>
            <w:gridSpan w:val="11"/>
            <w:tcBorders>
              <w:top w:val="nil"/>
              <w:left w:val="nil"/>
              <w:bottom w:val="nil"/>
              <w:right w:val="nil"/>
            </w:tcBorders>
            <w:shd w:val="clear" w:color="auto" w:fill="auto"/>
            <w:noWrap/>
            <w:vAlign w:val="bottom"/>
            <w:hideMark/>
          </w:tcPr>
          <w:p w:rsidR="000B27B0" w:rsidRPr="000B27B0" w:rsidRDefault="000B27B0" w:rsidP="006829A8">
            <w:pPr>
              <w:rPr>
                <w:color w:val="000000"/>
                <w:sz w:val="16"/>
                <w:szCs w:val="16"/>
              </w:rPr>
            </w:pPr>
          </w:p>
        </w:tc>
        <w:tc>
          <w:tcPr>
            <w:tcW w:w="950" w:type="dxa"/>
            <w:gridSpan w:val="30"/>
            <w:tcBorders>
              <w:top w:val="nil"/>
              <w:left w:val="nil"/>
              <w:bottom w:val="nil"/>
              <w:right w:val="nil"/>
            </w:tcBorders>
            <w:shd w:val="clear" w:color="auto" w:fill="auto"/>
            <w:noWrap/>
            <w:vAlign w:val="bottom"/>
            <w:hideMark/>
          </w:tcPr>
          <w:p w:rsidR="000B27B0" w:rsidRPr="000B27B0" w:rsidRDefault="000B27B0" w:rsidP="006829A8">
            <w:pPr>
              <w:rPr>
                <w:color w:val="000000"/>
                <w:sz w:val="16"/>
                <w:szCs w:val="16"/>
              </w:rPr>
            </w:pPr>
          </w:p>
        </w:tc>
        <w:tc>
          <w:tcPr>
            <w:tcW w:w="270" w:type="dxa"/>
            <w:gridSpan w:val="9"/>
            <w:tcBorders>
              <w:top w:val="nil"/>
              <w:left w:val="nil"/>
              <w:bottom w:val="nil"/>
              <w:right w:val="nil"/>
            </w:tcBorders>
            <w:shd w:val="clear" w:color="auto" w:fill="auto"/>
            <w:noWrap/>
            <w:vAlign w:val="bottom"/>
            <w:hideMark/>
          </w:tcPr>
          <w:p w:rsidR="000B27B0" w:rsidRPr="000B27B0" w:rsidRDefault="000B27B0" w:rsidP="006829A8">
            <w:pPr>
              <w:rPr>
                <w:sz w:val="16"/>
                <w:szCs w:val="16"/>
              </w:rPr>
            </w:pPr>
          </w:p>
        </w:tc>
        <w:tc>
          <w:tcPr>
            <w:tcW w:w="236" w:type="dxa"/>
            <w:gridSpan w:val="13"/>
            <w:vAlign w:val="center"/>
            <w:hideMark/>
          </w:tcPr>
          <w:p w:rsidR="000B27B0" w:rsidRPr="000B27B0" w:rsidRDefault="000B27B0" w:rsidP="006829A8">
            <w:pPr>
              <w:rPr>
                <w:sz w:val="16"/>
                <w:szCs w:val="16"/>
              </w:rPr>
            </w:pPr>
          </w:p>
        </w:tc>
        <w:tc>
          <w:tcPr>
            <w:tcW w:w="236" w:type="dxa"/>
            <w:gridSpan w:val="11"/>
            <w:vAlign w:val="center"/>
            <w:hideMark/>
          </w:tcPr>
          <w:p w:rsidR="000B27B0" w:rsidRPr="000B27B0" w:rsidRDefault="000B27B0" w:rsidP="006829A8">
            <w:pPr>
              <w:rPr>
                <w:sz w:val="16"/>
                <w:szCs w:val="16"/>
              </w:rPr>
            </w:pPr>
          </w:p>
        </w:tc>
        <w:tc>
          <w:tcPr>
            <w:tcW w:w="236" w:type="dxa"/>
            <w:gridSpan w:val="10"/>
            <w:vAlign w:val="center"/>
            <w:hideMark/>
          </w:tcPr>
          <w:p w:rsidR="000B27B0" w:rsidRPr="000B27B0" w:rsidRDefault="000B27B0" w:rsidP="006829A8">
            <w:pPr>
              <w:rPr>
                <w:sz w:val="16"/>
                <w:szCs w:val="16"/>
              </w:rPr>
            </w:pPr>
          </w:p>
        </w:tc>
        <w:tc>
          <w:tcPr>
            <w:tcW w:w="236" w:type="dxa"/>
            <w:gridSpan w:val="11"/>
            <w:vAlign w:val="center"/>
            <w:hideMark/>
          </w:tcPr>
          <w:p w:rsidR="000B27B0" w:rsidRPr="000B27B0" w:rsidRDefault="000B27B0" w:rsidP="006829A8">
            <w:pPr>
              <w:rPr>
                <w:sz w:val="16"/>
                <w:szCs w:val="16"/>
              </w:rPr>
            </w:pPr>
          </w:p>
        </w:tc>
        <w:tc>
          <w:tcPr>
            <w:tcW w:w="240" w:type="dxa"/>
            <w:gridSpan w:val="10"/>
            <w:vAlign w:val="center"/>
            <w:hideMark/>
          </w:tcPr>
          <w:p w:rsidR="000B27B0" w:rsidRPr="000B27B0" w:rsidRDefault="000B27B0" w:rsidP="006829A8">
            <w:pPr>
              <w:rPr>
                <w:sz w:val="16"/>
                <w:szCs w:val="16"/>
              </w:rPr>
            </w:pPr>
          </w:p>
        </w:tc>
        <w:tc>
          <w:tcPr>
            <w:tcW w:w="239" w:type="dxa"/>
            <w:gridSpan w:val="11"/>
            <w:vAlign w:val="center"/>
            <w:hideMark/>
          </w:tcPr>
          <w:p w:rsidR="000B27B0" w:rsidRPr="000B27B0" w:rsidRDefault="000B27B0" w:rsidP="006829A8">
            <w:pPr>
              <w:rPr>
                <w:sz w:val="16"/>
                <w:szCs w:val="16"/>
              </w:rPr>
            </w:pPr>
          </w:p>
        </w:tc>
        <w:tc>
          <w:tcPr>
            <w:tcW w:w="238" w:type="dxa"/>
            <w:gridSpan w:val="9"/>
            <w:vAlign w:val="center"/>
            <w:hideMark/>
          </w:tcPr>
          <w:p w:rsidR="000B27B0" w:rsidRPr="000B27B0" w:rsidRDefault="000B27B0" w:rsidP="006829A8">
            <w:pPr>
              <w:rPr>
                <w:sz w:val="16"/>
                <w:szCs w:val="16"/>
              </w:rPr>
            </w:pPr>
          </w:p>
        </w:tc>
        <w:tc>
          <w:tcPr>
            <w:tcW w:w="236" w:type="dxa"/>
            <w:gridSpan w:val="10"/>
            <w:vAlign w:val="center"/>
            <w:hideMark/>
          </w:tcPr>
          <w:p w:rsidR="000B27B0" w:rsidRPr="000B27B0" w:rsidRDefault="000B27B0" w:rsidP="006829A8">
            <w:pPr>
              <w:rPr>
                <w:sz w:val="16"/>
                <w:szCs w:val="16"/>
              </w:rPr>
            </w:pPr>
          </w:p>
        </w:tc>
        <w:tc>
          <w:tcPr>
            <w:tcW w:w="240" w:type="dxa"/>
            <w:gridSpan w:val="8"/>
            <w:vAlign w:val="center"/>
            <w:hideMark/>
          </w:tcPr>
          <w:p w:rsidR="000B27B0" w:rsidRPr="000B27B0" w:rsidRDefault="000B27B0" w:rsidP="006829A8">
            <w:pPr>
              <w:rPr>
                <w:sz w:val="16"/>
                <w:szCs w:val="16"/>
              </w:rPr>
            </w:pPr>
          </w:p>
        </w:tc>
        <w:tc>
          <w:tcPr>
            <w:tcW w:w="531" w:type="dxa"/>
            <w:gridSpan w:val="10"/>
            <w:vAlign w:val="center"/>
            <w:hideMark/>
          </w:tcPr>
          <w:p w:rsidR="000B27B0" w:rsidRPr="000B27B0" w:rsidRDefault="000B27B0" w:rsidP="006829A8">
            <w:pPr>
              <w:rPr>
                <w:sz w:val="16"/>
                <w:szCs w:val="16"/>
              </w:rPr>
            </w:pPr>
          </w:p>
        </w:tc>
      </w:tr>
      <w:tr w:rsidR="006829A8" w:rsidRPr="000B27B0" w:rsidTr="006829A8">
        <w:tblPrEx>
          <w:tblW w:w="14188" w:type="dxa"/>
          <w:tblInd w:w="0" w:type="dxa"/>
        </w:tblPrEx>
        <w:trPr>
          <w:gridAfter w:val="3"/>
          <w:wAfter w:w="438" w:type="dxa"/>
          <w:trHeight w:val="315"/>
        </w:trPr>
        <w:tc>
          <w:tcPr>
            <w:tcW w:w="2366" w:type="dxa"/>
            <w:gridSpan w:val="11"/>
            <w:tcBorders>
              <w:top w:val="nil"/>
              <w:left w:val="nil"/>
              <w:bottom w:val="nil"/>
              <w:right w:val="nil"/>
            </w:tcBorders>
            <w:shd w:val="clear" w:color="auto" w:fill="auto"/>
            <w:noWrap/>
            <w:vAlign w:val="bottom"/>
            <w:hideMark/>
          </w:tcPr>
          <w:p w:rsidR="000B27B0" w:rsidRPr="000B27B0" w:rsidRDefault="000B27B0" w:rsidP="006829A8">
            <w:pPr>
              <w:rPr>
                <w:color w:val="000000"/>
                <w:sz w:val="16"/>
                <w:szCs w:val="16"/>
              </w:rPr>
            </w:pPr>
          </w:p>
        </w:tc>
        <w:tc>
          <w:tcPr>
            <w:tcW w:w="2269" w:type="dxa"/>
            <w:gridSpan w:val="28"/>
            <w:tcBorders>
              <w:top w:val="nil"/>
              <w:left w:val="nil"/>
              <w:bottom w:val="nil"/>
              <w:right w:val="nil"/>
            </w:tcBorders>
            <w:shd w:val="clear" w:color="auto" w:fill="auto"/>
            <w:noWrap/>
            <w:vAlign w:val="bottom"/>
            <w:hideMark/>
          </w:tcPr>
          <w:p w:rsidR="000B27B0" w:rsidRPr="000B27B0" w:rsidRDefault="000B27B0" w:rsidP="006829A8">
            <w:pPr>
              <w:rPr>
                <w:sz w:val="16"/>
                <w:szCs w:val="16"/>
              </w:rPr>
            </w:pPr>
            <w:r w:rsidRPr="000B27B0">
              <w:rPr>
                <w:sz w:val="16"/>
                <w:szCs w:val="16"/>
              </w:rPr>
              <w:t>Исполнитель</w:t>
            </w:r>
          </w:p>
        </w:tc>
        <w:tc>
          <w:tcPr>
            <w:tcW w:w="1044" w:type="dxa"/>
            <w:gridSpan w:val="9"/>
            <w:tcBorders>
              <w:top w:val="nil"/>
              <w:left w:val="nil"/>
              <w:bottom w:val="nil"/>
              <w:right w:val="nil"/>
            </w:tcBorders>
            <w:shd w:val="clear" w:color="auto" w:fill="auto"/>
            <w:noWrap/>
            <w:vAlign w:val="bottom"/>
            <w:hideMark/>
          </w:tcPr>
          <w:p w:rsidR="000B27B0" w:rsidRPr="000B27B0" w:rsidRDefault="000B27B0" w:rsidP="006829A8">
            <w:pPr>
              <w:rPr>
                <w:sz w:val="16"/>
                <w:szCs w:val="16"/>
              </w:rPr>
            </w:pPr>
          </w:p>
        </w:tc>
        <w:tc>
          <w:tcPr>
            <w:tcW w:w="847" w:type="dxa"/>
            <w:gridSpan w:val="7"/>
            <w:tcBorders>
              <w:top w:val="nil"/>
              <w:left w:val="nil"/>
              <w:bottom w:val="nil"/>
              <w:right w:val="nil"/>
            </w:tcBorders>
            <w:shd w:val="clear" w:color="auto" w:fill="auto"/>
            <w:noWrap/>
            <w:vAlign w:val="bottom"/>
            <w:hideMark/>
          </w:tcPr>
          <w:p w:rsidR="000B27B0" w:rsidRPr="000B27B0" w:rsidRDefault="000B27B0" w:rsidP="006829A8">
            <w:pPr>
              <w:rPr>
                <w:sz w:val="16"/>
                <w:szCs w:val="16"/>
              </w:rPr>
            </w:pPr>
          </w:p>
        </w:tc>
        <w:tc>
          <w:tcPr>
            <w:tcW w:w="657" w:type="dxa"/>
            <w:gridSpan w:val="13"/>
            <w:tcBorders>
              <w:top w:val="nil"/>
              <w:left w:val="nil"/>
              <w:bottom w:val="nil"/>
              <w:right w:val="nil"/>
            </w:tcBorders>
            <w:shd w:val="clear" w:color="auto" w:fill="auto"/>
            <w:noWrap/>
            <w:vAlign w:val="bottom"/>
            <w:hideMark/>
          </w:tcPr>
          <w:p w:rsidR="000B27B0" w:rsidRPr="000B27B0" w:rsidRDefault="000B27B0" w:rsidP="006829A8">
            <w:pPr>
              <w:rPr>
                <w:sz w:val="16"/>
                <w:szCs w:val="16"/>
              </w:rPr>
            </w:pPr>
          </w:p>
        </w:tc>
        <w:tc>
          <w:tcPr>
            <w:tcW w:w="451" w:type="dxa"/>
            <w:gridSpan w:val="14"/>
            <w:tcBorders>
              <w:top w:val="nil"/>
              <w:left w:val="nil"/>
              <w:bottom w:val="single" w:sz="4" w:space="0" w:color="auto"/>
              <w:right w:val="nil"/>
            </w:tcBorders>
            <w:shd w:val="clear" w:color="auto" w:fill="auto"/>
            <w:noWrap/>
            <w:vAlign w:val="bottom"/>
            <w:hideMark/>
          </w:tcPr>
          <w:p w:rsidR="000B27B0" w:rsidRPr="000B27B0" w:rsidRDefault="000B27B0" w:rsidP="006829A8">
            <w:pPr>
              <w:rPr>
                <w:sz w:val="16"/>
                <w:szCs w:val="16"/>
              </w:rPr>
            </w:pPr>
            <w:r w:rsidRPr="000B27B0">
              <w:rPr>
                <w:sz w:val="16"/>
                <w:szCs w:val="16"/>
              </w:rPr>
              <w:t> </w:t>
            </w:r>
          </w:p>
        </w:tc>
        <w:tc>
          <w:tcPr>
            <w:tcW w:w="345" w:type="dxa"/>
            <w:gridSpan w:val="9"/>
            <w:tcBorders>
              <w:top w:val="nil"/>
              <w:left w:val="nil"/>
              <w:bottom w:val="single" w:sz="4" w:space="0" w:color="auto"/>
              <w:right w:val="nil"/>
            </w:tcBorders>
            <w:shd w:val="clear" w:color="auto" w:fill="auto"/>
            <w:noWrap/>
            <w:vAlign w:val="bottom"/>
            <w:hideMark/>
          </w:tcPr>
          <w:p w:rsidR="000B27B0" w:rsidRPr="000B27B0" w:rsidRDefault="000B27B0" w:rsidP="006829A8">
            <w:pPr>
              <w:rPr>
                <w:sz w:val="16"/>
                <w:szCs w:val="16"/>
              </w:rPr>
            </w:pPr>
            <w:r w:rsidRPr="000B27B0">
              <w:rPr>
                <w:sz w:val="16"/>
                <w:szCs w:val="16"/>
              </w:rPr>
              <w:t> </w:t>
            </w:r>
          </w:p>
        </w:tc>
        <w:tc>
          <w:tcPr>
            <w:tcW w:w="279" w:type="dxa"/>
            <w:gridSpan w:val="10"/>
            <w:tcBorders>
              <w:top w:val="nil"/>
              <w:left w:val="nil"/>
              <w:bottom w:val="single" w:sz="4" w:space="0" w:color="auto"/>
              <w:right w:val="nil"/>
            </w:tcBorders>
            <w:shd w:val="clear" w:color="auto" w:fill="auto"/>
            <w:noWrap/>
            <w:vAlign w:val="bottom"/>
            <w:hideMark/>
          </w:tcPr>
          <w:p w:rsidR="000B27B0" w:rsidRPr="000B27B0" w:rsidRDefault="000B27B0" w:rsidP="006829A8">
            <w:pPr>
              <w:rPr>
                <w:color w:val="000000"/>
                <w:sz w:val="16"/>
                <w:szCs w:val="16"/>
              </w:rPr>
            </w:pPr>
            <w:r w:rsidRPr="000B27B0">
              <w:rPr>
                <w:color w:val="000000"/>
                <w:sz w:val="16"/>
                <w:szCs w:val="16"/>
              </w:rPr>
              <w:t> </w:t>
            </w:r>
          </w:p>
        </w:tc>
        <w:tc>
          <w:tcPr>
            <w:tcW w:w="570" w:type="dxa"/>
            <w:gridSpan w:val="18"/>
            <w:tcBorders>
              <w:top w:val="nil"/>
              <w:left w:val="nil"/>
              <w:bottom w:val="nil"/>
              <w:right w:val="nil"/>
            </w:tcBorders>
            <w:shd w:val="clear" w:color="auto" w:fill="auto"/>
            <w:noWrap/>
            <w:vAlign w:val="bottom"/>
            <w:hideMark/>
          </w:tcPr>
          <w:p w:rsidR="000B27B0" w:rsidRPr="000B27B0" w:rsidRDefault="000B27B0" w:rsidP="006829A8">
            <w:pPr>
              <w:rPr>
                <w:color w:val="000000"/>
                <w:sz w:val="16"/>
                <w:szCs w:val="16"/>
              </w:rPr>
            </w:pPr>
          </w:p>
        </w:tc>
        <w:tc>
          <w:tcPr>
            <w:tcW w:w="432" w:type="dxa"/>
            <w:gridSpan w:val="25"/>
            <w:tcBorders>
              <w:top w:val="nil"/>
              <w:left w:val="nil"/>
              <w:bottom w:val="nil"/>
              <w:right w:val="nil"/>
            </w:tcBorders>
            <w:shd w:val="clear" w:color="auto" w:fill="auto"/>
            <w:noWrap/>
            <w:vAlign w:val="bottom"/>
            <w:hideMark/>
          </w:tcPr>
          <w:p w:rsidR="000B27B0" w:rsidRPr="000B27B0" w:rsidRDefault="000B27B0" w:rsidP="006829A8">
            <w:pPr>
              <w:rPr>
                <w:color w:val="000000"/>
                <w:sz w:val="16"/>
                <w:szCs w:val="16"/>
              </w:rPr>
            </w:pPr>
          </w:p>
        </w:tc>
        <w:tc>
          <w:tcPr>
            <w:tcW w:w="348" w:type="dxa"/>
            <w:gridSpan w:val="17"/>
            <w:tcBorders>
              <w:top w:val="nil"/>
              <w:left w:val="nil"/>
              <w:bottom w:val="nil"/>
              <w:right w:val="nil"/>
            </w:tcBorders>
            <w:shd w:val="clear" w:color="auto" w:fill="auto"/>
            <w:noWrap/>
            <w:vAlign w:val="bottom"/>
            <w:hideMark/>
          </w:tcPr>
          <w:p w:rsidR="000B27B0" w:rsidRPr="000B27B0" w:rsidRDefault="000B27B0" w:rsidP="006829A8">
            <w:pPr>
              <w:rPr>
                <w:color w:val="000000"/>
                <w:sz w:val="16"/>
                <w:szCs w:val="16"/>
              </w:rPr>
            </w:pPr>
          </w:p>
        </w:tc>
        <w:tc>
          <w:tcPr>
            <w:tcW w:w="254" w:type="dxa"/>
            <w:gridSpan w:val="11"/>
            <w:tcBorders>
              <w:top w:val="nil"/>
              <w:left w:val="nil"/>
              <w:bottom w:val="nil"/>
              <w:right w:val="nil"/>
            </w:tcBorders>
            <w:shd w:val="clear" w:color="auto" w:fill="auto"/>
            <w:noWrap/>
            <w:vAlign w:val="bottom"/>
            <w:hideMark/>
          </w:tcPr>
          <w:p w:rsidR="000B27B0" w:rsidRPr="000B27B0" w:rsidRDefault="000B27B0" w:rsidP="006829A8">
            <w:pPr>
              <w:rPr>
                <w:color w:val="000000"/>
                <w:sz w:val="16"/>
                <w:szCs w:val="16"/>
              </w:rPr>
            </w:pPr>
          </w:p>
        </w:tc>
        <w:tc>
          <w:tcPr>
            <w:tcW w:w="950" w:type="dxa"/>
            <w:gridSpan w:val="30"/>
            <w:tcBorders>
              <w:top w:val="nil"/>
              <w:left w:val="nil"/>
              <w:bottom w:val="nil"/>
              <w:right w:val="nil"/>
            </w:tcBorders>
            <w:shd w:val="clear" w:color="auto" w:fill="auto"/>
            <w:noWrap/>
            <w:vAlign w:val="bottom"/>
            <w:hideMark/>
          </w:tcPr>
          <w:p w:rsidR="000B27B0" w:rsidRPr="000B27B0" w:rsidRDefault="000B27B0" w:rsidP="006829A8">
            <w:pPr>
              <w:rPr>
                <w:color w:val="000000"/>
                <w:sz w:val="16"/>
                <w:szCs w:val="16"/>
              </w:rPr>
            </w:pPr>
          </w:p>
        </w:tc>
        <w:tc>
          <w:tcPr>
            <w:tcW w:w="270" w:type="dxa"/>
            <w:gridSpan w:val="9"/>
            <w:tcBorders>
              <w:top w:val="nil"/>
              <w:left w:val="nil"/>
              <w:bottom w:val="nil"/>
              <w:right w:val="nil"/>
            </w:tcBorders>
            <w:shd w:val="clear" w:color="auto" w:fill="auto"/>
            <w:noWrap/>
            <w:vAlign w:val="bottom"/>
            <w:hideMark/>
          </w:tcPr>
          <w:p w:rsidR="000B27B0" w:rsidRPr="000B27B0" w:rsidRDefault="000B27B0" w:rsidP="006829A8">
            <w:pPr>
              <w:rPr>
                <w:sz w:val="16"/>
                <w:szCs w:val="16"/>
              </w:rPr>
            </w:pPr>
          </w:p>
        </w:tc>
        <w:tc>
          <w:tcPr>
            <w:tcW w:w="236" w:type="dxa"/>
            <w:gridSpan w:val="13"/>
            <w:vAlign w:val="center"/>
            <w:hideMark/>
          </w:tcPr>
          <w:p w:rsidR="000B27B0" w:rsidRPr="000B27B0" w:rsidRDefault="000B27B0" w:rsidP="006829A8">
            <w:pPr>
              <w:rPr>
                <w:sz w:val="16"/>
                <w:szCs w:val="16"/>
              </w:rPr>
            </w:pPr>
          </w:p>
        </w:tc>
        <w:tc>
          <w:tcPr>
            <w:tcW w:w="236" w:type="dxa"/>
            <w:gridSpan w:val="11"/>
            <w:vAlign w:val="center"/>
            <w:hideMark/>
          </w:tcPr>
          <w:p w:rsidR="000B27B0" w:rsidRPr="000B27B0" w:rsidRDefault="000B27B0" w:rsidP="006829A8">
            <w:pPr>
              <w:rPr>
                <w:sz w:val="16"/>
                <w:szCs w:val="16"/>
              </w:rPr>
            </w:pPr>
          </w:p>
        </w:tc>
        <w:tc>
          <w:tcPr>
            <w:tcW w:w="236" w:type="dxa"/>
            <w:gridSpan w:val="10"/>
            <w:vAlign w:val="center"/>
            <w:hideMark/>
          </w:tcPr>
          <w:p w:rsidR="000B27B0" w:rsidRPr="000B27B0" w:rsidRDefault="000B27B0" w:rsidP="006829A8">
            <w:pPr>
              <w:rPr>
                <w:sz w:val="16"/>
                <w:szCs w:val="16"/>
              </w:rPr>
            </w:pPr>
          </w:p>
        </w:tc>
        <w:tc>
          <w:tcPr>
            <w:tcW w:w="236" w:type="dxa"/>
            <w:gridSpan w:val="11"/>
            <w:vAlign w:val="center"/>
            <w:hideMark/>
          </w:tcPr>
          <w:p w:rsidR="000B27B0" w:rsidRPr="000B27B0" w:rsidRDefault="000B27B0" w:rsidP="006829A8">
            <w:pPr>
              <w:rPr>
                <w:sz w:val="16"/>
                <w:szCs w:val="16"/>
              </w:rPr>
            </w:pPr>
          </w:p>
        </w:tc>
        <w:tc>
          <w:tcPr>
            <w:tcW w:w="240" w:type="dxa"/>
            <w:gridSpan w:val="10"/>
            <w:vAlign w:val="center"/>
            <w:hideMark/>
          </w:tcPr>
          <w:p w:rsidR="000B27B0" w:rsidRPr="000B27B0" w:rsidRDefault="000B27B0" w:rsidP="006829A8">
            <w:pPr>
              <w:rPr>
                <w:sz w:val="16"/>
                <w:szCs w:val="16"/>
              </w:rPr>
            </w:pPr>
          </w:p>
        </w:tc>
        <w:tc>
          <w:tcPr>
            <w:tcW w:w="239" w:type="dxa"/>
            <w:gridSpan w:val="11"/>
            <w:vAlign w:val="center"/>
            <w:hideMark/>
          </w:tcPr>
          <w:p w:rsidR="000B27B0" w:rsidRPr="000B27B0" w:rsidRDefault="000B27B0" w:rsidP="006829A8">
            <w:pPr>
              <w:rPr>
                <w:sz w:val="16"/>
                <w:szCs w:val="16"/>
              </w:rPr>
            </w:pPr>
          </w:p>
        </w:tc>
        <w:tc>
          <w:tcPr>
            <w:tcW w:w="238" w:type="dxa"/>
            <w:gridSpan w:val="9"/>
            <w:vAlign w:val="center"/>
            <w:hideMark/>
          </w:tcPr>
          <w:p w:rsidR="000B27B0" w:rsidRPr="000B27B0" w:rsidRDefault="000B27B0" w:rsidP="006829A8">
            <w:pPr>
              <w:rPr>
                <w:sz w:val="16"/>
                <w:szCs w:val="16"/>
              </w:rPr>
            </w:pPr>
          </w:p>
        </w:tc>
        <w:tc>
          <w:tcPr>
            <w:tcW w:w="236" w:type="dxa"/>
            <w:gridSpan w:val="10"/>
            <w:vAlign w:val="center"/>
            <w:hideMark/>
          </w:tcPr>
          <w:p w:rsidR="000B27B0" w:rsidRPr="000B27B0" w:rsidRDefault="000B27B0" w:rsidP="006829A8">
            <w:pPr>
              <w:rPr>
                <w:sz w:val="16"/>
                <w:szCs w:val="16"/>
              </w:rPr>
            </w:pPr>
          </w:p>
        </w:tc>
        <w:tc>
          <w:tcPr>
            <w:tcW w:w="240" w:type="dxa"/>
            <w:gridSpan w:val="8"/>
            <w:vAlign w:val="center"/>
            <w:hideMark/>
          </w:tcPr>
          <w:p w:rsidR="000B27B0" w:rsidRPr="000B27B0" w:rsidRDefault="000B27B0" w:rsidP="006829A8">
            <w:pPr>
              <w:rPr>
                <w:sz w:val="16"/>
                <w:szCs w:val="16"/>
              </w:rPr>
            </w:pPr>
          </w:p>
        </w:tc>
        <w:tc>
          <w:tcPr>
            <w:tcW w:w="531" w:type="dxa"/>
            <w:gridSpan w:val="10"/>
            <w:vAlign w:val="center"/>
            <w:hideMark/>
          </w:tcPr>
          <w:p w:rsidR="000B27B0" w:rsidRPr="000B27B0" w:rsidRDefault="000B27B0" w:rsidP="006829A8">
            <w:pPr>
              <w:rPr>
                <w:sz w:val="16"/>
                <w:szCs w:val="16"/>
              </w:rPr>
            </w:pPr>
          </w:p>
        </w:tc>
      </w:tr>
      <w:tr w:rsidR="006829A8" w:rsidRPr="000B27B0" w:rsidTr="006829A8">
        <w:tblPrEx>
          <w:tblW w:w="14188" w:type="dxa"/>
          <w:tblInd w:w="0" w:type="dxa"/>
        </w:tblPrEx>
        <w:trPr>
          <w:gridAfter w:val="10"/>
          <w:wAfter w:w="858" w:type="dxa"/>
          <w:trHeight w:val="315"/>
        </w:trPr>
        <w:tc>
          <w:tcPr>
            <w:tcW w:w="2366" w:type="dxa"/>
            <w:gridSpan w:val="11"/>
            <w:tcBorders>
              <w:top w:val="nil"/>
              <w:left w:val="nil"/>
              <w:bottom w:val="nil"/>
              <w:right w:val="nil"/>
            </w:tcBorders>
            <w:shd w:val="clear" w:color="auto" w:fill="auto"/>
            <w:noWrap/>
            <w:vAlign w:val="bottom"/>
            <w:hideMark/>
          </w:tcPr>
          <w:p w:rsidR="000B27B0" w:rsidRPr="000B27B0" w:rsidRDefault="000B27B0" w:rsidP="006829A8">
            <w:pPr>
              <w:rPr>
                <w:color w:val="000000"/>
                <w:sz w:val="16"/>
                <w:szCs w:val="16"/>
              </w:rPr>
            </w:pPr>
          </w:p>
        </w:tc>
        <w:tc>
          <w:tcPr>
            <w:tcW w:w="1224" w:type="dxa"/>
            <w:gridSpan w:val="17"/>
            <w:tcBorders>
              <w:top w:val="nil"/>
              <w:left w:val="nil"/>
              <w:bottom w:val="nil"/>
              <w:right w:val="nil"/>
            </w:tcBorders>
            <w:shd w:val="clear" w:color="auto" w:fill="auto"/>
            <w:noWrap/>
            <w:vAlign w:val="bottom"/>
            <w:hideMark/>
          </w:tcPr>
          <w:p w:rsidR="000B27B0" w:rsidRPr="000B27B0" w:rsidRDefault="000B27B0" w:rsidP="006829A8">
            <w:pPr>
              <w:rPr>
                <w:sz w:val="16"/>
                <w:szCs w:val="16"/>
              </w:rPr>
            </w:pPr>
          </w:p>
        </w:tc>
        <w:tc>
          <w:tcPr>
            <w:tcW w:w="1045" w:type="dxa"/>
            <w:gridSpan w:val="11"/>
            <w:tcBorders>
              <w:top w:val="nil"/>
              <w:left w:val="nil"/>
              <w:bottom w:val="nil"/>
              <w:right w:val="nil"/>
            </w:tcBorders>
            <w:shd w:val="clear" w:color="auto" w:fill="auto"/>
            <w:noWrap/>
            <w:vAlign w:val="bottom"/>
            <w:hideMark/>
          </w:tcPr>
          <w:p w:rsidR="000B27B0" w:rsidRPr="000B27B0" w:rsidRDefault="000B27B0" w:rsidP="006829A8">
            <w:pPr>
              <w:rPr>
                <w:sz w:val="16"/>
                <w:szCs w:val="16"/>
              </w:rPr>
            </w:pPr>
          </w:p>
        </w:tc>
        <w:tc>
          <w:tcPr>
            <w:tcW w:w="1891" w:type="dxa"/>
            <w:gridSpan w:val="16"/>
            <w:tcBorders>
              <w:top w:val="single" w:sz="4" w:space="0" w:color="auto"/>
              <w:left w:val="nil"/>
              <w:bottom w:val="nil"/>
              <w:right w:val="nil"/>
            </w:tcBorders>
            <w:shd w:val="clear" w:color="auto" w:fill="auto"/>
            <w:noWrap/>
            <w:hideMark/>
          </w:tcPr>
          <w:p w:rsidR="000B27B0" w:rsidRPr="000B27B0" w:rsidRDefault="000B27B0" w:rsidP="006829A8">
            <w:pPr>
              <w:jc w:val="center"/>
              <w:rPr>
                <w:sz w:val="16"/>
                <w:szCs w:val="16"/>
              </w:rPr>
            </w:pPr>
            <w:r w:rsidRPr="000B27B0">
              <w:rPr>
                <w:sz w:val="16"/>
                <w:szCs w:val="16"/>
              </w:rPr>
              <w:t>(подпись)</w:t>
            </w:r>
          </w:p>
        </w:tc>
        <w:tc>
          <w:tcPr>
            <w:tcW w:w="657" w:type="dxa"/>
            <w:gridSpan w:val="13"/>
            <w:tcBorders>
              <w:top w:val="nil"/>
              <w:left w:val="nil"/>
              <w:bottom w:val="nil"/>
              <w:right w:val="nil"/>
            </w:tcBorders>
            <w:shd w:val="clear" w:color="auto" w:fill="auto"/>
            <w:noWrap/>
            <w:hideMark/>
          </w:tcPr>
          <w:p w:rsidR="000B27B0" w:rsidRPr="000B27B0" w:rsidRDefault="000B27B0" w:rsidP="006829A8">
            <w:pPr>
              <w:rPr>
                <w:sz w:val="16"/>
                <w:szCs w:val="16"/>
              </w:rPr>
            </w:pPr>
          </w:p>
        </w:tc>
        <w:tc>
          <w:tcPr>
            <w:tcW w:w="632" w:type="dxa"/>
            <w:gridSpan w:val="19"/>
            <w:tcBorders>
              <w:top w:val="nil"/>
              <w:left w:val="nil"/>
              <w:bottom w:val="nil"/>
              <w:right w:val="nil"/>
            </w:tcBorders>
            <w:shd w:val="clear" w:color="auto" w:fill="auto"/>
            <w:noWrap/>
            <w:hideMark/>
          </w:tcPr>
          <w:p w:rsidR="000B27B0" w:rsidRPr="000B27B0" w:rsidRDefault="000B27B0" w:rsidP="006829A8">
            <w:pPr>
              <w:rPr>
                <w:sz w:val="16"/>
                <w:szCs w:val="16"/>
              </w:rPr>
            </w:pPr>
            <w:r w:rsidRPr="000B27B0">
              <w:rPr>
                <w:sz w:val="16"/>
                <w:szCs w:val="16"/>
              </w:rPr>
              <w:t>(расшифровка подписи)</w:t>
            </w:r>
          </w:p>
        </w:tc>
        <w:tc>
          <w:tcPr>
            <w:tcW w:w="333" w:type="dxa"/>
            <w:gridSpan w:val="10"/>
            <w:tcBorders>
              <w:top w:val="nil"/>
              <w:left w:val="nil"/>
              <w:bottom w:val="nil"/>
              <w:right w:val="nil"/>
            </w:tcBorders>
            <w:shd w:val="clear" w:color="auto" w:fill="auto"/>
            <w:noWrap/>
            <w:vAlign w:val="bottom"/>
            <w:hideMark/>
          </w:tcPr>
          <w:p w:rsidR="000B27B0" w:rsidRPr="000B27B0" w:rsidRDefault="000B27B0" w:rsidP="006829A8">
            <w:pPr>
              <w:rPr>
                <w:color w:val="000000"/>
                <w:sz w:val="16"/>
                <w:szCs w:val="16"/>
              </w:rPr>
            </w:pPr>
          </w:p>
        </w:tc>
        <w:tc>
          <w:tcPr>
            <w:tcW w:w="571" w:type="dxa"/>
            <w:gridSpan w:val="18"/>
            <w:tcBorders>
              <w:top w:val="nil"/>
              <w:left w:val="nil"/>
              <w:bottom w:val="nil"/>
              <w:right w:val="nil"/>
            </w:tcBorders>
            <w:shd w:val="clear" w:color="auto" w:fill="auto"/>
            <w:noWrap/>
            <w:vAlign w:val="bottom"/>
            <w:hideMark/>
          </w:tcPr>
          <w:p w:rsidR="000B27B0" w:rsidRPr="000B27B0" w:rsidRDefault="000B27B0" w:rsidP="006829A8">
            <w:pPr>
              <w:rPr>
                <w:color w:val="000000"/>
                <w:sz w:val="16"/>
                <w:szCs w:val="16"/>
              </w:rPr>
            </w:pPr>
          </w:p>
        </w:tc>
        <w:tc>
          <w:tcPr>
            <w:tcW w:w="432" w:type="dxa"/>
            <w:gridSpan w:val="24"/>
            <w:tcBorders>
              <w:top w:val="nil"/>
              <w:left w:val="nil"/>
              <w:bottom w:val="nil"/>
              <w:right w:val="nil"/>
            </w:tcBorders>
            <w:shd w:val="clear" w:color="auto" w:fill="auto"/>
            <w:noWrap/>
            <w:vAlign w:val="bottom"/>
            <w:hideMark/>
          </w:tcPr>
          <w:p w:rsidR="000B27B0" w:rsidRPr="000B27B0" w:rsidRDefault="000B27B0" w:rsidP="006829A8">
            <w:pPr>
              <w:rPr>
                <w:color w:val="000000"/>
                <w:sz w:val="16"/>
                <w:szCs w:val="16"/>
              </w:rPr>
            </w:pPr>
          </w:p>
        </w:tc>
        <w:tc>
          <w:tcPr>
            <w:tcW w:w="318" w:type="dxa"/>
            <w:gridSpan w:val="18"/>
            <w:tcBorders>
              <w:top w:val="nil"/>
              <w:left w:val="nil"/>
              <w:bottom w:val="nil"/>
              <w:right w:val="nil"/>
            </w:tcBorders>
            <w:shd w:val="clear" w:color="auto" w:fill="auto"/>
            <w:noWrap/>
            <w:vAlign w:val="bottom"/>
            <w:hideMark/>
          </w:tcPr>
          <w:p w:rsidR="000B27B0" w:rsidRPr="000B27B0" w:rsidRDefault="000B27B0" w:rsidP="006829A8">
            <w:pPr>
              <w:rPr>
                <w:color w:val="000000"/>
                <w:sz w:val="16"/>
                <w:szCs w:val="16"/>
              </w:rPr>
            </w:pPr>
          </w:p>
        </w:tc>
        <w:tc>
          <w:tcPr>
            <w:tcW w:w="278" w:type="dxa"/>
            <w:gridSpan w:val="10"/>
            <w:tcBorders>
              <w:top w:val="nil"/>
              <w:left w:val="nil"/>
              <w:bottom w:val="nil"/>
              <w:right w:val="nil"/>
            </w:tcBorders>
            <w:shd w:val="clear" w:color="auto" w:fill="auto"/>
            <w:noWrap/>
            <w:vAlign w:val="bottom"/>
            <w:hideMark/>
          </w:tcPr>
          <w:p w:rsidR="000B27B0" w:rsidRPr="000B27B0" w:rsidRDefault="000B27B0" w:rsidP="006829A8">
            <w:pPr>
              <w:rPr>
                <w:color w:val="000000"/>
                <w:sz w:val="16"/>
                <w:szCs w:val="16"/>
              </w:rPr>
            </w:pPr>
          </w:p>
        </w:tc>
        <w:tc>
          <w:tcPr>
            <w:tcW w:w="944" w:type="dxa"/>
            <w:gridSpan w:val="30"/>
            <w:tcBorders>
              <w:top w:val="nil"/>
              <w:left w:val="nil"/>
              <w:bottom w:val="nil"/>
              <w:right w:val="nil"/>
            </w:tcBorders>
            <w:shd w:val="clear" w:color="auto" w:fill="auto"/>
            <w:noWrap/>
            <w:vAlign w:val="bottom"/>
            <w:hideMark/>
          </w:tcPr>
          <w:p w:rsidR="000B27B0" w:rsidRPr="000B27B0" w:rsidRDefault="000B27B0" w:rsidP="006829A8">
            <w:pPr>
              <w:rPr>
                <w:color w:val="000000"/>
                <w:sz w:val="16"/>
                <w:szCs w:val="16"/>
              </w:rPr>
            </w:pPr>
          </w:p>
        </w:tc>
        <w:tc>
          <w:tcPr>
            <w:tcW w:w="266" w:type="dxa"/>
            <w:gridSpan w:val="9"/>
            <w:tcBorders>
              <w:top w:val="nil"/>
              <w:left w:val="nil"/>
              <w:bottom w:val="nil"/>
              <w:right w:val="nil"/>
            </w:tcBorders>
            <w:shd w:val="clear" w:color="auto" w:fill="auto"/>
            <w:noWrap/>
            <w:vAlign w:val="bottom"/>
            <w:hideMark/>
          </w:tcPr>
          <w:p w:rsidR="000B27B0" w:rsidRPr="000B27B0" w:rsidRDefault="000B27B0" w:rsidP="006829A8">
            <w:pPr>
              <w:rPr>
                <w:sz w:val="16"/>
                <w:szCs w:val="16"/>
              </w:rPr>
            </w:pPr>
          </w:p>
        </w:tc>
        <w:tc>
          <w:tcPr>
            <w:tcW w:w="237" w:type="dxa"/>
            <w:gridSpan w:val="9"/>
            <w:vAlign w:val="center"/>
            <w:hideMark/>
          </w:tcPr>
          <w:p w:rsidR="000B27B0" w:rsidRPr="000B27B0" w:rsidRDefault="000B27B0" w:rsidP="006829A8">
            <w:pPr>
              <w:rPr>
                <w:sz w:val="16"/>
                <w:szCs w:val="16"/>
              </w:rPr>
            </w:pPr>
          </w:p>
        </w:tc>
        <w:tc>
          <w:tcPr>
            <w:tcW w:w="237" w:type="dxa"/>
            <w:gridSpan w:val="13"/>
            <w:vAlign w:val="center"/>
            <w:hideMark/>
          </w:tcPr>
          <w:p w:rsidR="000B27B0" w:rsidRPr="000B27B0" w:rsidRDefault="000B27B0" w:rsidP="006829A8">
            <w:pPr>
              <w:rPr>
                <w:sz w:val="16"/>
                <w:szCs w:val="16"/>
              </w:rPr>
            </w:pPr>
          </w:p>
        </w:tc>
        <w:tc>
          <w:tcPr>
            <w:tcW w:w="237" w:type="dxa"/>
            <w:gridSpan w:val="11"/>
            <w:vAlign w:val="center"/>
            <w:hideMark/>
          </w:tcPr>
          <w:p w:rsidR="000B27B0" w:rsidRPr="000B27B0" w:rsidRDefault="000B27B0" w:rsidP="006829A8">
            <w:pPr>
              <w:rPr>
                <w:sz w:val="16"/>
                <w:szCs w:val="16"/>
              </w:rPr>
            </w:pPr>
          </w:p>
        </w:tc>
        <w:tc>
          <w:tcPr>
            <w:tcW w:w="237" w:type="dxa"/>
            <w:gridSpan w:val="10"/>
            <w:vAlign w:val="center"/>
            <w:hideMark/>
          </w:tcPr>
          <w:p w:rsidR="000B27B0" w:rsidRPr="000B27B0" w:rsidRDefault="000B27B0" w:rsidP="006829A8">
            <w:pPr>
              <w:rPr>
                <w:sz w:val="16"/>
                <w:szCs w:val="16"/>
              </w:rPr>
            </w:pPr>
          </w:p>
        </w:tc>
        <w:tc>
          <w:tcPr>
            <w:tcW w:w="236" w:type="dxa"/>
            <w:gridSpan w:val="11"/>
            <w:vAlign w:val="center"/>
            <w:hideMark/>
          </w:tcPr>
          <w:p w:rsidR="000B27B0" w:rsidRPr="000B27B0" w:rsidRDefault="000B27B0" w:rsidP="006829A8">
            <w:pPr>
              <w:rPr>
                <w:sz w:val="16"/>
                <w:szCs w:val="16"/>
              </w:rPr>
            </w:pPr>
          </w:p>
        </w:tc>
        <w:tc>
          <w:tcPr>
            <w:tcW w:w="240" w:type="dxa"/>
            <w:gridSpan w:val="10"/>
            <w:vAlign w:val="center"/>
            <w:hideMark/>
          </w:tcPr>
          <w:p w:rsidR="000B27B0" w:rsidRPr="000B27B0" w:rsidRDefault="000B27B0" w:rsidP="006829A8">
            <w:pPr>
              <w:rPr>
                <w:sz w:val="16"/>
                <w:szCs w:val="16"/>
              </w:rPr>
            </w:pPr>
          </w:p>
        </w:tc>
        <w:tc>
          <w:tcPr>
            <w:tcW w:w="239" w:type="dxa"/>
            <w:gridSpan w:val="11"/>
            <w:vAlign w:val="center"/>
            <w:hideMark/>
          </w:tcPr>
          <w:p w:rsidR="000B27B0" w:rsidRPr="000B27B0" w:rsidRDefault="000B27B0" w:rsidP="006829A8">
            <w:pPr>
              <w:rPr>
                <w:sz w:val="16"/>
                <w:szCs w:val="16"/>
              </w:rPr>
            </w:pPr>
          </w:p>
        </w:tc>
        <w:tc>
          <w:tcPr>
            <w:tcW w:w="238" w:type="dxa"/>
            <w:gridSpan w:val="10"/>
            <w:vAlign w:val="center"/>
            <w:hideMark/>
          </w:tcPr>
          <w:p w:rsidR="000B27B0" w:rsidRPr="000B27B0" w:rsidRDefault="000B27B0" w:rsidP="006829A8">
            <w:pPr>
              <w:rPr>
                <w:sz w:val="16"/>
                <w:szCs w:val="16"/>
              </w:rPr>
            </w:pPr>
          </w:p>
        </w:tc>
        <w:tc>
          <w:tcPr>
            <w:tcW w:w="236" w:type="dxa"/>
            <w:gridSpan w:val="9"/>
            <w:vAlign w:val="center"/>
            <w:hideMark/>
          </w:tcPr>
          <w:p w:rsidR="000B27B0" w:rsidRPr="000B27B0" w:rsidRDefault="000B27B0" w:rsidP="006829A8">
            <w:pPr>
              <w:rPr>
                <w:sz w:val="16"/>
                <w:szCs w:val="16"/>
              </w:rPr>
            </w:pPr>
          </w:p>
        </w:tc>
        <w:tc>
          <w:tcPr>
            <w:tcW w:w="236" w:type="dxa"/>
            <w:gridSpan w:val="7"/>
            <w:vAlign w:val="center"/>
            <w:hideMark/>
          </w:tcPr>
          <w:p w:rsidR="000B27B0" w:rsidRPr="000B27B0" w:rsidRDefault="000B27B0" w:rsidP="006829A8">
            <w:pPr>
              <w:rPr>
                <w:sz w:val="16"/>
                <w:szCs w:val="16"/>
              </w:rPr>
            </w:pPr>
          </w:p>
        </w:tc>
      </w:tr>
    </w:tbl>
    <w:p w:rsidR="000B27B0" w:rsidRPr="000B27B0" w:rsidRDefault="000B27B0" w:rsidP="000B27B0">
      <w:pPr>
        <w:pStyle w:val="a4"/>
        <w:jc w:val="center"/>
        <w:rPr>
          <w:rFonts w:ascii="Times New Roman" w:hAnsi="Times New Roman" w:cs="Times New Roman"/>
          <w:sz w:val="16"/>
          <w:szCs w:val="16"/>
        </w:rPr>
      </w:pPr>
    </w:p>
    <w:p w:rsidR="000B27B0" w:rsidRPr="000B27B0" w:rsidRDefault="000B27B0" w:rsidP="000B27B0">
      <w:pPr>
        <w:pStyle w:val="a4"/>
        <w:jc w:val="center"/>
        <w:rPr>
          <w:rFonts w:ascii="Times New Roman" w:hAnsi="Times New Roman" w:cs="Times New Roman"/>
          <w:sz w:val="16"/>
          <w:szCs w:val="16"/>
        </w:rPr>
      </w:pPr>
    </w:p>
    <w:p w:rsidR="000B27B0" w:rsidRPr="000B27B0" w:rsidRDefault="000B27B0" w:rsidP="000B27B0">
      <w:pPr>
        <w:pStyle w:val="a4"/>
        <w:jc w:val="center"/>
        <w:rPr>
          <w:rFonts w:ascii="Times New Roman" w:hAnsi="Times New Roman" w:cs="Times New Roman"/>
          <w:sz w:val="16"/>
          <w:szCs w:val="16"/>
        </w:rPr>
      </w:pPr>
    </w:p>
    <w:p w:rsidR="000B27B0" w:rsidRPr="000B27B0" w:rsidRDefault="000B27B0" w:rsidP="000B27B0">
      <w:pPr>
        <w:pStyle w:val="a4"/>
        <w:jc w:val="center"/>
        <w:rPr>
          <w:rFonts w:ascii="Times New Roman" w:hAnsi="Times New Roman" w:cs="Times New Roman"/>
          <w:sz w:val="16"/>
          <w:szCs w:val="16"/>
        </w:rPr>
      </w:pPr>
    </w:p>
    <w:p w:rsidR="000B27B0" w:rsidRPr="000B27B0" w:rsidRDefault="000B27B0" w:rsidP="000B27B0">
      <w:pPr>
        <w:pStyle w:val="a4"/>
        <w:jc w:val="center"/>
        <w:rPr>
          <w:rFonts w:ascii="Times New Roman" w:hAnsi="Times New Roman" w:cs="Times New Roman"/>
          <w:sz w:val="16"/>
          <w:szCs w:val="16"/>
        </w:rPr>
      </w:pPr>
    </w:p>
    <w:tbl>
      <w:tblPr>
        <w:tblW w:w="9299" w:type="dxa"/>
        <w:tblLook w:val="04A0"/>
      </w:tblPr>
      <w:tblGrid>
        <w:gridCol w:w="9299"/>
      </w:tblGrid>
      <w:tr w:rsidR="006829A8" w:rsidRPr="006829A8" w:rsidTr="006829A8">
        <w:trPr>
          <w:trHeight w:val="1533"/>
        </w:trPr>
        <w:tc>
          <w:tcPr>
            <w:tcW w:w="9299" w:type="dxa"/>
          </w:tcPr>
          <w:p w:rsidR="006829A8" w:rsidRPr="006829A8" w:rsidRDefault="006829A8" w:rsidP="006829A8">
            <w:pPr>
              <w:pStyle w:val="3"/>
              <w:keepNext w:val="0"/>
              <w:widowControl w:val="0"/>
              <w:tabs>
                <w:tab w:val="center" w:pos="0"/>
              </w:tabs>
              <w:rPr>
                <w:rFonts w:ascii="Times New Roman" w:hAnsi="Times New Roman" w:cs="Times New Roman"/>
                <w:b w:val="0"/>
                <w:sz w:val="16"/>
                <w:szCs w:val="16"/>
              </w:rPr>
            </w:pPr>
          </w:p>
          <w:p w:rsidR="006829A8" w:rsidRPr="006829A8" w:rsidRDefault="006829A8" w:rsidP="006829A8">
            <w:pPr>
              <w:pStyle w:val="a4"/>
              <w:jc w:val="center"/>
              <w:rPr>
                <w:rFonts w:ascii="Times New Roman" w:hAnsi="Times New Roman" w:cs="Times New Roman"/>
                <w:sz w:val="16"/>
                <w:szCs w:val="16"/>
              </w:rPr>
            </w:pPr>
            <w:r w:rsidRPr="006829A8">
              <w:rPr>
                <w:rFonts w:ascii="Times New Roman" w:hAnsi="Times New Roman" w:cs="Times New Roman"/>
                <w:sz w:val="16"/>
                <w:szCs w:val="16"/>
              </w:rPr>
              <w:t>АДМИНИСТРАЦИЯ</w:t>
            </w:r>
          </w:p>
          <w:p w:rsidR="006829A8" w:rsidRPr="006829A8" w:rsidRDefault="006829A8" w:rsidP="006829A8">
            <w:pPr>
              <w:pStyle w:val="a4"/>
              <w:jc w:val="center"/>
              <w:rPr>
                <w:rFonts w:ascii="Times New Roman" w:hAnsi="Times New Roman" w:cs="Times New Roman"/>
                <w:sz w:val="16"/>
                <w:szCs w:val="16"/>
              </w:rPr>
            </w:pPr>
            <w:r w:rsidRPr="006829A8">
              <w:rPr>
                <w:rFonts w:ascii="Times New Roman" w:hAnsi="Times New Roman" w:cs="Times New Roman"/>
                <w:sz w:val="16"/>
                <w:szCs w:val="16"/>
              </w:rPr>
              <w:t>НОВОТРОИЦКОГО СЕЛЬСОВЕТА</w:t>
            </w:r>
          </w:p>
          <w:p w:rsidR="006829A8" w:rsidRPr="006829A8" w:rsidRDefault="006829A8" w:rsidP="006829A8">
            <w:pPr>
              <w:pStyle w:val="a4"/>
              <w:jc w:val="center"/>
              <w:rPr>
                <w:rFonts w:ascii="Times New Roman" w:hAnsi="Times New Roman" w:cs="Times New Roman"/>
                <w:sz w:val="16"/>
                <w:szCs w:val="16"/>
              </w:rPr>
            </w:pPr>
            <w:r w:rsidRPr="006829A8">
              <w:rPr>
                <w:rFonts w:ascii="Times New Roman" w:hAnsi="Times New Roman" w:cs="Times New Roman"/>
                <w:sz w:val="16"/>
                <w:szCs w:val="16"/>
              </w:rPr>
              <w:t>СЕВЕРНОГО РАЙОНА</w:t>
            </w:r>
          </w:p>
          <w:p w:rsidR="006829A8" w:rsidRPr="006829A8" w:rsidRDefault="006829A8" w:rsidP="006829A8">
            <w:pPr>
              <w:pStyle w:val="a4"/>
              <w:jc w:val="center"/>
              <w:rPr>
                <w:rFonts w:ascii="Times New Roman" w:hAnsi="Times New Roman" w:cs="Times New Roman"/>
                <w:sz w:val="16"/>
                <w:szCs w:val="16"/>
              </w:rPr>
            </w:pPr>
            <w:r w:rsidRPr="006829A8">
              <w:rPr>
                <w:rFonts w:ascii="Times New Roman" w:hAnsi="Times New Roman" w:cs="Times New Roman"/>
                <w:sz w:val="16"/>
                <w:szCs w:val="16"/>
              </w:rPr>
              <w:t>НОВОСИБИРСКОЙ ОБЛАСТИ</w:t>
            </w:r>
          </w:p>
          <w:p w:rsidR="006829A8" w:rsidRPr="006829A8" w:rsidRDefault="006829A8" w:rsidP="006829A8">
            <w:pPr>
              <w:pStyle w:val="a4"/>
              <w:jc w:val="center"/>
              <w:rPr>
                <w:rFonts w:ascii="Times New Roman" w:hAnsi="Times New Roman" w:cs="Times New Roman"/>
                <w:b/>
                <w:sz w:val="16"/>
                <w:szCs w:val="16"/>
              </w:rPr>
            </w:pPr>
            <w:proofErr w:type="gramStart"/>
            <w:r w:rsidRPr="006829A8">
              <w:rPr>
                <w:rFonts w:ascii="Times New Roman" w:hAnsi="Times New Roman" w:cs="Times New Roman"/>
                <w:b/>
                <w:sz w:val="16"/>
                <w:szCs w:val="16"/>
              </w:rPr>
              <w:t>П</w:t>
            </w:r>
            <w:proofErr w:type="gramEnd"/>
            <w:r w:rsidRPr="006829A8">
              <w:rPr>
                <w:rFonts w:ascii="Times New Roman" w:hAnsi="Times New Roman" w:cs="Times New Roman"/>
                <w:b/>
                <w:sz w:val="16"/>
                <w:szCs w:val="16"/>
              </w:rPr>
              <w:t xml:space="preserve"> О С Т А Н О В Л Е Н И Е</w:t>
            </w:r>
          </w:p>
          <w:p w:rsidR="006829A8" w:rsidRPr="006829A8" w:rsidRDefault="006829A8" w:rsidP="006829A8">
            <w:pPr>
              <w:pStyle w:val="a4"/>
              <w:rPr>
                <w:rFonts w:ascii="Times New Roman" w:hAnsi="Times New Roman" w:cs="Times New Roman"/>
                <w:sz w:val="16"/>
                <w:szCs w:val="16"/>
              </w:rPr>
            </w:pPr>
          </w:p>
          <w:p w:rsidR="006829A8" w:rsidRPr="006829A8" w:rsidRDefault="006829A8" w:rsidP="006829A8">
            <w:pPr>
              <w:pStyle w:val="a4"/>
              <w:jc w:val="center"/>
              <w:rPr>
                <w:rFonts w:ascii="Times New Roman" w:hAnsi="Times New Roman" w:cs="Times New Roman"/>
                <w:sz w:val="16"/>
                <w:szCs w:val="16"/>
              </w:rPr>
            </w:pPr>
            <w:r w:rsidRPr="006829A8">
              <w:rPr>
                <w:rFonts w:ascii="Times New Roman" w:hAnsi="Times New Roman" w:cs="Times New Roman"/>
                <w:sz w:val="16"/>
                <w:szCs w:val="16"/>
              </w:rPr>
              <w:t>26.11.2018                               с. Новотроицк                                            № 132</w:t>
            </w:r>
          </w:p>
          <w:p w:rsidR="006829A8" w:rsidRPr="006829A8" w:rsidRDefault="006829A8" w:rsidP="006829A8">
            <w:pPr>
              <w:widowControl w:val="0"/>
              <w:tabs>
                <w:tab w:val="center" w:pos="0"/>
              </w:tabs>
              <w:rPr>
                <w:sz w:val="16"/>
                <w:szCs w:val="16"/>
              </w:rPr>
            </w:pPr>
          </w:p>
        </w:tc>
      </w:tr>
      <w:tr w:rsidR="006829A8" w:rsidRPr="006829A8" w:rsidTr="006829A8">
        <w:trPr>
          <w:trHeight w:val="243"/>
        </w:trPr>
        <w:tc>
          <w:tcPr>
            <w:tcW w:w="9299" w:type="dxa"/>
          </w:tcPr>
          <w:p w:rsidR="006829A8" w:rsidRPr="006829A8" w:rsidRDefault="006829A8" w:rsidP="006829A8">
            <w:pPr>
              <w:pStyle w:val="22"/>
              <w:rPr>
                <w:b w:val="0"/>
                <w:sz w:val="16"/>
                <w:szCs w:val="16"/>
              </w:rPr>
            </w:pPr>
            <w:r w:rsidRPr="006829A8">
              <w:rPr>
                <w:b w:val="0"/>
                <w:sz w:val="16"/>
                <w:szCs w:val="16"/>
              </w:rPr>
              <w:lastRenderedPageBreak/>
              <w:t>Об утверждении Инструкции об организации исполнения судебных актов и решений налоговых органов, предусматривающих обращение взыскания на средства местных бюджетов Новотроицкого сельсовета Северного района Новосибирской области</w:t>
            </w:r>
          </w:p>
        </w:tc>
      </w:tr>
      <w:tr w:rsidR="006829A8" w:rsidRPr="006829A8" w:rsidTr="006829A8">
        <w:trPr>
          <w:trHeight w:val="77"/>
        </w:trPr>
        <w:tc>
          <w:tcPr>
            <w:tcW w:w="9299" w:type="dxa"/>
            <w:hideMark/>
          </w:tcPr>
          <w:p w:rsidR="006829A8" w:rsidRPr="006829A8" w:rsidRDefault="006829A8" w:rsidP="006829A8">
            <w:pPr>
              <w:widowControl w:val="0"/>
              <w:tabs>
                <w:tab w:val="center" w:pos="0"/>
              </w:tabs>
              <w:rPr>
                <w:sz w:val="16"/>
                <w:szCs w:val="16"/>
              </w:rPr>
            </w:pPr>
            <w:r w:rsidRPr="006829A8">
              <w:rPr>
                <w:sz w:val="16"/>
                <w:szCs w:val="16"/>
              </w:rPr>
              <w:t xml:space="preserve">        </w:t>
            </w:r>
          </w:p>
        </w:tc>
      </w:tr>
    </w:tbl>
    <w:p w:rsidR="006829A8" w:rsidRPr="006829A8" w:rsidRDefault="006829A8" w:rsidP="006829A8">
      <w:pPr>
        <w:pStyle w:val="a4"/>
        <w:jc w:val="both"/>
        <w:rPr>
          <w:rFonts w:ascii="Times New Roman" w:hAnsi="Times New Roman" w:cs="Times New Roman"/>
          <w:sz w:val="16"/>
          <w:szCs w:val="16"/>
        </w:rPr>
      </w:pPr>
      <w:r w:rsidRPr="006829A8">
        <w:rPr>
          <w:rFonts w:ascii="Times New Roman" w:hAnsi="Times New Roman" w:cs="Times New Roman"/>
          <w:sz w:val="16"/>
          <w:szCs w:val="16"/>
        </w:rPr>
        <w:t xml:space="preserve">   В соответствии с главой 24.1 Бюджетного кодекса Российской Федерации, администрация Новотроицкого сельсовета Северного района Новосибирской области </w:t>
      </w:r>
    </w:p>
    <w:p w:rsidR="006829A8" w:rsidRPr="006829A8" w:rsidRDefault="006829A8" w:rsidP="006829A8">
      <w:pPr>
        <w:pStyle w:val="a4"/>
        <w:jc w:val="both"/>
        <w:rPr>
          <w:rFonts w:ascii="Times New Roman" w:hAnsi="Times New Roman" w:cs="Times New Roman"/>
          <w:sz w:val="16"/>
          <w:szCs w:val="16"/>
        </w:rPr>
      </w:pPr>
      <w:r w:rsidRPr="006829A8">
        <w:rPr>
          <w:rFonts w:ascii="Times New Roman" w:hAnsi="Times New Roman" w:cs="Times New Roman"/>
          <w:sz w:val="16"/>
          <w:szCs w:val="16"/>
        </w:rPr>
        <w:t>ПОСТАНОВЛЯЕТ:</w:t>
      </w:r>
    </w:p>
    <w:p w:rsidR="006829A8" w:rsidRPr="006829A8" w:rsidRDefault="006829A8" w:rsidP="00BE76FF">
      <w:pPr>
        <w:pStyle w:val="a4"/>
        <w:numPr>
          <w:ilvl w:val="0"/>
          <w:numId w:val="1"/>
        </w:numPr>
        <w:jc w:val="both"/>
        <w:rPr>
          <w:rFonts w:ascii="Times New Roman" w:hAnsi="Times New Roman" w:cs="Times New Roman"/>
          <w:sz w:val="16"/>
          <w:szCs w:val="16"/>
        </w:rPr>
      </w:pPr>
      <w:r w:rsidRPr="006829A8">
        <w:rPr>
          <w:rFonts w:ascii="Times New Roman" w:hAnsi="Times New Roman" w:cs="Times New Roman"/>
          <w:sz w:val="16"/>
          <w:szCs w:val="16"/>
        </w:rPr>
        <w:t>Утвердить Инструкцию об организации исполнения судебных актов и</w:t>
      </w:r>
    </w:p>
    <w:p w:rsidR="006829A8" w:rsidRPr="006829A8" w:rsidRDefault="006829A8" w:rsidP="006829A8">
      <w:pPr>
        <w:pStyle w:val="a4"/>
        <w:jc w:val="both"/>
        <w:rPr>
          <w:rFonts w:ascii="Times New Roman" w:hAnsi="Times New Roman" w:cs="Times New Roman"/>
          <w:sz w:val="16"/>
          <w:szCs w:val="16"/>
        </w:rPr>
      </w:pPr>
      <w:r w:rsidRPr="006829A8">
        <w:rPr>
          <w:rFonts w:ascii="Times New Roman" w:hAnsi="Times New Roman" w:cs="Times New Roman"/>
          <w:sz w:val="16"/>
          <w:szCs w:val="16"/>
        </w:rPr>
        <w:t>решений налоговых органов, предусматривающих обращение взыскания на средства местных бюджетов Новотроицкого сельсовета Северного района Новосибирской области.</w:t>
      </w:r>
    </w:p>
    <w:p w:rsidR="006829A8" w:rsidRPr="006829A8" w:rsidRDefault="006829A8" w:rsidP="00BE76FF">
      <w:pPr>
        <w:pStyle w:val="a4"/>
        <w:numPr>
          <w:ilvl w:val="0"/>
          <w:numId w:val="1"/>
        </w:numPr>
        <w:jc w:val="both"/>
        <w:rPr>
          <w:rFonts w:ascii="Times New Roman" w:hAnsi="Times New Roman" w:cs="Times New Roman"/>
          <w:sz w:val="16"/>
          <w:szCs w:val="16"/>
        </w:rPr>
      </w:pPr>
      <w:proofErr w:type="gramStart"/>
      <w:r w:rsidRPr="006829A8">
        <w:rPr>
          <w:rFonts w:ascii="Times New Roman" w:hAnsi="Times New Roman" w:cs="Times New Roman"/>
          <w:sz w:val="16"/>
          <w:szCs w:val="16"/>
        </w:rPr>
        <w:t>Контроль за</w:t>
      </w:r>
      <w:proofErr w:type="gramEnd"/>
      <w:r w:rsidRPr="006829A8">
        <w:rPr>
          <w:rFonts w:ascii="Times New Roman" w:hAnsi="Times New Roman" w:cs="Times New Roman"/>
          <w:sz w:val="16"/>
          <w:szCs w:val="16"/>
        </w:rPr>
        <w:t xml:space="preserve"> исполнением постановления оставляю за собой.</w:t>
      </w:r>
    </w:p>
    <w:p w:rsidR="006829A8" w:rsidRPr="006829A8" w:rsidRDefault="006829A8" w:rsidP="006829A8">
      <w:pPr>
        <w:widowControl w:val="0"/>
        <w:jc w:val="both"/>
        <w:rPr>
          <w:sz w:val="16"/>
          <w:szCs w:val="16"/>
        </w:rPr>
      </w:pPr>
    </w:p>
    <w:p w:rsidR="006829A8" w:rsidRPr="006829A8" w:rsidRDefault="006829A8" w:rsidP="006829A8">
      <w:pPr>
        <w:widowControl w:val="0"/>
        <w:jc w:val="both"/>
        <w:rPr>
          <w:sz w:val="16"/>
          <w:szCs w:val="16"/>
        </w:rPr>
      </w:pPr>
    </w:p>
    <w:p w:rsidR="006829A8" w:rsidRPr="006829A8" w:rsidRDefault="006829A8" w:rsidP="006829A8">
      <w:pPr>
        <w:pStyle w:val="a8"/>
        <w:jc w:val="both"/>
        <w:rPr>
          <w:rFonts w:ascii="Times New Roman" w:hAnsi="Times New Roman" w:cs="Times New Roman"/>
          <w:b w:val="0"/>
          <w:sz w:val="16"/>
          <w:szCs w:val="16"/>
        </w:rPr>
      </w:pPr>
      <w:r w:rsidRPr="006829A8">
        <w:rPr>
          <w:rFonts w:ascii="Times New Roman" w:hAnsi="Times New Roman" w:cs="Times New Roman"/>
          <w:b w:val="0"/>
          <w:sz w:val="16"/>
          <w:szCs w:val="16"/>
        </w:rPr>
        <w:t xml:space="preserve">Глава Новотроицкого сельсовета </w:t>
      </w:r>
    </w:p>
    <w:p w:rsidR="006829A8" w:rsidRPr="006829A8" w:rsidRDefault="006829A8" w:rsidP="006829A8">
      <w:pPr>
        <w:pStyle w:val="a8"/>
        <w:jc w:val="both"/>
        <w:rPr>
          <w:rFonts w:ascii="Times New Roman" w:hAnsi="Times New Roman" w:cs="Times New Roman"/>
          <w:b w:val="0"/>
          <w:sz w:val="16"/>
          <w:szCs w:val="16"/>
        </w:rPr>
      </w:pPr>
      <w:r w:rsidRPr="006829A8">
        <w:rPr>
          <w:rFonts w:ascii="Times New Roman" w:hAnsi="Times New Roman" w:cs="Times New Roman"/>
          <w:b w:val="0"/>
          <w:sz w:val="16"/>
          <w:szCs w:val="16"/>
        </w:rPr>
        <w:t xml:space="preserve">Северного района  Новосибирской области                                 </w:t>
      </w:r>
      <w:proofErr w:type="spellStart"/>
      <w:r w:rsidRPr="006829A8">
        <w:rPr>
          <w:rFonts w:ascii="Times New Roman" w:hAnsi="Times New Roman" w:cs="Times New Roman"/>
          <w:b w:val="0"/>
          <w:sz w:val="16"/>
          <w:szCs w:val="16"/>
        </w:rPr>
        <w:t>А.Д.Кочережко</w:t>
      </w:r>
      <w:proofErr w:type="spellEnd"/>
      <w:r w:rsidRPr="006829A8">
        <w:rPr>
          <w:rFonts w:ascii="Times New Roman" w:hAnsi="Times New Roman" w:cs="Times New Roman"/>
          <w:b w:val="0"/>
          <w:sz w:val="16"/>
          <w:szCs w:val="16"/>
        </w:rPr>
        <w:t xml:space="preserve">                                                    </w:t>
      </w:r>
    </w:p>
    <w:p w:rsidR="006829A8" w:rsidRPr="006829A8" w:rsidRDefault="006829A8" w:rsidP="006829A8">
      <w:pPr>
        <w:pStyle w:val="afa"/>
        <w:widowControl w:val="0"/>
        <w:tabs>
          <w:tab w:val="left" w:pos="708"/>
        </w:tabs>
        <w:rPr>
          <w:rFonts w:ascii="Times New Roman" w:hAnsi="Times New Roman" w:cs="Times New Roman"/>
          <w:sz w:val="16"/>
          <w:szCs w:val="16"/>
        </w:rPr>
      </w:pPr>
      <w:r w:rsidRPr="006829A8">
        <w:rPr>
          <w:rFonts w:ascii="Times New Roman" w:hAnsi="Times New Roman" w:cs="Times New Roman"/>
          <w:sz w:val="16"/>
          <w:szCs w:val="16"/>
        </w:rPr>
        <w:tab/>
      </w:r>
      <w:r w:rsidRPr="006829A8">
        <w:rPr>
          <w:rFonts w:ascii="Times New Roman" w:hAnsi="Times New Roman" w:cs="Times New Roman"/>
          <w:sz w:val="16"/>
          <w:szCs w:val="16"/>
        </w:rPr>
        <w:tab/>
      </w:r>
      <w:r w:rsidRPr="006829A8">
        <w:rPr>
          <w:rFonts w:ascii="Times New Roman" w:hAnsi="Times New Roman" w:cs="Times New Roman"/>
          <w:sz w:val="16"/>
          <w:szCs w:val="16"/>
        </w:rPr>
        <w:tab/>
      </w:r>
      <w:r w:rsidRPr="006829A8">
        <w:rPr>
          <w:rFonts w:ascii="Times New Roman" w:hAnsi="Times New Roman" w:cs="Times New Roman"/>
          <w:sz w:val="16"/>
          <w:szCs w:val="16"/>
        </w:rPr>
        <w:tab/>
      </w:r>
      <w:r w:rsidRPr="006829A8">
        <w:rPr>
          <w:rFonts w:ascii="Times New Roman" w:hAnsi="Times New Roman" w:cs="Times New Roman"/>
          <w:sz w:val="16"/>
          <w:szCs w:val="16"/>
        </w:rPr>
        <w:tab/>
        <w:t xml:space="preserve">        </w:t>
      </w:r>
      <w:r>
        <w:rPr>
          <w:rFonts w:ascii="Times New Roman" w:hAnsi="Times New Roman" w:cs="Times New Roman"/>
          <w:sz w:val="16"/>
          <w:szCs w:val="16"/>
        </w:rPr>
        <w:t xml:space="preserve">                               </w:t>
      </w:r>
    </w:p>
    <w:p w:rsidR="006829A8" w:rsidRPr="006829A8" w:rsidRDefault="006829A8" w:rsidP="006829A8">
      <w:pPr>
        <w:pStyle w:val="ConsPlusNormal0"/>
        <w:jc w:val="right"/>
        <w:outlineLvl w:val="0"/>
        <w:rPr>
          <w:b w:val="0"/>
          <w:sz w:val="16"/>
          <w:szCs w:val="16"/>
        </w:rPr>
      </w:pPr>
    </w:p>
    <w:p w:rsidR="006829A8" w:rsidRPr="006829A8" w:rsidRDefault="006829A8" w:rsidP="006829A8">
      <w:pPr>
        <w:pStyle w:val="ConsPlusNormal0"/>
        <w:jc w:val="right"/>
        <w:outlineLvl w:val="0"/>
        <w:rPr>
          <w:b w:val="0"/>
          <w:sz w:val="16"/>
          <w:szCs w:val="16"/>
        </w:rPr>
      </w:pPr>
      <w:r w:rsidRPr="006829A8">
        <w:rPr>
          <w:b w:val="0"/>
          <w:sz w:val="16"/>
          <w:szCs w:val="16"/>
        </w:rPr>
        <w:t>Утверждена</w:t>
      </w:r>
    </w:p>
    <w:p w:rsidR="006829A8" w:rsidRPr="006829A8" w:rsidRDefault="006829A8" w:rsidP="006829A8">
      <w:pPr>
        <w:pStyle w:val="ConsPlusNormal0"/>
        <w:jc w:val="right"/>
        <w:rPr>
          <w:b w:val="0"/>
          <w:sz w:val="16"/>
          <w:szCs w:val="16"/>
        </w:rPr>
      </w:pPr>
      <w:r w:rsidRPr="006829A8">
        <w:rPr>
          <w:b w:val="0"/>
          <w:sz w:val="16"/>
          <w:szCs w:val="16"/>
        </w:rPr>
        <w:t>постановлением администрации</w:t>
      </w:r>
    </w:p>
    <w:p w:rsidR="006829A8" w:rsidRPr="006829A8" w:rsidRDefault="006829A8" w:rsidP="006829A8">
      <w:pPr>
        <w:pStyle w:val="ConsPlusNormal0"/>
        <w:jc w:val="right"/>
        <w:rPr>
          <w:b w:val="0"/>
          <w:sz w:val="16"/>
          <w:szCs w:val="16"/>
        </w:rPr>
      </w:pPr>
      <w:r w:rsidRPr="006829A8">
        <w:rPr>
          <w:b w:val="0"/>
          <w:sz w:val="16"/>
          <w:szCs w:val="16"/>
        </w:rPr>
        <w:t xml:space="preserve">Новотроицкого сельсовета Северного района </w:t>
      </w:r>
    </w:p>
    <w:p w:rsidR="006829A8" w:rsidRPr="006829A8" w:rsidRDefault="006829A8" w:rsidP="006829A8">
      <w:pPr>
        <w:pStyle w:val="ConsPlusNormal0"/>
        <w:jc w:val="right"/>
        <w:rPr>
          <w:b w:val="0"/>
          <w:sz w:val="16"/>
          <w:szCs w:val="16"/>
        </w:rPr>
      </w:pPr>
      <w:r w:rsidRPr="006829A8">
        <w:rPr>
          <w:b w:val="0"/>
          <w:sz w:val="16"/>
          <w:szCs w:val="16"/>
        </w:rPr>
        <w:t>Новосибирской области</w:t>
      </w:r>
    </w:p>
    <w:p w:rsidR="006829A8" w:rsidRPr="006829A8" w:rsidRDefault="006829A8" w:rsidP="006829A8">
      <w:pPr>
        <w:pStyle w:val="ConsPlusNormal0"/>
        <w:jc w:val="right"/>
        <w:rPr>
          <w:b w:val="0"/>
          <w:sz w:val="16"/>
          <w:szCs w:val="16"/>
        </w:rPr>
      </w:pPr>
      <w:r w:rsidRPr="006829A8">
        <w:rPr>
          <w:b w:val="0"/>
          <w:sz w:val="16"/>
          <w:szCs w:val="16"/>
        </w:rPr>
        <w:t>от 26.11.2018 № 132</w:t>
      </w:r>
    </w:p>
    <w:p w:rsidR="006829A8" w:rsidRPr="006829A8" w:rsidRDefault="006829A8" w:rsidP="006829A8">
      <w:pPr>
        <w:pStyle w:val="ConsPlusNormal0"/>
        <w:ind w:firstLine="540"/>
        <w:jc w:val="both"/>
        <w:rPr>
          <w:b w:val="0"/>
          <w:sz w:val="16"/>
          <w:szCs w:val="16"/>
        </w:rPr>
      </w:pPr>
    </w:p>
    <w:p w:rsidR="006829A8" w:rsidRPr="006829A8" w:rsidRDefault="006829A8" w:rsidP="006829A8">
      <w:pPr>
        <w:pStyle w:val="ConsPlusTitle"/>
        <w:jc w:val="center"/>
        <w:rPr>
          <w:b w:val="0"/>
          <w:sz w:val="16"/>
          <w:szCs w:val="16"/>
        </w:rPr>
      </w:pPr>
      <w:bookmarkStart w:id="126" w:name="P41"/>
      <w:bookmarkEnd w:id="126"/>
      <w:r w:rsidRPr="006829A8">
        <w:rPr>
          <w:b w:val="0"/>
          <w:sz w:val="16"/>
          <w:szCs w:val="16"/>
        </w:rPr>
        <w:t>ИНСТРУКЦИЯ</w:t>
      </w:r>
    </w:p>
    <w:p w:rsidR="006829A8" w:rsidRPr="006829A8" w:rsidRDefault="006829A8" w:rsidP="006829A8">
      <w:pPr>
        <w:pStyle w:val="ConsPlusTitle"/>
        <w:jc w:val="center"/>
        <w:rPr>
          <w:b w:val="0"/>
          <w:sz w:val="16"/>
          <w:szCs w:val="16"/>
        </w:rPr>
      </w:pPr>
      <w:r w:rsidRPr="006829A8">
        <w:rPr>
          <w:b w:val="0"/>
          <w:sz w:val="16"/>
          <w:szCs w:val="16"/>
        </w:rPr>
        <w:t>ОБ ОРГАНИЗАЦИИ ИСПОЛНЕНИЯ СУДЕБНЫХ АКТОВ И РЕШЕНИЙ НАЛОГОВЫХ ОРГАНОВ,</w:t>
      </w:r>
    </w:p>
    <w:p w:rsidR="006829A8" w:rsidRPr="006829A8" w:rsidRDefault="006829A8" w:rsidP="006829A8">
      <w:pPr>
        <w:pStyle w:val="ConsPlusTitle"/>
        <w:jc w:val="center"/>
        <w:rPr>
          <w:b w:val="0"/>
          <w:sz w:val="16"/>
          <w:szCs w:val="16"/>
        </w:rPr>
      </w:pPr>
      <w:r w:rsidRPr="006829A8">
        <w:rPr>
          <w:b w:val="0"/>
          <w:sz w:val="16"/>
          <w:szCs w:val="16"/>
        </w:rPr>
        <w:t>ПРЕДУСМАТРИВАЮЩИХ ОБРАЩЕНИЕ ВЗЫСКАНИЯ НА СРЕДСТВА МЕСТНЫХ БЮДЖЕТОВ НОВОТРОИЦОГО СЕЛЬСОВЕТА СЕВЕРНОГО РАЙОНА НОВОСИБИРСКОЙ ОБЛАСТИ</w:t>
      </w:r>
    </w:p>
    <w:p w:rsidR="006829A8" w:rsidRPr="006829A8" w:rsidRDefault="006829A8" w:rsidP="006829A8">
      <w:pPr>
        <w:pStyle w:val="ConsPlusNormal0"/>
        <w:ind w:firstLine="540"/>
        <w:jc w:val="both"/>
        <w:rPr>
          <w:b w:val="0"/>
          <w:sz w:val="16"/>
          <w:szCs w:val="16"/>
        </w:rPr>
      </w:pPr>
    </w:p>
    <w:p w:rsidR="006829A8" w:rsidRPr="006829A8" w:rsidRDefault="006829A8" w:rsidP="006829A8">
      <w:pPr>
        <w:pStyle w:val="ConsPlusNormal0"/>
        <w:jc w:val="center"/>
        <w:outlineLvl w:val="1"/>
        <w:rPr>
          <w:b w:val="0"/>
          <w:sz w:val="16"/>
          <w:szCs w:val="16"/>
        </w:rPr>
      </w:pPr>
      <w:r w:rsidRPr="006829A8">
        <w:rPr>
          <w:b w:val="0"/>
          <w:sz w:val="16"/>
          <w:szCs w:val="16"/>
        </w:rPr>
        <w:t>1. Общие положения</w:t>
      </w:r>
    </w:p>
    <w:p w:rsidR="006829A8" w:rsidRPr="006829A8" w:rsidRDefault="006829A8" w:rsidP="006829A8">
      <w:pPr>
        <w:pStyle w:val="ConsPlusNormal0"/>
        <w:ind w:firstLine="540"/>
        <w:jc w:val="both"/>
        <w:rPr>
          <w:b w:val="0"/>
          <w:sz w:val="16"/>
          <w:szCs w:val="16"/>
        </w:rPr>
      </w:pPr>
    </w:p>
    <w:p w:rsidR="006829A8" w:rsidRPr="006829A8" w:rsidRDefault="006829A8" w:rsidP="006829A8">
      <w:pPr>
        <w:spacing w:line="288" w:lineRule="auto"/>
        <w:ind w:firstLine="540"/>
        <w:jc w:val="both"/>
        <w:rPr>
          <w:sz w:val="16"/>
          <w:szCs w:val="16"/>
        </w:rPr>
      </w:pPr>
      <w:r w:rsidRPr="006829A8">
        <w:rPr>
          <w:sz w:val="16"/>
          <w:szCs w:val="16"/>
        </w:rPr>
        <w:t xml:space="preserve">1.1. </w:t>
      </w:r>
      <w:proofErr w:type="gramStart"/>
      <w:r w:rsidRPr="006829A8">
        <w:rPr>
          <w:sz w:val="16"/>
          <w:szCs w:val="16"/>
        </w:rPr>
        <w:t>Настоящая Инструкция устанавливает процедуру организации исполнения администрацией Новотроицкого сельсовета Северного района Новосибирской области (далее - Администрация) судебных актов и решений налоговых органов о взыскании налога, сбора, пеней и штрафов, предусматривающих обращение взыскания на средства местных бюджетов  Новотроицкого сельсовета Северного района Новосибирской области по денежным обязательствам муниципальных казенных учреждений  Новотроицкого сельсовета Северного района Новосибирской области, и судебных актов по искам к муниципальным</w:t>
      </w:r>
      <w:proofErr w:type="gramEnd"/>
      <w:r w:rsidRPr="006829A8">
        <w:rPr>
          <w:sz w:val="16"/>
          <w:szCs w:val="16"/>
        </w:rPr>
        <w:t xml:space="preserve"> образованиям Новотроицкого сельсовета Северного района Новосибирской области о возмещении вреда, причиненного гражданину или юридическому лицу в результате незаконных действий (бездействия) органов местного самоуправления </w:t>
      </w:r>
      <w:r w:rsidRPr="006829A8">
        <w:rPr>
          <w:sz w:val="16"/>
          <w:szCs w:val="16"/>
        </w:rPr>
        <w:softHyphen/>
      </w:r>
      <w:r w:rsidRPr="006829A8">
        <w:rPr>
          <w:sz w:val="16"/>
          <w:szCs w:val="16"/>
        </w:rPr>
        <w:softHyphen/>
      </w:r>
      <w:r w:rsidRPr="006829A8">
        <w:rPr>
          <w:sz w:val="16"/>
          <w:szCs w:val="16"/>
        </w:rPr>
        <w:softHyphen/>
        <w:t xml:space="preserve"> Новотроицкого сельсовета Северного района Новосибирской области либо должностных лиц этих органов. </w:t>
      </w:r>
      <w:bookmarkStart w:id="127" w:name="P55"/>
      <w:bookmarkEnd w:id="127"/>
    </w:p>
    <w:p w:rsidR="006829A8" w:rsidRPr="006829A8" w:rsidRDefault="006829A8" w:rsidP="006829A8">
      <w:pPr>
        <w:spacing w:line="288" w:lineRule="auto"/>
        <w:ind w:firstLine="540"/>
        <w:jc w:val="both"/>
        <w:rPr>
          <w:sz w:val="16"/>
          <w:szCs w:val="16"/>
        </w:rPr>
      </w:pPr>
      <w:r w:rsidRPr="006829A8">
        <w:rPr>
          <w:sz w:val="16"/>
          <w:szCs w:val="16"/>
        </w:rPr>
        <w:t>1.2. Для осуществления процедуры исполнения судебных актов по обращению взыскания на средства местных бюджетов Новотроицкого сельсовета Северного района Новосибирской области взыскатель или суд по просьбе взыскателя представляет в Администрацию следующие документы:</w:t>
      </w:r>
    </w:p>
    <w:p w:rsidR="006829A8" w:rsidRPr="006829A8" w:rsidRDefault="006829A8" w:rsidP="006829A8">
      <w:pPr>
        <w:spacing w:line="288" w:lineRule="auto"/>
        <w:ind w:firstLine="540"/>
        <w:jc w:val="both"/>
        <w:rPr>
          <w:sz w:val="16"/>
          <w:szCs w:val="16"/>
        </w:rPr>
      </w:pPr>
      <w:r w:rsidRPr="006829A8">
        <w:rPr>
          <w:sz w:val="16"/>
          <w:szCs w:val="16"/>
        </w:rPr>
        <w:t xml:space="preserve">а) заявление взыскателя с указанием реквизитов банковского счета, на который должны быть перечислены средства, подлежащие взысканию, по примерной форме согласно </w:t>
      </w:r>
      <w:hyperlink r:id="rId52" w:anchor="P304" w:history="1">
        <w:r w:rsidRPr="006829A8">
          <w:rPr>
            <w:rStyle w:val="a7"/>
            <w:color w:val="000000" w:themeColor="text1"/>
            <w:sz w:val="16"/>
            <w:szCs w:val="16"/>
          </w:rPr>
          <w:t>приложению N 1</w:t>
        </w:r>
      </w:hyperlink>
      <w:r w:rsidRPr="006829A8">
        <w:rPr>
          <w:sz w:val="16"/>
          <w:szCs w:val="16"/>
        </w:rPr>
        <w:t xml:space="preserve"> (для взыскателей - физических лиц) или </w:t>
      </w:r>
      <w:hyperlink r:id="rId53" w:anchor="P362" w:history="1">
        <w:r w:rsidRPr="006829A8">
          <w:rPr>
            <w:rStyle w:val="a7"/>
            <w:color w:val="000000" w:themeColor="text1"/>
            <w:sz w:val="16"/>
            <w:szCs w:val="16"/>
          </w:rPr>
          <w:t>приложению N 1.1</w:t>
        </w:r>
      </w:hyperlink>
      <w:r w:rsidRPr="006829A8">
        <w:rPr>
          <w:sz w:val="16"/>
          <w:szCs w:val="16"/>
        </w:rPr>
        <w:t xml:space="preserve"> (для взыскателей - юридических лиц) к настоящей Инструкции. Заявление подписывается взыскателем либо его представителем с приложением доверенности или нотариально удостоверенной копии доверенности или иного документа, удостоверяющего полномочия представителя;</w:t>
      </w:r>
    </w:p>
    <w:p w:rsidR="006829A8" w:rsidRPr="006829A8" w:rsidRDefault="006829A8" w:rsidP="006829A8">
      <w:pPr>
        <w:spacing w:line="288" w:lineRule="auto"/>
        <w:ind w:firstLine="540"/>
        <w:jc w:val="both"/>
        <w:rPr>
          <w:sz w:val="16"/>
          <w:szCs w:val="16"/>
        </w:rPr>
      </w:pPr>
      <w:r w:rsidRPr="006829A8">
        <w:rPr>
          <w:sz w:val="16"/>
          <w:szCs w:val="16"/>
        </w:rPr>
        <w:t>б) исполнительный документ;</w:t>
      </w:r>
    </w:p>
    <w:p w:rsidR="006829A8" w:rsidRPr="006829A8" w:rsidRDefault="006829A8" w:rsidP="006829A8">
      <w:pPr>
        <w:pStyle w:val="ConsPlusNormal0"/>
        <w:spacing w:before="220"/>
        <w:ind w:firstLine="539"/>
        <w:contextualSpacing/>
        <w:jc w:val="both"/>
        <w:rPr>
          <w:b w:val="0"/>
          <w:sz w:val="16"/>
          <w:szCs w:val="16"/>
        </w:rPr>
      </w:pPr>
      <w:r w:rsidRPr="006829A8">
        <w:rPr>
          <w:b w:val="0"/>
          <w:sz w:val="16"/>
          <w:szCs w:val="16"/>
        </w:rPr>
        <w:t xml:space="preserve">в) копия судебного акта, на основании которого выдан исполнительный документ. </w:t>
      </w:r>
    </w:p>
    <w:p w:rsidR="006829A8" w:rsidRPr="006829A8" w:rsidRDefault="006829A8" w:rsidP="006829A8">
      <w:pPr>
        <w:pStyle w:val="ConsPlusNormal0"/>
        <w:spacing w:before="220"/>
        <w:ind w:firstLine="539"/>
        <w:contextualSpacing/>
        <w:jc w:val="both"/>
        <w:rPr>
          <w:b w:val="0"/>
          <w:sz w:val="16"/>
          <w:szCs w:val="16"/>
        </w:rPr>
      </w:pPr>
      <w:r w:rsidRPr="006829A8">
        <w:rPr>
          <w:b w:val="0"/>
          <w:sz w:val="16"/>
          <w:szCs w:val="16"/>
        </w:rPr>
        <w:t xml:space="preserve">В случае если в качестве исполнительного документа выступает судебный приказ, взыскатель или суд по просьбе взыскателя представляет в Администрацию помимо исполнительного документа </w:t>
      </w:r>
      <w:hyperlink r:id="rId54" w:anchor="P304" w:history="1">
        <w:r w:rsidRPr="006829A8">
          <w:rPr>
            <w:rStyle w:val="a7"/>
            <w:b w:val="0"/>
            <w:color w:val="000000" w:themeColor="text1"/>
            <w:sz w:val="16"/>
            <w:szCs w:val="16"/>
          </w:rPr>
          <w:t>заявление</w:t>
        </w:r>
      </w:hyperlink>
      <w:r w:rsidRPr="006829A8">
        <w:rPr>
          <w:b w:val="0"/>
          <w:sz w:val="16"/>
          <w:szCs w:val="16"/>
        </w:rPr>
        <w:t xml:space="preserve"> по примерной форме согласно приложению N 1 к настоящей Инструкции. Представление иных документов не требуется.</w:t>
      </w:r>
    </w:p>
    <w:p w:rsidR="006829A8" w:rsidRPr="006829A8" w:rsidRDefault="006829A8" w:rsidP="006829A8">
      <w:pPr>
        <w:pStyle w:val="ConsPlusNormal0"/>
        <w:spacing w:before="220"/>
        <w:ind w:firstLine="539"/>
        <w:contextualSpacing/>
        <w:jc w:val="both"/>
        <w:rPr>
          <w:b w:val="0"/>
          <w:sz w:val="16"/>
          <w:szCs w:val="16"/>
        </w:rPr>
      </w:pPr>
      <w:r w:rsidRPr="006829A8">
        <w:rPr>
          <w:b w:val="0"/>
          <w:sz w:val="16"/>
          <w:szCs w:val="16"/>
        </w:rPr>
        <w:t>В случае утраты подлинника исполнительного документа (исполнительного листа, судебного приказа) основанием для исполнения является его дубликат, выдаваемый в установленном порядке судом, принявшим соответствующий акт. Дубликат исполнительного документа направляется на исполнение вместе с определением суда о его выдаче.</w:t>
      </w:r>
    </w:p>
    <w:p w:rsidR="006829A8" w:rsidRPr="006829A8" w:rsidRDefault="006829A8" w:rsidP="006829A8">
      <w:pPr>
        <w:pStyle w:val="ConsPlusNormal0"/>
        <w:spacing w:before="220"/>
        <w:ind w:firstLine="539"/>
        <w:contextualSpacing/>
        <w:jc w:val="both"/>
        <w:rPr>
          <w:b w:val="0"/>
          <w:sz w:val="16"/>
          <w:szCs w:val="16"/>
        </w:rPr>
      </w:pPr>
      <w:r w:rsidRPr="006829A8">
        <w:rPr>
          <w:b w:val="0"/>
          <w:sz w:val="16"/>
          <w:szCs w:val="16"/>
        </w:rPr>
        <w:t>Исполнительный документ, выданный на основании судебного акта о присуждении компенсации за нарушение права на судопроизводство в разумный срок или права на исполнение судебного акта в разумный срок, направляется на исполнение судом независимо от просьбы взыскателя. К такому исполнительному документу должна быть приложена копия судебного акта, на основании которого он выдан.</w:t>
      </w:r>
      <w:bookmarkStart w:id="128" w:name="P65"/>
      <w:bookmarkEnd w:id="128"/>
    </w:p>
    <w:p w:rsidR="006829A8" w:rsidRPr="006829A8" w:rsidRDefault="006829A8" w:rsidP="006829A8">
      <w:pPr>
        <w:pStyle w:val="ConsPlusNormal0"/>
        <w:spacing w:before="220"/>
        <w:ind w:firstLine="539"/>
        <w:contextualSpacing/>
        <w:jc w:val="both"/>
        <w:rPr>
          <w:b w:val="0"/>
          <w:sz w:val="16"/>
          <w:szCs w:val="16"/>
        </w:rPr>
      </w:pPr>
      <w:r w:rsidRPr="006829A8">
        <w:rPr>
          <w:b w:val="0"/>
          <w:sz w:val="16"/>
          <w:szCs w:val="16"/>
        </w:rPr>
        <w:t>1.3. Основанием для возврата взыскателю исполнительных документов, поступивших в Администрацию на исполнение, является:</w:t>
      </w:r>
    </w:p>
    <w:p w:rsidR="006829A8" w:rsidRPr="006829A8" w:rsidRDefault="006829A8" w:rsidP="006829A8">
      <w:pPr>
        <w:pStyle w:val="ConsPlusNormal0"/>
        <w:spacing w:before="220"/>
        <w:ind w:firstLine="539"/>
        <w:contextualSpacing/>
        <w:jc w:val="both"/>
        <w:rPr>
          <w:b w:val="0"/>
          <w:sz w:val="16"/>
          <w:szCs w:val="16"/>
        </w:rPr>
      </w:pPr>
      <w:r w:rsidRPr="006829A8">
        <w:rPr>
          <w:b w:val="0"/>
          <w:sz w:val="16"/>
          <w:szCs w:val="16"/>
        </w:rPr>
        <w:t xml:space="preserve">а) непредставление какого-либо документа, указанного </w:t>
      </w:r>
      <w:r w:rsidRPr="006829A8">
        <w:rPr>
          <w:b w:val="0"/>
          <w:color w:val="000000" w:themeColor="text1"/>
          <w:sz w:val="16"/>
          <w:szCs w:val="16"/>
        </w:rPr>
        <w:t xml:space="preserve">в </w:t>
      </w:r>
      <w:hyperlink r:id="rId55" w:anchor="P55" w:history="1">
        <w:r w:rsidRPr="006829A8">
          <w:rPr>
            <w:rStyle w:val="a7"/>
            <w:b w:val="0"/>
            <w:color w:val="000000" w:themeColor="text1"/>
            <w:sz w:val="16"/>
            <w:szCs w:val="16"/>
          </w:rPr>
          <w:t>пункте 1.2</w:t>
        </w:r>
      </w:hyperlink>
      <w:r w:rsidRPr="006829A8">
        <w:rPr>
          <w:b w:val="0"/>
          <w:sz w:val="16"/>
          <w:szCs w:val="16"/>
        </w:rPr>
        <w:t xml:space="preserve"> настоящей Инструкции;</w:t>
      </w:r>
    </w:p>
    <w:p w:rsidR="006829A8" w:rsidRPr="006829A8" w:rsidRDefault="006829A8" w:rsidP="006829A8">
      <w:pPr>
        <w:pStyle w:val="ConsPlusNormal0"/>
        <w:spacing w:before="220"/>
        <w:ind w:firstLine="539"/>
        <w:contextualSpacing/>
        <w:jc w:val="both"/>
        <w:rPr>
          <w:b w:val="0"/>
          <w:sz w:val="16"/>
          <w:szCs w:val="16"/>
        </w:rPr>
      </w:pPr>
      <w:proofErr w:type="gramStart"/>
      <w:r w:rsidRPr="006829A8">
        <w:rPr>
          <w:b w:val="0"/>
          <w:sz w:val="16"/>
          <w:szCs w:val="16"/>
        </w:rPr>
        <w:t xml:space="preserve">б) несоответствие документов, указанных в </w:t>
      </w:r>
      <w:hyperlink r:id="rId56" w:anchor="P55" w:history="1">
        <w:r w:rsidRPr="006829A8">
          <w:rPr>
            <w:rStyle w:val="a7"/>
            <w:b w:val="0"/>
            <w:color w:val="000000" w:themeColor="text1"/>
            <w:sz w:val="16"/>
            <w:szCs w:val="16"/>
          </w:rPr>
          <w:t>пункте 1.2</w:t>
        </w:r>
      </w:hyperlink>
      <w:r w:rsidRPr="006829A8">
        <w:rPr>
          <w:b w:val="0"/>
          <w:sz w:val="16"/>
          <w:szCs w:val="16"/>
        </w:rPr>
        <w:t xml:space="preserve"> настоящей Инструкции, требованиям, установленным Гражданским процессуальным </w:t>
      </w:r>
      <w:hyperlink r:id="rId57" w:history="1">
        <w:r w:rsidRPr="006829A8">
          <w:rPr>
            <w:rStyle w:val="a7"/>
            <w:b w:val="0"/>
            <w:color w:val="000000" w:themeColor="text1"/>
            <w:sz w:val="16"/>
            <w:szCs w:val="16"/>
          </w:rPr>
          <w:t>кодексом</w:t>
        </w:r>
      </w:hyperlink>
      <w:r w:rsidRPr="006829A8">
        <w:rPr>
          <w:b w:val="0"/>
          <w:color w:val="000000" w:themeColor="text1"/>
          <w:sz w:val="16"/>
          <w:szCs w:val="16"/>
        </w:rPr>
        <w:t xml:space="preserve"> </w:t>
      </w:r>
      <w:r w:rsidRPr="006829A8">
        <w:rPr>
          <w:b w:val="0"/>
          <w:sz w:val="16"/>
          <w:szCs w:val="16"/>
        </w:rPr>
        <w:t xml:space="preserve">Российской Федерации, Арбитражным процессуальным </w:t>
      </w:r>
      <w:hyperlink r:id="rId58" w:history="1">
        <w:r w:rsidRPr="006829A8">
          <w:rPr>
            <w:rStyle w:val="a7"/>
            <w:b w:val="0"/>
            <w:sz w:val="16"/>
            <w:szCs w:val="16"/>
          </w:rPr>
          <w:t>кодексом</w:t>
        </w:r>
      </w:hyperlink>
      <w:r w:rsidRPr="006829A8">
        <w:rPr>
          <w:b w:val="0"/>
          <w:sz w:val="16"/>
          <w:szCs w:val="16"/>
        </w:rPr>
        <w:t xml:space="preserve"> Российской Федерации и законодательством Российской Федерации об исполнительном производстве;</w:t>
      </w:r>
      <w:proofErr w:type="gramEnd"/>
    </w:p>
    <w:p w:rsidR="006829A8" w:rsidRPr="006829A8" w:rsidRDefault="006829A8" w:rsidP="006829A8">
      <w:pPr>
        <w:pStyle w:val="ConsPlusNormal0"/>
        <w:spacing w:before="220"/>
        <w:ind w:firstLine="539"/>
        <w:contextualSpacing/>
        <w:jc w:val="both"/>
        <w:rPr>
          <w:b w:val="0"/>
          <w:sz w:val="16"/>
          <w:szCs w:val="16"/>
        </w:rPr>
      </w:pPr>
      <w:r w:rsidRPr="006829A8">
        <w:rPr>
          <w:b w:val="0"/>
          <w:sz w:val="16"/>
          <w:szCs w:val="16"/>
        </w:rPr>
        <w:t>в) нарушение установленного законодательством Российской Федерации срока предъявления исполнительного документа к исполнению;</w:t>
      </w:r>
    </w:p>
    <w:p w:rsidR="006829A8" w:rsidRPr="006829A8" w:rsidRDefault="006829A8" w:rsidP="006829A8">
      <w:pPr>
        <w:pStyle w:val="ConsPlusNormal0"/>
        <w:spacing w:before="220"/>
        <w:ind w:firstLine="539"/>
        <w:contextualSpacing/>
        <w:jc w:val="both"/>
        <w:rPr>
          <w:b w:val="0"/>
          <w:sz w:val="16"/>
          <w:szCs w:val="16"/>
        </w:rPr>
      </w:pPr>
      <w:r w:rsidRPr="006829A8">
        <w:rPr>
          <w:b w:val="0"/>
          <w:sz w:val="16"/>
          <w:szCs w:val="16"/>
        </w:rPr>
        <w:t>г) представление взыскателем заявления об отзыве исполнительного документа;</w:t>
      </w:r>
    </w:p>
    <w:p w:rsidR="006829A8" w:rsidRPr="006829A8" w:rsidRDefault="006829A8" w:rsidP="006829A8">
      <w:pPr>
        <w:pStyle w:val="ConsPlusNormal0"/>
        <w:spacing w:before="220"/>
        <w:ind w:firstLine="539"/>
        <w:contextualSpacing/>
        <w:jc w:val="both"/>
        <w:rPr>
          <w:b w:val="0"/>
          <w:sz w:val="16"/>
          <w:szCs w:val="16"/>
        </w:rPr>
      </w:pPr>
      <w:proofErr w:type="spellStart"/>
      <w:r w:rsidRPr="006829A8">
        <w:rPr>
          <w:b w:val="0"/>
          <w:sz w:val="16"/>
          <w:szCs w:val="16"/>
        </w:rPr>
        <w:lastRenderedPageBreak/>
        <w:t>д</w:t>
      </w:r>
      <w:proofErr w:type="spellEnd"/>
      <w:r w:rsidRPr="006829A8">
        <w:rPr>
          <w:b w:val="0"/>
          <w:sz w:val="16"/>
          <w:szCs w:val="16"/>
        </w:rPr>
        <w:t>) невозможность перечисления денежных средств по реквизитам банковского счета, указанного взыскателем в исполнительном документе, и отсутствие в течение 30 дней со дня направления взыскателю уведомления об уточнении реквизитов банковского счета взыскателя;</w:t>
      </w:r>
    </w:p>
    <w:p w:rsidR="006829A8" w:rsidRPr="006829A8" w:rsidRDefault="006829A8" w:rsidP="006829A8">
      <w:pPr>
        <w:pStyle w:val="ConsPlusNormal0"/>
        <w:spacing w:before="220"/>
        <w:ind w:firstLine="539"/>
        <w:contextualSpacing/>
        <w:jc w:val="both"/>
        <w:rPr>
          <w:b w:val="0"/>
          <w:sz w:val="16"/>
          <w:szCs w:val="16"/>
        </w:rPr>
      </w:pPr>
      <w:r w:rsidRPr="006829A8">
        <w:rPr>
          <w:b w:val="0"/>
          <w:sz w:val="16"/>
          <w:szCs w:val="16"/>
        </w:rPr>
        <w:t>е) отсутствие в Администрации открытых лицевых счетов казенного учреждения-должника.</w:t>
      </w:r>
    </w:p>
    <w:p w:rsidR="006829A8" w:rsidRPr="006829A8" w:rsidRDefault="006829A8" w:rsidP="006829A8">
      <w:pPr>
        <w:pStyle w:val="ConsPlusNormal0"/>
        <w:spacing w:before="220"/>
        <w:ind w:firstLine="539"/>
        <w:contextualSpacing/>
        <w:jc w:val="both"/>
        <w:rPr>
          <w:b w:val="0"/>
          <w:sz w:val="16"/>
          <w:szCs w:val="16"/>
        </w:rPr>
      </w:pPr>
      <w:r w:rsidRPr="006829A8">
        <w:rPr>
          <w:b w:val="0"/>
          <w:sz w:val="16"/>
          <w:szCs w:val="16"/>
        </w:rPr>
        <w:t>Основанием для возврата решения налогового органа о взыскании налога, сбора, пеней и штрафов, предусматривающего обращение взыскания на средства местных бюджетов Новотроицкого сельсовета Северного района Новосибирской области (далее - решение налогового органа), является:</w:t>
      </w:r>
    </w:p>
    <w:p w:rsidR="006829A8" w:rsidRPr="006829A8" w:rsidRDefault="006829A8" w:rsidP="006829A8">
      <w:pPr>
        <w:pStyle w:val="ConsPlusNormal0"/>
        <w:spacing w:before="220"/>
        <w:ind w:firstLine="539"/>
        <w:contextualSpacing/>
        <w:jc w:val="both"/>
        <w:rPr>
          <w:b w:val="0"/>
          <w:sz w:val="16"/>
          <w:szCs w:val="16"/>
        </w:rPr>
      </w:pPr>
      <w:r w:rsidRPr="006829A8">
        <w:rPr>
          <w:b w:val="0"/>
          <w:sz w:val="16"/>
          <w:szCs w:val="16"/>
        </w:rPr>
        <w:t>а) представление должником либо налоговым органом документа, отменяющего решение налогового органа, подлежащее исполнению;</w:t>
      </w:r>
    </w:p>
    <w:p w:rsidR="006829A8" w:rsidRPr="006829A8" w:rsidRDefault="006829A8" w:rsidP="006829A8">
      <w:pPr>
        <w:pStyle w:val="ConsPlusNormal0"/>
        <w:spacing w:before="220"/>
        <w:ind w:firstLine="539"/>
        <w:contextualSpacing/>
        <w:jc w:val="both"/>
        <w:rPr>
          <w:b w:val="0"/>
          <w:sz w:val="16"/>
          <w:szCs w:val="16"/>
        </w:rPr>
      </w:pPr>
      <w:r w:rsidRPr="006829A8">
        <w:rPr>
          <w:b w:val="0"/>
          <w:sz w:val="16"/>
          <w:szCs w:val="16"/>
        </w:rPr>
        <w:t>б) представление налоговым органом заявления об отзыве решения налогового органа, подлежащего исполнению;</w:t>
      </w:r>
    </w:p>
    <w:p w:rsidR="006829A8" w:rsidRPr="006829A8" w:rsidRDefault="006829A8" w:rsidP="006829A8">
      <w:pPr>
        <w:pStyle w:val="ConsPlusNormal0"/>
        <w:spacing w:before="220"/>
        <w:ind w:firstLine="539"/>
        <w:contextualSpacing/>
        <w:jc w:val="both"/>
        <w:rPr>
          <w:b w:val="0"/>
          <w:sz w:val="16"/>
          <w:szCs w:val="16"/>
        </w:rPr>
      </w:pPr>
      <w:r w:rsidRPr="006829A8">
        <w:rPr>
          <w:b w:val="0"/>
          <w:sz w:val="16"/>
          <w:szCs w:val="16"/>
        </w:rPr>
        <w:t>в) отсутствие в Администрации открытых лицевых счетов казенного учреждения-должника.</w:t>
      </w:r>
    </w:p>
    <w:p w:rsidR="006829A8" w:rsidRPr="006829A8" w:rsidRDefault="006829A8" w:rsidP="006829A8">
      <w:pPr>
        <w:pStyle w:val="ConsPlusNormal0"/>
        <w:spacing w:before="220"/>
        <w:ind w:firstLine="539"/>
        <w:contextualSpacing/>
        <w:jc w:val="both"/>
        <w:rPr>
          <w:b w:val="0"/>
          <w:sz w:val="16"/>
          <w:szCs w:val="16"/>
        </w:rPr>
      </w:pPr>
      <w:proofErr w:type="gramStart"/>
      <w:r w:rsidRPr="006829A8">
        <w:rPr>
          <w:b w:val="0"/>
          <w:sz w:val="16"/>
          <w:szCs w:val="16"/>
        </w:rPr>
        <w:t>При наличии оснований для возврата взыскателю или в налоговый орган документов, поступивших на исполнение в Администрацию, структурное подразделение Администрации, осуществляющее открытие и ведение лицевых счетов муниципальных казенных учреждений Новотроицкого сельсовета Северного района Новосибирской области, либо уполномоченный сотрудник (далее – Финансовый орган), в течение пяти рабочих дней со дня поступления исполнительных документов или решения налогового органа Администрация направляет взыскателю или в налоговый</w:t>
      </w:r>
      <w:proofErr w:type="gramEnd"/>
      <w:r w:rsidRPr="006829A8">
        <w:rPr>
          <w:b w:val="0"/>
          <w:sz w:val="16"/>
          <w:szCs w:val="16"/>
        </w:rPr>
        <w:t xml:space="preserve"> </w:t>
      </w:r>
      <w:proofErr w:type="gramStart"/>
      <w:r w:rsidRPr="006829A8">
        <w:rPr>
          <w:b w:val="0"/>
          <w:sz w:val="16"/>
          <w:szCs w:val="16"/>
        </w:rPr>
        <w:t>орган заказным письмом Уведомление о возврате документов, поступивших на исполнение, к которому прилагается исполнительный документ со всеми поступившими приложениями (за исключением заявления взыскателя) или решение налогового органа со всеми поступившими приложениями (за исключением обращения налогового органа), или передает взыскателю (представителю взыскателя на основании представленной доверенности) или представителю налогового органа на основании представленной доверенности лично под роспись, проставляемую на втором экземпляре</w:t>
      </w:r>
      <w:proofErr w:type="gramEnd"/>
      <w:r w:rsidRPr="006829A8">
        <w:rPr>
          <w:b w:val="0"/>
          <w:sz w:val="16"/>
          <w:szCs w:val="16"/>
        </w:rPr>
        <w:t xml:space="preserve"> Уведомления, с указанием даты получения. В Уведомлении о возврате документов, поступивших на исполнение, должна быть указана причина возврата документов, поступивших на исполнение.</w:t>
      </w:r>
    </w:p>
    <w:p w:rsidR="006829A8" w:rsidRPr="006829A8" w:rsidRDefault="006829A8" w:rsidP="006829A8">
      <w:pPr>
        <w:pStyle w:val="ConsPlusNormal0"/>
        <w:spacing w:before="220"/>
        <w:ind w:firstLine="539"/>
        <w:contextualSpacing/>
        <w:jc w:val="both"/>
        <w:rPr>
          <w:b w:val="0"/>
          <w:sz w:val="16"/>
          <w:szCs w:val="16"/>
        </w:rPr>
      </w:pPr>
      <w:r w:rsidRPr="006829A8">
        <w:rPr>
          <w:b w:val="0"/>
          <w:sz w:val="16"/>
          <w:szCs w:val="16"/>
        </w:rPr>
        <w:t>1.4. Основанием для возврата в суд исполнительных документов, поступивших в Администрацию на исполнение, является:</w:t>
      </w:r>
      <w:bookmarkStart w:id="129" w:name="P88"/>
      <w:bookmarkEnd w:id="129"/>
    </w:p>
    <w:p w:rsidR="006829A8" w:rsidRPr="006829A8" w:rsidRDefault="006829A8" w:rsidP="006829A8">
      <w:pPr>
        <w:pStyle w:val="ConsPlusNormal0"/>
        <w:spacing w:before="220"/>
        <w:ind w:firstLine="539"/>
        <w:contextualSpacing/>
        <w:jc w:val="both"/>
        <w:rPr>
          <w:b w:val="0"/>
          <w:sz w:val="16"/>
          <w:szCs w:val="16"/>
        </w:rPr>
      </w:pPr>
      <w:r w:rsidRPr="006829A8">
        <w:rPr>
          <w:b w:val="0"/>
          <w:sz w:val="16"/>
          <w:szCs w:val="16"/>
        </w:rPr>
        <w:t>а) представление судом заявления (либо судебного акта) об отзыве исполнительного документа;</w:t>
      </w:r>
      <w:bookmarkStart w:id="130" w:name="P89"/>
      <w:bookmarkEnd w:id="130"/>
    </w:p>
    <w:p w:rsidR="006829A8" w:rsidRPr="006829A8" w:rsidRDefault="006829A8" w:rsidP="006829A8">
      <w:pPr>
        <w:pStyle w:val="ConsPlusNormal0"/>
        <w:spacing w:before="220"/>
        <w:ind w:firstLine="539"/>
        <w:contextualSpacing/>
        <w:jc w:val="both"/>
        <w:rPr>
          <w:b w:val="0"/>
          <w:sz w:val="16"/>
          <w:szCs w:val="16"/>
        </w:rPr>
      </w:pPr>
      <w:r w:rsidRPr="006829A8">
        <w:rPr>
          <w:b w:val="0"/>
          <w:sz w:val="16"/>
          <w:szCs w:val="16"/>
        </w:rPr>
        <w:t>б) представление должником, либо взыскателем, либо судом документа, отменяющего судебный акт, подлежащий исполнению;</w:t>
      </w:r>
    </w:p>
    <w:p w:rsidR="006829A8" w:rsidRPr="006829A8" w:rsidRDefault="006829A8" w:rsidP="006829A8">
      <w:pPr>
        <w:pStyle w:val="ConsPlusNormal0"/>
        <w:spacing w:before="220"/>
        <w:ind w:firstLine="539"/>
        <w:contextualSpacing/>
        <w:jc w:val="both"/>
        <w:rPr>
          <w:b w:val="0"/>
          <w:sz w:val="16"/>
          <w:szCs w:val="16"/>
        </w:rPr>
      </w:pPr>
      <w:r w:rsidRPr="006829A8">
        <w:rPr>
          <w:b w:val="0"/>
          <w:sz w:val="16"/>
          <w:szCs w:val="16"/>
        </w:rPr>
        <w:t>в) невозможность осуществить возврат документов, поступивших на исполнение, взыскателю;</w:t>
      </w:r>
    </w:p>
    <w:p w:rsidR="006829A8" w:rsidRPr="006829A8" w:rsidRDefault="006829A8" w:rsidP="006829A8">
      <w:pPr>
        <w:pStyle w:val="ConsPlusNormal0"/>
        <w:spacing w:before="220"/>
        <w:ind w:firstLine="539"/>
        <w:contextualSpacing/>
        <w:jc w:val="both"/>
        <w:rPr>
          <w:b w:val="0"/>
          <w:sz w:val="16"/>
          <w:szCs w:val="16"/>
        </w:rPr>
      </w:pPr>
      <w:r w:rsidRPr="006829A8">
        <w:rPr>
          <w:b w:val="0"/>
          <w:sz w:val="16"/>
          <w:szCs w:val="16"/>
        </w:rPr>
        <w:t>г) невозможность перечисления денежных средств по реквизитам банковского счета, указанного судом в исполнительном документе, и отсутствие в течение 30 дней со дня направления в суд уведомления об уточнении реквизитов банковского счета взыскателя.</w:t>
      </w:r>
    </w:p>
    <w:p w:rsidR="006829A8" w:rsidRPr="006829A8" w:rsidRDefault="006829A8" w:rsidP="006829A8">
      <w:pPr>
        <w:pStyle w:val="ConsPlusNormal0"/>
        <w:spacing w:before="220"/>
        <w:ind w:firstLine="539"/>
        <w:contextualSpacing/>
        <w:jc w:val="both"/>
        <w:rPr>
          <w:b w:val="0"/>
          <w:sz w:val="16"/>
          <w:szCs w:val="16"/>
        </w:rPr>
      </w:pPr>
      <w:r w:rsidRPr="006829A8">
        <w:rPr>
          <w:b w:val="0"/>
          <w:sz w:val="16"/>
          <w:szCs w:val="16"/>
        </w:rPr>
        <w:t>При наличии оснований для возврата в суд исполнительных документов, поступивших на исполнение в Администрацию, уполномоченное лицо в течение пяти рабочих дней с момента возникновения данных оснований направляет исполнительные документы с приложением сопроводительного письма, в котором указывается основание для возврата исполнительных документов, в суд, выдавший данные исполнительные документы.</w:t>
      </w:r>
    </w:p>
    <w:p w:rsidR="006829A8" w:rsidRPr="006829A8" w:rsidRDefault="006829A8" w:rsidP="006829A8">
      <w:pPr>
        <w:pStyle w:val="ConsPlusNormal0"/>
        <w:spacing w:before="220"/>
        <w:ind w:firstLine="539"/>
        <w:contextualSpacing/>
        <w:jc w:val="both"/>
        <w:rPr>
          <w:b w:val="0"/>
          <w:sz w:val="16"/>
          <w:szCs w:val="16"/>
        </w:rPr>
      </w:pPr>
      <w:proofErr w:type="gramStart"/>
      <w:r w:rsidRPr="006829A8">
        <w:rPr>
          <w:b w:val="0"/>
          <w:sz w:val="16"/>
          <w:szCs w:val="16"/>
        </w:rPr>
        <w:t xml:space="preserve">В случае возврата в суд исполнительных документов по указанным в </w:t>
      </w:r>
      <w:hyperlink r:id="rId59" w:anchor="P88" w:history="1">
        <w:r w:rsidRPr="006829A8">
          <w:rPr>
            <w:rStyle w:val="a7"/>
            <w:b w:val="0"/>
            <w:sz w:val="16"/>
            <w:szCs w:val="16"/>
          </w:rPr>
          <w:t>подпунктах а</w:t>
        </w:r>
      </w:hyperlink>
      <w:r w:rsidRPr="006829A8">
        <w:rPr>
          <w:b w:val="0"/>
          <w:sz w:val="16"/>
          <w:szCs w:val="16"/>
        </w:rPr>
        <w:t xml:space="preserve">) и </w:t>
      </w:r>
      <w:hyperlink r:id="rId60" w:anchor="P89" w:history="1">
        <w:r w:rsidRPr="006829A8">
          <w:rPr>
            <w:rStyle w:val="a7"/>
            <w:b w:val="0"/>
            <w:sz w:val="16"/>
            <w:szCs w:val="16"/>
          </w:rPr>
          <w:t>б</w:t>
        </w:r>
      </w:hyperlink>
      <w:r w:rsidRPr="006829A8">
        <w:rPr>
          <w:b w:val="0"/>
          <w:sz w:val="16"/>
          <w:szCs w:val="16"/>
        </w:rPr>
        <w:t>) настоящего пункта основаниям, Финансовый орган в течение пяти рабочих дней со дня поступления исполнительных документов в Администрацию направляет взыскателю заказным письмом Уведомление о возврате документов, приложенных к исполнительному документу, к которому прилагается копия исполнительного документа, а также все поступившие от взыскателя приложения (за исключением заявления взыскателя</w:t>
      </w:r>
      <w:proofErr w:type="gramEnd"/>
      <w:r w:rsidRPr="006829A8">
        <w:rPr>
          <w:b w:val="0"/>
          <w:sz w:val="16"/>
          <w:szCs w:val="16"/>
        </w:rPr>
        <w:t>), или передает его взыскателю (представителю взыскателя на основании представленной доверенности) лично под роспись, проставляемую на втором экземпляре Уведомления, с указанием даты получения. В Уведомлении о возврате документов, приложенных к исполнительному документу, должно быть указано основание для возврата исполнительных документов в суд.</w:t>
      </w:r>
    </w:p>
    <w:p w:rsidR="006829A8" w:rsidRPr="006829A8" w:rsidRDefault="006829A8" w:rsidP="006829A8">
      <w:pPr>
        <w:pStyle w:val="ConsPlusNormal0"/>
        <w:spacing w:before="220"/>
        <w:ind w:firstLine="539"/>
        <w:contextualSpacing/>
        <w:jc w:val="both"/>
        <w:rPr>
          <w:b w:val="0"/>
          <w:sz w:val="16"/>
          <w:szCs w:val="16"/>
        </w:rPr>
      </w:pPr>
      <w:r w:rsidRPr="006829A8">
        <w:rPr>
          <w:b w:val="0"/>
          <w:sz w:val="16"/>
          <w:szCs w:val="16"/>
        </w:rPr>
        <w:t xml:space="preserve">1.5. Учет и хранение поступивших в Администрацию исполнительных документов, решений налоговых органов, иных документов, связанных с их исполнением, осуществляется Администрацией в соответствии с Порядком ведения учета и осуществления </w:t>
      </w:r>
      <w:proofErr w:type="gramStart"/>
      <w:r w:rsidRPr="006829A8">
        <w:rPr>
          <w:b w:val="0"/>
          <w:sz w:val="16"/>
          <w:szCs w:val="16"/>
        </w:rPr>
        <w:t>хранения</w:t>
      </w:r>
      <w:proofErr w:type="gramEnd"/>
      <w:r w:rsidRPr="006829A8">
        <w:rPr>
          <w:b w:val="0"/>
          <w:sz w:val="16"/>
          <w:szCs w:val="16"/>
        </w:rPr>
        <w:t xml:space="preserve"> поступивших в Администрацию исполнительных документов и решений налоговых органов, предусматривающих обращение взыскания на средства местных бюджетов Новотроицкого сельсовета Северного района Новосибирской области, и документов, связанных с их исполнением (далее - Порядок учета).</w:t>
      </w:r>
    </w:p>
    <w:p w:rsidR="006829A8" w:rsidRPr="006829A8" w:rsidRDefault="006829A8" w:rsidP="006829A8">
      <w:pPr>
        <w:pStyle w:val="ConsPlusNormal0"/>
        <w:spacing w:before="220"/>
        <w:ind w:firstLine="539"/>
        <w:contextualSpacing/>
        <w:jc w:val="both"/>
        <w:rPr>
          <w:b w:val="0"/>
          <w:sz w:val="16"/>
          <w:szCs w:val="16"/>
        </w:rPr>
      </w:pPr>
      <w:r w:rsidRPr="006829A8">
        <w:rPr>
          <w:b w:val="0"/>
          <w:sz w:val="16"/>
          <w:szCs w:val="16"/>
        </w:rPr>
        <w:t>1.6. В случае если счета должнику открыты в учреждении Центрального банка Российской Федерации или в кредитной организации, исполнение исполнительного документа производится в соответствии с законодательством Российской Федерации об исполнительном производстве.</w:t>
      </w:r>
      <w:bookmarkStart w:id="131" w:name="P100"/>
      <w:bookmarkEnd w:id="131"/>
    </w:p>
    <w:p w:rsidR="006829A8" w:rsidRPr="006829A8" w:rsidRDefault="006829A8" w:rsidP="006829A8">
      <w:pPr>
        <w:pStyle w:val="ConsPlusNormal0"/>
        <w:jc w:val="center"/>
        <w:outlineLvl w:val="1"/>
        <w:rPr>
          <w:b w:val="0"/>
          <w:sz w:val="16"/>
          <w:szCs w:val="16"/>
        </w:rPr>
      </w:pPr>
      <w:r w:rsidRPr="006829A8">
        <w:rPr>
          <w:b w:val="0"/>
          <w:sz w:val="16"/>
          <w:szCs w:val="16"/>
        </w:rPr>
        <w:t>2. Порядок исполнения судебных актов и решений</w:t>
      </w:r>
    </w:p>
    <w:p w:rsidR="006829A8" w:rsidRPr="006829A8" w:rsidRDefault="006829A8" w:rsidP="006829A8">
      <w:pPr>
        <w:pStyle w:val="ConsPlusNormal0"/>
        <w:jc w:val="center"/>
        <w:rPr>
          <w:b w:val="0"/>
          <w:sz w:val="16"/>
          <w:szCs w:val="16"/>
        </w:rPr>
      </w:pPr>
      <w:r w:rsidRPr="006829A8">
        <w:rPr>
          <w:b w:val="0"/>
          <w:sz w:val="16"/>
          <w:szCs w:val="16"/>
        </w:rPr>
        <w:t>налоговых органов, предусматривающих обращение взыскания</w:t>
      </w:r>
    </w:p>
    <w:p w:rsidR="006829A8" w:rsidRPr="006829A8" w:rsidRDefault="006829A8" w:rsidP="006829A8">
      <w:pPr>
        <w:pStyle w:val="ConsPlusNormal0"/>
        <w:jc w:val="center"/>
        <w:rPr>
          <w:b w:val="0"/>
          <w:sz w:val="16"/>
          <w:szCs w:val="16"/>
        </w:rPr>
      </w:pPr>
      <w:r w:rsidRPr="006829A8">
        <w:rPr>
          <w:b w:val="0"/>
          <w:sz w:val="16"/>
          <w:szCs w:val="16"/>
        </w:rPr>
        <w:t>на средства местных бюджетов Новотроицкого сельсовета Северного района Новосибирской области по денежным обязательствам муниципальных казенных учреждений Новотроицкого сельсовета Северного района Новосибирской области</w:t>
      </w:r>
    </w:p>
    <w:p w:rsidR="006829A8" w:rsidRPr="006829A8" w:rsidRDefault="006829A8" w:rsidP="006829A8">
      <w:pPr>
        <w:pStyle w:val="ConsPlusNormal0"/>
        <w:ind w:firstLine="540"/>
        <w:jc w:val="both"/>
        <w:rPr>
          <w:b w:val="0"/>
          <w:sz w:val="16"/>
          <w:szCs w:val="16"/>
        </w:rPr>
      </w:pPr>
      <w:bookmarkStart w:id="132" w:name="P108"/>
      <w:bookmarkEnd w:id="132"/>
      <w:r w:rsidRPr="006829A8">
        <w:rPr>
          <w:b w:val="0"/>
          <w:sz w:val="16"/>
          <w:szCs w:val="16"/>
        </w:rPr>
        <w:t xml:space="preserve">2.1. </w:t>
      </w:r>
      <w:proofErr w:type="gramStart"/>
      <w:r w:rsidRPr="006829A8">
        <w:rPr>
          <w:b w:val="0"/>
          <w:sz w:val="16"/>
          <w:szCs w:val="16"/>
        </w:rPr>
        <w:t xml:space="preserve">Исполнительный документ и решение налогового органа, предусматривающие обращение взыскания на средства местных бюджетов Новотроицкого сельсовета Северного района Новосибирской области по денежным обязательствам муниципальных казенных учреждений  Новотроицкого сельсовета Северного района Новосибирской области, лицевые счета которых открыты в Администрации, направляются соответственно взыскателем (судом по просьбе взыскателя) вместе с документами, указанными в </w:t>
      </w:r>
      <w:hyperlink r:id="rId61" w:anchor="P55" w:history="1">
        <w:r w:rsidRPr="006829A8">
          <w:rPr>
            <w:rStyle w:val="a7"/>
            <w:b w:val="0"/>
            <w:color w:val="000000" w:themeColor="text1"/>
            <w:sz w:val="16"/>
            <w:szCs w:val="16"/>
          </w:rPr>
          <w:t>пункте 1.2</w:t>
        </w:r>
      </w:hyperlink>
      <w:r w:rsidRPr="006829A8">
        <w:rPr>
          <w:b w:val="0"/>
          <w:color w:val="000000" w:themeColor="text1"/>
          <w:sz w:val="16"/>
          <w:szCs w:val="16"/>
        </w:rPr>
        <w:t xml:space="preserve"> </w:t>
      </w:r>
      <w:r w:rsidRPr="006829A8">
        <w:rPr>
          <w:b w:val="0"/>
          <w:sz w:val="16"/>
          <w:szCs w:val="16"/>
        </w:rPr>
        <w:t>настоящей Инструкции, и соответствующим налоговым органом в Администрацию.</w:t>
      </w:r>
      <w:bookmarkStart w:id="133" w:name="P111"/>
      <w:bookmarkEnd w:id="133"/>
      <w:proofErr w:type="gramEnd"/>
    </w:p>
    <w:p w:rsidR="006829A8" w:rsidRPr="006829A8" w:rsidRDefault="006829A8" w:rsidP="006829A8">
      <w:pPr>
        <w:pStyle w:val="ConsPlusNormal0"/>
        <w:ind w:firstLine="540"/>
        <w:jc w:val="both"/>
        <w:rPr>
          <w:b w:val="0"/>
          <w:sz w:val="16"/>
          <w:szCs w:val="16"/>
        </w:rPr>
      </w:pPr>
      <w:r w:rsidRPr="006829A8">
        <w:rPr>
          <w:b w:val="0"/>
          <w:sz w:val="16"/>
          <w:szCs w:val="16"/>
        </w:rPr>
        <w:t xml:space="preserve">2.2. Канцелярия Администрации принимает и регистрирует поступившие документы текущим рабочим днем и передает их в Финансовый орган. </w:t>
      </w:r>
      <w:proofErr w:type="gramStart"/>
      <w:r w:rsidRPr="006829A8">
        <w:rPr>
          <w:b w:val="0"/>
          <w:sz w:val="16"/>
          <w:szCs w:val="16"/>
        </w:rPr>
        <w:t xml:space="preserve">Ответственный сотрудник-исполнитель Администрации Финансового органа производит регистрацию исполнительного документа или решения налогового органа в Журнале регистрации и учета исполнительных документов и решений налоговых органов, предусматривающих обращение взыскания на средства муниципальных </w:t>
      </w:r>
      <w:r w:rsidRPr="006829A8">
        <w:rPr>
          <w:b w:val="0"/>
          <w:color w:val="000000" w:themeColor="text1"/>
          <w:sz w:val="16"/>
          <w:szCs w:val="16"/>
        </w:rPr>
        <w:t xml:space="preserve">казенных </w:t>
      </w:r>
      <w:r w:rsidRPr="006829A8">
        <w:rPr>
          <w:b w:val="0"/>
          <w:sz w:val="16"/>
          <w:szCs w:val="16"/>
        </w:rPr>
        <w:t>учреждений Новотроицкого сельсовета Северного района Новосибирской области (далее - Журнал учета), в соответствии с Порядком ведения учета и осуществления хранения поступивших в Администрацию исполнительных документов и решений налоговых органов, предусматривающих</w:t>
      </w:r>
      <w:proofErr w:type="gramEnd"/>
      <w:r w:rsidRPr="006829A8">
        <w:rPr>
          <w:b w:val="0"/>
          <w:sz w:val="16"/>
          <w:szCs w:val="16"/>
        </w:rPr>
        <w:t xml:space="preserve"> обращение взыскания на средства </w:t>
      </w:r>
      <w:r w:rsidRPr="006829A8">
        <w:rPr>
          <w:b w:val="0"/>
          <w:color w:val="000000" w:themeColor="text1"/>
          <w:sz w:val="16"/>
          <w:szCs w:val="16"/>
        </w:rPr>
        <w:t>муниципальных казенных</w:t>
      </w:r>
      <w:r w:rsidRPr="006829A8">
        <w:rPr>
          <w:b w:val="0"/>
          <w:sz w:val="16"/>
          <w:szCs w:val="16"/>
        </w:rPr>
        <w:t xml:space="preserve"> учреждений Новотроицкого сельсовета Северного района Новосибирской области, и документов, связанных с их исполнением (далее - Порядок учета), и формирует дело. При поступлении в Администрацию исполнительных документов или решения налогового органа о взыскании денежных сре</w:t>
      </w:r>
      <w:proofErr w:type="gramStart"/>
      <w:r w:rsidRPr="006829A8">
        <w:rPr>
          <w:b w:val="0"/>
          <w:sz w:val="16"/>
          <w:szCs w:val="16"/>
        </w:rPr>
        <w:t>дств с д</w:t>
      </w:r>
      <w:proofErr w:type="gramEnd"/>
      <w:r w:rsidRPr="006829A8">
        <w:rPr>
          <w:b w:val="0"/>
          <w:sz w:val="16"/>
          <w:szCs w:val="16"/>
        </w:rPr>
        <w:t xml:space="preserve">олжника, не имеющего открытого лицевого счета в Администрации, данные исполнительные документы и решение налогового органа возвращаются взыскателю или в налоговый орган без исполнения в порядке, предусмотренном </w:t>
      </w:r>
      <w:hyperlink r:id="rId62" w:anchor="P65" w:history="1">
        <w:r w:rsidRPr="006829A8">
          <w:rPr>
            <w:rStyle w:val="a7"/>
            <w:b w:val="0"/>
            <w:color w:val="000000" w:themeColor="text1"/>
            <w:sz w:val="16"/>
            <w:szCs w:val="16"/>
          </w:rPr>
          <w:t>пунктом 1.3</w:t>
        </w:r>
      </w:hyperlink>
      <w:r w:rsidRPr="006829A8">
        <w:rPr>
          <w:b w:val="0"/>
          <w:sz w:val="16"/>
          <w:szCs w:val="16"/>
        </w:rPr>
        <w:t xml:space="preserve"> настоящей Инструкции. Соответствующая информация о документах, поступивших на исполнение, заносится ответственным сотрудником-исполнителем Финансового органа в Журнал учета, копии указанных документов подшиваются в дело.</w:t>
      </w:r>
      <w:bookmarkStart w:id="134" w:name="P115"/>
      <w:bookmarkEnd w:id="134"/>
    </w:p>
    <w:p w:rsidR="006829A8" w:rsidRPr="006829A8" w:rsidRDefault="006829A8" w:rsidP="006829A8">
      <w:pPr>
        <w:pStyle w:val="ConsPlusNormal0"/>
        <w:ind w:firstLine="540"/>
        <w:jc w:val="both"/>
        <w:rPr>
          <w:b w:val="0"/>
          <w:sz w:val="16"/>
          <w:szCs w:val="16"/>
        </w:rPr>
      </w:pPr>
      <w:r w:rsidRPr="006829A8">
        <w:rPr>
          <w:b w:val="0"/>
          <w:sz w:val="16"/>
          <w:szCs w:val="16"/>
        </w:rPr>
        <w:t>2.3. Зарегистрированный исполнительный документ передается вместе со сформированным делом для осуществления правовой экспертизы в управление делами Администрации не позднее рабочего дня, следующего за днем поступления исполнительного документа в Администрацию.</w:t>
      </w:r>
      <w:bookmarkStart w:id="135" w:name="P117"/>
      <w:bookmarkEnd w:id="135"/>
    </w:p>
    <w:p w:rsidR="006829A8" w:rsidRPr="006829A8" w:rsidRDefault="006829A8" w:rsidP="006829A8">
      <w:pPr>
        <w:pStyle w:val="ConsPlusNormal0"/>
        <w:ind w:firstLine="540"/>
        <w:jc w:val="both"/>
        <w:rPr>
          <w:b w:val="0"/>
          <w:sz w:val="16"/>
          <w:szCs w:val="16"/>
        </w:rPr>
      </w:pPr>
      <w:r w:rsidRPr="006829A8">
        <w:rPr>
          <w:b w:val="0"/>
          <w:sz w:val="16"/>
          <w:szCs w:val="16"/>
        </w:rPr>
        <w:t>Управление делами  служба принимает исполнительный документ с приложениями вместе со сформированным делом и осуществляет правовую экспертизу поступивших документов в течение трех рабочих дней со дня их поступления.</w:t>
      </w:r>
    </w:p>
    <w:p w:rsidR="006829A8" w:rsidRPr="006829A8" w:rsidRDefault="006829A8" w:rsidP="006829A8">
      <w:pPr>
        <w:pStyle w:val="ConsPlusNormal0"/>
        <w:ind w:firstLine="540"/>
        <w:jc w:val="both"/>
        <w:rPr>
          <w:b w:val="0"/>
          <w:sz w:val="16"/>
          <w:szCs w:val="16"/>
        </w:rPr>
      </w:pPr>
      <w:r w:rsidRPr="006829A8">
        <w:rPr>
          <w:b w:val="0"/>
          <w:sz w:val="16"/>
          <w:szCs w:val="16"/>
        </w:rPr>
        <w:t>Управление делами проверяет:</w:t>
      </w:r>
    </w:p>
    <w:p w:rsidR="006829A8" w:rsidRPr="006829A8" w:rsidRDefault="006829A8" w:rsidP="006829A8">
      <w:pPr>
        <w:pStyle w:val="ConsPlusNormal0"/>
        <w:ind w:firstLine="540"/>
        <w:jc w:val="both"/>
        <w:rPr>
          <w:b w:val="0"/>
          <w:sz w:val="16"/>
          <w:szCs w:val="16"/>
        </w:rPr>
      </w:pPr>
      <w:r w:rsidRPr="006829A8">
        <w:rPr>
          <w:b w:val="0"/>
          <w:sz w:val="16"/>
          <w:szCs w:val="16"/>
        </w:rPr>
        <w:t xml:space="preserve">- наличие документов, указанных в </w:t>
      </w:r>
      <w:hyperlink r:id="rId63" w:anchor="P55" w:history="1">
        <w:r w:rsidRPr="006829A8">
          <w:rPr>
            <w:rStyle w:val="a7"/>
            <w:b w:val="0"/>
            <w:color w:val="000000" w:themeColor="text1"/>
            <w:sz w:val="16"/>
            <w:szCs w:val="16"/>
          </w:rPr>
          <w:t>пункте 1.2</w:t>
        </w:r>
      </w:hyperlink>
      <w:r w:rsidRPr="006829A8">
        <w:rPr>
          <w:b w:val="0"/>
          <w:color w:val="000000" w:themeColor="text1"/>
          <w:sz w:val="16"/>
          <w:szCs w:val="16"/>
        </w:rPr>
        <w:t xml:space="preserve"> на</w:t>
      </w:r>
      <w:r w:rsidRPr="006829A8">
        <w:rPr>
          <w:b w:val="0"/>
          <w:sz w:val="16"/>
          <w:szCs w:val="16"/>
        </w:rPr>
        <w:t>стоящей Инструкции;</w:t>
      </w:r>
    </w:p>
    <w:p w:rsidR="006829A8" w:rsidRPr="006829A8" w:rsidRDefault="006829A8" w:rsidP="006829A8">
      <w:pPr>
        <w:pStyle w:val="ConsPlusNormal0"/>
        <w:ind w:firstLine="540"/>
        <w:jc w:val="both"/>
        <w:rPr>
          <w:b w:val="0"/>
          <w:sz w:val="16"/>
          <w:szCs w:val="16"/>
        </w:rPr>
      </w:pPr>
      <w:r w:rsidRPr="006829A8">
        <w:rPr>
          <w:b w:val="0"/>
          <w:sz w:val="16"/>
          <w:szCs w:val="16"/>
        </w:rPr>
        <w:lastRenderedPageBreak/>
        <w:t>- соответствие судебного акта, на основании которого выдан исполнительный документ, требованиям, предъявляемым к нему законодательством Российской Федерации (за исключением случаев, когда в качестве исполнительного документа выступает судебный приказ);</w:t>
      </w:r>
    </w:p>
    <w:p w:rsidR="006829A8" w:rsidRPr="006829A8" w:rsidRDefault="006829A8" w:rsidP="006829A8">
      <w:pPr>
        <w:pStyle w:val="ConsPlusNormal0"/>
        <w:ind w:firstLine="540"/>
        <w:jc w:val="both"/>
        <w:rPr>
          <w:b w:val="0"/>
          <w:sz w:val="16"/>
          <w:szCs w:val="16"/>
        </w:rPr>
      </w:pPr>
      <w:r w:rsidRPr="006829A8">
        <w:rPr>
          <w:b w:val="0"/>
          <w:sz w:val="16"/>
          <w:szCs w:val="16"/>
        </w:rPr>
        <w:t>- отсутствие в исполнительном документе действий обязывающего характера и иных, не входящих в компетенцию Администрации, кроме обращения взыскания на средства местных бюджетов Новотроицкого сельсовета Северного района Новосибирской области;</w:t>
      </w:r>
    </w:p>
    <w:p w:rsidR="006829A8" w:rsidRPr="006829A8" w:rsidRDefault="006829A8" w:rsidP="006829A8">
      <w:pPr>
        <w:pStyle w:val="ConsPlusNormal0"/>
        <w:ind w:firstLine="540"/>
        <w:jc w:val="both"/>
        <w:rPr>
          <w:b w:val="0"/>
          <w:sz w:val="16"/>
          <w:szCs w:val="16"/>
        </w:rPr>
      </w:pPr>
      <w:r w:rsidRPr="006829A8">
        <w:rPr>
          <w:b w:val="0"/>
          <w:sz w:val="16"/>
          <w:szCs w:val="16"/>
        </w:rPr>
        <w:t>- срок предъявления исполнительного документа к исполнению;</w:t>
      </w:r>
    </w:p>
    <w:p w:rsidR="006829A8" w:rsidRPr="006829A8" w:rsidRDefault="006829A8" w:rsidP="006829A8">
      <w:pPr>
        <w:pStyle w:val="ConsPlusNormal0"/>
        <w:ind w:firstLine="540"/>
        <w:jc w:val="both"/>
        <w:rPr>
          <w:b w:val="0"/>
          <w:sz w:val="16"/>
          <w:szCs w:val="16"/>
        </w:rPr>
      </w:pPr>
      <w:r w:rsidRPr="006829A8">
        <w:rPr>
          <w:b w:val="0"/>
          <w:sz w:val="16"/>
          <w:szCs w:val="16"/>
        </w:rPr>
        <w:t xml:space="preserve">- соответствие исполнительного документа требованиям, предъявляемым к нему законодательством Российской Федерации: Гражданским процессуальным </w:t>
      </w:r>
      <w:hyperlink r:id="rId64" w:history="1">
        <w:r w:rsidRPr="006829A8">
          <w:rPr>
            <w:rStyle w:val="a7"/>
            <w:b w:val="0"/>
            <w:color w:val="000000" w:themeColor="text1"/>
            <w:sz w:val="16"/>
            <w:szCs w:val="16"/>
          </w:rPr>
          <w:t>кодексом</w:t>
        </w:r>
      </w:hyperlink>
      <w:r w:rsidRPr="006829A8">
        <w:rPr>
          <w:b w:val="0"/>
          <w:color w:val="000000" w:themeColor="text1"/>
          <w:sz w:val="16"/>
          <w:szCs w:val="16"/>
        </w:rPr>
        <w:t xml:space="preserve"> Российской Федерации, Арбитражным процессуальным </w:t>
      </w:r>
      <w:hyperlink r:id="rId65" w:history="1">
        <w:r w:rsidRPr="006829A8">
          <w:rPr>
            <w:rStyle w:val="a7"/>
            <w:b w:val="0"/>
            <w:color w:val="000000" w:themeColor="text1"/>
            <w:sz w:val="16"/>
            <w:szCs w:val="16"/>
          </w:rPr>
          <w:t>кодексом</w:t>
        </w:r>
      </w:hyperlink>
      <w:r w:rsidRPr="006829A8">
        <w:rPr>
          <w:b w:val="0"/>
          <w:sz w:val="16"/>
          <w:szCs w:val="16"/>
        </w:rPr>
        <w:t xml:space="preserve"> Российской Федерации и законодательством Российской Федерации об исполнительном производстве.</w:t>
      </w:r>
    </w:p>
    <w:p w:rsidR="006829A8" w:rsidRPr="006829A8" w:rsidRDefault="006829A8" w:rsidP="006829A8">
      <w:pPr>
        <w:pStyle w:val="ConsPlusNormal0"/>
        <w:ind w:firstLine="540"/>
        <w:jc w:val="both"/>
        <w:rPr>
          <w:b w:val="0"/>
          <w:sz w:val="16"/>
          <w:szCs w:val="16"/>
        </w:rPr>
      </w:pPr>
      <w:r w:rsidRPr="006829A8">
        <w:rPr>
          <w:b w:val="0"/>
          <w:sz w:val="16"/>
          <w:szCs w:val="16"/>
        </w:rPr>
        <w:t>В случае поступления в Администрацию исполнительного документа, предусматривающего помимо обращения взыскания на средства местных  бюджетов Новотроицкого сельсовета Северного района Новосибирской области иные действия, не входящие в компетенцию Администрации, исполнительный документ исполняется в части, предусматривающей обращение взыскания на средства местных бюджетов Новотроицкого сельсовета Северного района  Новосибирской области.</w:t>
      </w:r>
    </w:p>
    <w:p w:rsidR="006829A8" w:rsidRPr="006829A8" w:rsidRDefault="006829A8" w:rsidP="006829A8">
      <w:pPr>
        <w:pStyle w:val="ConsPlusNormal0"/>
        <w:ind w:firstLine="540"/>
        <w:jc w:val="both"/>
        <w:rPr>
          <w:b w:val="0"/>
          <w:sz w:val="16"/>
          <w:szCs w:val="16"/>
        </w:rPr>
      </w:pPr>
      <w:r w:rsidRPr="006829A8">
        <w:rPr>
          <w:b w:val="0"/>
          <w:sz w:val="16"/>
          <w:szCs w:val="16"/>
        </w:rPr>
        <w:t xml:space="preserve">По результатам проведения правовой экспертизы документов, поступивших на исполнение, управление делами готовит Заключение о соответствии либо несоответствии документов, поступивших на исполнение, требованиям, предъявляемым законодательством Российской Федерации, и передает указанное Заключение вместе с исполнительными документами в Финансовый орган в пределах срока, указанного в </w:t>
      </w:r>
      <w:hyperlink r:id="rId66" w:anchor="P117" w:history="1">
        <w:r w:rsidRPr="006829A8">
          <w:rPr>
            <w:rStyle w:val="a7"/>
            <w:b w:val="0"/>
            <w:color w:val="000000" w:themeColor="text1"/>
            <w:sz w:val="16"/>
            <w:szCs w:val="16"/>
          </w:rPr>
          <w:t>абзаце втором</w:t>
        </w:r>
      </w:hyperlink>
      <w:r w:rsidRPr="006829A8">
        <w:rPr>
          <w:b w:val="0"/>
          <w:sz w:val="16"/>
          <w:szCs w:val="16"/>
        </w:rPr>
        <w:t xml:space="preserve"> настоящего пункта.</w:t>
      </w:r>
    </w:p>
    <w:p w:rsidR="006829A8" w:rsidRPr="006829A8" w:rsidRDefault="006829A8" w:rsidP="006829A8">
      <w:pPr>
        <w:pStyle w:val="ConsPlusNormal0"/>
        <w:ind w:firstLine="540"/>
        <w:jc w:val="both"/>
        <w:rPr>
          <w:b w:val="0"/>
          <w:sz w:val="16"/>
          <w:szCs w:val="16"/>
        </w:rPr>
      </w:pPr>
      <w:r w:rsidRPr="006829A8">
        <w:rPr>
          <w:b w:val="0"/>
          <w:sz w:val="16"/>
          <w:szCs w:val="16"/>
        </w:rPr>
        <w:t xml:space="preserve">При наличии оснований для возврата документов, поступивших на исполнение, Финансовый орган возвращает взыскателю исполнительные документы без исполнения с указанием причин возврата, в соответствии с </w:t>
      </w:r>
      <w:hyperlink r:id="rId67" w:anchor="P65" w:history="1">
        <w:r w:rsidRPr="006829A8">
          <w:rPr>
            <w:rStyle w:val="a7"/>
            <w:b w:val="0"/>
            <w:color w:val="000000" w:themeColor="text1"/>
            <w:sz w:val="16"/>
            <w:szCs w:val="16"/>
          </w:rPr>
          <w:t>пунктом 1.3</w:t>
        </w:r>
      </w:hyperlink>
      <w:r w:rsidRPr="006829A8">
        <w:rPr>
          <w:b w:val="0"/>
          <w:sz w:val="16"/>
          <w:szCs w:val="16"/>
        </w:rPr>
        <w:t xml:space="preserve"> настоящей Инструкции. Соответствующая информация заносится ответственным сотрудником – исполнителем Финансового органа в Журнал учета, копии исполнительных документов подшиваются в дело.</w:t>
      </w:r>
    </w:p>
    <w:p w:rsidR="006829A8" w:rsidRPr="006829A8" w:rsidRDefault="006829A8" w:rsidP="006829A8">
      <w:pPr>
        <w:pStyle w:val="ConsPlusNormal0"/>
        <w:ind w:firstLine="540"/>
        <w:jc w:val="both"/>
        <w:rPr>
          <w:b w:val="0"/>
          <w:sz w:val="16"/>
          <w:szCs w:val="16"/>
        </w:rPr>
      </w:pPr>
      <w:r w:rsidRPr="006829A8">
        <w:rPr>
          <w:b w:val="0"/>
          <w:sz w:val="16"/>
          <w:szCs w:val="16"/>
        </w:rPr>
        <w:t>2.4. Финансовый орган:</w:t>
      </w:r>
    </w:p>
    <w:p w:rsidR="006829A8" w:rsidRPr="006829A8" w:rsidRDefault="006829A8" w:rsidP="006829A8">
      <w:pPr>
        <w:pStyle w:val="ConsPlusNormal0"/>
        <w:ind w:firstLine="540"/>
        <w:jc w:val="both"/>
        <w:rPr>
          <w:b w:val="0"/>
          <w:sz w:val="16"/>
          <w:szCs w:val="16"/>
        </w:rPr>
      </w:pPr>
      <w:proofErr w:type="gramStart"/>
      <w:r w:rsidRPr="006829A8">
        <w:rPr>
          <w:b w:val="0"/>
          <w:sz w:val="16"/>
          <w:szCs w:val="16"/>
        </w:rPr>
        <w:t xml:space="preserve">а) формирует </w:t>
      </w:r>
      <w:hyperlink r:id="rId68" w:anchor="P422" w:history="1">
        <w:r w:rsidRPr="006829A8">
          <w:rPr>
            <w:rStyle w:val="a7"/>
            <w:b w:val="0"/>
            <w:color w:val="000000" w:themeColor="text1"/>
            <w:sz w:val="16"/>
            <w:szCs w:val="16"/>
          </w:rPr>
          <w:t>Уведомление</w:t>
        </w:r>
      </w:hyperlink>
      <w:r w:rsidRPr="006829A8">
        <w:rPr>
          <w:b w:val="0"/>
          <w:color w:val="000000" w:themeColor="text1"/>
          <w:sz w:val="16"/>
          <w:szCs w:val="16"/>
        </w:rPr>
        <w:t xml:space="preserve"> </w:t>
      </w:r>
      <w:r w:rsidRPr="006829A8">
        <w:rPr>
          <w:b w:val="0"/>
          <w:sz w:val="16"/>
          <w:szCs w:val="16"/>
        </w:rPr>
        <w:t>о поступлении исполнительного документа по форме согласно приложению N 2 к настоящей Инструкции на основании заключения о соответствии исполнительных документов, поступивших на исполнение, требованиям, предъявляемым законодательством Российской Федерации, и не позднее пяти рабочих дней со дня поступления исполнительного документа в Администрацию направляет его казенному учреждению-должнику заказным письмом с уведомлением с приложением копий исполнительного документа, судебного акта и</w:t>
      </w:r>
      <w:proofErr w:type="gramEnd"/>
      <w:r w:rsidRPr="006829A8">
        <w:rPr>
          <w:b w:val="0"/>
          <w:sz w:val="16"/>
          <w:szCs w:val="16"/>
        </w:rPr>
        <w:t xml:space="preserve"> заявления взыскателя или выдает его представителю казенного учреждения-должника на основании представленной доверенности лично под роспись, проставляемую на втором экземпляре Уведомления;</w:t>
      </w:r>
    </w:p>
    <w:p w:rsidR="006829A8" w:rsidRPr="006829A8" w:rsidRDefault="006829A8" w:rsidP="006829A8">
      <w:pPr>
        <w:pStyle w:val="ConsPlusNormal0"/>
        <w:ind w:firstLine="540"/>
        <w:jc w:val="both"/>
        <w:rPr>
          <w:b w:val="0"/>
          <w:sz w:val="16"/>
          <w:szCs w:val="16"/>
        </w:rPr>
      </w:pPr>
      <w:proofErr w:type="gramStart"/>
      <w:r w:rsidRPr="006829A8">
        <w:rPr>
          <w:b w:val="0"/>
          <w:sz w:val="16"/>
          <w:szCs w:val="16"/>
        </w:rPr>
        <w:t xml:space="preserve">б) формирует </w:t>
      </w:r>
      <w:hyperlink r:id="rId69" w:anchor="P490" w:history="1">
        <w:r w:rsidRPr="006829A8">
          <w:rPr>
            <w:rStyle w:val="a7"/>
            <w:b w:val="0"/>
            <w:color w:val="000000" w:themeColor="text1"/>
            <w:sz w:val="16"/>
            <w:szCs w:val="16"/>
          </w:rPr>
          <w:t>Уведомление</w:t>
        </w:r>
      </w:hyperlink>
      <w:r w:rsidRPr="006829A8">
        <w:rPr>
          <w:b w:val="0"/>
          <w:color w:val="000000" w:themeColor="text1"/>
          <w:sz w:val="16"/>
          <w:szCs w:val="16"/>
        </w:rPr>
        <w:t xml:space="preserve"> о</w:t>
      </w:r>
      <w:r w:rsidRPr="006829A8">
        <w:rPr>
          <w:b w:val="0"/>
          <w:sz w:val="16"/>
          <w:szCs w:val="16"/>
        </w:rPr>
        <w:t xml:space="preserve"> поступлении решения налогового органа по форме согласно приложению N 2.1 к настоящей Инструкции и не позднее пяти рабочих дней со дня поступления решения налогового органа в Администрацию направляет его казенному учреждению-должнику заказным письмом с уведомлением или выдает его представителю казенного учреждения-должника на основании представленной доверенности лично под роспись, проставляемую на втором экземпляре Уведомления.</w:t>
      </w:r>
      <w:proofErr w:type="gramEnd"/>
    </w:p>
    <w:p w:rsidR="006829A8" w:rsidRPr="006829A8" w:rsidRDefault="006829A8" w:rsidP="006829A8">
      <w:pPr>
        <w:pStyle w:val="ConsPlusNormal0"/>
        <w:ind w:firstLine="540"/>
        <w:jc w:val="both"/>
        <w:rPr>
          <w:b w:val="0"/>
          <w:sz w:val="16"/>
          <w:szCs w:val="16"/>
        </w:rPr>
      </w:pPr>
      <w:proofErr w:type="gramStart"/>
      <w:r w:rsidRPr="006829A8">
        <w:rPr>
          <w:b w:val="0"/>
          <w:sz w:val="16"/>
          <w:szCs w:val="16"/>
        </w:rPr>
        <w:t>При поступлении в Администрацию расписки, почтового уведомления или иного документа, удостоверяющего получение должником Уведомления о поступлении исполнительного документа или Уведомления о поступлении решения налогового органа, ответственный сотрудник-исполнитель Финансового органа делает соответствующую запись в Журнале учета и подшивает в дело документ, удостоверяющий получение казенным учреждением-должником Уведомления о поступлении исполнительного документа или Уведомления о поступлении решения налогового органа.</w:t>
      </w:r>
      <w:proofErr w:type="gramEnd"/>
    </w:p>
    <w:p w:rsidR="006829A8" w:rsidRPr="006829A8" w:rsidRDefault="006829A8" w:rsidP="006829A8">
      <w:pPr>
        <w:pStyle w:val="ConsPlusNormal0"/>
        <w:ind w:firstLine="540"/>
        <w:jc w:val="both"/>
        <w:rPr>
          <w:b w:val="0"/>
          <w:sz w:val="16"/>
          <w:szCs w:val="16"/>
        </w:rPr>
      </w:pPr>
      <w:r w:rsidRPr="006829A8">
        <w:rPr>
          <w:b w:val="0"/>
          <w:sz w:val="16"/>
          <w:szCs w:val="16"/>
        </w:rPr>
        <w:t xml:space="preserve">В случае, когда должником по исполнительному документу является главный распорядитель средств бюджета, </w:t>
      </w:r>
      <w:hyperlink r:id="rId70" w:anchor="P552" w:history="1">
        <w:r w:rsidRPr="006829A8">
          <w:rPr>
            <w:rStyle w:val="a7"/>
            <w:b w:val="0"/>
            <w:color w:val="000000" w:themeColor="text1"/>
            <w:sz w:val="16"/>
            <w:szCs w:val="16"/>
          </w:rPr>
          <w:t>Уведомление</w:t>
        </w:r>
      </w:hyperlink>
      <w:r w:rsidRPr="006829A8">
        <w:rPr>
          <w:b w:val="0"/>
          <w:color w:val="000000" w:themeColor="text1"/>
          <w:sz w:val="16"/>
          <w:szCs w:val="16"/>
        </w:rPr>
        <w:t xml:space="preserve"> </w:t>
      </w:r>
      <w:r w:rsidRPr="006829A8">
        <w:rPr>
          <w:b w:val="0"/>
          <w:sz w:val="16"/>
          <w:szCs w:val="16"/>
        </w:rPr>
        <w:t xml:space="preserve">о поступлении исполнительного документа формируется по форме согласно приложению N 3 к настоящей Инструкции, </w:t>
      </w:r>
      <w:hyperlink r:id="rId71" w:anchor="P618" w:history="1">
        <w:r w:rsidRPr="006829A8">
          <w:rPr>
            <w:rStyle w:val="a7"/>
            <w:b w:val="0"/>
            <w:color w:val="000000" w:themeColor="text1"/>
            <w:sz w:val="16"/>
            <w:szCs w:val="16"/>
          </w:rPr>
          <w:t>Уведомление</w:t>
        </w:r>
      </w:hyperlink>
      <w:r w:rsidRPr="006829A8">
        <w:rPr>
          <w:b w:val="0"/>
          <w:color w:val="000000" w:themeColor="text1"/>
          <w:sz w:val="16"/>
          <w:szCs w:val="16"/>
        </w:rPr>
        <w:t xml:space="preserve"> </w:t>
      </w:r>
      <w:r w:rsidRPr="006829A8">
        <w:rPr>
          <w:b w:val="0"/>
          <w:sz w:val="16"/>
          <w:szCs w:val="16"/>
        </w:rPr>
        <w:t>о поступлении решения налогового органа формируется по форме согласно приложению N 3.1 к настоящей Инструкции.</w:t>
      </w:r>
    </w:p>
    <w:p w:rsidR="006829A8" w:rsidRPr="006829A8" w:rsidRDefault="006829A8" w:rsidP="006829A8">
      <w:pPr>
        <w:pStyle w:val="ConsPlusNormal0"/>
        <w:ind w:firstLine="540"/>
        <w:jc w:val="both"/>
        <w:rPr>
          <w:b w:val="0"/>
          <w:sz w:val="16"/>
          <w:szCs w:val="16"/>
        </w:rPr>
      </w:pPr>
      <w:r w:rsidRPr="006829A8">
        <w:rPr>
          <w:b w:val="0"/>
          <w:sz w:val="16"/>
          <w:szCs w:val="16"/>
        </w:rPr>
        <w:t>2.5. Исполнение исполнительного документа или решения налогового органа по задолженности казенного учреждения-должника осуществляется в пределах остатка установленных казенному учреждению-должнику на текущий финансовый год лимитов бюджетных обязательств, отраженных на лицевом счете казенного учреждения-должника по соответствующим кодам бюджетной классификации Российской Федерации.</w:t>
      </w:r>
      <w:bookmarkStart w:id="136" w:name="P155"/>
      <w:bookmarkEnd w:id="136"/>
    </w:p>
    <w:p w:rsidR="006829A8" w:rsidRPr="006829A8" w:rsidRDefault="006829A8" w:rsidP="006829A8">
      <w:pPr>
        <w:pStyle w:val="ConsPlusNormal0"/>
        <w:ind w:firstLine="540"/>
        <w:jc w:val="both"/>
        <w:rPr>
          <w:b w:val="0"/>
          <w:sz w:val="16"/>
          <w:szCs w:val="16"/>
        </w:rPr>
      </w:pPr>
      <w:r w:rsidRPr="006829A8">
        <w:rPr>
          <w:b w:val="0"/>
          <w:sz w:val="16"/>
          <w:szCs w:val="16"/>
        </w:rPr>
        <w:t xml:space="preserve">2.6. </w:t>
      </w:r>
      <w:proofErr w:type="gramStart"/>
      <w:r w:rsidRPr="006829A8">
        <w:rPr>
          <w:b w:val="0"/>
          <w:sz w:val="16"/>
          <w:szCs w:val="16"/>
        </w:rPr>
        <w:t>Казенное учреждение-должник не позднее десяти рабочих дней со дня получения Уведомления о поступлении исполнительного документа или Уведомления о поступлении решения налогового органа представляет в Администрацию письмо, содержащее информацию об источнике образования задолженности и о кодах бюджетной классификации Российской Федерации, по которым должны быть произведены расходы местного бюджета по исполнению исполнительного документа или решения налогового органа применительно к бюджетной классификации Российской</w:t>
      </w:r>
      <w:proofErr w:type="gramEnd"/>
      <w:r w:rsidRPr="006829A8">
        <w:rPr>
          <w:b w:val="0"/>
          <w:sz w:val="16"/>
          <w:szCs w:val="16"/>
        </w:rPr>
        <w:t xml:space="preserve"> Федерации текущего финансового года. В письме также отражается информация о необходимости выделения (перераспределения) лимитов бюджетных обязательств (бюджетных ассигнований), а также информация о дате и номере платежного поручения, представленного в Администрацию для оплаты задолженности по исполнительному документу или решению налогового органа.</w:t>
      </w:r>
    </w:p>
    <w:p w:rsidR="006829A8" w:rsidRPr="006829A8" w:rsidRDefault="006829A8" w:rsidP="006829A8">
      <w:pPr>
        <w:pStyle w:val="ConsPlusNormal0"/>
        <w:ind w:firstLine="540"/>
        <w:jc w:val="both"/>
        <w:rPr>
          <w:b w:val="0"/>
          <w:sz w:val="16"/>
          <w:szCs w:val="16"/>
        </w:rPr>
      </w:pPr>
      <w:r w:rsidRPr="006829A8">
        <w:rPr>
          <w:b w:val="0"/>
          <w:sz w:val="16"/>
          <w:szCs w:val="16"/>
        </w:rPr>
        <w:t xml:space="preserve">В случае если выплаты по исполнению исполнительного документа имеют периодический характер, казенное учреждение-должник представляет в Администрацию </w:t>
      </w:r>
      <w:hyperlink r:id="rId72" w:anchor="P674" w:history="1">
        <w:r w:rsidRPr="006829A8">
          <w:rPr>
            <w:rStyle w:val="a7"/>
            <w:b w:val="0"/>
            <w:color w:val="000000" w:themeColor="text1"/>
            <w:sz w:val="16"/>
            <w:szCs w:val="16"/>
          </w:rPr>
          <w:t>График</w:t>
        </w:r>
      </w:hyperlink>
      <w:r w:rsidRPr="006829A8">
        <w:rPr>
          <w:b w:val="0"/>
          <w:color w:val="000000" w:themeColor="text1"/>
          <w:sz w:val="16"/>
          <w:szCs w:val="16"/>
        </w:rPr>
        <w:t xml:space="preserve"> </w:t>
      </w:r>
      <w:r w:rsidRPr="006829A8">
        <w:rPr>
          <w:b w:val="0"/>
          <w:sz w:val="16"/>
          <w:szCs w:val="16"/>
        </w:rPr>
        <w:t xml:space="preserve">выплат по исполнительному документу по форме согласно </w:t>
      </w:r>
      <w:r w:rsidRPr="006829A8">
        <w:rPr>
          <w:b w:val="0"/>
          <w:color w:val="000000" w:themeColor="text1"/>
          <w:sz w:val="16"/>
          <w:szCs w:val="16"/>
        </w:rPr>
        <w:t xml:space="preserve">приложению N 4 </w:t>
      </w:r>
      <w:r w:rsidRPr="006829A8">
        <w:rPr>
          <w:b w:val="0"/>
          <w:sz w:val="16"/>
          <w:szCs w:val="16"/>
        </w:rPr>
        <w:t>к настоящей Инструкции, согласованный с главным распорядителем средств бюджета. Если должником по исполнительному документу является главный распорядитель средств бюджета, то поле согласования в Графике выплат по исполнительному документу не заполняется.</w:t>
      </w:r>
      <w:bookmarkStart w:id="137" w:name="P158"/>
      <w:bookmarkEnd w:id="137"/>
    </w:p>
    <w:p w:rsidR="006829A8" w:rsidRPr="006829A8" w:rsidRDefault="006829A8" w:rsidP="006829A8">
      <w:pPr>
        <w:pStyle w:val="ConsPlusNormal0"/>
        <w:ind w:firstLine="540"/>
        <w:jc w:val="both"/>
        <w:rPr>
          <w:b w:val="0"/>
          <w:sz w:val="16"/>
          <w:szCs w:val="16"/>
        </w:rPr>
      </w:pPr>
      <w:r w:rsidRPr="006829A8">
        <w:rPr>
          <w:b w:val="0"/>
          <w:sz w:val="16"/>
          <w:szCs w:val="16"/>
        </w:rPr>
        <w:t xml:space="preserve">2.7. </w:t>
      </w:r>
      <w:proofErr w:type="gramStart"/>
      <w:r w:rsidRPr="006829A8">
        <w:rPr>
          <w:b w:val="0"/>
          <w:sz w:val="16"/>
          <w:szCs w:val="16"/>
        </w:rPr>
        <w:t>Казенное учреждение-должник не позднее десяти рабочих дней со дня получения Уведомления о поступлении исполнительного документа или Уведомления о поступлении решения налогового органа представляет в Администрацию платежное поручение на перечисление средств для полного либо частичного исполнения исполнительного документа или решения налогового органа, с указанием в поле "Назначение платежа" номера соответственно Уведомления о поступлении исполнительного документа или Уведомления о поступлении решения налогового</w:t>
      </w:r>
      <w:proofErr w:type="gramEnd"/>
      <w:r w:rsidRPr="006829A8">
        <w:rPr>
          <w:b w:val="0"/>
          <w:sz w:val="16"/>
          <w:szCs w:val="16"/>
        </w:rPr>
        <w:t xml:space="preserve"> органа, а также реквизитов исполнительного документа или решения налогового органа, и в пределах остатка лимитов бюджетных обязательств (бюджетных ассигнований), установленных ему на текущий финансовый год. Информацию о платежных поручениях ответственный сотрудник-исполнитель Финансового органа заносит в Журнал учета.</w:t>
      </w:r>
    </w:p>
    <w:p w:rsidR="006829A8" w:rsidRPr="006829A8" w:rsidRDefault="006829A8" w:rsidP="006829A8">
      <w:pPr>
        <w:pStyle w:val="ConsPlusNormal0"/>
        <w:ind w:firstLine="540"/>
        <w:jc w:val="both"/>
        <w:rPr>
          <w:b w:val="0"/>
          <w:sz w:val="16"/>
          <w:szCs w:val="16"/>
        </w:rPr>
      </w:pPr>
      <w:proofErr w:type="gramStart"/>
      <w:r w:rsidRPr="006829A8">
        <w:rPr>
          <w:b w:val="0"/>
          <w:sz w:val="16"/>
          <w:szCs w:val="16"/>
        </w:rPr>
        <w:t>Если в заявлении взыскателя содержатся неполные или неверные сведения о реквизитах банковского счета, на который подлежит перечислению взыскиваемая сумма, а также в случае возврата банком платежного поручения в связи с невозможностью перечисления средств на счет взыскателя по реквизитам, указанным в заявлении взыскателя или в исполнительном документе, Администрация в течение десяти рабочих дней с момента поступления соответствующей информации направляет взыскателю или</w:t>
      </w:r>
      <w:proofErr w:type="gramEnd"/>
      <w:r w:rsidRPr="006829A8">
        <w:rPr>
          <w:b w:val="0"/>
          <w:sz w:val="16"/>
          <w:szCs w:val="16"/>
        </w:rPr>
        <w:t xml:space="preserve"> в суд запрос об уточнении реквизитов банковского счета для перечисления взыскиваемой суммы. Запрос и полученная от взыскателя или суда информация об уточненных реквизитах банковского счета подшиваются в дело, соответствующая информация заносится в Журнал учета.</w:t>
      </w:r>
    </w:p>
    <w:p w:rsidR="006829A8" w:rsidRPr="006829A8" w:rsidRDefault="006829A8" w:rsidP="006829A8">
      <w:pPr>
        <w:pStyle w:val="ConsPlusNormal0"/>
        <w:ind w:firstLine="540"/>
        <w:jc w:val="both"/>
        <w:rPr>
          <w:b w:val="0"/>
          <w:sz w:val="16"/>
          <w:szCs w:val="16"/>
        </w:rPr>
      </w:pPr>
      <w:r w:rsidRPr="006829A8">
        <w:rPr>
          <w:b w:val="0"/>
          <w:sz w:val="16"/>
          <w:szCs w:val="16"/>
        </w:rPr>
        <w:t xml:space="preserve">В случае непредставления взыскателем или судом соответствующей информации в течение 30 дней со дня направления взыскателю или в суд уведомления об уточнении реквизитов банковского счета взыскателя, Администрация возвращает взыскателю документы, поступившие на исполнение, в порядке, установленном </w:t>
      </w:r>
      <w:hyperlink r:id="rId73" w:anchor="P65" w:history="1">
        <w:r w:rsidRPr="006829A8">
          <w:rPr>
            <w:rStyle w:val="a7"/>
            <w:b w:val="0"/>
            <w:color w:val="000000" w:themeColor="text1"/>
            <w:sz w:val="16"/>
            <w:szCs w:val="16"/>
          </w:rPr>
          <w:t>пунктом 1.3</w:t>
        </w:r>
      </w:hyperlink>
      <w:r w:rsidRPr="006829A8">
        <w:rPr>
          <w:b w:val="0"/>
          <w:sz w:val="16"/>
          <w:szCs w:val="16"/>
        </w:rPr>
        <w:t xml:space="preserve"> настоящей Инструкции. Соответствующая информация заносится ответственным сотрудником-исполнителем Финансового органа в Журнал учета, копии исполнительных документов подшиваются в дело.</w:t>
      </w:r>
      <w:bookmarkStart w:id="138" w:name="P164"/>
      <w:bookmarkEnd w:id="138"/>
    </w:p>
    <w:p w:rsidR="006829A8" w:rsidRPr="006829A8" w:rsidRDefault="006829A8" w:rsidP="006829A8">
      <w:pPr>
        <w:pStyle w:val="ConsPlusNormal0"/>
        <w:ind w:firstLine="540"/>
        <w:jc w:val="both"/>
        <w:rPr>
          <w:b w:val="0"/>
          <w:sz w:val="16"/>
          <w:szCs w:val="16"/>
        </w:rPr>
      </w:pPr>
      <w:r w:rsidRPr="006829A8">
        <w:rPr>
          <w:b w:val="0"/>
          <w:sz w:val="16"/>
          <w:szCs w:val="16"/>
        </w:rPr>
        <w:lastRenderedPageBreak/>
        <w:t xml:space="preserve">2.8. </w:t>
      </w:r>
      <w:proofErr w:type="gramStart"/>
      <w:r w:rsidRPr="006829A8">
        <w:rPr>
          <w:b w:val="0"/>
          <w:sz w:val="16"/>
          <w:szCs w:val="16"/>
        </w:rPr>
        <w:t xml:space="preserve">При неисполнении казенным учреждением-должником требований исполнительного документа или решения налогового органа, а также при нарушении им требований, установленных </w:t>
      </w:r>
      <w:hyperlink r:id="rId74" w:anchor="P155" w:history="1">
        <w:r w:rsidRPr="006829A8">
          <w:rPr>
            <w:rStyle w:val="a7"/>
            <w:b w:val="0"/>
            <w:color w:val="000000" w:themeColor="text1"/>
            <w:sz w:val="16"/>
            <w:szCs w:val="16"/>
          </w:rPr>
          <w:t>пунктами 2.6</w:t>
        </w:r>
      </w:hyperlink>
      <w:r w:rsidRPr="006829A8">
        <w:rPr>
          <w:b w:val="0"/>
          <w:color w:val="000000" w:themeColor="text1"/>
          <w:sz w:val="16"/>
          <w:szCs w:val="16"/>
        </w:rPr>
        <w:t xml:space="preserve"> и </w:t>
      </w:r>
      <w:hyperlink r:id="rId75" w:anchor="P158" w:history="1">
        <w:r w:rsidRPr="006829A8">
          <w:rPr>
            <w:rStyle w:val="a7"/>
            <w:b w:val="0"/>
            <w:color w:val="000000" w:themeColor="text1"/>
            <w:sz w:val="16"/>
            <w:szCs w:val="16"/>
          </w:rPr>
          <w:t>2.7</w:t>
        </w:r>
      </w:hyperlink>
      <w:r w:rsidRPr="006829A8">
        <w:rPr>
          <w:b w:val="0"/>
          <w:color w:val="000000" w:themeColor="text1"/>
          <w:sz w:val="16"/>
          <w:szCs w:val="16"/>
        </w:rPr>
        <w:t xml:space="preserve"> н</w:t>
      </w:r>
      <w:r w:rsidRPr="006829A8">
        <w:rPr>
          <w:b w:val="0"/>
          <w:sz w:val="16"/>
          <w:szCs w:val="16"/>
        </w:rPr>
        <w:t xml:space="preserve">астоящей Инструкции, Администрация приостанавливает до момента устранения нарушения осуществление операций по расходованию средств на всех лицевых счетах должника, открытых в Администрации (за исключением операций по исполнению исполнительных документов и решений налоговых органов, </w:t>
      </w:r>
      <w:r w:rsidRPr="006829A8">
        <w:rPr>
          <w:b w:val="0"/>
          <w:color w:val="333333"/>
          <w:sz w:val="16"/>
          <w:szCs w:val="16"/>
        </w:rPr>
        <w:t>а также платежных документов, предусматривающих перечисление</w:t>
      </w:r>
      <w:proofErr w:type="gramEnd"/>
      <w:r w:rsidRPr="006829A8">
        <w:rPr>
          <w:b w:val="0"/>
          <w:color w:val="333333"/>
          <w:sz w:val="16"/>
          <w:szCs w:val="16"/>
        </w:rPr>
        <w:t xml:space="preserve"> </w:t>
      </w:r>
      <w:proofErr w:type="gramStart"/>
      <w:r w:rsidRPr="006829A8">
        <w:rPr>
          <w:b w:val="0"/>
          <w:color w:val="333333"/>
          <w:sz w:val="16"/>
          <w:szCs w:val="16"/>
        </w:rPr>
        <w:t>или выдачу денежных средств для расчетов по оплате труда с лицами, работающими по трудовому договору (контракту), перечисление удержанных налогов и уплату начисленных страховых взносов на обязательное социальное страхование в связи с указанными расчетами</w:t>
      </w:r>
      <w:r w:rsidRPr="006829A8">
        <w:rPr>
          <w:b w:val="0"/>
          <w:sz w:val="16"/>
          <w:szCs w:val="16"/>
        </w:rPr>
        <w:t xml:space="preserve">), с направлением должнику </w:t>
      </w:r>
      <w:hyperlink r:id="rId76" w:anchor="P746" w:history="1">
        <w:r w:rsidRPr="006829A8">
          <w:rPr>
            <w:rStyle w:val="a7"/>
            <w:b w:val="0"/>
            <w:color w:val="000000" w:themeColor="text1"/>
            <w:sz w:val="16"/>
            <w:szCs w:val="16"/>
          </w:rPr>
          <w:t>Уведомления</w:t>
        </w:r>
      </w:hyperlink>
      <w:r w:rsidRPr="006829A8">
        <w:rPr>
          <w:b w:val="0"/>
          <w:sz w:val="16"/>
          <w:szCs w:val="16"/>
        </w:rPr>
        <w:t xml:space="preserve"> о приостановлении операций на лицевых счетах по форме согласно </w:t>
      </w:r>
      <w:r w:rsidRPr="006829A8">
        <w:rPr>
          <w:b w:val="0"/>
          <w:color w:val="000000" w:themeColor="text1"/>
          <w:sz w:val="16"/>
          <w:szCs w:val="16"/>
        </w:rPr>
        <w:t xml:space="preserve">приложению N 5 </w:t>
      </w:r>
      <w:r w:rsidRPr="006829A8">
        <w:rPr>
          <w:b w:val="0"/>
          <w:sz w:val="16"/>
          <w:szCs w:val="16"/>
        </w:rPr>
        <w:t>к настоящей Инструкции.</w:t>
      </w:r>
      <w:proofErr w:type="gramEnd"/>
    </w:p>
    <w:p w:rsidR="006829A8" w:rsidRPr="006829A8" w:rsidRDefault="006829A8" w:rsidP="006829A8">
      <w:pPr>
        <w:pStyle w:val="ConsPlusNormal0"/>
        <w:ind w:firstLine="540"/>
        <w:jc w:val="both"/>
        <w:rPr>
          <w:b w:val="0"/>
          <w:sz w:val="16"/>
          <w:szCs w:val="16"/>
        </w:rPr>
      </w:pPr>
      <w:r w:rsidRPr="006829A8">
        <w:rPr>
          <w:b w:val="0"/>
          <w:sz w:val="16"/>
          <w:szCs w:val="16"/>
        </w:rPr>
        <w:t>Ответственный сотрудник – исполнитель Финансового органа направляет казенному учреждению-должнику Уведомление о приостановлении операций на лицевых счетах в день его формирования заказным письмом с уведомлением или выдает лично под роспись, проставляемую в копии Уведомления, представителю казенного учреждения-должника на основании представленной доверенности. Уведомление о приостановлении операций на лицевых счетах подшивается в дело, в Журнал учета заносится соответствующая информация.</w:t>
      </w:r>
    </w:p>
    <w:p w:rsidR="006829A8" w:rsidRPr="006829A8" w:rsidRDefault="006829A8" w:rsidP="006829A8">
      <w:pPr>
        <w:pStyle w:val="ConsPlusNormal0"/>
        <w:ind w:firstLine="540"/>
        <w:jc w:val="both"/>
        <w:rPr>
          <w:b w:val="0"/>
          <w:sz w:val="16"/>
          <w:szCs w:val="16"/>
        </w:rPr>
      </w:pPr>
      <w:r w:rsidRPr="006829A8">
        <w:rPr>
          <w:b w:val="0"/>
          <w:sz w:val="16"/>
          <w:szCs w:val="16"/>
        </w:rPr>
        <w:t>Копия Уведомления о приостановлении операций на лицевых счетах направляется письмом главному распорядителю средств бюджета, которому подведомственно казенное учреждение-должник, или выдается уполномоченному представителю главного распорядителя средств бюджета лично под роспись, проставляемую в копии Уведомления о приостановлении операций на лицевых счетах, с указанием даты его получения.</w:t>
      </w:r>
    </w:p>
    <w:p w:rsidR="006829A8" w:rsidRPr="006829A8" w:rsidRDefault="006829A8" w:rsidP="006829A8">
      <w:pPr>
        <w:pStyle w:val="ConsPlusNormal0"/>
        <w:ind w:firstLine="540"/>
        <w:jc w:val="both"/>
        <w:rPr>
          <w:b w:val="0"/>
          <w:sz w:val="16"/>
          <w:szCs w:val="16"/>
        </w:rPr>
      </w:pPr>
      <w:r w:rsidRPr="006829A8">
        <w:rPr>
          <w:b w:val="0"/>
          <w:sz w:val="16"/>
          <w:szCs w:val="16"/>
        </w:rPr>
        <w:t>Поступившие в Администрацию документы, удостоверяющие получение должником Уведомления о приостановлении операций на лицевых счетах, подшиваются в дело.</w:t>
      </w:r>
    </w:p>
    <w:p w:rsidR="006829A8" w:rsidRPr="006829A8" w:rsidRDefault="006829A8" w:rsidP="006829A8">
      <w:pPr>
        <w:pStyle w:val="ConsPlusNormal0"/>
        <w:spacing w:before="220"/>
        <w:ind w:firstLine="539"/>
        <w:contextualSpacing/>
        <w:jc w:val="both"/>
        <w:rPr>
          <w:b w:val="0"/>
          <w:sz w:val="16"/>
          <w:szCs w:val="16"/>
        </w:rPr>
      </w:pPr>
      <w:r w:rsidRPr="006829A8">
        <w:rPr>
          <w:b w:val="0"/>
          <w:sz w:val="16"/>
          <w:szCs w:val="16"/>
        </w:rPr>
        <w:t xml:space="preserve">2.9. </w:t>
      </w:r>
      <w:proofErr w:type="gramStart"/>
      <w:r w:rsidRPr="006829A8">
        <w:rPr>
          <w:b w:val="0"/>
          <w:sz w:val="16"/>
          <w:szCs w:val="16"/>
        </w:rPr>
        <w:t>В случае отсутствия или недостаточности соответствующих лимитов бюджетных обязательств (бюджетных ассигнований), установленных на текущий финансовый год, на лицевом счете казенного учреждения-должника для полного исполнения исполнительного документа или решения налогового органа казенное учреждение-должник направляет органу местного самоуправления, осуществляющему бюджетные полномочия главного распорядителя средств местного бюджета, в ведении которого оно находится, запрос-требование о необходимости выделения ему дополнительных лимитов бюджетных обязательств (бюджетных ассигнований</w:t>
      </w:r>
      <w:proofErr w:type="gramEnd"/>
      <w:r w:rsidRPr="006829A8">
        <w:rPr>
          <w:b w:val="0"/>
          <w:sz w:val="16"/>
          <w:szCs w:val="16"/>
        </w:rPr>
        <w:t>) в целях исполнения исполнительного документа или решения налогового органа с указанием даты его поступления в Администрацию.</w:t>
      </w:r>
    </w:p>
    <w:p w:rsidR="006829A8" w:rsidRPr="006829A8" w:rsidRDefault="006829A8" w:rsidP="006829A8">
      <w:pPr>
        <w:pStyle w:val="ConsPlusNormal0"/>
        <w:spacing w:before="220"/>
        <w:ind w:firstLine="539"/>
        <w:contextualSpacing/>
        <w:jc w:val="both"/>
        <w:rPr>
          <w:b w:val="0"/>
          <w:sz w:val="16"/>
          <w:szCs w:val="16"/>
        </w:rPr>
      </w:pPr>
      <w:r w:rsidRPr="006829A8">
        <w:rPr>
          <w:b w:val="0"/>
          <w:sz w:val="16"/>
          <w:szCs w:val="16"/>
        </w:rPr>
        <w:t>Казенное учреждение-должник в течение десяти рабочих дней с момента получения Уведомления о поступлении исполнительного документа или Уведомления о поступлении решения налогового органа направляет в Администрацию копию запроса-требования с отметкой о его получении главным распорядителем средств местного бюджета. Соответствующую информацию о представленном запросе-требовании ответственный сотрудник-исполнитель Финансового органа заносит в Журнал учета, копия запроса-требования подшивается в дело.</w:t>
      </w:r>
    </w:p>
    <w:p w:rsidR="006829A8" w:rsidRPr="006829A8" w:rsidRDefault="006829A8" w:rsidP="006829A8">
      <w:pPr>
        <w:pStyle w:val="ConsPlusNormal0"/>
        <w:spacing w:before="220"/>
        <w:ind w:firstLine="539"/>
        <w:contextualSpacing/>
        <w:jc w:val="both"/>
        <w:rPr>
          <w:b w:val="0"/>
          <w:sz w:val="16"/>
          <w:szCs w:val="16"/>
        </w:rPr>
      </w:pPr>
      <w:r w:rsidRPr="006829A8">
        <w:rPr>
          <w:b w:val="0"/>
          <w:sz w:val="16"/>
          <w:szCs w:val="16"/>
        </w:rPr>
        <w:t>Орган местного самоуправления, осуществляющий бюджетные полномочия главного распорядителя средств местного бюджета, в трехмесячный срок со дня поступления исполнительного документа или решения налогового органа в Администрацию обеспечивает выделение казенному учреждению-должнику лимитов бюджетных обязательств (бюджетных ассигнований) в соответствии с запросом-требованием.</w:t>
      </w:r>
    </w:p>
    <w:p w:rsidR="006829A8" w:rsidRPr="006829A8" w:rsidRDefault="006829A8" w:rsidP="006829A8">
      <w:pPr>
        <w:pStyle w:val="ConsPlusNormal0"/>
        <w:spacing w:before="220"/>
        <w:ind w:firstLine="539"/>
        <w:contextualSpacing/>
        <w:jc w:val="both"/>
        <w:rPr>
          <w:b w:val="0"/>
          <w:sz w:val="16"/>
          <w:szCs w:val="16"/>
        </w:rPr>
      </w:pPr>
      <w:r w:rsidRPr="006829A8">
        <w:rPr>
          <w:b w:val="0"/>
          <w:sz w:val="16"/>
          <w:szCs w:val="16"/>
        </w:rPr>
        <w:t>Казенное учреждение-должник обязано представить в Администрацию платежное поручение на перечисление в установленном порядке сре</w:t>
      </w:r>
      <w:proofErr w:type="gramStart"/>
      <w:r w:rsidRPr="006829A8">
        <w:rPr>
          <w:b w:val="0"/>
          <w:sz w:val="16"/>
          <w:szCs w:val="16"/>
        </w:rPr>
        <w:t>дств дл</w:t>
      </w:r>
      <w:proofErr w:type="gramEnd"/>
      <w:r w:rsidRPr="006829A8">
        <w:rPr>
          <w:b w:val="0"/>
          <w:sz w:val="16"/>
          <w:szCs w:val="16"/>
        </w:rPr>
        <w:t>я полного либо частичного исполнения исполнительного документа или решения налогового органа не позднее следующего рабочего дня после дня получения дополнительных лимитов бюджетных обязательств (бюджетных ассигнований).</w:t>
      </w:r>
    </w:p>
    <w:p w:rsidR="006829A8" w:rsidRPr="006829A8" w:rsidRDefault="006829A8" w:rsidP="006829A8">
      <w:pPr>
        <w:pStyle w:val="ConsPlusNormal0"/>
        <w:spacing w:before="220"/>
        <w:ind w:firstLine="539"/>
        <w:contextualSpacing/>
        <w:jc w:val="both"/>
        <w:rPr>
          <w:b w:val="0"/>
          <w:sz w:val="16"/>
          <w:szCs w:val="16"/>
        </w:rPr>
      </w:pPr>
      <w:proofErr w:type="gramStart"/>
      <w:r w:rsidRPr="006829A8">
        <w:rPr>
          <w:b w:val="0"/>
          <w:sz w:val="16"/>
          <w:szCs w:val="16"/>
        </w:rPr>
        <w:t xml:space="preserve">При неисполнении казенным учреждением-должником требований, установленных настоящим пунктом, Администрация приостанавливает до момента устранения нарушения осуществление операций по расходованию средств на всех лицевых счетах должника, включая лицевые счета его структурных (обособленных) подразделений, открытые в Администрации (за исключением операций по исполнению исполнительных документов и решений налоговых органов, </w:t>
      </w:r>
      <w:r w:rsidRPr="006829A8">
        <w:rPr>
          <w:b w:val="0"/>
          <w:color w:val="333333"/>
          <w:sz w:val="16"/>
          <w:szCs w:val="16"/>
        </w:rPr>
        <w:t>а также платежных документов, предусматривающих перечисление или выдачу денежных средств для расчетов по оплате труда</w:t>
      </w:r>
      <w:proofErr w:type="gramEnd"/>
      <w:r w:rsidRPr="006829A8">
        <w:rPr>
          <w:b w:val="0"/>
          <w:color w:val="333333"/>
          <w:sz w:val="16"/>
          <w:szCs w:val="16"/>
        </w:rPr>
        <w:t xml:space="preserve"> с лицами, работающими по трудовому договору (контракту), перечисление удержанных налогов и уплату начисленных страховых взносов на обязательное социальное страхование в связи с указанными расчетами</w:t>
      </w:r>
      <w:r w:rsidRPr="006829A8">
        <w:rPr>
          <w:b w:val="0"/>
          <w:sz w:val="16"/>
          <w:szCs w:val="16"/>
        </w:rPr>
        <w:t xml:space="preserve">,  с направлением должнику Уведомления о приостановлении операций на лицевых счетах в порядке, установленном </w:t>
      </w:r>
      <w:hyperlink r:id="rId77" w:anchor="P164" w:history="1">
        <w:r w:rsidRPr="006829A8">
          <w:rPr>
            <w:rStyle w:val="a7"/>
            <w:b w:val="0"/>
            <w:color w:val="000000" w:themeColor="text1"/>
            <w:sz w:val="16"/>
            <w:szCs w:val="16"/>
          </w:rPr>
          <w:t>пунктом 2.8</w:t>
        </w:r>
      </w:hyperlink>
      <w:r w:rsidRPr="006829A8">
        <w:rPr>
          <w:b w:val="0"/>
          <w:sz w:val="16"/>
          <w:szCs w:val="16"/>
        </w:rPr>
        <w:t xml:space="preserve"> настоящей Инструкции.</w:t>
      </w:r>
    </w:p>
    <w:p w:rsidR="006829A8" w:rsidRPr="006829A8" w:rsidRDefault="006829A8" w:rsidP="006829A8">
      <w:pPr>
        <w:pStyle w:val="ConsPlusNormal0"/>
        <w:spacing w:before="220"/>
        <w:ind w:firstLine="539"/>
        <w:contextualSpacing/>
        <w:jc w:val="both"/>
        <w:rPr>
          <w:b w:val="0"/>
          <w:sz w:val="16"/>
          <w:szCs w:val="16"/>
        </w:rPr>
      </w:pPr>
      <w:r w:rsidRPr="006829A8">
        <w:rPr>
          <w:b w:val="0"/>
          <w:sz w:val="16"/>
          <w:szCs w:val="16"/>
        </w:rPr>
        <w:t>Представление копии запроса-требования в Администрацию является основанием:</w:t>
      </w:r>
    </w:p>
    <w:p w:rsidR="006829A8" w:rsidRPr="006829A8" w:rsidRDefault="006829A8" w:rsidP="006829A8">
      <w:pPr>
        <w:pStyle w:val="ConsPlusNormal0"/>
        <w:spacing w:before="220"/>
        <w:ind w:firstLine="539"/>
        <w:contextualSpacing/>
        <w:jc w:val="both"/>
        <w:rPr>
          <w:b w:val="0"/>
          <w:sz w:val="16"/>
          <w:szCs w:val="16"/>
        </w:rPr>
      </w:pPr>
      <w:r w:rsidRPr="006829A8">
        <w:rPr>
          <w:b w:val="0"/>
          <w:sz w:val="16"/>
          <w:szCs w:val="16"/>
        </w:rPr>
        <w:t xml:space="preserve">- для не приостановления операций </w:t>
      </w:r>
      <w:proofErr w:type="gramStart"/>
      <w:r w:rsidRPr="006829A8">
        <w:rPr>
          <w:b w:val="0"/>
          <w:sz w:val="16"/>
          <w:szCs w:val="16"/>
        </w:rPr>
        <w:t>по расходованию средств на лицевых счетах казенного учреждения-должника в связи с истечением десятидневного срока для исполнения</w:t>
      </w:r>
      <w:proofErr w:type="gramEnd"/>
      <w:r w:rsidRPr="006829A8">
        <w:rPr>
          <w:b w:val="0"/>
          <w:sz w:val="16"/>
          <w:szCs w:val="16"/>
        </w:rPr>
        <w:t xml:space="preserve"> исполнительного документа или решения налогового органа;</w:t>
      </w:r>
    </w:p>
    <w:p w:rsidR="006829A8" w:rsidRPr="006829A8" w:rsidRDefault="006829A8" w:rsidP="006829A8">
      <w:pPr>
        <w:pStyle w:val="ConsPlusNormal0"/>
        <w:spacing w:before="220"/>
        <w:ind w:firstLine="540"/>
        <w:contextualSpacing/>
        <w:jc w:val="both"/>
        <w:rPr>
          <w:b w:val="0"/>
          <w:sz w:val="16"/>
          <w:szCs w:val="16"/>
        </w:rPr>
      </w:pPr>
      <w:r w:rsidRPr="006829A8">
        <w:rPr>
          <w:b w:val="0"/>
          <w:sz w:val="16"/>
          <w:szCs w:val="16"/>
        </w:rPr>
        <w:t xml:space="preserve">- для возобновления операций по расходованию средств на лицевых счетах казенного учреждения-должника, ранее приостановленных в связи с неисполнением казенным учреждением-должником требований исполнительного документа или решения налогового органа, а также в связи с нарушением им требований, установленных </w:t>
      </w:r>
      <w:hyperlink r:id="rId78" w:anchor="P155" w:history="1">
        <w:r w:rsidRPr="006829A8">
          <w:rPr>
            <w:rStyle w:val="a7"/>
            <w:b w:val="0"/>
            <w:sz w:val="16"/>
            <w:szCs w:val="16"/>
          </w:rPr>
          <w:t>пунктами 2.6</w:t>
        </w:r>
      </w:hyperlink>
      <w:r w:rsidRPr="006829A8">
        <w:rPr>
          <w:b w:val="0"/>
          <w:sz w:val="16"/>
          <w:szCs w:val="16"/>
        </w:rPr>
        <w:t xml:space="preserve"> и </w:t>
      </w:r>
      <w:hyperlink r:id="rId79" w:anchor="P158" w:history="1">
        <w:r w:rsidRPr="006829A8">
          <w:rPr>
            <w:rStyle w:val="a7"/>
            <w:b w:val="0"/>
            <w:sz w:val="16"/>
            <w:szCs w:val="16"/>
          </w:rPr>
          <w:t>2.7</w:t>
        </w:r>
      </w:hyperlink>
      <w:r w:rsidRPr="006829A8">
        <w:rPr>
          <w:b w:val="0"/>
          <w:sz w:val="16"/>
          <w:szCs w:val="16"/>
        </w:rPr>
        <w:t xml:space="preserve"> настоящей Инструкции.</w:t>
      </w:r>
      <w:bookmarkStart w:id="139" w:name="P184"/>
      <w:bookmarkEnd w:id="139"/>
    </w:p>
    <w:p w:rsidR="006829A8" w:rsidRPr="006829A8" w:rsidRDefault="006829A8" w:rsidP="006829A8">
      <w:pPr>
        <w:pStyle w:val="ConsPlusNormal0"/>
        <w:spacing w:before="220"/>
        <w:ind w:firstLine="540"/>
        <w:contextualSpacing/>
        <w:jc w:val="both"/>
        <w:rPr>
          <w:b w:val="0"/>
          <w:sz w:val="16"/>
          <w:szCs w:val="16"/>
        </w:rPr>
      </w:pPr>
      <w:r w:rsidRPr="006829A8">
        <w:rPr>
          <w:b w:val="0"/>
          <w:sz w:val="16"/>
          <w:szCs w:val="16"/>
        </w:rPr>
        <w:t xml:space="preserve">2.10. </w:t>
      </w:r>
      <w:proofErr w:type="gramStart"/>
      <w:r w:rsidRPr="006829A8">
        <w:rPr>
          <w:b w:val="0"/>
          <w:sz w:val="16"/>
          <w:szCs w:val="16"/>
        </w:rPr>
        <w:t>При неисполнении казенным учреждением-должником исполнительного документа или решения налогового органа в течение трех месяцев со дня его поступления в Администрацию, а также при нарушении срока периодической выплаты, указанного в Графике выплат по исполнительному документу, Администрация приостанавливает до момента устранения нарушения осуществление операций по расходованию средств на всех лицевых счетах должника, включая лицевые счета его структурных (обособленных) подразделений, открытые в Администрации</w:t>
      </w:r>
      <w:proofErr w:type="gramEnd"/>
      <w:r w:rsidRPr="006829A8">
        <w:rPr>
          <w:b w:val="0"/>
          <w:sz w:val="16"/>
          <w:szCs w:val="16"/>
        </w:rPr>
        <w:t xml:space="preserve"> (</w:t>
      </w:r>
      <w:proofErr w:type="gramStart"/>
      <w:r w:rsidRPr="006829A8">
        <w:rPr>
          <w:b w:val="0"/>
          <w:sz w:val="16"/>
          <w:szCs w:val="16"/>
        </w:rPr>
        <w:t xml:space="preserve">за исключением операций по исполнению исполнительных документов и решений налоговых органов, </w:t>
      </w:r>
      <w:r w:rsidRPr="006829A8">
        <w:rPr>
          <w:b w:val="0"/>
          <w:color w:val="333333"/>
          <w:sz w:val="16"/>
          <w:szCs w:val="16"/>
        </w:rPr>
        <w:t>а также платежных документов, предусматривающих перечисление или выдачу денежных средств для расчетов по оплате труда с лицами, работающими по трудовому договору (контракту), перечисление удержанных налогов и уплату начисленных страховых взносов на обязательное социальное страхование в связи с указанными расчетами</w:t>
      </w:r>
      <w:r w:rsidRPr="006829A8">
        <w:rPr>
          <w:b w:val="0"/>
          <w:sz w:val="16"/>
          <w:szCs w:val="16"/>
        </w:rPr>
        <w:t>), с направлением должнику Уведомления о приостановлении операций на лицевых счетах</w:t>
      </w:r>
      <w:proofErr w:type="gramEnd"/>
      <w:r w:rsidRPr="006829A8">
        <w:rPr>
          <w:b w:val="0"/>
          <w:sz w:val="16"/>
          <w:szCs w:val="16"/>
        </w:rPr>
        <w:t xml:space="preserve">, в порядке, предусмотренном </w:t>
      </w:r>
      <w:hyperlink r:id="rId80" w:anchor="P164" w:history="1">
        <w:r w:rsidRPr="006829A8">
          <w:rPr>
            <w:rStyle w:val="a7"/>
            <w:b w:val="0"/>
            <w:color w:val="000000" w:themeColor="text1"/>
            <w:sz w:val="16"/>
            <w:szCs w:val="16"/>
          </w:rPr>
          <w:t>пунктом 2.8</w:t>
        </w:r>
      </w:hyperlink>
      <w:r w:rsidRPr="006829A8">
        <w:rPr>
          <w:b w:val="0"/>
          <w:sz w:val="16"/>
          <w:szCs w:val="16"/>
        </w:rPr>
        <w:t xml:space="preserve"> настоящей Инструкции.</w:t>
      </w:r>
    </w:p>
    <w:p w:rsidR="006829A8" w:rsidRPr="006829A8" w:rsidRDefault="006829A8" w:rsidP="006829A8">
      <w:pPr>
        <w:pStyle w:val="ConsPlusNormal0"/>
        <w:spacing w:before="220"/>
        <w:ind w:firstLine="540"/>
        <w:contextualSpacing/>
        <w:jc w:val="both"/>
        <w:rPr>
          <w:b w:val="0"/>
          <w:sz w:val="16"/>
          <w:szCs w:val="16"/>
        </w:rPr>
      </w:pPr>
      <w:r w:rsidRPr="006829A8">
        <w:rPr>
          <w:b w:val="0"/>
          <w:sz w:val="16"/>
          <w:szCs w:val="16"/>
        </w:rPr>
        <w:t>Операции на лицевых счетах казенного учреждения-должника не приостанавливаются при предъявлении в Администрацию документа, подтверждающего исполнение исполнительного документа, документа об отсрочке, рассрочке или об отложении исполнения судебных актов, документа, отменяющего или приостанавливающего исполнение судебного акта, на основании которого выдан исполнительный документ, либо судебного акта о приостановлении исполнительного производства. Указанные документы (за исключением документа, подтверждающего исполнение исполнительного документа) и судебный акт должны содержать отметку принявших их органов о вступлении в законную силу.</w:t>
      </w:r>
      <w:bookmarkStart w:id="140" w:name="P202"/>
      <w:bookmarkEnd w:id="140"/>
    </w:p>
    <w:p w:rsidR="006829A8" w:rsidRPr="006829A8" w:rsidRDefault="006829A8" w:rsidP="006829A8">
      <w:pPr>
        <w:pStyle w:val="ConsPlusNormal0"/>
        <w:spacing w:before="220"/>
        <w:ind w:firstLine="540"/>
        <w:contextualSpacing/>
        <w:jc w:val="both"/>
        <w:rPr>
          <w:b w:val="0"/>
          <w:sz w:val="16"/>
          <w:szCs w:val="16"/>
        </w:rPr>
      </w:pPr>
      <w:r w:rsidRPr="006829A8">
        <w:rPr>
          <w:b w:val="0"/>
          <w:sz w:val="16"/>
          <w:szCs w:val="16"/>
        </w:rPr>
        <w:t xml:space="preserve">2.11. </w:t>
      </w:r>
      <w:proofErr w:type="gramStart"/>
      <w:r w:rsidRPr="006829A8">
        <w:rPr>
          <w:b w:val="0"/>
          <w:sz w:val="16"/>
          <w:szCs w:val="16"/>
        </w:rPr>
        <w:t xml:space="preserve">При неисполнении казенным учреждением-должником исполнительного документа в течение трех месяцев со дня его поступления в Администрацию, Финансовый орган  формирует </w:t>
      </w:r>
      <w:hyperlink r:id="rId81" w:anchor="P843" w:history="1">
        <w:r w:rsidRPr="006829A8">
          <w:rPr>
            <w:rStyle w:val="a7"/>
            <w:b w:val="0"/>
            <w:color w:val="000000" w:themeColor="text1"/>
            <w:sz w:val="16"/>
            <w:szCs w:val="16"/>
          </w:rPr>
          <w:t>Уведомление</w:t>
        </w:r>
      </w:hyperlink>
      <w:r w:rsidRPr="006829A8">
        <w:rPr>
          <w:b w:val="0"/>
          <w:sz w:val="16"/>
          <w:szCs w:val="16"/>
        </w:rPr>
        <w:t xml:space="preserve"> о неисполнении должником требований исполнительного документа по форме согласно </w:t>
      </w:r>
      <w:r w:rsidRPr="006829A8">
        <w:rPr>
          <w:b w:val="0"/>
          <w:color w:val="000000" w:themeColor="text1"/>
          <w:sz w:val="16"/>
          <w:szCs w:val="16"/>
        </w:rPr>
        <w:t xml:space="preserve">приложению N 7 </w:t>
      </w:r>
      <w:r w:rsidRPr="006829A8">
        <w:rPr>
          <w:b w:val="0"/>
          <w:sz w:val="16"/>
          <w:szCs w:val="16"/>
        </w:rPr>
        <w:t>к настоящей Инструкции и в течение десяти дней с момента истечения указанного срока направляет его взыскателю заказным письмом с уведомлением или выдает взыскателю (представителю взыскателя) лично под роспись</w:t>
      </w:r>
      <w:proofErr w:type="gramEnd"/>
      <w:r w:rsidRPr="006829A8">
        <w:rPr>
          <w:b w:val="0"/>
          <w:sz w:val="16"/>
          <w:szCs w:val="16"/>
        </w:rPr>
        <w:t xml:space="preserve">, </w:t>
      </w:r>
      <w:proofErr w:type="gramStart"/>
      <w:r w:rsidRPr="006829A8">
        <w:rPr>
          <w:b w:val="0"/>
          <w:sz w:val="16"/>
          <w:szCs w:val="16"/>
        </w:rPr>
        <w:t>проставляемую</w:t>
      </w:r>
      <w:proofErr w:type="gramEnd"/>
      <w:r w:rsidRPr="006829A8">
        <w:rPr>
          <w:b w:val="0"/>
          <w:sz w:val="16"/>
          <w:szCs w:val="16"/>
        </w:rPr>
        <w:t xml:space="preserve"> в копии Уведомления о неисполнении должником требований исполнительного документа, с указанием даты его получения.</w:t>
      </w:r>
    </w:p>
    <w:p w:rsidR="006829A8" w:rsidRPr="006829A8" w:rsidRDefault="006829A8" w:rsidP="006829A8">
      <w:pPr>
        <w:pStyle w:val="ConsPlusNormal0"/>
        <w:spacing w:before="220"/>
        <w:ind w:firstLine="540"/>
        <w:contextualSpacing/>
        <w:jc w:val="both"/>
        <w:rPr>
          <w:b w:val="0"/>
          <w:sz w:val="16"/>
          <w:szCs w:val="16"/>
        </w:rPr>
      </w:pPr>
      <w:proofErr w:type="gramStart"/>
      <w:r w:rsidRPr="006829A8">
        <w:rPr>
          <w:b w:val="0"/>
          <w:sz w:val="16"/>
          <w:szCs w:val="16"/>
        </w:rPr>
        <w:t xml:space="preserve">При неисполнении казенным учреждением-должником решения налогового органа в течение трех месяцев со дня его поступления в Администрация, Финансовый орган формирует </w:t>
      </w:r>
      <w:hyperlink r:id="rId82" w:anchor="P886" w:history="1">
        <w:r w:rsidRPr="006829A8">
          <w:rPr>
            <w:rStyle w:val="a7"/>
            <w:b w:val="0"/>
            <w:color w:val="000000" w:themeColor="text1"/>
            <w:sz w:val="16"/>
            <w:szCs w:val="16"/>
          </w:rPr>
          <w:t>Уведомление</w:t>
        </w:r>
      </w:hyperlink>
      <w:r w:rsidRPr="006829A8">
        <w:rPr>
          <w:b w:val="0"/>
          <w:sz w:val="16"/>
          <w:szCs w:val="16"/>
        </w:rPr>
        <w:t xml:space="preserve"> о неисполнении должником требований решения налогового органа по форме согласно </w:t>
      </w:r>
      <w:r w:rsidRPr="006829A8">
        <w:rPr>
          <w:b w:val="0"/>
          <w:color w:val="000000" w:themeColor="text1"/>
          <w:sz w:val="16"/>
          <w:szCs w:val="16"/>
        </w:rPr>
        <w:t xml:space="preserve">приложению N 7.1 </w:t>
      </w:r>
      <w:r w:rsidRPr="006829A8">
        <w:rPr>
          <w:b w:val="0"/>
          <w:sz w:val="16"/>
          <w:szCs w:val="16"/>
        </w:rPr>
        <w:t>к настоящей Инструкции и в течение десяти дней с момента истечения указанного срока направляет его в налоговый орган заказным письмом с уведомлением или выдает представителю налогового</w:t>
      </w:r>
      <w:proofErr w:type="gramEnd"/>
      <w:r w:rsidRPr="006829A8">
        <w:rPr>
          <w:b w:val="0"/>
          <w:sz w:val="16"/>
          <w:szCs w:val="16"/>
        </w:rPr>
        <w:t xml:space="preserve"> органа на основании представленной доверенности лично под роспись, проставляемую в копии Уведомления о неисполнении должником требований решения налогового органа, с указанием даты его получения.</w:t>
      </w:r>
      <w:bookmarkStart w:id="141" w:name="P211"/>
      <w:bookmarkEnd w:id="141"/>
    </w:p>
    <w:p w:rsidR="006829A8" w:rsidRPr="006829A8" w:rsidRDefault="006829A8" w:rsidP="006829A8">
      <w:pPr>
        <w:pStyle w:val="ConsPlusNormal0"/>
        <w:spacing w:before="220"/>
        <w:ind w:firstLine="540"/>
        <w:contextualSpacing/>
        <w:jc w:val="both"/>
        <w:rPr>
          <w:b w:val="0"/>
          <w:sz w:val="16"/>
          <w:szCs w:val="16"/>
        </w:rPr>
      </w:pPr>
      <w:r w:rsidRPr="006829A8">
        <w:rPr>
          <w:b w:val="0"/>
          <w:sz w:val="16"/>
          <w:szCs w:val="16"/>
        </w:rPr>
        <w:lastRenderedPageBreak/>
        <w:t xml:space="preserve">2.12. </w:t>
      </w:r>
      <w:proofErr w:type="gramStart"/>
      <w:r w:rsidRPr="006829A8">
        <w:rPr>
          <w:b w:val="0"/>
          <w:sz w:val="16"/>
          <w:szCs w:val="16"/>
        </w:rPr>
        <w:t>При поступлении в Администрацию заявления взыскателя об отзыве исполнительного документа или заявления налогового органа о возврате решения налогового органа, Финансовый орган в течение пяти рабочих дней возвращает взыскателю или в налоговый орган соответственно полностью или частично не исполненный исполнительный документ со всеми поступившими приложениями (за исключением заявления взыскателя) или полностью или частично не исполненное решение налогового органа со всеми поступившими</w:t>
      </w:r>
      <w:proofErr w:type="gramEnd"/>
      <w:r w:rsidRPr="006829A8">
        <w:rPr>
          <w:b w:val="0"/>
          <w:sz w:val="16"/>
          <w:szCs w:val="16"/>
        </w:rPr>
        <w:t xml:space="preserve"> приложениями (за исключением обращения налогового органа) с указанием в сопроводительном письме причины неисполнения или выдает взыскателю (представителю взыскателя на основании представленной доверенности) или представителю налогового органа на основании представленной доверенности лично под роспись, проставляемую на втором экземпляре сопроводительного письма, с указанием даты получения. Соответствующая информация о поступивших документах заносится ответственным сотрудником-исполнителем Финансового органа в Журнал учета, копии документов подшиваются в дело.</w:t>
      </w:r>
    </w:p>
    <w:p w:rsidR="006829A8" w:rsidRPr="006829A8" w:rsidRDefault="006829A8" w:rsidP="006829A8">
      <w:pPr>
        <w:pStyle w:val="ConsPlusNormal0"/>
        <w:spacing w:before="220"/>
        <w:ind w:firstLine="540"/>
        <w:contextualSpacing/>
        <w:jc w:val="both"/>
        <w:rPr>
          <w:b w:val="0"/>
          <w:sz w:val="16"/>
          <w:szCs w:val="16"/>
        </w:rPr>
      </w:pPr>
      <w:r w:rsidRPr="006829A8">
        <w:rPr>
          <w:b w:val="0"/>
          <w:sz w:val="16"/>
          <w:szCs w:val="16"/>
        </w:rPr>
        <w:t>В случае частичного исполнения исполнительного документа на нем ставится отметка о размере перечисленной суммы.</w:t>
      </w:r>
    </w:p>
    <w:p w:rsidR="006829A8" w:rsidRPr="006829A8" w:rsidRDefault="006829A8" w:rsidP="006829A8">
      <w:pPr>
        <w:pStyle w:val="ConsPlusNormal0"/>
        <w:spacing w:before="220"/>
        <w:ind w:firstLine="540"/>
        <w:contextualSpacing/>
        <w:jc w:val="both"/>
        <w:rPr>
          <w:b w:val="0"/>
          <w:sz w:val="16"/>
          <w:szCs w:val="16"/>
        </w:rPr>
      </w:pPr>
      <w:r w:rsidRPr="006829A8">
        <w:rPr>
          <w:b w:val="0"/>
          <w:sz w:val="16"/>
          <w:szCs w:val="16"/>
        </w:rPr>
        <w:t>В случае частичного исполнения решения налогового органа в сопроводительном письме ставится отметка о размере перечисленной суммы.</w:t>
      </w:r>
    </w:p>
    <w:p w:rsidR="006829A8" w:rsidRPr="006829A8" w:rsidRDefault="006829A8" w:rsidP="006829A8">
      <w:pPr>
        <w:pStyle w:val="ConsPlusNormal0"/>
        <w:spacing w:before="220"/>
        <w:ind w:firstLine="540"/>
        <w:contextualSpacing/>
        <w:jc w:val="both"/>
        <w:rPr>
          <w:b w:val="0"/>
          <w:sz w:val="16"/>
          <w:szCs w:val="16"/>
        </w:rPr>
      </w:pPr>
      <w:r w:rsidRPr="006829A8">
        <w:rPr>
          <w:b w:val="0"/>
          <w:sz w:val="16"/>
          <w:szCs w:val="16"/>
        </w:rPr>
        <w:t xml:space="preserve">При поступлении в Администрацию заявления взыскателя об отзыве исполнительного документа или заявления налогового органа о возврате решения налогового органа в период приостановления операций по расходованию средств на лицевых счетах казенного учреждения-должника, Финансовый орган возобновляет операции по расходованию средств на лицевых счетах казенного учреждения-должника в порядке, предусмотренном </w:t>
      </w:r>
      <w:hyperlink r:id="rId83" w:anchor="P184" w:history="1">
        <w:r w:rsidRPr="006829A8">
          <w:rPr>
            <w:rStyle w:val="a7"/>
            <w:b w:val="0"/>
            <w:color w:val="000000" w:themeColor="text1"/>
            <w:sz w:val="16"/>
            <w:szCs w:val="16"/>
          </w:rPr>
          <w:t>пунктом 2.10</w:t>
        </w:r>
      </w:hyperlink>
      <w:r w:rsidRPr="006829A8">
        <w:rPr>
          <w:b w:val="0"/>
          <w:color w:val="000000" w:themeColor="text1"/>
          <w:sz w:val="16"/>
          <w:szCs w:val="16"/>
        </w:rPr>
        <w:t xml:space="preserve"> </w:t>
      </w:r>
      <w:r w:rsidRPr="006829A8">
        <w:rPr>
          <w:b w:val="0"/>
          <w:sz w:val="16"/>
          <w:szCs w:val="16"/>
        </w:rPr>
        <w:t>настоящей Инструкции.</w:t>
      </w:r>
      <w:bookmarkStart w:id="142" w:name="P228"/>
      <w:bookmarkEnd w:id="142"/>
    </w:p>
    <w:p w:rsidR="006829A8" w:rsidRPr="006829A8" w:rsidRDefault="006829A8" w:rsidP="006829A8">
      <w:pPr>
        <w:pStyle w:val="ConsPlusNormal0"/>
        <w:spacing w:before="220"/>
        <w:ind w:firstLine="540"/>
        <w:contextualSpacing/>
        <w:jc w:val="both"/>
        <w:rPr>
          <w:b w:val="0"/>
          <w:sz w:val="16"/>
          <w:szCs w:val="16"/>
        </w:rPr>
      </w:pPr>
      <w:r w:rsidRPr="006829A8">
        <w:rPr>
          <w:b w:val="0"/>
          <w:sz w:val="16"/>
          <w:szCs w:val="16"/>
        </w:rPr>
        <w:t>2.13. Администрация возвращает исполнительный документ в суд в случае исполнения требований исполнительного документа полностью или частично.</w:t>
      </w:r>
    </w:p>
    <w:p w:rsidR="006829A8" w:rsidRPr="006829A8" w:rsidRDefault="006829A8" w:rsidP="006829A8">
      <w:pPr>
        <w:pStyle w:val="ConsPlusNormal0"/>
        <w:spacing w:before="220"/>
        <w:ind w:firstLine="539"/>
        <w:contextualSpacing/>
        <w:jc w:val="both"/>
        <w:rPr>
          <w:b w:val="0"/>
          <w:sz w:val="16"/>
          <w:szCs w:val="16"/>
        </w:rPr>
      </w:pPr>
      <w:r w:rsidRPr="006829A8">
        <w:rPr>
          <w:b w:val="0"/>
          <w:sz w:val="16"/>
          <w:szCs w:val="16"/>
        </w:rPr>
        <w:t>Финансовый орган в течение трех месяцев с момента поступления исполнительного документа в Администрацию направляет заказным письмом с уведомлением оригинал исполненного исполнительного документа в суд, выдавший исполнительный документ, с сопроводительным письмом. При этом на исполнительном документе делается надпись: "Средства перечислены взыскателю в полном объеме" либо ставится отметка о размере перечисленной суммы, в случае необходимости частичного исполнения требований исполнительного документа в соответствии с заявлением взыскателя. Полностью или частично исполненный исполнительный документ заверяется подписью уполномоченного лица и печатью Администрации. Копия исполнительного документа подшивается в дело.</w:t>
      </w:r>
    </w:p>
    <w:p w:rsidR="006829A8" w:rsidRPr="006829A8" w:rsidRDefault="006829A8" w:rsidP="006829A8">
      <w:pPr>
        <w:pStyle w:val="ConsPlusNormal0"/>
        <w:spacing w:before="220"/>
        <w:ind w:firstLine="539"/>
        <w:contextualSpacing/>
        <w:jc w:val="both"/>
        <w:rPr>
          <w:b w:val="0"/>
          <w:sz w:val="16"/>
          <w:szCs w:val="16"/>
        </w:rPr>
      </w:pPr>
      <w:r w:rsidRPr="006829A8">
        <w:rPr>
          <w:b w:val="0"/>
          <w:sz w:val="16"/>
          <w:szCs w:val="16"/>
        </w:rPr>
        <w:t>При исполнении решения налогового органа в полном объеме Финансовый орган письменно уведомляет об этом налоговый орган.</w:t>
      </w:r>
    </w:p>
    <w:p w:rsidR="006829A8" w:rsidRPr="006829A8" w:rsidRDefault="006829A8" w:rsidP="006829A8">
      <w:pPr>
        <w:pStyle w:val="ConsPlusNormal0"/>
        <w:ind w:firstLine="540"/>
        <w:jc w:val="both"/>
        <w:rPr>
          <w:b w:val="0"/>
          <w:sz w:val="16"/>
          <w:szCs w:val="16"/>
        </w:rPr>
      </w:pPr>
      <w:r w:rsidRPr="006829A8">
        <w:rPr>
          <w:b w:val="0"/>
          <w:sz w:val="16"/>
          <w:szCs w:val="16"/>
        </w:rPr>
        <w:t xml:space="preserve">2.14. </w:t>
      </w:r>
      <w:proofErr w:type="gramStart"/>
      <w:r w:rsidRPr="006829A8">
        <w:rPr>
          <w:b w:val="0"/>
          <w:sz w:val="16"/>
          <w:szCs w:val="16"/>
        </w:rPr>
        <w:t>В случае удовлетворения судом заявления взыскателя о взыскании средств с органа местного самоуправления, осуществляющего бюджетные полномочия главного распорядителя (распорядителя) средств местного бюджета, в порядке субсидиарной ответственности на основании полностью или частично неисполненного исполнительного документа по денежным обязательствам находящегося в его ведении получателя средств местного бюджета исполнительный документ о взыскании средств с органа местного самоуправления, осуществляющего бюджетные полномочия главного распорядителя (распорядителя</w:t>
      </w:r>
      <w:proofErr w:type="gramEnd"/>
      <w:r w:rsidRPr="006829A8">
        <w:rPr>
          <w:b w:val="0"/>
          <w:sz w:val="16"/>
          <w:szCs w:val="16"/>
        </w:rPr>
        <w:t>) средств местного бюджета, направляется в орган по месту открытия главному распорядителю средств местного бюджета лицевого счета как получателю средств местного бюджета для исполнения в порядке, установленном настоящим Кодексом.</w:t>
      </w:r>
    </w:p>
    <w:p w:rsidR="006829A8" w:rsidRPr="006829A8" w:rsidRDefault="006829A8" w:rsidP="006829A8">
      <w:pPr>
        <w:pStyle w:val="ConsPlusNormal0"/>
        <w:jc w:val="right"/>
        <w:outlineLvl w:val="1"/>
        <w:rPr>
          <w:b w:val="0"/>
          <w:sz w:val="16"/>
          <w:szCs w:val="16"/>
        </w:rPr>
      </w:pPr>
    </w:p>
    <w:p w:rsidR="006829A8" w:rsidRPr="006829A8" w:rsidRDefault="006829A8" w:rsidP="006829A8">
      <w:pPr>
        <w:pStyle w:val="ConsPlusNormal0"/>
        <w:jc w:val="center"/>
        <w:outlineLvl w:val="1"/>
        <w:rPr>
          <w:b w:val="0"/>
          <w:sz w:val="16"/>
          <w:szCs w:val="16"/>
        </w:rPr>
      </w:pPr>
      <w:r w:rsidRPr="006829A8">
        <w:rPr>
          <w:b w:val="0"/>
          <w:sz w:val="16"/>
          <w:szCs w:val="16"/>
        </w:rPr>
        <w:t xml:space="preserve">3. Порядок исполнения судебных актов по искам к муниципальным образованиям Новотроицкого сельсовета Северного района Новосибирской области о возмещении вреда, причиненного гражданину или юридическому лицу в результате незаконных действий (бездействия) </w:t>
      </w:r>
    </w:p>
    <w:p w:rsidR="006829A8" w:rsidRPr="006829A8" w:rsidRDefault="006829A8" w:rsidP="006829A8">
      <w:pPr>
        <w:pStyle w:val="ConsPlusNormal0"/>
        <w:jc w:val="center"/>
        <w:rPr>
          <w:b w:val="0"/>
          <w:sz w:val="16"/>
          <w:szCs w:val="16"/>
        </w:rPr>
      </w:pPr>
      <w:r w:rsidRPr="006829A8">
        <w:rPr>
          <w:b w:val="0"/>
          <w:sz w:val="16"/>
          <w:szCs w:val="16"/>
        </w:rPr>
        <w:t xml:space="preserve">органов местного самоуправления Новотроицкого сельсовета Северного района Новосибирской области либо должностных лиц этих органов, о присуждении компенсации за нарушение права на судопроизводство в разумный срок или права на исполнение судебного акта в разумный срок, а также судебных актов по иным искам о взыскании денежных средств </w:t>
      </w:r>
      <w:proofErr w:type="gramStart"/>
      <w:r w:rsidRPr="006829A8">
        <w:rPr>
          <w:b w:val="0"/>
          <w:sz w:val="16"/>
          <w:szCs w:val="16"/>
        </w:rPr>
        <w:t>за</w:t>
      </w:r>
      <w:proofErr w:type="gramEnd"/>
    </w:p>
    <w:p w:rsidR="006829A8" w:rsidRPr="006829A8" w:rsidRDefault="006829A8" w:rsidP="006829A8">
      <w:pPr>
        <w:pStyle w:val="ConsPlusNormal0"/>
        <w:jc w:val="center"/>
        <w:rPr>
          <w:b w:val="0"/>
          <w:sz w:val="16"/>
          <w:szCs w:val="16"/>
        </w:rPr>
      </w:pPr>
      <w:r w:rsidRPr="006829A8">
        <w:rPr>
          <w:b w:val="0"/>
          <w:sz w:val="16"/>
          <w:szCs w:val="16"/>
        </w:rPr>
        <w:t xml:space="preserve">счет </w:t>
      </w:r>
      <w:proofErr w:type="gramStart"/>
      <w:r w:rsidRPr="006829A8">
        <w:rPr>
          <w:b w:val="0"/>
          <w:sz w:val="16"/>
          <w:szCs w:val="16"/>
        </w:rPr>
        <w:t>средств казны Новотроицкого сельсовета Северного района Новосибирской области</w:t>
      </w:r>
      <w:proofErr w:type="gramEnd"/>
    </w:p>
    <w:p w:rsidR="006829A8" w:rsidRPr="006829A8" w:rsidRDefault="006829A8" w:rsidP="006829A8">
      <w:pPr>
        <w:pStyle w:val="ConsPlusNormal0"/>
        <w:ind w:firstLine="540"/>
        <w:jc w:val="both"/>
        <w:rPr>
          <w:b w:val="0"/>
          <w:sz w:val="16"/>
          <w:szCs w:val="16"/>
        </w:rPr>
      </w:pPr>
    </w:p>
    <w:p w:rsidR="006829A8" w:rsidRPr="006829A8" w:rsidRDefault="006829A8" w:rsidP="006829A8">
      <w:pPr>
        <w:pStyle w:val="ConsPlusNormal0"/>
        <w:ind w:firstLine="540"/>
        <w:jc w:val="both"/>
        <w:rPr>
          <w:b w:val="0"/>
          <w:sz w:val="16"/>
          <w:szCs w:val="16"/>
        </w:rPr>
      </w:pPr>
      <w:bookmarkStart w:id="143" w:name="P244"/>
      <w:bookmarkEnd w:id="143"/>
      <w:r w:rsidRPr="006829A8">
        <w:rPr>
          <w:b w:val="0"/>
          <w:sz w:val="16"/>
          <w:szCs w:val="16"/>
        </w:rPr>
        <w:t xml:space="preserve">3.1. </w:t>
      </w:r>
      <w:proofErr w:type="gramStart"/>
      <w:r w:rsidRPr="006829A8">
        <w:rPr>
          <w:b w:val="0"/>
          <w:sz w:val="16"/>
          <w:szCs w:val="16"/>
        </w:rPr>
        <w:t>Для исполнения судебных актов по искам к муниципальным образованиям Новотроицкого сельсовета Северного района Новосибирской области о возмещении вреда, причиненного незаконными действиями (бездействием) органов местного самоуправления Новотроицкого сельсовета Северного района Новосибирской области или должностных лиц этих органов, в том числе в результате издания органами местного самоуправления Новотроицкого сельсовета Северного района Новосибирской области актов, не соответствующих закону или иному нормативному правовому акту</w:t>
      </w:r>
      <w:proofErr w:type="gramEnd"/>
      <w:r w:rsidRPr="006829A8">
        <w:rPr>
          <w:b w:val="0"/>
          <w:sz w:val="16"/>
          <w:szCs w:val="16"/>
        </w:rPr>
        <w:t xml:space="preserve">, </w:t>
      </w:r>
      <w:proofErr w:type="gramStart"/>
      <w:r w:rsidRPr="006829A8">
        <w:rPr>
          <w:b w:val="0"/>
          <w:sz w:val="16"/>
          <w:szCs w:val="16"/>
        </w:rPr>
        <w:t>а также судебных актов по иным искам о взыскании денежных средств за счет средств казны муниципального образования Новотроицкого сельсовета Северного района Новосибирской области (за исключением судебных актов о взыскании денежных средств в порядке субсидиарной ответственности главных распорядителей средств местных бюджетов), судебных актов о присуждении компенсации за нарушение права на исполнение судебного акта в разумный срок за счет средств местных бюджетов</w:t>
      </w:r>
      <w:proofErr w:type="gramEnd"/>
      <w:r w:rsidRPr="006829A8">
        <w:rPr>
          <w:b w:val="0"/>
          <w:sz w:val="16"/>
          <w:szCs w:val="16"/>
        </w:rPr>
        <w:t xml:space="preserve"> Новотроицкого сельсовета Северного района Новосибирской области, документы, указанные в </w:t>
      </w:r>
      <w:hyperlink r:id="rId84" w:anchor="P55" w:history="1">
        <w:r w:rsidRPr="006829A8">
          <w:rPr>
            <w:rStyle w:val="a7"/>
            <w:b w:val="0"/>
            <w:color w:val="000000" w:themeColor="text1"/>
            <w:sz w:val="16"/>
            <w:szCs w:val="16"/>
          </w:rPr>
          <w:t>пункте 1.2</w:t>
        </w:r>
      </w:hyperlink>
      <w:r w:rsidRPr="006829A8">
        <w:rPr>
          <w:b w:val="0"/>
          <w:sz w:val="16"/>
          <w:szCs w:val="16"/>
        </w:rPr>
        <w:t xml:space="preserve"> настоящей Инструкции, направляются в Администрацию.</w:t>
      </w:r>
    </w:p>
    <w:p w:rsidR="006829A8" w:rsidRPr="006829A8" w:rsidRDefault="006829A8" w:rsidP="006829A8">
      <w:pPr>
        <w:pStyle w:val="ConsPlusNormal0"/>
        <w:ind w:firstLine="540"/>
        <w:jc w:val="both"/>
        <w:rPr>
          <w:b w:val="0"/>
          <w:sz w:val="16"/>
          <w:szCs w:val="16"/>
        </w:rPr>
      </w:pPr>
      <w:r w:rsidRPr="006829A8">
        <w:rPr>
          <w:b w:val="0"/>
          <w:sz w:val="16"/>
          <w:szCs w:val="16"/>
        </w:rPr>
        <w:t xml:space="preserve">3.2. Регистрация и проверка представленных документов осуществляются в соответствии </w:t>
      </w:r>
      <w:r w:rsidRPr="006829A8">
        <w:rPr>
          <w:b w:val="0"/>
          <w:color w:val="000000" w:themeColor="text1"/>
          <w:sz w:val="16"/>
          <w:szCs w:val="16"/>
        </w:rPr>
        <w:t xml:space="preserve">с </w:t>
      </w:r>
      <w:hyperlink r:id="rId85" w:anchor="P108" w:history="1">
        <w:r w:rsidRPr="006829A8">
          <w:rPr>
            <w:rStyle w:val="a7"/>
            <w:b w:val="0"/>
            <w:color w:val="000000" w:themeColor="text1"/>
            <w:sz w:val="16"/>
            <w:szCs w:val="16"/>
          </w:rPr>
          <w:t>пунктами 2.1</w:t>
        </w:r>
      </w:hyperlink>
      <w:r w:rsidRPr="006829A8">
        <w:rPr>
          <w:b w:val="0"/>
          <w:color w:val="000000" w:themeColor="text1"/>
          <w:sz w:val="16"/>
          <w:szCs w:val="16"/>
        </w:rPr>
        <w:t xml:space="preserve">, </w:t>
      </w:r>
      <w:hyperlink r:id="rId86" w:anchor="P111" w:history="1">
        <w:r w:rsidRPr="006829A8">
          <w:rPr>
            <w:rStyle w:val="a7"/>
            <w:b w:val="0"/>
            <w:color w:val="000000" w:themeColor="text1"/>
            <w:sz w:val="16"/>
            <w:szCs w:val="16"/>
          </w:rPr>
          <w:t>2.2</w:t>
        </w:r>
      </w:hyperlink>
      <w:r w:rsidRPr="006829A8">
        <w:rPr>
          <w:b w:val="0"/>
          <w:color w:val="000000" w:themeColor="text1"/>
          <w:sz w:val="16"/>
          <w:szCs w:val="16"/>
        </w:rPr>
        <w:t xml:space="preserve"> и </w:t>
      </w:r>
      <w:hyperlink r:id="rId87" w:anchor="P115" w:history="1">
        <w:r w:rsidRPr="006829A8">
          <w:rPr>
            <w:rStyle w:val="a7"/>
            <w:b w:val="0"/>
            <w:color w:val="000000" w:themeColor="text1"/>
            <w:sz w:val="16"/>
            <w:szCs w:val="16"/>
          </w:rPr>
          <w:t>2.3</w:t>
        </w:r>
      </w:hyperlink>
      <w:r w:rsidRPr="006829A8">
        <w:rPr>
          <w:b w:val="0"/>
          <w:sz w:val="16"/>
          <w:szCs w:val="16"/>
        </w:rPr>
        <w:t xml:space="preserve"> настоящей Инструкции.</w:t>
      </w:r>
      <w:bookmarkStart w:id="144" w:name="P246"/>
      <w:bookmarkEnd w:id="144"/>
    </w:p>
    <w:p w:rsidR="006829A8" w:rsidRPr="006829A8" w:rsidRDefault="006829A8" w:rsidP="006829A8">
      <w:pPr>
        <w:pStyle w:val="ConsPlusNormal0"/>
        <w:ind w:firstLine="540"/>
        <w:jc w:val="both"/>
        <w:rPr>
          <w:b w:val="0"/>
          <w:sz w:val="16"/>
          <w:szCs w:val="16"/>
        </w:rPr>
      </w:pPr>
      <w:r w:rsidRPr="006829A8">
        <w:rPr>
          <w:b w:val="0"/>
          <w:sz w:val="16"/>
          <w:szCs w:val="16"/>
        </w:rPr>
        <w:t xml:space="preserve">3.3. </w:t>
      </w:r>
      <w:proofErr w:type="gramStart"/>
      <w:r w:rsidRPr="006829A8">
        <w:rPr>
          <w:b w:val="0"/>
          <w:sz w:val="16"/>
          <w:szCs w:val="16"/>
        </w:rPr>
        <w:t xml:space="preserve">В случае непредставления главным распорядителем средств местного бюджета, представлявшим в суде интересы муниципального образования Новотроицкого сельсовета Северного района Новосибирской области, в Администрацию информации в соответствии </w:t>
      </w:r>
      <w:r w:rsidRPr="006829A8">
        <w:rPr>
          <w:b w:val="0"/>
          <w:color w:val="000000" w:themeColor="text1"/>
          <w:sz w:val="16"/>
          <w:szCs w:val="16"/>
        </w:rPr>
        <w:t xml:space="preserve">с </w:t>
      </w:r>
      <w:hyperlink r:id="rId88" w:history="1">
        <w:r w:rsidRPr="006829A8">
          <w:rPr>
            <w:rStyle w:val="a7"/>
            <w:b w:val="0"/>
            <w:color w:val="000000" w:themeColor="text1"/>
            <w:sz w:val="16"/>
            <w:szCs w:val="16"/>
          </w:rPr>
          <w:t>пунктом 3 статьи 242.2</w:t>
        </w:r>
      </w:hyperlink>
      <w:r w:rsidRPr="006829A8">
        <w:rPr>
          <w:b w:val="0"/>
          <w:sz w:val="16"/>
          <w:szCs w:val="16"/>
        </w:rPr>
        <w:t xml:space="preserve"> Бюджетного кодекса Российской Федерации в отношении судебного акта, поступившего на исполнение в соответствии </w:t>
      </w:r>
      <w:r w:rsidRPr="006829A8">
        <w:rPr>
          <w:b w:val="0"/>
          <w:color w:val="000000" w:themeColor="text1"/>
          <w:sz w:val="16"/>
          <w:szCs w:val="16"/>
        </w:rPr>
        <w:t xml:space="preserve">с </w:t>
      </w:r>
      <w:hyperlink r:id="rId89" w:anchor="P244" w:history="1">
        <w:r w:rsidRPr="006829A8">
          <w:rPr>
            <w:rStyle w:val="a7"/>
            <w:b w:val="0"/>
            <w:color w:val="000000" w:themeColor="text1"/>
            <w:sz w:val="16"/>
            <w:szCs w:val="16"/>
          </w:rPr>
          <w:t>пунктом 3.1</w:t>
        </w:r>
      </w:hyperlink>
      <w:r w:rsidRPr="006829A8">
        <w:rPr>
          <w:b w:val="0"/>
          <w:sz w:val="16"/>
          <w:szCs w:val="16"/>
        </w:rPr>
        <w:t xml:space="preserve"> настоящей Инструкции, Финансовый орган не позднее пяти рабочих с момента поступления заключения о соответствии</w:t>
      </w:r>
      <w:proofErr w:type="gramEnd"/>
      <w:r w:rsidRPr="006829A8">
        <w:rPr>
          <w:b w:val="0"/>
          <w:sz w:val="16"/>
          <w:szCs w:val="16"/>
        </w:rPr>
        <w:t xml:space="preserve"> документов, поступивших на исполнение, требованиям, предъявляемым законодательством Российской Федерации, направляет соответствующему главному распорядителю средств местного бюджета запрос для получения информации о наличии оснований и результатах обжалования судебного акта с приложением копии исполнительного документа и судебного акта.</w:t>
      </w:r>
    </w:p>
    <w:p w:rsidR="006829A8" w:rsidRPr="006829A8" w:rsidRDefault="006829A8" w:rsidP="006829A8">
      <w:pPr>
        <w:pStyle w:val="ConsPlusNormal0"/>
        <w:ind w:firstLine="540"/>
        <w:jc w:val="both"/>
        <w:rPr>
          <w:b w:val="0"/>
          <w:sz w:val="16"/>
          <w:szCs w:val="16"/>
        </w:rPr>
      </w:pPr>
      <w:r w:rsidRPr="006829A8">
        <w:rPr>
          <w:b w:val="0"/>
          <w:sz w:val="16"/>
          <w:szCs w:val="16"/>
        </w:rPr>
        <w:t xml:space="preserve">3.4. Главный распорядитель средств местного бюджета в течение десяти рабочих дней со дня получения запроса, указанного в </w:t>
      </w:r>
      <w:hyperlink r:id="rId90" w:anchor="P246" w:history="1">
        <w:r w:rsidRPr="006829A8">
          <w:rPr>
            <w:rStyle w:val="a7"/>
            <w:b w:val="0"/>
            <w:color w:val="000000" w:themeColor="text1"/>
            <w:sz w:val="16"/>
            <w:szCs w:val="16"/>
          </w:rPr>
          <w:t>пункте 3.3</w:t>
        </w:r>
      </w:hyperlink>
      <w:r w:rsidRPr="006829A8">
        <w:rPr>
          <w:b w:val="0"/>
          <w:color w:val="000000" w:themeColor="text1"/>
          <w:sz w:val="16"/>
          <w:szCs w:val="16"/>
        </w:rPr>
        <w:t xml:space="preserve"> </w:t>
      </w:r>
      <w:r w:rsidRPr="006829A8">
        <w:rPr>
          <w:b w:val="0"/>
          <w:sz w:val="16"/>
          <w:szCs w:val="16"/>
        </w:rPr>
        <w:t>настоящей Инструкции, направляет в Администрацию информацию о наличии (отсутствии) оснований для обжалования или о результатах обжалования судебного акта с приложением подтверждающих документов.</w:t>
      </w:r>
    </w:p>
    <w:p w:rsidR="006829A8" w:rsidRPr="006829A8" w:rsidRDefault="006829A8" w:rsidP="006829A8">
      <w:pPr>
        <w:pStyle w:val="ConsPlusNormal0"/>
        <w:ind w:firstLine="540"/>
        <w:jc w:val="both"/>
        <w:rPr>
          <w:b w:val="0"/>
          <w:sz w:val="16"/>
          <w:szCs w:val="16"/>
        </w:rPr>
      </w:pPr>
      <w:r w:rsidRPr="006829A8">
        <w:rPr>
          <w:b w:val="0"/>
          <w:sz w:val="16"/>
          <w:szCs w:val="16"/>
        </w:rPr>
        <w:t>3.5. Финансовый орган в течение трех месяцев со дня поступления исполнительных документов осуществляет исполнение исполнительного документа путем перечисления денежных средств по реквизитам, указанным в заявлении взыскателя.</w:t>
      </w:r>
    </w:p>
    <w:p w:rsidR="006829A8" w:rsidRPr="006829A8" w:rsidRDefault="006829A8" w:rsidP="006829A8">
      <w:pPr>
        <w:pStyle w:val="ConsPlusNormal0"/>
        <w:ind w:firstLine="540"/>
        <w:jc w:val="both"/>
        <w:rPr>
          <w:b w:val="0"/>
          <w:sz w:val="16"/>
          <w:szCs w:val="16"/>
        </w:rPr>
      </w:pPr>
      <w:proofErr w:type="gramStart"/>
      <w:r w:rsidRPr="006829A8">
        <w:rPr>
          <w:b w:val="0"/>
          <w:sz w:val="16"/>
          <w:szCs w:val="16"/>
        </w:rPr>
        <w:t>В случае если в заявлении взыскателя содержатся неполные или неверные сведения о реквизитах банковского счета, на который подлежит перечислению взыскиваемая сумма, а также в случае возврата банком платежного поручения в связи с невозможностью перечисления средств на счет взыскателя по реквизитам, указанным в заявлении взыскателя или в исполнительном документе, Финансовый орган в течение десяти рабочих дней с момента поступления соответствующей информации</w:t>
      </w:r>
      <w:proofErr w:type="gramEnd"/>
      <w:r w:rsidRPr="006829A8">
        <w:rPr>
          <w:b w:val="0"/>
          <w:sz w:val="16"/>
          <w:szCs w:val="16"/>
        </w:rPr>
        <w:t xml:space="preserve"> направляет взыскателю или в суд запрос об уточнении реквизитов банковского счета для перечисления взыскиваемой суммы. Письмо об уточненных реквизитах банковского счета, направленное взыскателем в Администрацию, после исполнения исполнительного документа вместе с копией запроса и </w:t>
      </w:r>
      <w:proofErr w:type="gramStart"/>
      <w:r w:rsidRPr="006829A8">
        <w:rPr>
          <w:b w:val="0"/>
          <w:sz w:val="16"/>
          <w:szCs w:val="16"/>
        </w:rPr>
        <w:t>платежным документом, подтверждающим оплату задолженности по исполнительному документу ответственный сотрудник-исполнитель Администрации подшивает</w:t>
      </w:r>
      <w:proofErr w:type="gramEnd"/>
      <w:r w:rsidRPr="006829A8">
        <w:rPr>
          <w:b w:val="0"/>
          <w:sz w:val="16"/>
          <w:szCs w:val="16"/>
        </w:rPr>
        <w:t xml:space="preserve"> в дело полученные документы и делает соответствующую запись в Журнал учета.</w:t>
      </w:r>
    </w:p>
    <w:p w:rsidR="006829A8" w:rsidRPr="006829A8" w:rsidRDefault="006829A8" w:rsidP="006829A8">
      <w:pPr>
        <w:pStyle w:val="ConsPlusNormal0"/>
        <w:ind w:firstLine="540"/>
        <w:jc w:val="both"/>
        <w:rPr>
          <w:b w:val="0"/>
          <w:sz w:val="16"/>
          <w:szCs w:val="16"/>
        </w:rPr>
      </w:pPr>
      <w:r w:rsidRPr="006829A8">
        <w:rPr>
          <w:b w:val="0"/>
          <w:sz w:val="16"/>
          <w:szCs w:val="16"/>
        </w:rPr>
        <w:t xml:space="preserve">В случае непредставления взыскателем соответствующей информации в течение 30 дней со дня направления взыскателю или в суд уведомления об уточнении реквизитов банковского счета взыскателя, Финансовый орган возвращает взыскателю документы, </w:t>
      </w:r>
      <w:r w:rsidRPr="006829A8">
        <w:rPr>
          <w:b w:val="0"/>
          <w:sz w:val="16"/>
          <w:szCs w:val="16"/>
        </w:rPr>
        <w:lastRenderedPageBreak/>
        <w:t xml:space="preserve">поступившие на исполнение, в порядке, установленном </w:t>
      </w:r>
      <w:hyperlink r:id="rId91" w:anchor="P65" w:history="1">
        <w:r w:rsidRPr="006829A8">
          <w:rPr>
            <w:rStyle w:val="a7"/>
            <w:b w:val="0"/>
            <w:color w:val="000000" w:themeColor="text1"/>
            <w:sz w:val="16"/>
            <w:szCs w:val="16"/>
          </w:rPr>
          <w:t>пунктом 1.3</w:t>
        </w:r>
      </w:hyperlink>
      <w:r w:rsidRPr="006829A8">
        <w:rPr>
          <w:b w:val="0"/>
          <w:color w:val="000000" w:themeColor="text1"/>
          <w:sz w:val="16"/>
          <w:szCs w:val="16"/>
        </w:rPr>
        <w:t xml:space="preserve"> </w:t>
      </w:r>
      <w:r w:rsidRPr="006829A8">
        <w:rPr>
          <w:b w:val="0"/>
          <w:sz w:val="16"/>
          <w:szCs w:val="16"/>
        </w:rPr>
        <w:t>настоящей Инструкции. Соответствующая информация заносится ответственным сотрудником-исполнителем Администрации в Журнал учета, копии исполнительных документов подшиваются в дело.</w:t>
      </w:r>
    </w:p>
    <w:p w:rsidR="006829A8" w:rsidRPr="006829A8" w:rsidRDefault="006829A8" w:rsidP="006829A8">
      <w:pPr>
        <w:pStyle w:val="ConsPlusNormal0"/>
        <w:ind w:firstLine="540"/>
        <w:jc w:val="both"/>
        <w:rPr>
          <w:b w:val="0"/>
          <w:sz w:val="16"/>
          <w:szCs w:val="16"/>
        </w:rPr>
      </w:pPr>
      <w:r w:rsidRPr="006829A8">
        <w:rPr>
          <w:b w:val="0"/>
          <w:sz w:val="16"/>
          <w:szCs w:val="16"/>
        </w:rPr>
        <w:t xml:space="preserve">3.6. Финансовый орган возвращает в </w:t>
      </w:r>
      <w:proofErr w:type="gramStart"/>
      <w:r w:rsidRPr="006829A8">
        <w:rPr>
          <w:b w:val="0"/>
          <w:sz w:val="16"/>
          <w:szCs w:val="16"/>
        </w:rPr>
        <w:t>суд</w:t>
      </w:r>
      <w:proofErr w:type="gramEnd"/>
      <w:r w:rsidRPr="006829A8">
        <w:rPr>
          <w:b w:val="0"/>
          <w:sz w:val="16"/>
          <w:szCs w:val="16"/>
        </w:rPr>
        <w:t xml:space="preserve"> исполненный полностью или частично исполнительный документ в соответствии с </w:t>
      </w:r>
      <w:hyperlink r:id="rId92" w:anchor="P228" w:history="1">
        <w:r w:rsidRPr="006829A8">
          <w:rPr>
            <w:rStyle w:val="a7"/>
            <w:b w:val="0"/>
            <w:sz w:val="16"/>
            <w:szCs w:val="16"/>
          </w:rPr>
          <w:t>пунктом 2.1</w:t>
        </w:r>
      </w:hyperlink>
      <w:r w:rsidRPr="006829A8">
        <w:rPr>
          <w:b w:val="0"/>
          <w:sz w:val="16"/>
          <w:szCs w:val="16"/>
        </w:rPr>
        <w:t>4 настоящей Инструкции.</w:t>
      </w:r>
    </w:p>
    <w:p w:rsidR="006829A8" w:rsidRPr="006829A8" w:rsidRDefault="006829A8" w:rsidP="006829A8">
      <w:pPr>
        <w:spacing w:after="240"/>
        <w:ind w:firstLine="539"/>
        <w:contextualSpacing/>
        <w:jc w:val="both"/>
        <w:rPr>
          <w:sz w:val="16"/>
          <w:szCs w:val="16"/>
        </w:rPr>
      </w:pPr>
      <w:r w:rsidRPr="006829A8">
        <w:rPr>
          <w:sz w:val="16"/>
          <w:szCs w:val="16"/>
        </w:rPr>
        <w:t xml:space="preserve">Финансовый орган в целях реализации муниципальным образованием права регресса, установленного </w:t>
      </w:r>
      <w:hyperlink r:id="rId93" w:anchor="dst101" w:history="1">
        <w:r w:rsidRPr="006829A8">
          <w:rPr>
            <w:rStyle w:val="a7"/>
            <w:sz w:val="16"/>
            <w:szCs w:val="16"/>
          </w:rPr>
          <w:t>пунктом 3.1 статьи 1081</w:t>
        </w:r>
      </w:hyperlink>
      <w:r w:rsidRPr="006829A8">
        <w:rPr>
          <w:sz w:val="16"/>
          <w:szCs w:val="16"/>
        </w:rPr>
        <w:t xml:space="preserve"> Гражданского кодекса Российской Федерации, уведомляет соответствующего главного распорядителя средств бюджета муниципального образования об исполнении за счет казны муниципального образования судебного акта о возмещении вреда.</w:t>
      </w:r>
    </w:p>
    <w:p w:rsidR="006829A8" w:rsidRPr="006829A8" w:rsidRDefault="006829A8" w:rsidP="006829A8">
      <w:pPr>
        <w:spacing w:after="240"/>
        <w:ind w:firstLine="539"/>
        <w:contextualSpacing/>
        <w:jc w:val="both"/>
        <w:rPr>
          <w:sz w:val="16"/>
          <w:szCs w:val="16"/>
        </w:rPr>
      </w:pPr>
      <w:r w:rsidRPr="006829A8">
        <w:rPr>
          <w:sz w:val="16"/>
          <w:szCs w:val="16"/>
        </w:rPr>
        <w:t xml:space="preserve">  3.7. Исполнение судебных актов осуществляется за счет ассигнований, предусмотренных на эти цели решением о бюджете Новотроицкого сельсовета Северного района Новосибирской области, отраженных по соответствующим кодам бюджетной классификации Российской Федерации на лицевом счете получателя средств местного бюджета.</w:t>
      </w:r>
    </w:p>
    <w:p w:rsidR="006829A8" w:rsidRPr="006829A8" w:rsidRDefault="006829A8" w:rsidP="006829A8">
      <w:pPr>
        <w:spacing w:after="240"/>
        <w:ind w:firstLine="539"/>
        <w:contextualSpacing/>
        <w:jc w:val="both"/>
        <w:rPr>
          <w:sz w:val="16"/>
          <w:szCs w:val="16"/>
        </w:rPr>
      </w:pPr>
      <w:r w:rsidRPr="006829A8">
        <w:rPr>
          <w:sz w:val="16"/>
          <w:szCs w:val="16"/>
        </w:rPr>
        <w:t>В случае</w:t>
      </w:r>
      <w:proofErr w:type="gramStart"/>
      <w:r w:rsidRPr="006829A8">
        <w:rPr>
          <w:sz w:val="16"/>
          <w:szCs w:val="16"/>
        </w:rPr>
        <w:t>,</w:t>
      </w:r>
      <w:proofErr w:type="gramEnd"/>
      <w:r w:rsidRPr="006829A8">
        <w:rPr>
          <w:sz w:val="16"/>
          <w:szCs w:val="16"/>
        </w:rPr>
        <w:t xml:space="preserve"> если исполнительный документ предусматривает индексацию присужденной суммы либо иные виды расчетов, Администрация производит расчеты средств на выплаты по исполнительному документу в порядке, предусмотренном законодательством Российской Федерации или судебным актом.</w:t>
      </w:r>
    </w:p>
    <w:p w:rsidR="006829A8" w:rsidRPr="006829A8" w:rsidRDefault="006829A8" w:rsidP="006829A8">
      <w:pPr>
        <w:spacing w:after="240"/>
        <w:ind w:firstLine="539"/>
        <w:contextualSpacing/>
        <w:jc w:val="both"/>
        <w:rPr>
          <w:sz w:val="16"/>
          <w:szCs w:val="16"/>
        </w:rPr>
      </w:pPr>
      <w:r w:rsidRPr="006829A8">
        <w:rPr>
          <w:sz w:val="16"/>
          <w:szCs w:val="16"/>
        </w:rPr>
        <w:t>При исполнении судебных актов в объемах, превышающих ассигнования, утвержденные на эти цели решением о бюджете Новотроицкого сельсовета Северного района Новосибирской области на текущий финансовый год, в сводную бюджетную роспись местного бюджета Новотроицкого сельсовета Северного района Новосибирской области вносятся соответствующие изменения.</w:t>
      </w:r>
    </w:p>
    <w:p w:rsidR="006829A8" w:rsidRPr="006829A8" w:rsidRDefault="006829A8" w:rsidP="006829A8">
      <w:pPr>
        <w:spacing w:after="240"/>
        <w:ind w:firstLine="539"/>
        <w:contextualSpacing/>
        <w:jc w:val="both"/>
        <w:rPr>
          <w:sz w:val="16"/>
          <w:szCs w:val="16"/>
        </w:rPr>
      </w:pPr>
      <w:r w:rsidRPr="006829A8">
        <w:rPr>
          <w:sz w:val="16"/>
          <w:szCs w:val="16"/>
        </w:rPr>
        <w:t>Муниципальные образования в трехмесячный срок со дня поступления исполнительного производят необходимые действия по подготовке изменений в сводную бюджетную роспись местных бюджетов Новотроицкого сельсовета Северного района Новосибирской области по соответствующему распоряжению руководителя.</w:t>
      </w:r>
      <w:bookmarkStart w:id="145" w:name="P265"/>
      <w:bookmarkStart w:id="146" w:name="Par265"/>
      <w:bookmarkEnd w:id="145"/>
      <w:bookmarkEnd w:id="146"/>
    </w:p>
    <w:p w:rsidR="006829A8" w:rsidRPr="006829A8" w:rsidRDefault="006829A8" w:rsidP="006829A8">
      <w:pPr>
        <w:spacing w:after="240"/>
        <w:ind w:firstLine="539"/>
        <w:contextualSpacing/>
        <w:jc w:val="both"/>
        <w:rPr>
          <w:sz w:val="16"/>
          <w:szCs w:val="16"/>
        </w:rPr>
      </w:pPr>
      <w:r w:rsidRPr="006829A8">
        <w:rPr>
          <w:sz w:val="16"/>
          <w:szCs w:val="16"/>
        </w:rPr>
        <w:t xml:space="preserve">3.8. Исполнение судебных актов по искам к местному бюджету Новотроицкого сельсовета Северного района Новосибирской области приостанавливается в </w:t>
      </w:r>
      <w:r w:rsidRPr="006829A8">
        <w:rPr>
          <w:color w:val="000000" w:themeColor="text1"/>
          <w:sz w:val="16"/>
          <w:szCs w:val="16"/>
        </w:rPr>
        <w:t xml:space="preserve">соответствии с </w:t>
      </w:r>
      <w:hyperlink r:id="rId94" w:anchor="P211" w:history="1">
        <w:r w:rsidRPr="006829A8">
          <w:rPr>
            <w:rStyle w:val="a7"/>
            <w:color w:val="000000" w:themeColor="text1"/>
            <w:sz w:val="16"/>
            <w:szCs w:val="16"/>
          </w:rPr>
          <w:t>пунктом 2.14</w:t>
        </w:r>
      </w:hyperlink>
      <w:r w:rsidRPr="006829A8">
        <w:rPr>
          <w:sz w:val="16"/>
          <w:szCs w:val="16"/>
        </w:rPr>
        <w:t xml:space="preserve"> настоящей Инструкции.</w:t>
      </w:r>
      <w:bookmarkStart w:id="147" w:name="P266"/>
      <w:bookmarkEnd w:id="147"/>
    </w:p>
    <w:p w:rsidR="006829A8" w:rsidRPr="006829A8" w:rsidRDefault="006829A8" w:rsidP="006829A8">
      <w:pPr>
        <w:spacing w:after="240"/>
        <w:ind w:firstLine="539"/>
        <w:contextualSpacing/>
        <w:jc w:val="both"/>
        <w:rPr>
          <w:sz w:val="16"/>
          <w:szCs w:val="16"/>
        </w:rPr>
      </w:pPr>
      <w:r w:rsidRPr="006829A8">
        <w:rPr>
          <w:sz w:val="16"/>
          <w:szCs w:val="16"/>
        </w:rPr>
        <w:t xml:space="preserve">Управление делами Администрации в заключении о соответствии исполнительных документов, поступивших для исполнения указанных в </w:t>
      </w:r>
      <w:hyperlink r:id="rId95" w:anchor="P266" w:history="1">
        <w:r w:rsidRPr="006829A8">
          <w:rPr>
            <w:rStyle w:val="a7"/>
            <w:color w:val="000000" w:themeColor="text1"/>
            <w:sz w:val="16"/>
            <w:szCs w:val="16"/>
          </w:rPr>
          <w:t>абзаце первом</w:t>
        </w:r>
      </w:hyperlink>
      <w:r w:rsidRPr="006829A8">
        <w:rPr>
          <w:sz w:val="16"/>
          <w:szCs w:val="16"/>
        </w:rPr>
        <w:t xml:space="preserve"> настоящего пункта судебных актов, требованиям, предъявляемым законодательством Российской Федерации, делает указание на то, что взыскание осуществляется за счет </w:t>
      </w:r>
      <w:proofErr w:type="gramStart"/>
      <w:r w:rsidRPr="006829A8">
        <w:rPr>
          <w:sz w:val="16"/>
          <w:szCs w:val="16"/>
        </w:rPr>
        <w:t>казны муниципального образования Новотроицкого сельсовета Северного района Новосибирской области</w:t>
      </w:r>
      <w:proofErr w:type="gramEnd"/>
      <w:r w:rsidRPr="006829A8">
        <w:rPr>
          <w:sz w:val="16"/>
          <w:szCs w:val="16"/>
        </w:rPr>
        <w:t>.</w:t>
      </w:r>
    </w:p>
    <w:p w:rsidR="006829A8" w:rsidRPr="006829A8" w:rsidRDefault="006829A8" w:rsidP="006829A8">
      <w:pPr>
        <w:spacing w:after="240"/>
        <w:ind w:firstLine="539"/>
        <w:contextualSpacing/>
        <w:jc w:val="both"/>
        <w:rPr>
          <w:sz w:val="16"/>
          <w:szCs w:val="16"/>
        </w:rPr>
      </w:pPr>
      <w:r w:rsidRPr="006829A8">
        <w:rPr>
          <w:sz w:val="16"/>
          <w:szCs w:val="16"/>
        </w:rPr>
        <w:t>Финансовый орган на основании заключения управления делами</w:t>
      </w:r>
      <w:bookmarkStart w:id="148" w:name="_GoBack"/>
      <w:bookmarkEnd w:id="148"/>
      <w:r w:rsidRPr="006829A8">
        <w:rPr>
          <w:sz w:val="16"/>
          <w:szCs w:val="16"/>
        </w:rPr>
        <w:t xml:space="preserve">, содержащего соответствующее указание, формирует </w:t>
      </w:r>
      <w:hyperlink r:id="rId96" w:anchor="P925" w:history="1">
        <w:r w:rsidRPr="006829A8">
          <w:rPr>
            <w:rStyle w:val="a7"/>
            <w:color w:val="000000" w:themeColor="text1"/>
            <w:sz w:val="16"/>
            <w:szCs w:val="16"/>
          </w:rPr>
          <w:t>Уведомление</w:t>
        </w:r>
      </w:hyperlink>
      <w:r w:rsidRPr="006829A8">
        <w:rPr>
          <w:sz w:val="16"/>
          <w:szCs w:val="16"/>
        </w:rPr>
        <w:t xml:space="preserve"> о поступлении исполнительного документа по форме согласно приложению N 8 к настоящей Инструкции и не позднее пяти рабочих дней со дня поступления исполнительного документа и направляет его главному распорядителю средств местного бюджета, являющемуся должником по исполнительному документу.</w:t>
      </w:r>
    </w:p>
    <w:p w:rsidR="006829A8" w:rsidRDefault="006829A8" w:rsidP="006829A8">
      <w:pPr>
        <w:spacing w:after="240"/>
        <w:ind w:firstLine="539"/>
        <w:contextualSpacing/>
        <w:jc w:val="both"/>
        <w:rPr>
          <w:sz w:val="16"/>
          <w:szCs w:val="16"/>
        </w:rPr>
      </w:pPr>
      <w:r w:rsidRPr="006829A8">
        <w:rPr>
          <w:sz w:val="16"/>
          <w:szCs w:val="16"/>
        </w:rPr>
        <w:t>Главный распорядитель средств местного бюджета в течение пяти рабочих дней с момента поступления Уведомления обеспечивает внесение соответствующих изменений в сводную бюджетную роспись местного бюджета Новотроицкого сельсовета Северного района Новосибирской области в установленном порядке.</w:t>
      </w:r>
      <w:bookmarkStart w:id="149" w:name="P277"/>
      <w:bookmarkEnd w:id="149"/>
    </w:p>
    <w:p w:rsidR="006829A8" w:rsidRPr="006829A8" w:rsidRDefault="006829A8" w:rsidP="006829A8">
      <w:pPr>
        <w:spacing w:after="240"/>
        <w:ind w:firstLine="539"/>
        <w:contextualSpacing/>
        <w:jc w:val="right"/>
        <w:rPr>
          <w:sz w:val="16"/>
          <w:szCs w:val="16"/>
        </w:rPr>
      </w:pPr>
      <w:r w:rsidRPr="006829A8">
        <w:rPr>
          <w:sz w:val="16"/>
          <w:szCs w:val="16"/>
        </w:rPr>
        <w:t>Приложение N 1</w:t>
      </w:r>
    </w:p>
    <w:p w:rsidR="006829A8" w:rsidRPr="006829A8" w:rsidRDefault="006829A8" w:rsidP="006829A8">
      <w:pPr>
        <w:pStyle w:val="ConsPlusNormal0"/>
        <w:jc w:val="right"/>
        <w:rPr>
          <w:b w:val="0"/>
          <w:sz w:val="16"/>
          <w:szCs w:val="16"/>
        </w:rPr>
      </w:pPr>
      <w:r w:rsidRPr="006829A8">
        <w:rPr>
          <w:b w:val="0"/>
          <w:sz w:val="16"/>
          <w:szCs w:val="16"/>
        </w:rPr>
        <w:t>к Инструкции об исполнении</w:t>
      </w:r>
    </w:p>
    <w:p w:rsidR="006829A8" w:rsidRPr="006829A8" w:rsidRDefault="006829A8" w:rsidP="006829A8">
      <w:pPr>
        <w:pStyle w:val="ConsPlusNormal0"/>
        <w:jc w:val="right"/>
        <w:rPr>
          <w:b w:val="0"/>
          <w:sz w:val="16"/>
          <w:szCs w:val="16"/>
        </w:rPr>
      </w:pPr>
      <w:r w:rsidRPr="006829A8">
        <w:rPr>
          <w:b w:val="0"/>
          <w:sz w:val="16"/>
          <w:szCs w:val="16"/>
        </w:rPr>
        <w:t>судебных актов и решений налоговых</w:t>
      </w:r>
    </w:p>
    <w:p w:rsidR="006829A8" w:rsidRPr="006829A8" w:rsidRDefault="006829A8" w:rsidP="006829A8">
      <w:pPr>
        <w:pStyle w:val="ConsPlusNormal0"/>
        <w:jc w:val="right"/>
        <w:rPr>
          <w:b w:val="0"/>
          <w:sz w:val="16"/>
          <w:szCs w:val="16"/>
        </w:rPr>
      </w:pPr>
      <w:r w:rsidRPr="006829A8">
        <w:rPr>
          <w:b w:val="0"/>
          <w:sz w:val="16"/>
          <w:szCs w:val="16"/>
        </w:rPr>
        <w:t>органов, предусматривающих обращение</w:t>
      </w:r>
    </w:p>
    <w:p w:rsidR="006829A8" w:rsidRPr="006829A8" w:rsidRDefault="006829A8" w:rsidP="006829A8">
      <w:pPr>
        <w:pStyle w:val="ConsPlusNormal0"/>
        <w:jc w:val="right"/>
        <w:rPr>
          <w:b w:val="0"/>
          <w:sz w:val="16"/>
          <w:szCs w:val="16"/>
        </w:rPr>
      </w:pPr>
      <w:r w:rsidRPr="006829A8">
        <w:rPr>
          <w:b w:val="0"/>
          <w:sz w:val="16"/>
          <w:szCs w:val="16"/>
        </w:rPr>
        <w:t>взыскания на средства местных</w:t>
      </w:r>
    </w:p>
    <w:p w:rsidR="006829A8" w:rsidRPr="006829A8" w:rsidRDefault="006829A8" w:rsidP="006829A8">
      <w:pPr>
        <w:pStyle w:val="ConsPlusNormal0"/>
        <w:jc w:val="right"/>
        <w:rPr>
          <w:b w:val="0"/>
          <w:sz w:val="16"/>
          <w:szCs w:val="16"/>
        </w:rPr>
      </w:pPr>
      <w:r w:rsidRPr="006829A8">
        <w:rPr>
          <w:b w:val="0"/>
          <w:sz w:val="16"/>
          <w:szCs w:val="16"/>
        </w:rPr>
        <w:t xml:space="preserve">бюджетов Новотроицкого сельсовета Северного района  </w:t>
      </w:r>
    </w:p>
    <w:p w:rsidR="006829A8" w:rsidRPr="006829A8" w:rsidRDefault="006829A8" w:rsidP="006829A8">
      <w:pPr>
        <w:pStyle w:val="ConsPlusNormal0"/>
        <w:jc w:val="right"/>
        <w:rPr>
          <w:b w:val="0"/>
          <w:sz w:val="16"/>
          <w:szCs w:val="16"/>
        </w:rPr>
      </w:pPr>
      <w:r w:rsidRPr="006829A8">
        <w:rPr>
          <w:b w:val="0"/>
          <w:sz w:val="16"/>
          <w:szCs w:val="16"/>
        </w:rPr>
        <w:t>Новосибирской области</w:t>
      </w:r>
    </w:p>
    <w:p w:rsidR="006829A8" w:rsidRPr="006829A8" w:rsidRDefault="006829A8" w:rsidP="006829A8">
      <w:pPr>
        <w:pStyle w:val="ConsPlusNormal0"/>
        <w:rPr>
          <w:b w:val="0"/>
          <w:sz w:val="16"/>
          <w:szCs w:val="16"/>
        </w:rPr>
      </w:pPr>
    </w:p>
    <w:p w:rsidR="006829A8" w:rsidRPr="006829A8" w:rsidRDefault="006829A8" w:rsidP="006829A8">
      <w:pPr>
        <w:pStyle w:val="ConsPlusNonformat"/>
        <w:rPr>
          <w:rFonts w:ascii="Times New Roman" w:hAnsi="Times New Roman" w:cs="Times New Roman"/>
          <w:sz w:val="16"/>
          <w:szCs w:val="16"/>
        </w:rPr>
      </w:pPr>
      <w:r w:rsidRPr="006829A8">
        <w:rPr>
          <w:rFonts w:ascii="Times New Roman" w:hAnsi="Times New Roman" w:cs="Times New Roman"/>
          <w:sz w:val="16"/>
          <w:szCs w:val="16"/>
        </w:rPr>
        <w:t xml:space="preserve">"___" ____________ 20__ г.  </w:t>
      </w:r>
    </w:p>
    <w:p w:rsidR="006829A8" w:rsidRPr="006829A8" w:rsidRDefault="006829A8" w:rsidP="006829A8">
      <w:pPr>
        <w:pStyle w:val="ConsPlusNonformat"/>
        <w:jc w:val="right"/>
        <w:rPr>
          <w:rFonts w:ascii="Times New Roman" w:hAnsi="Times New Roman" w:cs="Times New Roman"/>
          <w:sz w:val="16"/>
          <w:szCs w:val="16"/>
        </w:rPr>
      </w:pPr>
      <w:r w:rsidRPr="006829A8">
        <w:rPr>
          <w:rFonts w:ascii="Times New Roman" w:hAnsi="Times New Roman" w:cs="Times New Roman"/>
          <w:sz w:val="16"/>
          <w:szCs w:val="16"/>
        </w:rPr>
        <w:t>В администрацию Новотроицкого сельсовета Северного</w:t>
      </w:r>
    </w:p>
    <w:p w:rsidR="006829A8" w:rsidRPr="006829A8" w:rsidRDefault="006829A8" w:rsidP="006829A8">
      <w:pPr>
        <w:pStyle w:val="ConsPlusNonformat"/>
        <w:jc w:val="right"/>
        <w:rPr>
          <w:rFonts w:ascii="Times New Roman" w:hAnsi="Times New Roman" w:cs="Times New Roman"/>
          <w:sz w:val="16"/>
          <w:szCs w:val="16"/>
        </w:rPr>
      </w:pPr>
      <w:r w:rsidRPr="006829A8">
        <w:rPr>
          <w:rFonts w:ascii="Times New Roman" w:hAnsi="Times New Roman" w:cs="Times New Roman"/>
          <w:sz w:val="16"/>
          <w:szCs w:val="16"/>
        </w:rPr>
        <w:t xml:space="preserve"> района Новосибирской области </w:t>
      </w:r>
    </w:p>
    <w:p w:rsidR="006829A8" w:rsidRPr="006829A8" w:rsidRDefault="006829A8" w:rsidP="006829A8">
      <w:pPr>
        <w:pStyle w:val="ConsPlusNonformat"/>
        <w:ind w:left="2832" w:firstLine="708"/>
        <w:jc w:val="right"/>
        <w:rPr>
          <w:rFonts w:ascii="Times New Roman" w:hAnsi="Times New Roman" w:cs="Times New Roman"/>
          <w:sz w:val="16"/>
          <w:szCs w:val="16"/>
        </w:rPr>
      </w:pPr>
      <w:r w:rsidRPr="006829A8">
        <w:rPr>
          <w:rFonts w:ascii="Times New Roman" w:hAnsi="Times New Roman" w:cs="Times New Roman"/>
          <w:sz w:val="16"/>
          <w:szCs w:val="16"/>
        </w:rPr>
        <w:t xml:space="preserve">                                            </w:t>
      </w:r>
    </w:p>
    <w:p w:rsidR="006829A8" w:rsidRPr="006829A8" w:rsidRDefault="006829A8" w:rsidP="006829A8">
      <w:pPr>
        <w:pStyle w:val="ConsPlusNonformat"/>
        <w:jc w:val="right"/>
        <w:rPr>
          <w:rFonts w:ascii="Times New Roman" w:hAnsi="Times New Roman" w:cs="Times New Roman"/>
          <w:sz w:val="16"/>
          <w:szCs w:val="16"/>
        </w:rPr>
      </w:pP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xml:space="preserve">                                     от ___________________________________</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xml:space="preserve">                                                               (фамилия, имя, отчество взыскателя)</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xml:space="preserve">                                     Контактный телефон: __________________</w:t>
      </w:r>
    </w:p>
    <w:p w:rsidR="006829A8" w:rsidRPr="006829A8" w:rsidRDefault="006829A8" w:rsidP="006829A8">
      <w:pPr>
        <w:pStyle w:val="ConsPlusNonformat"/>
        <w:jc w:val="both"/>
        <w:rPr>
          <w:rFonts w:ascii="Times New Roman" w:hAnsi="Times New Roman" w:cs="Times New Roman"/>
          <w:sz w:val="16"/>
          <w:szCs w:val="16"/>
        </w:rPr>
      </w:pPr>
    </w:p>
    <w:p w:rsidR="006829A8" w:rsidRPr="006829A8" w:rsidRDefault="006829A8" w:rsidP="006829A8">
      <w:pPr>
        <w:pStyle w:val="ConsPlusNonformat"/>
        <w:jc w:val="both"/>
        <w:rPr>
          <w:rFonts w:ascii="Times New Roman" w:hAnsi="Times New Roman" w:cs="Times New Roman"/>
          <w:sz w:val="16"/>
          <w:szCs w:val="16"/>
        </w:rPr>
      </w:pPr>
      <w:bookmarkStart w:id="150" w:name="P304"/>
      <w:bookmarkEnd w:id="150"/>
      <w:r w:rsidRPr="006829A8">
        <w:rPr>
          <w:rFonts w:ascii="Times New Roman" w:hAnsi="Times New Roman" w:cs="Times New Roman"/>
          <w:sz w:val="16"/>
          <w:szCs w:val="16"/>
        </w:rPr>
        <w:t xml:space="preserve">                                 ЗАЯВЛЕНИЕ</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xml:space="preserve">                       взыскателя - физического лица</w:t>
      </w:r>
    </w:p>
    <w:p w:rsidR="006829A8" w:rsidRPr="006829A8" w:rsidRDefault="006829A8" w:rsidP="006829A8">
      <w:pPr>
        <w:pStyle w:val="ConsPlusNonformat"/>
        <w:jc w:val="both"/>
        <w:rPr>
          <w:rFonts w:ascii="Times New Roman" w:hAnsi="Times New Roman" w:cs="Times New Roman"/>
          <w:sz w:val="16"/>
          <w:szCs w:val="16"/>
        </w:rPr>
      </w:pP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xml:space="preserve">    Прошу  принять  к  исполнению  исполнительный  документ N ____________, выданный   "____"   _____________   20___   года   на   основании   решения _____________________________________________</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__________________________________________________________________</w:t>
      </w:r>
    </w:p>
    <w:p w:rsidR="006829A8" w:rsidRPr="006829A8" w:rsidRDefault="006829A8" w:rsidP="006829A8">
      <w:pPr>
        <w:pStyle w:val="ConsPlusNonformat"/>
        <w:jc w:val="center"/>
        <w:rPr>
          <w:rFonts w:ascii="Times New Roman" w:hAnsi="Times New Roman" w:cs="Times New Roman"/>
          <w:sz w:val="16"/>
          <w:szCs w:val="16"/>
        </w:rPr>
      </w:pPr>
      <w:r w:rsidRPr="006829A8">
        <w:rPr>
          <w:rFonts w:ascii="Times New Roman" w:hAnsi="Times New Roman" w:cs="Times New Roman"/>
          <w:sz w:val="16"/>
          <w:szCs w:val="16"/>
        </w:rPr>
        <w:t>(наименование судебного органа)</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от "____" ____________ 20___ года по делу N ______________________________________________________________.</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xml:space="preserve">Решением суда сумма ___________________ подлежит взысканию </w:t>
      </w:r>
      <w:proofErr w:type="gramStart"/>
      <w:r w:rsidRPr="006829A8">
        <w:rPr>
          <w:rFonts w:ascii="Times New Roman" w:hAnsi="Times New Roman" w:cs="Times New Roman"/>
          <w:sz w:val="16"/>
          <w:szCs w:val="16"/>
        </w:rPr>
        <w:t>с</w:t>
      </w:r>
      <w:proofErr w:type="gramEnd"/>
      <w:r w:rsidRPr="006829A8">
        <w:rPr>
          <w:rFonts w:ascii="Times New Roman" w:hAnsi="Times New Roman" w:cs="Times New Roman"/>
          <w:sz w:val="16"/>
          <w:szCs w:val="16"/>
        </w:rPr>
        <w:t xml:space="preserve"> ____</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xml:space="preserve">                                               (в рублях)</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__________________________________________________________________</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xml:space="preserve">                       (наименование и ИНН должника)</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Сумма взыскания с учетом частичного исполнения ______________________________________________________________.</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xml:space="preserve">                                                  </w:t>
      </w:r>
      <w:proofErr w:type="gramStart"/>
      <w:r w:rsidRPr="006829A8">
        <w:rPr>
          <w:rFonts w:ascii="Times New Roman" w:hAnsi="Times New Roman" w:cs="Times New Roman"/>
          <w:sz w:val="16"/>
          <w:szCs w:val="16"/>
        </w:rPr>
        <w:t xml:space="preserve">(заполняется в случае </w:t>
      </w:r>
      <w:proofErr w:type="gramEnd"/>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xml:space="preserve">                                                наличия частичной оплаты</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xml:space="preserve">                                                    задолженности </w:t>
      </w:r>
      <w:proofErr w:type="gramStart"/>
      <w:r w:rsidRPr="006829A8">
        <w:rPr>
          <w:rFonts w:ascii="Times New Roman" w:hAnsi="Times New Roman" w:cs="Times New Roman"/>
          <w:sz w:val="16"/>
          <w:szCs w:val="16"/>
        </w:rPr>
        <w:t>по</w:t>
      </w:r>
      <w:proofErr w:type="gramEnd"/>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xml:space="preserve">                                               исполнительному документу,</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xml:space="preserve">                                                        в рублях)</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Сумму взыскания прошу перечислить на счет N ___________________, открытый в ____________________________________________ БИК ______________________________________________________________,</w:t>
      </w:r>
    </w:p>
    <w:p w:rsidR="006829A8" w:rsidRPr="006829A8" w:rsidRDefault="006829A8" w:rsidP="006829A8">
      <w:pPr>
        <w:pStyle w:val="ConsPlusNonformat"/>
        <w:jc w:val="center"/>
        <w:rPr>
          <w:rFonts w:ascii="Times New Roman" w:hAnsi="Times New Roman" w:cs="Times New Roman"/>
          <w:sz w:val="16"/>
          <w:szCs w:val="16"/>
        </w:rPr>
      </w:pPr>
      <w:r w:rsidRPr="006829A8">
        <w:rPr>
          <w:rFonts w:ascii="Times New Roman" w:hAnsi="Times New Roman" w:cs="Times New Roman"/>
          <w:sz w:val="16"/>
          <w:szCs w:val="16"/>
        </w:rPr>
        <w:t>(наименование учреждения банка)</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к/с __________________________________ N _______________________, ______________________________________________________________.</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xml:space="preserve">                                 (фамилия, имя, отчество держателя счета)</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xml:space="preserve">    В  случае  установления  администрацией Новотроицкого сельсовета Северного района Новосибирской области несоответствия представленных документов требованиям, установленным  </w:t>
      </w:r>
      <w:hyperlink r:id="rId97" w:history="1">
        <w:r w:rsidRPr="006829A8">
          <w:rPr>
            <w:rStyle w:val="a7"/>
            <w:color w:val="000000" w:themeColor="text1"/>
            <w:sz w:val="16"/>
            <w:szCs w:val="16"/>
          </w:rPr>
          <w:t>статьей 242.1</w:t>
        </w:r>
      </w:hyperlink>
      <w:r w:rsidRPr="006829A8">
        <w:rPr>
          <w:rFonts w:ascii="Times New Roman" w:hAnsi="Times New Roman" w:cs="Times New Roman"/>
          <w:color w:val="000000" w:themeColor="text1"/>
          <w:sz w:val="16"/>
          <w:szCs w:val="16"/>
        </w:rPr>
        <w:t xml:space="preserve"> Б</w:t>
      </w:r>
      <w:r w:rsidRPr="006829A8">
        <w:rPr>
          <w:rFonts w:ascii="Times New Roman" w:hAnsi="Times New Roman" w:cs="Times New Roman"/>
          <w:sz w:val="16"/>
          <w:szCs w:val="16"/>
        </w:rPr>
        <w:t>юджетного кодекса Российской Федерации, прошу вернуть документы по адресу:</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__________________________________________________________________</w:t>
      </w:r>
    </w:p>
    <w:p w:rsidR="006829A8" w:rsidRPr="006829A8" w:rsidRDefault="006829A8" w:rsidP="006829A8">
      <w:pPr>
        <w:pStyle w:val="ConsPlusNonformat"/>
        <w:jc w:val="center"/>
        <w:rPr>
          <w:rFonts w:ascii="Times New Roman" w:hAnsi="Times New Roman" w:cs="Times New Roman"/>
          <w:sz w:val="16"/>
          <w:szCs w:val="16"/>
        </w:rPr>
      </w:pPr>
      <w:r w:rsidRPr="006829A8">
        <w:rPr>
          <w:rFonts w:ascii="Times New Roman" w:hAnsi="Times New Roman" w:cs="Times New Roman"/>
          <w:sz w:val="16"/>
          <w:szCs w:val="16"/>
        </w:rPr>
        <w:lastRenderedPageBreak/>
        <w:t>(почтовый индекс, район, город, населенный пункт, улица, дом, квартира)</w:t>
      </w:r>
    </w:p>
    <w:p w:rsidR="006829A8" w:rsidRPr="006829A8" w:rsidRDefault="006829A8" w:rsidP="006829A8">
      <w:pPr>
        <w:pStyle w:val="ConsPlusNonformat"/>
        <w:jc w:val="both"/>
        <w:rPr>
          <w:rFonts w:ascii="Times New Roman" w:hAnsi="Times New Roman" w:cs="Times New Roman"/>
          <w:sz w:val="16"/>
          <w:szCs w:val="16"/>
        </w:rPr>
      </w:pP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Приложения на ________ листах.</w:t>
      </w:r>
    </w:p>
    <w:p w:rsidR="006829A8" w:rsidRPr="006829A8" w:rsidRDefault="006829A8" w:rsidP="006829A8">
      <w:pPr>
        <w:pStyle w:val="ConsPlusNonformat"/>
        <w:jc w:val="both"/>
        <w:rPr>
          <w:rFonts w:ascii="Times New Roman" w:hAnsi="Times New Roman" w:cs="Times New Roman"/>
          <w:sz w:val="16"/>
          <w:szCs w:val="16"/>
        </w:rPr>
      </w:pP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Взыскатель/</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xml:space="preserve">представитель взыскателя _________________ _______________________   </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xml:space="preserve">                                                                     (подпись)                          (расшифровка подписи)</w:t>
      </w:r>
    </w:p>
    <w:p w:rsidR="006829A8" w:rsidRPr="006829A8" w:rsidRDefault="006829A8" w:rsidP="006829A8">
      <w:pPr>
        <w:pStyle w:val="ConsPlusNormal0"/>
        <w:outlineLvl w:val="1"/>
        <w:rPr>
          <w:b w:val="0"/>
          <w:sz w:val="16"/>
          <w:szCs w:val="16"/>
        </w:rPr>
      </w:pPr>
    </w:p>
    <w:p w:rsidR="006829A8" w:rsidRPr="006829A8" w:rsidRDefault="006829A8" w:rsidP="006829A8">
      <w:pPr>
        <w:pStyle w:val="ConsPlusNormal0"/>
        <w:jc w:val="right"/>
        <w:outlineLvl w:val="1"/>
        <w:rPr>
          <w:b w:val="0"/>
          <w:sz w:val="16"/>
          <w:szCs w:val="16"/>
        </w:rPr>
      </w:pPr>
      <w:r w:rsidRPr="006829A8">
        <w:rPr>
          <w:b w:val="0"/>
          <w:sz w:val="16"/>
          <w:szCs w:val="16"/>
        </w:rPr>
        <w:t>Приложение N 1.1</w:t>
      </w:r>
    </w:p>
    <w:p w:rsidR="006829A8" w:rsidRPr="006829A8" w:rsidRDefault="006829A8" w:rsidP="006829A8">
      <w:pPr>
        <w:pStyle w:val="ConsPlusNormal0"/>
        <w:jc w:val="right"/>
        <w:rPr>
          <w:b w:val="0"/>
          <w:sz w:val="16"/>
          <w:szCs w:val="16"/>
        </w:rPr>
      </w:pPr>
      <w:r w:rsidRPr="006829A8">
        <w:rPr>
          <w:b w:val="0"/>
          <w:sz w:val="16"/>
          <w:szCs w:val="16"/>
        </w:rPr>
        <w:t>к Инструкции об исполнении</w:t>
      </w:r>
    </w:p>
    <w:p w:rsidR="006829A8" w:rsidRPr="006829A8" w:rsidRDefault="006829A8" w:rsidP="006829A8">
      <w:pPr>
        <w:pStyle w:val="ConsPlusNormal0"/>
        <w:jc w:val="right"/>
        <w:rPr>
          <w:b w:val="0"/>
          <w:sz w:val="16"/>
          <w:szCs w:val="16"/>
        </w:rPr>
      </w:pPr>
      <w:r w:rsidRPr="006829A8">
        <w:rPr>
          <w:b w:val="0"/>
          <w:sz w:val="16"/>
          <w:szCs w:val="16"/>
        </w:rPr>
        <w:t>судебных актов и решений налоговых</w:t>
      </w:r>
    </w:p>
    <w:p w:rsidR="006829A8" w:rsidRPr="006829A8" w:rsidRDefault="006829A8" w:rsidP="006829A8">
      <w:pPr>
        <w:pStyle w:val="ConsPlusNormal0"/>
        <w:jc w:val="right"/>
        <w:rPr>
          <w:b w:val="0"/>
          <w:sz w:val="16"/>
          <w:szCs w:val="16"/>
        </w:rPr>
      </w:pPr>
      <w:r w:rsidRPr="006829A8">
        <w:rPr>
          <w:b w:val="0"/>
          <w:sz w:val="16"/>
          <w:szCs w:val="16"/>
        </w:rPr>
        <w:t>органов, предусматривающих обращение</w:t>
      </w:r>
    </w:p>
    <w:p w:rsidR="006829A8" w:rsidRPr="006829A8" w:rsidRDefault="006829A8" w:rsidP="006829A8">
      <w:pPr>
        <w:pStyle w:val="ConsPlusNormal0"/>
        <w:jc w:val="right"/>
        <w:rPr>
          <w:b w:val="0"/>
          <w:sz w:val="16"/>
          <w:szCs w:val="16"/>
        </w:rPr>
      </w:pPr>
      <w:r w:rsidRPr="006829A8">
        <w:rPr>
          <w:b w:val="0"/>
          <w:sz w:val="16"/>
          <w:szCs w:val="16"/>
        </w:rPr>
        <w:t>взыскания на средства местных бюджетов</w:t>
      </w:r>
    </w:p>
    <w:p w:rsidR="006829A8" w:rsidRPr="006829A8" w:rsidRDefault="006829A8" w:rsidP="006829A8">
      <w:pPr>
        <w:pStyle w:val="ConsPlusNormal0"/>
        <w:jc w:val="right"/>
        <w:rPr>
          <w:b w:val="0"/>
          <w:sz w:val="16"/>
          <w:szCs w:val="16"/>
        </w:rPr>
      </w:pPr>
      <w:r w:rsidRPr="006829A8">
        <w:rPr>
          <w:b w:val="0"/>
          <w:sz w:val="16"/>
          <w:szCs w:val="16"/>
        </w:rPr>
        <w:t>Новотроицкого сельсовета Северного района Новосибирской области</w:t>
      </w:r>
    </w:p>
    <w:p w:rsidR="006829A8" w:rsidRPr="006829A8" w:rsidRDefault="006829A8" w:rsidP="006829A8">
      <w:pPr>
        <w:spacing w:after="1"/>
        <w:rPr>
          <w:sz w:val="16"/>
          <w:szCs w:val="16"/>
        </w:rPr>
      </w:pPr>
    </w:p>
    <w:p w:rsidR="006829A8" w:rsidRPr="006829A8" w:rsidRDefault="006829A8" w:rsidP="006829A8">
      <w:pPr>
        <w:pStyle w:val="ConsPlusNormal0"/>
        <w:ind w:firstLine="540"/>
        <w:jc w:val="both"/>
        <w:rPr>
          <w:b w:val="0"/>
          <w:sz w:val="16"/>
          <w:szCs w:val="16"/>
        </w:rPr>
      </w:pPr>
    </w:p>
    <w:p w:rsidR="006829A8" w:rsidRPr="006829A8" w:rsidRDefault="006829A8" w:rsidP="006829A8">
      <w:pPr>
        <w:pStyle w:val="ConsPlusNonformat"/>
        <w:jc w:val="right"/>
        <w:rPr>
          <w:rFonts w:ascii="Times New Roman" w:hAnsi="Times New Roman" w:cs="Times New Roman"/>
          <w:sz w:val="16"/>
          <w:szCs w:val="16"/>
        </w:rPr>
      </w:pPr>
      <w:r w:rsidRPr="006829A8">
        <w:rPr>
          <w:rFonts w:ascii="Times New Roman" w:hAnsi="Times New Roman" w:cs="Times New Roman"/>
          <w:sz w:val="16"/>
          <w:szCs w:val="16"/>
        </w:rPr>
        <w:t>"___" ____________ 20__ г.            В администрацию Новотроицкого сельсовета Северного района</w:t>
      </w:r>
    </w:p>
    <w:p w:rsidR="006829A8" w:rsidRPr="006829A8" w:rsidRDefault="006829A8" w:rsidP="006829A8">
      <w:pPr>
        <w:pStyle w:val="ConsPlusNonformat"/>
        <w:jc w:val="right"/>
        <w:rPr>
          <w:rFonts w:ascii="Times New Roman" w:hAnsi="Times New Roman" w:cs="Times New Roman"/>
          <w:sz w:val="16"/>
          <w:szCs w:val="16"/>
        </w:rPr>
      </w:pPr>
      <w:r w:rsidRPr="006829A8">
        <w:rPr>
          <w:rFonts w:ascii="Times New Roman" w:hAnsi="Times New Roman" w:cs="Times New Roman"/>
          <w:sz w:val="16"/>
          <w:szCs w:val="16"/>
        </w:rPr>
        <w:t xml:space="preserve">                                                             Новосибирской области</w:t>
      </w:r>
    </w:p>
    <w:p w:rsidR="006829A8" w:rsidRPr="006829A8" w:rsidRDefault="006829A8" w:rsidP="006829A8">
      <w:pPr>
        <w:pStyle w:val="ConsPlusNonformat"/>
        <w:jc w:val="both"/>
        <w:rPr>
          <w:rFonts w:ascii="Times New Roman" w:hAnsi="Times New Roman" w:cs="Times New Roman"/>
          <w:sz w:val="16"/>
          <w:szCs w:val="16"/>
        </w:rPr>
      </w:pP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xml:space="preserve">                                        от ________________________________</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xml:space="preserve">                                                               </w:t>
      </w:r>
      <w:proofErr w:type="gramStart"/>
      <w:r w:rsidRPr="006829A8">
        <w:rPr>
          <w:rFonts w:ascii="Times New Roman" w:hAnsi="Times New Roman" w:cs="Times New Roman"/>
          <w:sz w:val="16"/>
          <w:szCs w:val="16"/>
        </w:rPr>
        <w:t>(наименование и ИНН взыскателя -</w:t>
      </w:r>
      <w:proofErr w:type="gramEnd"/>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xml:space="preserve">                                                                       юридического лица)</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xml:space="preserve">                                        Контактный телефон: _______________</w:t>
      </w:r>
    </w:p>
    <w:p w:rsidR="006829A8" w:rsidRPr="006829A8" w:rsidRDefault="006829A8" w:rsidP="006829A8">
      <w:pPr>
        <w:pStyle w:val="ConsPlusNonformat"/>
        <w:jc w:val="both"/>
        <w:rPr>
          <w:rFonts w:ascii="Times New Roman" w:hAnsi="Times New Roman" w:cs="Times New Roman"/>
          <w:sz w:val="16"/>
          <w:szCs w:val="16"/>
        </w:rPr>
      </w:pPr>
    </w:p>
    <w:p w:rsidR="006829A8" w:rsidRPr="006829A8" w:rsidRDefault="006829A8" w:rsidP="006829A8">
      <w:pPr>
        <w:pStyle w:val="ConsPlusNonformat"/>
        <w:jc w:val="both"/>
        <w:rPr>
          <w:rFonts w:ascii="Times New Roman" w:hAnsi="Times New Roman" w:cs="Times New Roman"/>
          <w:sz w:val="16"/>
          <w:szCs w:val="16"/>
        </w:rPr>
      </w:pPr>
      <w:bookmarkStart w:id="151" w:name="P362"/>
      <w:bookmarkEnd w:id="151"/>
      <w:r w:rsidRPr="006829A8">
        <w:rPr>
          <w:rFonts w:ascii="Times New Roman" w:hAnsi="Times New Roman" w:cs="Times New Roman"/>
          <w:sz w:val="16"/>
          <w:szCs w:val="16"/>
        </w:rPr>
        <w:t xml:space="preserve">                                 ЗАЯВЛЕНИЕ</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xml:space="preserve">                      взыскателя - юридического лица</w:t>
      </w:r>
    </w:p>
    <w:p w:rsidR="006829A8" w:rsidRPr="006829A8" w:rsidRDefault="006829A8" w:rsidP="006829A8">
      <w:pPr>
        <w:pStyle w:val="ConsPlusNonformat"/>
        <w:jc w:val="both"/>
        <w:rPr>
          <w:rFonts w:ascii="Times New Roman" w:hAnsi="Times New Roman" w:cs="Times New Roman"/>
          <w:sz w:val="16"/>
          <w:szCs w:val="16"/>
        </w:rPr>
      </w:pP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xml:space="preserve">    Прошу принять к исполнению исполнительный документ N _________________, выданный   "____"   _____________   20___   года   на   основании   решения _____________________________________________</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_________________________________________________________________</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xml:space="preserve">                      (наименование судебного органа)</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от "____" ____________ 20___ года по делу N _______________________________________________________________.</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xml:space="preserve">Решением суда сумма ___________________ подлежит взысканию </w:t>
      </w:r>
      <w:proofErr w:type="gramStart"/>
      <w:r w:rsidRPr="006829A8">
        <w:rPr>
          <w:rFonts w:ascii="Times New Roman" w:hAnsi="Times New Roman" w:cs="Times New Roman"/>
          <w:sz w:val="16"/>
          <w:szCs w:val="16"/>
        </w:rPr>
        <w:t>с</w:t>
      </w:r>
      <w:proofErr w:type="gramEnd"/>
      <w:r w:rsidRPr="006829A8">
        <w:rPr>
          <w:rFonts w:ascii="Times New Roman" w:hAnsi="Times New Roman" w:cs="Times New Roman"/>
          <w:sz w:val="16"/>
          <w:szCs w:val="16"/>
        </w:rPr>
        <w:t xml:space="preserve"> _____</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xml:space="preserve">                                                 (в рублях)</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__________________________________________________________________</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xml:space="preserve">                       (наименование и ИНН должника)</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Сумма взыскания с учетом частичного исполнения _______________________________________________________________.</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xml:space="preserve">                                                  </w:t>
      </w:r>
      <w:proofErr w:type="gramStart"/>
      <w:r w:rsidRPr="006829A8">
        <w:rPr>
          <w:rFonts w:ascii="Times New Roman" w:hAnsi="Times New Roman" w:cs="Times New Roman"/>
          <w:sz w:val="16"/>
          <w:szCs w:val="16"/>
        </w:rPr>
        <w:t>(заполняется в случае</w:t>
      </w:r>
      <w:proofErr w:type="gramEnd"/>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xml:space="preserve">                                                наличия частичной оплаты</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xml:space="preserve">                                                    задолженности </w:t>
      </w:r>
      <w:proofErr w:type="gramStart"/>
      <w:r w:rsidRPr="006829A8">
        <w:rPr>
          <w:rFonts w:ascii="Times New Roman" w:hAnsi="Times New Roman" w:cs="Times New Roman"/>
          <w:sz w:val="16"/>
          <w:szCs w:val="16"/>
        </w:rPr>
        <w:t>по</w:t>
      </w:r>
      <w:proofErr w:type="gramEnd"/>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xml:space="preserve">                                               исполнительному документу,</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xml:space="preserve">                                                        в рублях)</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Сумму взыскания прошу перечислить на счет N ___________________, открытый в ____________________________________________ БИК ______________________________________________________________,</w:t>
      </w:r>
    </w:p>
    <w:p w:rsidR="006829A8" w:rsidRPr="006829A8" w:rsidRDefault="006829A8" w:rsidP="006829A8">
      <w:pPr>
        <w:pStyle w:val="ConsPlusNonformat"/>
        <w:jc w:val="center"/>
        <w:rPr>
          <w:rFonts w:ascii="Times New Roman" w:hAnsi="Times New Roman" w:cs="Times New Roman"/>
          <w:sz w:val="16"/>
          <w:szCs w:val="16"/>
        </w:rPr>
      </w:pPr>
      <w:r w:rsidRPr="006829A8">
        <w:rPr>
          <w:rFonts w:ascii="Times New Roman" w:hAnsi="Times New Roman" w:cs="Times New Roman"/>
          <w:sz w:val="16"/>
          <w:szCs w:val="16"/>
        </w:rPr>
        <w:t>(наименование учреждения банка)</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к/с _________________________________N _______________________, _______________________________________________________________.</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xml:space="preserve">                                     (наименование держателя счета)</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xml:space="preserve">    В  случае  установления  администрацией Новотроицкого сельсовета Северного района Новосибирской области несоответствия представленных документов требованиям, установленным  </w:t>
      </w:r>
      <w:hyperlink r:id="rId98" w:history="1">
        <w:r w:rsidRPr="006829A8">
          <w:rPr>
            <w:rStyle w:val="a7"/>
            <w:color w:val="000000" w:themeColor="text1"/>
            <w:sz w:val="16"/>
            <w:szCs w:val="16"/>
          </w:rPr>
          <w:t>статьей 242.1</w:t>
        </w:r>
      </w:hyperlink>
      <w:r w:rsidRPr="006829A8">
        <w:rPr>
          <w:rFonts w:ascii="Times New Roman" w:hAnsi="Times New Roman" w:cs="Times New Roman"/>
          <w:color w:val="000000" w:themeColor="text1"/>
          <w:sz w:val="16"/>
          <w:szCs w:val="16"/>
        </w:rPr>
        <w:t xml:space="preserve"> </w:t>
      </w:r>
      <w:r w:rsidRPr="006829A8">
        <w:rPr>
          <w:rFonts w:ascii="Times New Roman" w:hAnsi="Times New Roman" w:cs="Times New Roman"/>
          <w:sz w:val="16"/>
          <w:szCs w:val="16"/>
        </w:rPr>
        <w:t>Бюджетного кодекса Российской Федерации, прошу вернуть документы по адресу:</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__________________________________________________________________</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xml:space="preserve">  (почтовый индекс, район, город, населенный пункт, улица, дом, квартира)</w:t>
      </w:r>
    </w:p>
    <w:p w:rsidR="006829A8" w:rsidRPr="006829A8" w:rsidRDefault="006829A8" w:rsidP="006829A8">
      <w:pPr>
        <w:pStyle w:val="ConsPlusNonformat"/>
        <w:jc w:val="both"/>
        <w:rPr>
          <w:rFonts w:ascii="Times New Roman" w:hAnsi="Times New Roman" w:cs="Times New Roman"/>
          <w:sz w:val="16"/>
          <w:szCs w:val="16"/>
        </w:rPr>
      </w:pP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Приложения на ________ листах.</w:t>
      </w:r>
    </w:p>
    <w:p w:rsidR="006829A8" w:rsidRPr="006829A8" w:rsidRDefault="006829A8" w:rsidP="006829A8">
      <w:pPr>
        <w:pStyle w:val="ConsPlusNonformat"/>
        <w:jc w:val="both"/>
        <w:rPr>
          <w:rFonts w:ascii="Times New Roman" w:hAnsi="Times New Roman" w:cs="Times New Roman"/>
          <w:sz w:val="16"/>
          <w:szCs w:val="16"/>
        </w:rPr>
      </w:pP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Руководитель юридического лица/</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xml:space="preserve">представитель юридического лица    ________________________________   </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xml:space="preserve">                               М.П.                              (подпись)      (расшифровка подписи)</w:t>
      </w:r>
    </w:p>
    <w:p w:rsidR="006829A8" w:rsidRPr="006829A8" w:rsidRDefault="006829A8" w:rsidP="006829A8">
      <w:pPr>
        <w:pStyle w:val="ConsPlusNormal0"/>
        <w:jc w:val="right"/>
        <w:outlineLvl w:val="1"/>
        <w:rPr>
          <w:b w:val="0"/>
          <w:sz w:val="16"/>
          <w:szCs w:val="16"/>
        </w:rPr>
      </w:pPr>
    </w:p>
    <w:p w:rsidR="006829A8" w:rsidRPr="006829A8" w:rsidRDefault="006829A8" w:rsidP="006829A8">
      <w:pPr>
        <w:pStyle w:val="ConsPlusNormal0"/>
        <w:jc w:val="right"/>
        <w:outlineLvl w:val="1"/>
        <w:rPr>
          <w:b w:val="0"/>
          <w:sz w:val="16"/>
          <w:szCs w:val="16"/>
        </w:rPr>
      </w:pPr>
      <w:r w:rsidRPr="006829A8">
        <w:rPr>
          <w:b w:val="0"/>
          <w:sz w:val="16"/>
          <w:szCs w:val="16"/>
        </w:rPr>
        <w:t>Приложение N 2</w:t>
      </w:r>
    </w:p>
    <w:p w:rsidR="006829A8" w:rsidRPr="006829A8" w:rsidRDefault="006829A8" w:rsidP="006829A8">
      <w:pPr>
        <w:pStyle w:val="ConsPlusNormal0"/>
        <w:jc w:val="right"/>
        <w:rPr>
          <w:b w:val="0"/>
          <w:sz w:val="16"/>
          <w:szCs w:val="16"/>
        </w:rPr>
      </w:pPr>
      <w:r w:rsidRPr="006829A8">
        <w:rPr>
          <w:b w:val="0"/>
          <w:sz w:val="16"/>
          <w:szCs w:val="16"/>
        </w:rPr>
        <w:t>к Инструкции об исполнении</w:t>
      </w:r>
    </w:p>
    <w:p w:rsidR="006829A8" w:rsidRPr="006829A8" w:rsidRDefault="006829A8" w:rsidP="006829A8">
      <w:pPr>
        <w:pStyle w:val="ConsPlusNormal0"/>
        <w:jc w:val="right"/>
        <w:rPr>
          <w:b w:val="0"/>
          <w:sz w:val="16"/>
          <w:szCs w:val="16"/>
        </w:rPr>
      </w:pPr>
      <w:r w:rsidRPr="006829A8">
        <w:rPr>
          <w:b w:val="0"/>
          <w:sz w:val="16"/>
          <w:szCs w:val="16"/>
        </w:rPr>
        <w:t>судебных актов и решений налоговых</w:t>
      </w:r>
    </w:p>
    <w:p w:rsidR="006829A8" w:rsidRPr="006829A8" w:rsidRDefault="006829A8" w:rsidP="006829A8">
      <w:pPr>
        <w:pStyle w:val="ConsPlusNormal0"/>
        <w:jc w:val="right"/>
        <w:rPr>
          <w:b w:val="0"/>
          <w:sz w:val="16"/>
          <w:szCs w:val="16"/>
        </w:rPr>
      </w:pPr>
      <w:r w:rsidRPr="006829A8">
        <w:rPr>
          <w:b w:val="0"/>
          <w:sz w:val="16"/>
          <w:szCs w:val="16"/>
        </w:rPr>
        <w:t>органов, предусматривающих обращение</w:t>
      </w:r>
    </w:p>
    <w:p w:rsidR="006829A8" w:rsidRPr="006829A8" w:rsidRDefault="006829A8" w:rsidP="006829A8">
      <w:pPr>
        <w:pStyle w:val="ConsPlusNormal0"/>
        <w:jc w:val="right"/>
        <w:rPr>
          <w:b w:val="0"/>
          <w:sz w:val="16"/>
          <w:szCs w:val="16"/>
        </w:rPr>
      </w:pPr>
      <w:r w:rsidRPr="006829A8">
        <w:rPr>
          <w:b w:val="0"/>
          <w:sz w:val="16"/>
          <w:szCs w:val="16"/>
        </w:rPr>
        <w:t xml:space="preserve">взыскания на средства местных бюджетов </w:t>
      </w:r>
    </w:p>
    <w:p w:rsidR="006829A8" w:rsidRPr="006829A8" w:rsidRDefault="006829A8" w:rsidP="006829A8">
      <w:pPr>
        <w:pStyle w:val="ConsPlusNormal0"/>
        <w:jc w:val="right"/>
        <w:rPr>
          <w:b w:val="0"/>
          <w:sz w:val="16"/>
          <w:szCs w:val="16"/>
        </w:rPr>
      </w:pPr>
      <w:r w:rsidRPr="006829A8">
        <w:rPr>
          <w:b w:val="0"/>
          <w:sz w:val="16"/>
          <w:szCs w:val="16"/>
        </w:rPr>
        <w:t>Новотроицкого сельсовета Северного района Новосибирской области</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Оформляется на бланке</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xml:space="preserve">                               ____________________________________________</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xml:space="preserve">                               (наименование казенного учреждения-должника)</w:t>
      </w:r>
    </w:p>
    <w:p w:rsidR="006829A8" w:rsidRPr="006829A8" w:rsidRDefault="006829A8" w:rsidP="006829A8">
      <w:pPr>
        <w:pStyle w:val="ConsPlusNonformat"/>
        <w:jc w:val="both"/>
        <w:rPr>
          <w:rFonts w:ascii="Times New Roman" w:hAnsi="Times New Roman" w:cs="Times New Roman"/>
          <w:sz w:val="16"/>
          <w:szCs w:val="16"/>
        </w:rPr>
      </w:pP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xml:space="preserve">                               Копия: _____________________________________</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xml:space="preserve">                                                  </w:t>
      </w:r>
      <w:proofErr w:type="gramStart"/>
      <w:r w:rsidRPr="006829A8">
        <w:rPr>
          <w:rFonts w:ascii="Times New Roman" w:hAnsi="Times New Roman" w:cs="Times New Roman"/>
          <w:sz w:val="16"/>
          <w:szCs w:val="16"/>
        </w:rPr>
        <w:t>(наименование главного распорядителя средств</w:t>
      </w:r>
      <w:proofErr w:type="gramEnd"/>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xml:space="preserve">                                                                  бюджета Северного района Новосибирской области)</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xml:space="preserve">                                                                        </w:t>
      </w:r>
    </w:p>
    <w:p w:rsidR="006829A8" w:rsidRPr="006829A8" w:rsidRDefault="006829A8" w:rsidP="006829A8">
      <w:pPr>
        <w:pStyle w:val="ConsPlusNonformat"/>
        <w:jc w:val="both"/>
        <w:rPr>
          <w:rFonts w:ascii="Times New Roman" w:hAnsi="Times New Roman" w:cs="Times New Roman"/>
          <w:sz w:val="16"/>
          <w:szCs w:val="16"/>
        </w:rPr>
      </w:pPr>
      <w:bookmarkStart w:id="152" w:name="P422"/>
      <w:bookmarkEnd w:id="152"/>
      <w:r w:rsidRPr="006829A8">
        <w:rPr>
          <w:rFonts w:ascii="Times New Roman" w:hAnsi="Times New Roman" w:cs="Times New Roman"/>
          <w:sz w:val="16"/>
          <w:szCs w:val="16"/>
        </w:rPr>
        <w:t xml:space="preserve">                       УВЕДОМЛЕНИЕ N ______________</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xml:space="preserve">                  О ПОСТУПЛЕНИИ ИСПОЛНИТЕЛЬНОГО ДОКУМЕНТА</w:t>
      </w:r>
    </w:p>
    <w:p w:rsidR="006829A8" w:rsidRPr="006829A8" w:rsidRDefault="006829A8" w:rsidP="006829A8">
      <w:pPr>
        <w:pStyle w:val="ConsPlusNonformat"/>
        <w:jc w:val="both"/>
        <w:rPr>
          <w:rFonts w:ascii="Times New Roman" w:hAnsi="Times New Roman" w:cs="Times New Roman"/>
          <w:sz w:val="16"/>
          <w:szCs w:val="16"/>
        </w:rPr>
      </w:pP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xml:space="preserve">    Администрацией Новотроицкого сельсовета Северного района  Новосибирской  области</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xml:space="preserve">"____"  ___________  20___ года принят к исполнению исполнительный документ _______________ N _______ по делу N ___________, </w:t>
      </w:r>
      <w:r w:rsidRPr="006829A8">
        <w:rPr>
          <w:rFonts w:ascii="Times New Roman" w:hAnsi="Times New Roman" w:cs="Times New Roman"/>
          <w:sz w:val="16"/>
          <w:szCs w:val="16"/>
        </w:rPr>
        <w:lastRenderedPageBreak/>
        <w:t>выданный ___.___. 20___ г. ________________________________________________</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_________________________________________________________________,</w:t>
      </w:r>
    </w:p>
    <w:p w:rsidR="006829A8" w:rsidRPr="006829A8" w:rsidRDefault="006829A8" w:rsidP="006829A8">
      <w:pPr>
        <w:pStyle w:val="ConsPlusNonformat"/>
        <w:jc w:val="center"/>
        <w:rPr>
          <w:rFonts w:ascii="Times New Roman" w:hAnsi="Times New Roman" w:cs="Times New Roman"/>
          <w:sz w:val="16"/>
          <w:szCs w:val="16"/>
        </w:rPr>
      </w:pPr>
      <w:r w:rsidRPr="006829A8">
        <w:rPr>
          <w:rFonts w:ascii="Times New Roman" w:hAnsi="Times New Roman" w:cs="Times New Roman"/>
          <w:sz w:val="16"/>
          <w:szCs w:val="16"/>
        </w:rPr>
        <w:t>(наименование судебного органа)</w:t>
      </w:r>
    </w:p>
    <w:p w:rsidR="006829A8" w:rsidRPr="006829A8" w:rsidRDefault="006829A8" w:rsidP="006829A8">
      <w:pPr>
        <w:pStyle w:val="ConsPlusNonformat"/>
        <w:rPr>
          <w:rFonts w:ascii="Times New Roman" w:hAnsi="Times New Roman" w:cs="Times New Roman"/>
          <w:sz w:val="16"/>
          <w:szCs w:val="16"/>
        </w:rPr>
      </w:pPr>
      <w:r w:rsidRPr="006829A8">
        <w:rPr>
          <w:rFonts w:ascii="Times New Roman" w:hAnsi="Times New Roman" w:cs="Times New Roman"/>
          <w:sz w:val="16"/>
          <w:szCs w:val="16"/>
        </w:rPr>
        <w:t>о взыскании с должника _____________________________________________</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xml:space="preserve">                                                     (наименование казенного учреждения-должника)</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_________________________ рублей в пользу взыскателя _______________</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xml:space="preserve">    (сумма взыскания)</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__________________________________________________________________</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xml:space="preserve">  (фамилия, имя, отчество взыскателя/наименование организации-взыскателя)</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Сумма, подлежащая взысканию в соответствии с заявлением взыскателя: _______________________________________________________ рублей.</w:t>
      </w:r>
    </w:p>
    <w:p w:rsidR="006829A8" w:rsidRPr="006829A8" w:rsidRDefault="006829A8" w:rsidP="006829A8">
      <w:pPr>
        <w:pStyle w:val="ConsPlusNormal0"/>
        <w:ind w:firstLine="540"/>
        <w:jc w:val="both"/>
        <w:rPr>
          <w:b w:val="0"/>
          <w:sz w:val="16"/>
          <w:szCs w:val="16"/>
        </w:rPr>
      </w:pPr>
      <w:r w:rsidRPr="006829A8">
        <w:rPr>
          <w:b w:val="0"/>
          <w:sz w:val="16"/>
          <w:szCs w:val="16"/>
        </w:rPr>
        <w:t xml:space="preserve">На основании </w:t>
      </w:r>
      <w:hyperlink r:id="rId99" w:history="1">
        <w:r w:rsidRPr="006829A8">
          <w:rPr>
            <w:rStyle w:val="a7"/>
            <w:b w:val="0"/>
            <w:color w:val="000000" w:themeColor="text1"/>
            <w:sz w:val="16"/>
            <w:szCs w:val="16"/>
          </w:rPr>
          <w:t>статей 242.1</w:t>
        </w:r>
      </w:hyperlink>
      <w:r w:rsidRPr="006829A8">
        <w:rPr>
          <w:b w:val="0"/>
          <w:color w:val="000000" w:themeColor="text1"/>
          <w:sz w:val="16"/>
          <w:szCs w:val="16"/>
        </w:rPr>
        <w:t xml:space="preserve"> и </w:t>
      </w:r>
      <w:hyperlink r:id="rId100" w:history="1">
        <w:r w:rsidRPr="006829A8">
          <w:rPr>
            <w:rStyle w:val="a7"/>
            <w:b w:val="0"/>
            <w:color w:val="000000" w:themeColor="text1"/>
            <w:sz w:val="16"/>
            <w:szCs w:val="16"/>
          </w:rPr>
          <w:t>242.4</w:t>
        </w:r>
      </w:hyperlink>
      <w:r w:rsidRPr="006829A8">
        <w:rPr>
          <w:b w:val="0"/>
          <w:sz w:val="16"/>
          <w:szCs w:val="16"/>
        </w:rPr>
        <w:t xml:space="preserve"> Бюджетного кодекса Российской Федерации уведомляем Вас о необходимости представления в администрацию Новотроицкого сельсовета Северного района Новосибирской области не позднее 10 рабочих дней со дня получения настоящего Уведомления следующих документов:</w:t>
      </w:r>
    </w:p>
    <w:p w:rsidR="006829A8" w:rsidRPr="006829A8" w:rsidRDefault="006829A8" w:rsidP="006829A8">
      <w:pPr>
        <w:pStyle w:val="ConsPlusNormal0"/>
        <w:ind w:firstLine="540"/>
        <w:jc w:val="both"/>
        <w:rPr>
          <w:b w:val="0"/>
          <w:sz w:val="16"/>
          <w:szCs w:val="16"/>
        </w:rPr>
      </w:pPr>
      <w:r w:rsidRPr="006829A8">
        <w:rPr>
          <w:b w:val="0"/>
          <w:sz w:val="16"/>
          <w:szCs w:val="16"/>
        </w:rPr>
        <w:t>- письма, содержащего информацию об источнике образования задолженности и о кодах бюджетной классификации Российской Федерации, по которым должны быть произведены расходы бюджета по исполнению исполнительного документа применительно к бюджетной классификации Российской Федерации текущего финансового года;</w:t>
      </w:r>
    </w:p>
    <w:p w:rsidR="006829A8" w:rsidRPr="006829A8" w:rsidRDefault="006829A8" w:rsidP="006829A8">
      <w:pPr>
        <w:pStyle w:val="ConsPlusNormal0"/>
        <w:ind w:firstLine="540"/>
        <w:jc w:val="both"/>
        <w:rPr>
          <w:b w:val="0"/>
          <w:sz w:val="16"/>
          <w:szCs w:val="16"/>
        </w:rPr>
      </w:pPr>
      <w:proofErr w:type="gramStart"/>
      <w:r w:rsidRPr="006829A8">
        <w:rPr>
          <w:b w:val="0"/>
          <w:sz w:val="16"/>
          <w:szCs w:val="16"/>
        </w:rPr>
        <w:t>- платежного поручения на перечисление средств в размере полного либо частичного исполнения исполнительного документа в пределах остатка объемов финансирования расходов, отраженных на его лицевом счете получателя средств, по соответствующим кодам бюджетной классификации Российской Федерации с указанием в поле "Назначение платежа" номера настоящего Уведомления, а также реквизитов исполнительного документа либо копии запроса-требования главному распорядителю средств бюджета о необходимости выделения дополнительных лимитов бюджетных</w:t>
      </w:r>
      <w:proofErr w:type="gramEnd"/>
      <w:r w:rsidRPr="006829A8">
        <w:rPr>
          <w:b w:val="0"/>
          <w:sz w:val="16"/>
          <w:szCs w:val="16"/>
        </w:rPr>
        <w:t xml:space="preserve"> обязательств и (или) объемов финансирования расходов в целях исполнения исполнительного документа с отметкой о получении запроса-требования главным распорядителем средств бюджета;</w:t>
      </w:r>
    </w:p>
    <w:p w:rsidR="006829A8" w:rsidRPr="006829A8" w:rsidRDefault="006829A8" w:rsidP="006829A8">
      <w:pPr>
        <w:pStyle w:val="ConsPlusNormal0"/>
        <w:ind w:firstLine="540"/>
        <w:jc w:val="both"/>
        <w:rPr>
          <w:b w:val="0"/>
          <w:sz w:val="16"/>
          <w:szCs w:val="16"/>
        </w:rPr>
      </w:pPr>
      <w:proofErr w:type="gramStart"/>
      <w:r w:rsidRPr="006829A8">
        <w:rPr>
          <w:b w:val="0"/>
          <w:sz w:val="16"/>
          <w:szCs w:val="16"/>
        </w:rPr>
        <w:t xml:space="preserve">- </w:t>
      </w:r>
      <w:hyperlink r:id="rId101" w:anchor="P674" w:history="1">
        <w:r w:rsidRPr="006829A8">
          <w:rPr>
            <w:rStyle w:val="a7"/>
            <w:b w:val="0"/>
            <w:color w:val="000000" w:themeColor="text1"/>
            <w:sz w:val="16"/>
            <w:szCs w:val="16"/>
          </w:rPr>
          <w:t>графика</w:t>
        </w:r>
      </w:hyperlink>
      <w:r w:rsidRPr="006829A8">
        <w:rPr>
          <w:b w:val="0"/>
          <w:color w:val="000000" w:themeColor="text1"/>
          <w:sz w:val="16"/>
          <w:szCs w:val="16"/>
        </w:rPr>
        <w:t xml:space="preserve"> </w:t>
      </w:r>
      <w:r w:rsidRPr="006829A8">
        <w:rPr>
          <w:b w:val="0"/>
          <w:sz w:val="16"/>
          <w:szCs w:val="16"/>
        </w:rPr>
        <w:t>выплат по исполнительному документу по форме согласно приложению N 4 к Инструкции об исполнении судебных актов и решений налоговых органов, предусматривающих обращение взыскания на средства бюджетов Новотроицкого сельсовета Северного района Новосибирской области, утвержденной постановлением администрации Северного района Новосибирской области от _______ N _____, - в случае, если выплаты по исполнительному документу имеют периодический характер.</w:t>
      </w:r>
      <w:proofErr w:type="gramEnd"/>
    </w:p>
    <w:p w:rsidR="006829A8" w:rsidRPr="006829A8" w:rsidRDefault="006829A8" w:rsidP="006829A8">
      <w:pPr>
        <w:pStyle w:val="ConsPlusNormal0"/>
        <w:ind w:firstLine="540"/>
        <w:jc w:val="both"/>
        <w:rPr>
          <w:b w:val="0"/>
          <w:sz w:val="16"/>
          <w:szCs w:val="16"/>
        </w:rPr>
      </w:pPr>
      <w:proofErr w:type="gramStart"/>
      <w:r w:rsidRPr="006829A8">
        <w:rPr>
          <w:b w:val="0"/>
          <w:sz w:val="16"/>
          <w:szCs w:val="16"/>
        </w:rPr>
        <w:t xml:space="preserve">В случае непредставления указанных документов в соответствии со </w:t>
      </w:r>
      <w:hyperlink r:id="rId102" w:history="1">
        <w:r w:rsidRPr="006829A8">
          <w:rPr>
            <w:rStyle w:val="a7"/>
            <w:b w:val="0"/>
            <w:color w:val="000000" w:themeColor="text1"/>
            <w:sz w:val="16"/>
            <w:szCs w:val="16"/>
          </w:rPr>
          <w:t>статьей 242.4</w:t>
        </w:r>
      </w:hyperlink>
      <w:r w:rsidRPr="006829A8">
        <w:rPr>
          <w:b w:val="0"/>
          <w:color w:val="000000" w:themeColor="text1"/>
          <w:sz w:val="16"/>
          <w:szCs w:val="16"/>
        </w:rPr>
        <w:t xml:space="preserve"> </w:t>
      </w:r>
      <w:r w:rsidRPr="006829A8">
        <w:rPr>
          <w:b w:val="0"/>
          <w:sz w:val="16"/>
          <w:szCs w:val="16"/>
        </w:rPr>
        <w:t xml:space="preserve">Бюджетного кодекса Российской Федерации администрация Новотроицкого сельсовета Северного района Новосибирской области приостанавливает до момента устранения нарушения осуществление операций по расходованию средств на всех лицевых счетах должника, открытых в администрации Новотроицкого сельсовета Северного района Новосибирской области, за исключением операций по исполнению исполнительных документов и решений налоговых органов, </w:t>
      </w:r>
      <w:r w:rsidRPr="006829A8">
        <w:rPr>
          <w:b w:val="0"/>
          <w:color w:val="333333"/>
          <w:sz w:val="16"/>
          <w:szCs w:val="16"/>
        </w:rPr>
        <w:t>а также платежных документов</w:t>
      </w:r>
      <w:proofErr w:type="gramEnd"/>
      <w:r w:rsidRPr="006829A8">
        <w:rPr>
          <w:b w:val="0"/>
          <w:color w:val="333333"/>
          <w:sz w:val="16"/>
          <w:szCs w:val="16"/>
        </w:rPr>
        <w:t>, предусматривающих перечисление или выдачу денежных сре</w:t>
      </w:r>
      <w:proofErr w:type="gramStart"/>
      <w:r w:rsidRPr="006829A8">
        <w:rPr>
          <w:b w:val="0"/>
          <w:color w:val="333333"/>
          <w:sz w:val="16"/>
          <w:szCs w:val="16"/>
        </w:rPr>
        <w:t>дств дл</w:t>
      </w:r>
      <w:proofErr w:type="gramEnd"/>
      <w:r w:rsidRPr="006829A8">
        <w:rPr>
          <w:b w:val="0"/>
          <w:color w:val="333333"/>
          <w:sz w:val="16"/>
          <w:szCs w:val="16"/>
        </w:rPr>
        <w:t>я расчетов по оплате труда с лицами, работающими по трудовому договору (контракту), перечисление удержанных налогов и уплату начисленных страховых взносов на обязательное социальное страхование в связи с указанными расчетами</w:t>
      </w:r>
      <w:r w:rsidRPr="006829A8">
        <w:rPr>
          <w:b w:val="0"/>
          <w:sz w:val="16"/>
          <w:szCs w:val="16"/>
        </w:rPr>
        <w:t>.</w:t>
      </w:r>
    </w:p>
    <w:p w:rsidR="006829A8" w:rsidRPr="006829A8" w:rsidRDefault="006829A8" w:rsidP="006829A8">
      <w:pPr>
        <w:pStyle w:val="ConsPlusNormal0"/>
        <w:ind w:firstLine="540"/>
        <w:jc w:val="both"/>
        <w:rPr>
          <w:b w:val="0"/>
          <w:sz w:val="16"/>
          <w:szCs w:val="16"/>
        </w:rPr>
      </w:pPr>
      <w:r w:rsidRPr="006829A8">
        <w:rPr>
          <w:b w:val="0"/>
          <w:sz w:val="16"/>
          <w:szCs w:val="16"/>
        </w:rPr>
        <w:t xml:space="preserve">Приложение: копия исполнительного документа и прилагаемых к нему документов на _____ </w:t>
      </w:r>
      <w:proofErr w:type="gramStart"/>
      <w:r w:rsidRPr="006829A8">
        <w:rPr>
          <w:b w:val="0"/>
          <w:sz w:val="16"/>
          <w:szCs w:val="16"/>
        </w:rPr>
        <w:t>л</w:t>
      </w:r>
      <w:proofErr w:type="gramEnd"/>
      <w:r w:rsidRPr="006829A8">
        <w:rPr>
          <w:b w:val="0"/>
          <w:sz w:val="16"/>
          <w:szCs w:val="16"/>
        </w:rPr>
        <w:t>. в _____ экз. (в первый адрес).</w:t>
      </w:r>
    </w:p>
    <w:p w:rsidR="006829A8" w:rsidRPr="006829A8" w:rsidRDefault="006829A8" w:rsidP="006829A8">
      <w:pPr>
        <w:pStyle w:val="ConsPlusNormal0"/>
        <w:ind w:firstLine="540"/>
        <w:jc w:val="both"/>
        <w:rPr>
          <w:b w:val="0"/>
          <w:sz w:val="16"/>
          <w:szCs w:val="16"/>
        </w:rPr>
      </w:pPr>
    </w:p>
    <w:p w:rsidR="006829A8" w:rsidRPr="006829A8" w:rsidRDefault="006829A8" w:rsidP="006829A8">
      <w:pPr>
        <w:pStyle w:val="ConsPlusNormal0"/>
        <w:ind w:firstLine="540"/>
        <w:jc w:val="both"/>
        <w:rPr>
          <w:b w:val="0"/>
          <w:sz w:val="16"/>
          <w:szCs w:val="16"/>
        </w:rPr>
      </w:pPr>
      <w:r w:rsidRPr="006829A8">
        <w:rPr>
          <w:b w:val="0"/>
          <w:sz w:val="16"/>
          <w:szCs w:val="16"/>
        </w:rPr>
        <w:t>Глава поселения</w:t>
      </w:r>
    </w:p>
    <w:p w:rsidR="006829A8" w:rsidRPr="006829A8" w:rsidRDefault="006829A8" w:rsidP="006829A8">
      <w:pPr>
        <w:pStyle w:val="ConsPlusNormal0"/>
        <w:ind w:firstLine="540"/>
        <w:jc w:val="both"/>
        <w:rPr>
          <w:b w:val="0"/>
          <w:sz w:val="16"/>
          <w:szCs w:val="16"/>
        </w:rPr>
      </w:pPr>
      <w:r w:rsidRPr="006829A8">
        <w:rPr>
          <w:b w:val="0"/>
          <w:sz w:val="16"/>
          <w:szCs w:val="16"/>
        </w:rPr>
        <w:t>М.П.</w:t>
      </w:r>
    </w:p>
    <w:p w:rsidR="006829A8" w:rsidRPr="006829A8" w:rsidRDefault="006829A8" w:rsidP="006829A8">
      <w:pPr>
        <w:pStyle w:val="ConsPlusNormal0"/>
        <w:ind w:firstLine="540"/>
        <w:jc w:val="right"/>
        <w:rPr>
          <w:b w:val="0"/>
          <w:sz w:val="16"/>
          <w:szCs w:val="16"/>
        </w:rPr>
      </w:pPr>
    </w:p>
    <w:p w:rsidR="006829A8" w:rsidRPr="006829A8" w:rsidRDefault="006829A8" w:rsidP="006829A8">
      <w:pPr>
        <w:pStyle w:val="ConsPlusNormal0"/>
        <w:ind w:firstLine="540"/>
        <w:jc w:val="right"/>
        <w:rPr>
          <w:b w:val="0"/>
          <w:sz w:val="16"/>
          <w:szCs w:val="16"/>
        </w:rPr>
      </w:pPr>
      <w:r w:rsidRPr="006829A8">
        <w:rPr>
          <w:b w:val="0"/>
          <w:sz w:val="16"/>
          <w:szCs w:val="16"/>
        </w:rPr>
        <w:t>Оборотная сторона</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Расписка                                 │</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казенного учреждения-должника                      │</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о получении Уведомления о поступлении исполнительного документа     │</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N ___________ от "____" __________ 20___ г.               │</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xml:space="preserve">│                                                                         </w:t>
      </w:r>
      <w:proofErr w:type="spellStart"/>
      <w:r w:rsidRPr="006829A8">
        <w:rPr>
          <w:rFonts w:ascii="Times New Roman" w:hAnsi="Times New Roman" w:cs="Times New Roman"/>
          <w:sz w:val="16"/>
          <w:szCs w:val="16"/>
        </w:rPr>
        <w:t>│</w:t>
      </w:r>
      <w:proofErr w:type="spellEnd"/>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Дата получения Уведомления "____" __________ 20___ г.                   │</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xml:space="preserve">│                                                                         </w:t>
      </w:r>
      <w:proofErr w:type="spellStart"/>
      <w:r w:rsidRPr="006829A8">
        <w:rPr>
          <w:rFonts w:ascii="Times New Roman" w:hAnsi="Times New Roman" w:cs="Times New Roman"/>
          <w:sz w:val="16"/>
          <w:szCs w:val="16"/>
        </w:rPr>
        <w:t>│</w:t>
      </w:r>
      <w:proofErr w:type="spellEnd"/>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Должность: ____________________________________________________________ │</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xml:space="preserve">│                                                                         </w:t>
      </w:r>
      <w:proofErr w:type="spellStart"/>
      <w:r w:rsidRPr="006829A8">
        <w:rPr>
          <w:rFonts w:ascii="Times New Roman" w:hAnsi="Times New Roman" w:cs="Times New Roman"/>
          <w:sz w:val="16"/>
          <w:szCs w:val="16"/>
        </w:rPr>
        <w:t>│</w:t>
      </w:r>
      <w:proofErr w:type="spellEnd"/>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_______________ ___________________________ │</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(подпись)       (расшифровка подписи)     │</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w:t>
      </w:r>
    </w:p>
    <w:p w:rsidR="006829A8" w:rsidRPr="006829A8" w:rsidRDefault="006829A8" w:rsidP="006829A8">
      <w:pPr>
        <w:pStyle w:val="ConsPlusNormal0"/>
        <w:jc w:val="right"/>
        <w:outlineLvl w:val="1"/>
        <w:rPr>
          <w:b w:val="0"/>
          <w:sz w:val="16"/>
          <w:szCs w:val="16"/>
        </w:rPr>
      </w:pPr>
      <w:r w:rsidRPr="006829A8">
        <w:rPr>
          <w:b w:val="0"/>
          <w:sz w:val="16"/>
          <w:szCs w:val="16"/>
        </w:rPr>
        <w:t>Приложение N 2.1</w:t>
      </w:r>
    </w:p>
    <w:p w:rsidR="006829A8" w:rsidRPr="006829A8" w:rsidRDefault="006829A8" w:rsidP="006829A8">
      <w:pPr>
        <w:pStyle w:val="ConsPlusNormal0"/>
        <w:jc w:val="right"/>
        <w:rPr>
          <w:b w:val="0"/>
          <w:sz w:val="16"/>
          <w:szCs w:val="16"/>
        </w:rPr>
      </w:pPr>
      <w:r w:rsidRPr="006829A8">
        <w:rPr>
          <w:b w:val="0"/>
          <w:sz w:val="16"/>
          <w:szCs w:val="16"/>
        </w:rPr>
        <w:t>к Инструкции об исполнении</w:t>
      </w:r>
    </w:p>
    <w:p w:rsidR="006829A8" w:rsidRPr="006829A8" w:rsidRDefault="006829A8" w:rsidP="006829A8">
      <w:pPr>
        <w:pStyle w:val="ConsPlusNormal0"/>
        <w:jc w:val="right"/>
        <w:rPr>
          <w:b w:val="0"/>
          <w:sz w:val="16"/>
          <w:szCs w:val="16"/>
        </w:rPr>
      </w:pPr>
      <w:r w:rsidRPr="006829A8">
        <w:rPr>
          <w:b w:val="0"/>
          <w:sz w:val="16"/>
          <w:szCs w:val="16"/>
        </w:rPr>
        <w:t>судебных актов и решений налоговых</w:t>
      </w:r>
    </w:p>
    <w:p w:rsidR="006829A8" w:rsidRPr="006829A8" w:rsidRDefault="006829A8" w:rsidP="006829A8">
      <w:pPr>
        <w:pStyle w:val="ConsPlusNormal0"/>
        <w:jc w:val="right"/>
        <w:rPr>
          <w:b w:val="0"/>
          <w:sz w:val="16"/>
          <w:szCs w:val="16"/>
        </w:rPr>
      </w:pPr>
      <w:r w:rsidRPr="006829A8">
        <w:rPr>
          <w:b w:val="0"/>
          <w:sz w:val="16"/>
          <w:szCs w:val="16"/>
        </w:rPr>
        <w:t>органов, предусматривающих обращение</w:t>
      </w:r>
    </w:p>
    <w:p w:rsidR="006829A8" w:rsidRPr="006829A8" w:rsidRDefault="006829A8" w:rsidP="006829A8">
      <w:pPr>
        <w:pStyle w:val="ConsPlusNormal0"/>
        <w:jc w:val="right"/>
        <w:rPr>
          <w:b w:val="0"/>
          <w:sz w:val="16"/>
          <w:szCs w:val="16"/>
        </w:rPr>
      </w:pPr>
      <w:r w:rsidRPr="006829A8">
        <w:rPr>
          <w:b w:val="0"/>
          <w:sz w:val="16"/>
          <w:szCs w:val="16"/>
        </w:rPr>
        <w:t>взыскания на средства местных бюджетов</w:t>
      </w:r>
    </w:p>
    <w:p w:rsidR="006829A8" w:rsidRPr="006829A8" w:rsidRDefault="006829A8" w:rsidP="006829A8">
      <w:pPr>
        <w:pStyle w:val="ConsPlusNormal0"/>
        <w:jc w:val="right"/>
        <w:rPr>
          <w:b w:val="0"/>
          <w:sz w:val="16"/>
          <w:szCs w:val="16"/>
        </w:rPr>
      </w:pPr>
      <w:r w:rsidRPr="006829A8">
        <w:rPr>
          <w:b w:val="0"/>
          <w:sz w:val="16"/>
          <w:szCs w:val="16"/>
        </w:rPr>
        <w:t>Новотроицкого сельсовета Северного района Новосибирской области</w:t>
      </w:r>
    </w:p>
    <w:p w:rsidR="006829A8" w:rsidRPr="006829A8" w:rsidRDefault="006829A8" w:rsidP="006829A8">
      <w:pPr>
        <w:spacing w:after="1"/>
        <w:rPr>
          <w:sz w:val="16"/>
          <w:szCs w:val="16"/>
        </w:rPr>
      </w:pPr>
    </w:p>
    <w:p w:rsidR="006829A8" w:rsidRPr="006829A8" w:rsidRDefault="006829A8" w:rsidP="006829A8">
      <w:pPr>
        <w:pStyle w:val="ConsPlusNormal0"/>
        <w:ind w:firstLine="540"/>
        <w:jc w:val="both"/>
        <w:rPr>
          <w:b w:val="0"/>
          <w:sz w:val="16"/>
          <w:szCs w:val="16"/>
        </w:rPr>
      </w:pP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Оформляется на бланке</w:t>
      </w:r>
    </w:p>
    <w:p w:rsidR="006829A8" w:rsidRPr="006829A8" w:rsidRDefault="006829A8" w:rsidP="006829A8">
      <w:pPr>
        <w:pStyle w:val="ConsPlusNonformat"/>
        <w:jc w:val="both"/>
        <w:rPr>
          <w:rFonts w:ascii="Times New Roman" w:hAnsi="Times New Roman" w:cs="Times New Roman"/>
          <w:sz w:val="16"/>
          <w:szCs w:val="16"/>
        </w:rPr>
      </w:pP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xml:space="preserve">                               ____________________________________________</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xml:space="preserve">                                        (наименование казенного учреждения-должника)</w:t>
      </w:r>
    </w:p>
    <w:p w:rsidR="006829A8" w:rsidRPr="006829A8" w:rsidRDefault="006829A8" w:rsidP="006829A8">
      <w:pPr>
        <w:pStyle w:val="ConsPlusNonformat"/>
        <w:jc w:val="both"/>
        <w:rPr>
          <w:rFonts w:ascii="Times New Roman" w:hAnsi="Times New Roman" w:cs="Times New Roman"/>
          <w:sz w:val="16"/>
          <w:szCs w:val="16"/>
        </w:rPr>
      </w:pP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xml:space="preserve">                               Копия: _____________________________________</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xml:space="preserve">                                                                     </w:t>
      </w:r>
      <w:proofErr w:type="gramStart"/>
      <w:r w:rsidRPr="006829A8">
        <w:rPr>
          <w:rFonts w:ascii="Times New Roman" w:hAnsi="Times New Roman" w:cs="Times New Roman"/>
          <w:sz w:val="16"/>
          <w:szCs w:val="16"/>
        </w:rPr>
        <w:t>(наименование главного распорядителя</w:t>
      </w:r>
      <w:proofErr w:type="gramEnd"/>
    </w:p>
    <w:p w:rsidR="006829A8" w:rsidRPr="006829A8" w:rsidRDefault="006829A8" w:rsidP="006829A8">
      <w:pPr>
        <w:pStyle w:val="ConsPlusNonformat"/>
        <w:jc w:val="right"/>
        <w:rPr>
          <w:rFonts w:ascii="Times New Roman" w:hAnsi="Times New Roman" w:cs="Times New Roman"/>
          <w:sz w:val="16"/>
          <w:szCs w:val="16"/>
        </w:rPr>
      </w:pPr>
      <w:r w:rsidRPr="006829A8">
        <w:rPr>
          <w:rFonts w:ascii="Times New Roman" w:hAnsi="Times New Roman" w:cs="Times New Roman"/>
          <w:sz w:val="16"/>
          <w:szCs w:val="16"/>
        </w:rPr>
        <w:t xml:space="preserve">                                                                      средств местного бюджета Новотроицкого сельсовета Северного района Новосибирской области)</w:t>
      </w:r>
    </w:p>
    <w:p w:rsidR="006829A8" w:rsidRPr="006829A8" w:rsidRDefault="006829A8" w:rsidP="006829A8">
      <w:pPr>
        <w:pStyle w:val="ConsPlusNonformat"/>
        <w:jc w:val="right"/>
        <w:rPr>
          <w:rFonts w:ascii="Times New Roman" w:hAnsi="Times New Roman" w:cs="Times New Roman"/>
          <w:sz w:val="16"/>
          <w:szCs w:val="16"/>
        </w:rPr>
      </w:pPr>
      <w:r w:rsidRPr="006829A8">
        <w:rPr>
          <w:rFonts w:ascii="Times New Roman" w:hAnsi="Times New Roman" w:cs="Times New Roman"/>
          <w:sz w:val="16"/>
          <w:szCs w:val="16"/>
        </w:rPr>
        <w:t xml:space="preserve">                                             </w:t>
      </w:r>
    </w:p>
    <w:p w:rsidR="006829A8" w:rsidRPr="006829A8" w:rsidRDefault="006829A8" w:rsidP="006829A8">
      <w:pPr>
        <w:pStyle w:val="ConsPlusNonformat"/>
        <w:jc w:val="both"/>
        <w:rPr>
          <w:rFonts w:ascii="Times New Roman" w:hAnsi="Times New Roman" w:cs="Times New Roman"/>
          <w:sz w:val="16"/>
          <w:szCs w:val="16"/>
        </w:rPr>
      </w:pPr>
      <w:bookmarkStart w:id="153" w:name="P490"/>
      <w:bookmarkEnd w:id="153"/>
      <w:r w:rsidRPr="006829A8">
        <w:rPr>
          <w:rFonts w:ascii="Times New Roman" w:hAnsi="Times New Roman" w:cs="Times New Roman"/>
          <w:sz w:val="16"/>
          <w:szCs w:val="16"/>
        </w:rPr>
        <w:t xml:space="preserve">                       УВЕДОМЛЕНИЕ N ______________</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xml:space="preserve">                  О ПОСТУПЛЕНИИ РЕШЕНИЯ НАЛОГОВОГО ОРГАНА</w:t>
      </w:r>
    </w:p>
    <w:p w:rsidR="006829A8" w:rsidRPr="006829A8" w:rsidRDefault="006829A8" w:rsidP="006829A8">
      <w:pPr>
        <w:pStyle w:val="ConsPlusNonformat"/>
        <w:jc w:val="both"/>
        <w:rPr>
          <w:rFonts w:ascii="Times New Roman" w:hAnsi="Times New Roman" w:cs="Times New Roman"/>
          <w:sz w:val="16"/>
          <w:szCs w:val="16"/>
        </w:rPr>
      </w:pP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xml:space="preserve">       Администрацией Новотроицкого сельсовета Северного района  Новосибирской  области</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"___" ________ 20___ года принято к исполнению решение _______________________________________________________________</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xml:space="preserve">                                                          (наименование налогового органа)</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от ___.___.20___ г. N ______________________________ о взыскании с должника ______________________________________________________</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lastRenderedPageBreak/>
        <w:t>__________________________________________________________________</w:t>
      </w:r>
    </w:p>
    <w:p w:rsidR="006829A8" w:rsidRPr="006829A8" w:rsidRDefault="006829A8" w:rsidP="006829A8">
      <w:pPr>
        <w:pStyle w:val="ConsPlusNonformat"/>
        <w:jc w:val="center"/>
        <w:rPr>
          <w:rFonts w:ascii="Times New Roman" w:hAnsi="Times New Roman" w:cs="Times New Roman"/>
          <w:sz w:val="16"/>
          <w:szCs w:val="16"/>
        </w:rPr>
      </w:pPr>
      <w:r w:rsidRPr="006829A8">
        <w:rPr>
          <w:rFonts w:ascii="Times New Roman" w:hAnsi="Times New Roman" w:cs="Times New Roman"/>
          <w:sz w:val="16"/>
          <w:szCs w:val="16"/>
        </w:rPr>
        <w:t>(наименование казенного учреждения-должника)</w:t>
      </w:r>
    </w:p>
    <w:p w:rsidR="006829A8" w:rsidRPr="006829A8" w:rsidRDefault="006829A8" w:rsidP="006829A8">
      <w:pPr>
        <w:pStyle w:val="ConsPlusNonformat"/>
        <w:jc w:val="both"/>
        <w:rPr>
          <w:rFonts w:ascii="Times New Roman" w:hAnsi="Times New Roman" w:cs="Times New Roman"/>
          <w:sz w:val="16"/>
          <w:szCs w:val="16"/>
        </w:rPr>
      </w:pPr>
      <w:proofErr w:type="spellStart"/>
      <w:r w:rsidRPr="006829A8">
        <w:rPr>
          <w:rFonts w:ascii="Times New Roman" w:hAnsi="Times New Roman" w:cs="Times New Roman"/>
          <w:sz w:val="16"/>
          <w:szCs w:val="16"/>
        </w:rPr>
        <w:t>____________________________в</w:t>
      </w:r>
      <w:proofErr w:type="spellEnd"/>
      <w:r w:rsidRPr="006829A8">
        <w:rPr>
          <w:rFonts w:ascii="Times New Roman" w:hAnsi="Times New Roman" w:cs="Times New Roman"/>
          <w:sz w:val="16"/>
          <w:szCs w:val="16"/>
        </w:rPr>
        <w:t xml:space="preserve"> сумме _____________________ рублей</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xml:space="preserve">        (наименование платежа)</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(далее - решение налогового органа).</w:t>
      </w:r>
    </w:p>
    <w:p w:rsidR="006829A8" w:rsidRPr="006829A8" w:rsidRDefault="006829A8" w:rsidP="006829A8">
      <w:pPr>
        <w:pStyle w:val="ConsPlusNormal0"/>
        <w:ind w:firstLine="540"/>
        <w:jc w:val="both"/>
        <w:rPr>
          <w:b w:val="0"/>
          <w:sz w:val="16"/>
          <w:szCs w:val="16"/>
        </w:rPr>
      </w:pPr>
      <w:r w:rsidRPr="006829A8">
        <w:rPr>
          <w:b w:val="0"/>
          <w:sz w:val="16"/>
          <w:szCs w:val="16"/>
        </w:rPr>
        <w:t xml:space="preserve">На основании </w:t>
      </w:r>
      <w:hyperlink r:id="rId103" w:history="1">
        <w:r w:rsidRPr="006829A8">
          <w:rPr>
            <w:rStyle w:val="a7"/>
            <w:b w:val="0"/>
            <w:sz w:val="16"/>
            <w:szCs w:val="16"/>
          </w:rPr>
          <w:t>статьи 242.6</w:t>
        </w:r>
      </w:hyperlink>
      <w:r w:rsidRPr="006829A8">
        <w:rPr>
          <w:b w:val="0"/>
          <w:sz w:val="16"/>
          <w:szCs w:val="16"/>
        </w:rPr>
        <w:t xml:space="preserve"> Бюджетного кодекса Российской Федерации администрация Новотроицкого сельсовета Северного района Новосибирской области уведомляет Вас о необходимости представления в администрацию Новотроицкого сельсовета Северного района Новосибирской области не позднее 10 рабочих дней со дня получения настоящего Уведомления следующих документов:</w:t>
      </w:r>
    </w:p>
    <w:p w:rsidR="006829A8" w:rsidRPr="006829A8" w:rsidRDefault="006829A8" w:rsidP="006829A8">
      <w:pPr>
        <w:pStyle w:val="ConsPlusNormal0"/>
        <w:ind w:firstLine="540"/>
        <w:jc w:val="both"/>
        <w:rPr>
          <w:b w:val="0"/>
          <w:sz w:val="16"/>
          <w:szCs w:val="16"/>
        </w:rPr>
      </w:pPr>
      <w:r w:rsidRPr="006829A8">
        <w:rPr>
          <w:b w:val="0"/>
          <w:sz w:val="16"/>
          <w:szCs w:val="16"/>
        </w:rPr>
        <w:t>- письма, содержащего информацию об источнике образования задолженности и о кодах бюджетной классификации Российской Федерации, по которым должны быть произведены расходы бюджета по исполнению решения налогового органа применительно к бюджетной классификации Российской Федерации текущего финансового года;</w:t>
      </w:r>
    </w:p>
    <w:p w:rsidR="006829A8" w:rsidRPr="006829A8" w:rsidRDefault="006829A8" w:rsidP="006829A8">
      <w:pPr>
        <w:pStyle w:val="ConsPlusNormal0"/>
        <w:ind w:firstLine="540"/>
        <w:jc w:val="both"/>
        <w:rPr>
          <w:b w:val="0"/>
          <w:sz w:val="16"/>
          <w:szCs w:val="16"/>
        </w:rPr>
      </w:pPr>
      <w:proofErr w:type="gramStart"/>
      <w:r w:rsidRPr="006829A8">
        <w:rPr>
          <w:b w:val="0"/>
          <w:sz w:val="16"/>
          <w:szCs w:val="16"/>
        </w:rPr>
        <w:t>- платежного поручения на перечисление средств в размере полного либо частичного исполнения решения налогового органа в пределах остатка объемов финансирования расходов, отраженных на его лицевом счете получателя, по соответствующим кодам бюджетной классификации Российской Федерации с указанием в поле "Назначение платежа" номера настоящего Уведомления, а также реквизитов решения налогового органа либо копии запроса-требования главному распорядителю средств бюджета о необходимости выделения дополнительных лимитов</w:t>
      </w:r>
      <w:proofErr w:type="gramEnd"/>
      <w:r w:rsidRPr="006829A8">
        <w:rPr>
          <w:b w:val="0"/>
          <w:sz w:val="16"/>
          <w:szCs w:val="16"/>
        </w:rPr>
        <w:t xml:space="preserve"> бюджетных обязательств и (или) объемов финансирования расходов в целях исполнения решения налогового органа с отметкой о получении запроса-требования главным распорядителем средств бюджета.</w:t>
      </w:r>
    </w:p>
    <w:p w:rsidR="006829A8" w:rsidRPr="006829A8" w:rsidRDefault="006829A8" w:rsidP="006829A8">
      <w:pPr>
        <w:pStyle w:val="ConsPlusNormal0"/>
        <w:ind w:firstLine="540"/>
        <w:jc w:val="both"/>
        <w:rPr>
          <w:b w:val="0"/>
          <w:sz w:val="16"/>
          <w:szCs w:val="16"/>
        </w:rPr>
      </w:pPr>
      <w:proofErr w:type="gramStart"/>
      <w:r w:rsidRPr="006829A8">
        <w:rPr>
          <w:b w:val="0"/>
          <w:sz w:val="16"/>
          <w:szCs w:val="16"/>
        </w:rPr>
        <w:t xml:space="preserve">В случае непредставления указанных документов в соответствии со </w:t>
      </w:r>
      <w:hyperlink r:id="rId104" w:history="1">
        <w:r w:rsidRPr="006829A8">
          <w:rPr>
            <w:rStyle w:val="a7"/>
            <w:b w:val="0"/>
            <w:sz w:val="16"/>
            <w:szCs w:val="16"/>
          </w:rPr>
          <w:t>статьей 242.6</w:t>
        </w:r>
      </w:hyperlink>
      <w:r w:rsidRPr="006829A8">
        <w:rPr>
          <w:b w:val="0"/>
          <w:sz w:val="16"/>
          <w:szCs w:val="16"/>
        </w:rPr>
        <w:t xml:space="preserve"> Бюджетного кодекса Российской Федерации администрация Новотроицкого сельсовета Северного района Новосибирской области приостанавливает до момента устранения нарушения осуществление операций по расходованию средств на всех лицевых счетах должника, открытых в администрации Новотроицкого сельсовета Северного района Новосибирской области, за исключением операций по исполнению исполнительных документов и решений налоговых органов,</w:t>
      </w:r>
      <w:r w:rsidRPr="006829A8">
        <w:rPr>
          <w:b w:val="0"/>
          <w:color w:val="333333"/>
          <w:sz w:val="16"/>
          <w:szCs w:val="16"/>
        </w:rPr>
        <w:t xml:space="preserve"> а также платежных документов</w:t>
      </w:r>
      <w:proofErr w:type="gramEnd"/>
      <w:r w:rsidRPr="006829A8">
        <w:rPr>
          <w:b w:val="0"/>
          <w:color w:val="333333"/>
          <w:sz w:val="16"/>
          <w:szCs w:val="16"/>
        </w:rPr>
        <w:t>, предусматривающих перечисление или выдачу денежных сре</w:t>
      </w:r>
      <w:proofErr w:type="gramStart"/>
      <w:r w:rsidRPr="006829A8">
        <w:rPr>
          <w:b w:val="0"/>
          <w:color w:val="333333"/>
          <w:sz w:val="16"/>
          <w:szCs w:val="16"/>
        </w:rPr>
        <w:t>дств дл</w:t>
      </w:r>
      <w:proofErr w:type="gramEnd"/>
      <w:r w:rsidRPr="006829A8">
        <w:rPr>
          <w:b w:val="0"/>
          <w:color w:val="333333"/>
          <w:sz w:val="16"/>
          <w:szCs w:val="16"/>
        </w:rPr>
        <w:t>я расчетов по оплате труда с лицами, работающими по трудовому договору (контракту), перечисление удержанных налогов и уплату начисленных страховых взносов на обязательное социальное страхование в связи с указанными расчетами</w:t>
      </w:r>
      <w:r w:rsidRPr="006829A8">
        <w:rPr>
          <w:b w:val="0"/>
          <w:sz w:val="16"/>
          <w:szCs w:val="16"/>
        </w:rPr>
        <w:t>.</w:t>
      </w:r>
    </w:p>
    <w:p w:rsidR="006829A8" w:rsidRPr="006829A8" w:rsidRDefault="006829A8" w:rsidP="006829A8">
      <w:pPr>
        <w:pStyle w:val="ConsPlusNormal0"/>
        <w:ind w:firstLine="540"/>
        <w:jc w:val="both"/>
        <w:rPr>
          <w:b w:val="0"/>
          <w:sz w:val="16"/>
          <w:szCs w:val="16"/>
        </w:rPr>
      </w:pPr>
      <w:r w:rsidRPr="006829A8">
        <w:rPr>
          <w:b w:val="0"/>
          <w:sz w:val="16"/>
          <w:szCs w:val="16"/>
        </w:rPr>
        <w:t xml:space="preserve">Приложение: копия решения налогового органа на _____ </w:t>
      </w:r>
      <w:proofErr w:type="gramStart"/>
      <w:r w:rsidRPr="006829A8">
        <w:rPr>
          <w:b w:val="0"/>
          <w:sz w:val="16"/>
          <w:szCs w:val="16"/>
        </w:rPr>
        <w:t>л</w:t>
      </w:r>
      <w:proofErr w:type="gramEnd"/>
      <w:r w:rsidRPr="006829A8">
        <w:rPr>
          <w:b w:val="0"/>
          <w:sz w:val="16"/>
          <w:szCs w:val="16"/>
        </w:rPr>
        <w:t>. в _____ экз. (в первый адрес).</w:t>
      </w:r>
    </w:p>
    <w:p w:rsidR="006829A8" w:rsidRPr="006829A8" w:rsidRDefault="006829A8" w:rsidP="006829A8">
      <w:pPr>
        <w:pStyle w:val="ConsPlusNormal0"/>
        <w:ind w:firstLine="540"/>
        <w:jc w:val="both"/>
        <w:rPr>
          <w:b w:val="0"/>
          <w:sz w:val="16"/>
          <w:szCs w:val="16"/>
        </w:rPr>
      </w:pPr>
    </w:p>
    <w:p w:rsidR="006829A8" w:rsidRPr="006829A8" w:rsidRDefault="006829A8" w:rsidP="006829A8">
      <w:pPr>
        <w:pStyle w:val="ConsPlusNormal0"/>
        <w:ind w:firstLine="540"/>
        <w:jc w:val="both"/>
        <w:rPr>
          <w:b w:val="0"/>
          <w:sz w:val="16"/>
          <w:szCs w:val="16"/>
        </w:rPr>
      </w:pPr>
      <w:r w:rsidRPr="006829A8">
        <w:rPr>
          <w:b w:val="0"/>
          <w:sz w:val="16"/>
          <w:szCs w:val="16"/>
        </w:rPr>
        <w:t>Глава поселения</w:t>
      </w:r>
    </w:p>
    <w:p w:rsidR="006829A8" w:rsidRPr="006829A8" w:rsidRDefault="006829A8" w:rsidP="006829A8">
      <w:pPr>
        <w:pStyle w:val="ConsPlusNormal0"/>
        <w:ind w:firstLine="540"/>
        <w:jc w:val="both"/>
        <w:rPr>
          <w:b w:val="0"/>
          <w:sz w:val="16"/>
          <w:szCs w:val="16"/>
        </w:rPr>
      </w:pPr>
    </w:p>
    <w:p w:rsidR="006829A8" w:rsidRPr="006829A8" w:rsidRDefault="006829A8" w:rsidP="006829A8">
      <w:pPr>
        <w:pStyle w:val="ConsPlusNormal0"/>
        <w:ind w:firstLine="540"/>
        <w:jc w:val="both"/>
        <w:rPr>
          <w:b w:val="0"/>
          <w:sz w:val="16"/>
          <w:szCs w:val="16"/>
        </w:rPr>
      </w:pPr>
      <w:r w:rsidRPr="006829A8">
        <w:rPr>
          <w:b w:val="0"/>
          <w:sz w:val="16"/>
          <w:szCs w:val="16"/>
        </w:rPr>
        <w:t>М.П.</w:t>
      </w:r>
    </w:p>
    <w:p w:rsidR="006829A8" w:rsidRPr="006829A8" w:rsidRDefault="006829A8" w:rsidP="006829A8">
      <w:pPr>
        <w:pStyle w:val="ConsPlusNormal0"/>
        <w:jc w:val="right"/>
        <w:outlineLvl w:val="2"/>
        <w:rPr>
          <w:b w:val="0"/>
          <w:sz w:val="16"/>
          <w:szCs w:val="16"/>
        </w:rPr>
      </w:pPr>
      <w:r w:rsidRPr="006829A8">
        <w:rPr>
          <w:b w:val="0"/>
          <w:sz w:val="16"/>
          <w:szCs w:val="16"/>
        </w:rPr>
        <w:t>Оборотная сторона</w:t>
      </w:r>
    </w:p>
    <w:p w:rsidR="006829A8" w:rsidRPr="006829A8" w:rsidRDefault="006829A8" w:rsidP="006829A8">
      <w:pPr>
        <w:pStyle w:val="ConsPlusNormal0"/>
        <w:ind w:firstLine="540"/>
        <w:jc w:val="both"/>
        <w:rPr>
          <w:b w:val="0"/>
          <w:sz w:val="16"/>
          <w:szCs w:val="16"/>
        </w:rPr>
      </w:pP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Расписка                                 │</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казенного учреждения-должника                      │</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о получении Уведомления о поступлении решения налогового органа     │</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N ___________ от "____" __________ 20___ г.               │</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xml:space="preserve">│                                                                         </w:t>
      </w:r>
      <w:proofErr w:type="spellStart"/>
      <w:r w:rsidRPr="006829A8">
        <w:rPr>
          <w:rFonts w:ascii="Times New Roman" w:hAnsi="Times New Roman" w:cs="Times New Roman"/>
          <w:sz w:val="16"/>
          <w:szCs w:val="16"/>
        </w:rPr>
        <w:t>│</w:t>
      </w:r>
      <w:proofErr w:type="spellEnd"/>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Дата получения Уведомления "____" __________ 20___ г.                   │</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xml:space="preserve">│                                                                         </w:t>
      </w:r>
      <w:proofErr w:type="spellStart"/>
      <w:r w:rsidRPr="006829A8">
        <w:rPr>
          <w:rFonts w:ascii="Times New Roman" w:hAnsi="Times New Roman" w:cs="Times New Roman"/>
          <w:sz w:val="16"/>
          <w:szCs w:val="16"/>
        </w:rPr>
        <w:t>│</w:t>
      </w:r>
      <w:proofErr w:type="spellEnd"/>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Должность: ____________________________________________________________ │</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xml:space="preserve">│                                                                         </w:t>
      </w:r>
      <w:proofErr w:type="spellStart"/>
      <w:r w:rsidRPr="006829A8">
        <w:rPr>
          <w:rFonts w:ascii="Times New Roman" w:hAnsi="Times New Roman" w:cs="Times New Roman"/>
          <w:sz w:val="16"/>
          <w:szCs w:val="16"/>
        </w:rPr>
        <w:t>│</w:t>
      </w:r>
      <w:proofErr w:type="spellEnd"/>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_______________ ___________________________ │</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(подпись)                     (расшифровка подписи)     │</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w:t>
      </w:r>
    </w:p>
    <w:p w:rsidR="006829A8" w:rsidRPr="006829A8" w:rsidRDefault="006829A8" w:rsidP="006829A8">
      <w:pPr>
        <w:pStyle w:val="ConsPlusNormal0"/>
        <w:jc w:val="right"/>
        <w:outlineLvl w:val="1"/>
        <w:rPr>
          <w:b w:val="0"/>
          <w:sz w:val="16"/>
          <w:szCs w:val="16"/>
        </w:rPr>
      </w:pPr>
    </w:p>
    <w:p w:rsidR="006829A8" w:rsidRPr="006829A8" w:rsidRDefault="006829A8" w:rsidP="006829A8">
      <w:pPr>
        <w:pStyle w:val="ConsPlusNormal0"/>
        <w:jc w:val="right"/>
        <w:outlineLvl w:val="1"/>
        <w:rPr>
          <w:b w:val="0"/>
          <w:sz w:val="16"/>
          <w:szCs w:val="16"/>
        </w:rPr>
      </w:pPr>
    </w:p>
    <w:p w:rsidR="006829A8" w:rsidRPr="006829A8" w:rsidRDefault="006829A8" w:rsidP="006829A8">
      <w:pPr>
        <w:pStyle w:val="ConsPlusNormal0"/>
        <w:jc w:val="right"/>
        <w:outlineLvl w:val="1"/>
        <w:rPr>
          <w:b w:val="0"/>
          <w:sz w:val="16"/>
          <w:szCs w:val="16"/>
        </w:rPr>
      </w:pPr>
    </w:p>
    <w:p w:rsidR="006829A8" w:rsidRPr="006829A8" w:rsidRDefault="006829A8" w:rsidP="006829A8">
      <w:pPr>
        <w:pStyle w:val="ConsPlusNormal0"/>
        <w:jc w:val="right"/>
        <w:outlineLvl w:val="1"/>
        <w:rPr>
          <w:b w:val="0"/>
          <w:sz w:val="16"/>
          <w:szCs w:val="16"/>
        </w:rPr>
      </w:pPr>
    </w:p>
    <w:p w:rsidR="006829A8" w:rsidRPr="006829A8" w:rsidRDefault="006829A8" w:rsidP="006829A8">
      <w:pPr>
        <w:pStyle w:val="ConsPlusNormal0"/>
        <w:jc w:val="right"/>
        <w:outlineLvl w:val="1"/>
        <w:rPr>
          <w:b w:val="0"/>
          <w:sz w:val="16"/>
          <w:szCs w:val="16"/>
        </w:rPr>
      </w:pPr>
    </w:p>
    <w:p w:rsidR="006829A8" w:rsidRPr="006829A8" w:rsidRDefault="006829A8" w:rsidP="006829A8">
      <w:pPr>
        <w:pStyle w:val="ConsPlusNormal0"/>
        <w:jc w:val="right"/>
        <w:outlineLvl w:val="1"/>
        <w:rPr>
          <w:b w:val="0"/>
          <w:sz w:val="16"/>
          <w:szCs w:val="16"/>
        </w:rPr>
      </w:pPr>
      <w:r w:rsidRPr="006829A8">
        <w:rPr>
          <w:b w:val="0"/>
          <w:sz w:val="16"/>
          <w:szCs w:val="16"/>
        </w:rPr>
        <w:t>Приложение N 3</w:t>
      </w:r>
    </w:p>
    <w:p w:rsidR="006829A8" w:rsidRPr="006829A8" w:rsidRDefault="006829A8" w:rsidP="006829A8">
      <w:pPr>
        <w:pStyle w:val="ConsPlusNormal0"/>
        <w:jc w:val="right"/>
        <w:rPr>
          <w:b w:val="0"/>
          <w:sz w:val="16"/>
          <w:szCs w:val="16"/>
        </w:rPr>
      </w:pPr>
      <w:r w:rsidRPr="006829A8">
        <w:rPr>
          <w:b w:val="0"/>
          <w:sz w:val="16"/>
          <w:szCs w:val="16"/>
        </w:rPr>
        <w:t>к Инструкции об исполнении</w:t>
      </w:r>
    </w:p>
    <w:p w:rsidR="006829A8" w:rsidRPr="006829A8" w:rsidRDefault="006829A8" w:rsidP="006829A8">
      <w:pPr>
        <w:pStyle w:val="ConsPlusNormal0"/>
        <w:jc w:val="right"/>
        <w:rPr>
          <w:b w:val="0"/>
          <w:sz w:val="16"/>
          <w:szCs w:val="16"/>
        </w:rPr>
      </w:pPr>
      <w:r w:rsidRPr="006829A8">
        <w:rPr>
          <w:b w:val="0"/>
          <w:sz w:val="16"/>
          <w:szCs w:val="16"/>
        </w:rPr>
        <w:t>судебных актов и решений налоговых</w:t>
      </w:r>
    </w:p>
    <w:p w:rsidR="006829A8" w:rsidRPr="006829A8" w:rsidRDefault="006829A8" w:rsidP="006829A8">
      <w:pPr>
        <w:pStyle w:val="ConsPlusNormal0"/>
        <w:jc w:val="right"/>
        <w:rPr>
          <w:b w:val="0"/>
          <w:sz w:val="16"/>
          <w:szCs w:val="16"/>
        </w:rPr>
      </w:pPr>
      <w:r w:rsidRPr="006829A8">
        <w:rPr>
          <w:b w:val="0"/>
          <w:sz w:val="16"/>
          <w:szCs w:val="16"/>
        </w:rPr>
        <w:t>органов, предусматривающих обращение</w:t>
      </w:r>
    </w:p>
    <w:p w:rsidR="006829A8" w:rsidRPr="006829A8" w:rsidRDefault="006829A8" w:rsidP="006829A8">
      <w:pPr>
        <w:pStyle w:val="ConsPlusNormal0"/>
        <w:jc w:val="right"/>
        <w:rPr>
          <w:b w:val="0"/>
          <w:sz w:val="16"/>
          <w:szCs w:val="16"/>
        </w:rPr>
      </w:pPr>
      <w:r w:rsidRPr="006829A8">
        <w:rPr>
          <w:b w:val="0"/>
          <w:sz w:val="16"/>
          <w:szCs w:val="16"/>
        </w:rPr>
        <w:t>взыскания на средства местных бюджетов Новотроицкого сельсовета</w:t>
      </w:r>
    </w:p>
    <w:p w:rsidR="006829A8" w:rsidRPr="006829A8" w:rsidRDefault="006829A8" w:rsidP="006829A8">
      <w:pPr>
        <w:pStyle w:val="ConsPlusNormal0"/>
        <w:jc w:val="right"/>
        <w:rPr>
          <w:b w:val="0"/>
          <w:sz w:val="16"/>
          <w:szCs w:val="16"/>
        </w:rPr>
      </w:pPr>
      <w:r w:rsidRPr="006829A8">
        <w:rPr>
          <w:b w:val="0"/>
          <w:sz w:val="16"/>
          <w:szCs w:val="16"/>
        </w:rPr>
        <w:t>Северного района Новосибирской области</w:t>
      </w:r>
    </w:p>
    <w:p w:rsidR="006829A8" w:rsidRPr="006829A8" w:rsidRDefault="006829A8" w:rsidP="006829A8">
      <w:pPr>
        <w:pStyle w:val="ConsPlusNormal0"/>
        <w:rPr>
          <w:b w:val="0"/>
          <w:sz w:val="16"/>
          <w:szCs w:val="16"/>
        </w:rPr>
      </w:pPr>
      <w:r w:rsidRPr="006829A8">
        <w:rPr>
          <w:b w:val="0"/>
          <w:sz w:val="16"/>
          <w:szCs w:val="16"/>
        </w:rPr>
        <w:t>Оформляется на бланке</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xml:space="preserve">                                      _____________________________________</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xml:space="preserve">                                      </w:t>
      </w:r>
      <w:proofErr w:type="gramStart"/>
      <w:r w:rsidRPr="006829A8">
        <w:rPr>
          <w:rFonts w:ascii="Times New Roman" w:hAnsi="Times New Roman" w:cs="Times New Roman"/>
          <w:sz w:val="16"/>
          <w:szCs w:val="16"/>
        </w:rPr>
        <w:t>(наименование главного распорядителя средств местного</w:t>
      </w:r>
      <w:proofErr w:type="gramEnd"/>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xml:space="preserve">                                                бюджета Новотроицкого сельсовета Северного района Новосибирской области)                                            </w:t>
      </w:r>
    </w:p>
    <w:p w:rsidR="006829A8" w:rsidRPr="006829A8" w:rsidRDefault="006829A8" w:rsidP="006829A8">
      <w:pPr>
        <w:pStyle w:val="ConsPlusNonformat"/>
        <w:jc w:val="both"/>
        <w:rPr>
          <w:rFonts w:ascii="Times New Roman" w:hAnsi="Times New Roman" w:cs="Times New Roman"/>
          <w:sz w:val="16"/>
          <w:szCs w:val="16"/>
        </w:rPr>
      </w:pPr>
      <w:bookmarkStart w:id="154" w:name="P552"/>
      <w:bookmarkEnd w:id="154"/>
      <w:r w:rsidRPr="006829A8">
        <w:rPr>
          <w:rFonts w:ascii="Times New Roman" w:hAnsi="Times New Roman" w:cs="Times New Roman"/>
          <w:sz w:val="16"/>
          <w:szCs w:val="16"/>
        </w:rPr>
        <w:t xml:space="preserve">                       УВЕДОМЛЕНИЕ N ______________</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xml:space="preserve">                  О ПОСТУПЛЕНИИ ИСПОЛНИТЕЛЬНОГО ДОКУМЕНТА</w:t>
      </w:r>
    </w:p>
    <w:p w:rsidR="006829A8" w:rsidRPr="006829A8" w:rsidRDefault="006829A8" w:rsidP="006829A8">
      <w:pPr>
        <w:pStyle w:val="ConsPlusNonformat"/>
        <w:jc w:val="both"/>
        <w:rPr>
          <w:rFonts w:ascii="Times New Roman" w:hAnsi="Times New Roman" w:cs="Times New Roman"/>
          <w:sz w:val="16"/>
          <w:szCs w:val="16"/>
        </w:rPr>
      </w:pP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xml:space="preserve">        Администрацией Новотроицкого сельсовета Северного района    Новосибирской  области</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"____"  ___________  20___ года принят к исполнению исполнительный документ</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______________ N __________ по делу N __________, выданный ___.___.20___ г. ________________________________________________</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__________________________________________________________________,</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xml:space="preserve">                      (наименование судебного органа)</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о взыскании с должника _______________________________________________________________</w:t>
      </w:r>
    </w:p>
    <w:p w:rsidR="006829A8" w:rsidRPr="006829A8" w:rsidRDefault="006829A8" w:rsidP="006829A8">
      <w:pPr>
        <w:pStyle w:val="ConsPlusNonformat"/>
        <w:jc w:val="center"/>
        <w:rPr>
          <w:rFonts w:ascii="Times New Roman" w:hAnsi="Times New Roman" w:cs="Times New Roman"/>
          <w:sz w:val="16"/>
          <w:szCs w:val="16"/>
        </w:rPr>
      </w:pPr>
      <w:proofErr w:type="gramStart"/>
      <w:r w:rsidRPr="006829A8">
        <w:rPr>
          <w:rFonts w:ascii="Times New Roman" w:hAnsi="Times New Roman" w:cs="Times New Roman"/>
          <w:sz w:val="16"/>
          <w:szCs w:val="16"/>
        </w:rPr>
        <w:t>(наименование главного распорядителя средств</w:t>
      </w:r>
      <w:proofErr w:type="gramEnd"/>
    </w:p>
    <w:p w:rsidR="006829A8" w:rsidRPr="006829A8" w:rsidRDefault="006829A8" w:rsidP="006829A8">
      <w:pPr>
        <w:pStyle w:val="ConsPlusNonformat"/>
        <w:jc w:val="center"/>
        <w:rPr>
          <w:rFonts w:ascii="Times New Roman" w:hAnsi="Times New Roman" w:cs="Times New Roman"/>
          <w:sz w:val="16"/>
          <w:szCs w:val="16"/>
        </w:rPr>
      </w:pPr>
      <w:r w:rsidRPr="006829A8">
        <w:rPr>
          <w:rFonts w:ascii="Times New Roman" w:hAnsi="Times New Roman" w:cs="Times New Roman"/>
          <w:sz w:val="16"/>
          <w:szCs w:val="16"/>
        </w:rPr>
        <w:t>бюджета Новотроицкого сельсовета Северного района Новосибирской области)</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_________________________ рублей в пользу взыскателя _______________________________________________________________</w:t>
      </w:r>
    </w:p>
    <w:p w:rsidR="006829A8" w:rsidRPr="006829A8" w:rsidRDefault="006829A8" w:rsidP="006829A8">
      <w:pPr>
        <w:pStyle w:val="ConsPlusNonformat"/>
        <w:jc w:val="center"/>
        <w:rPr>
          <w:rFonts w:ascii="Times New Roman" w:hAnsi="Times New Roman" w:cs="Times New Roman"/>
          <w:sz w:val="16"/>
          <w:szCs w:val="16"/>
        </w:rPr>
      </w:pPr>
      <w:r w:rsidRPr="006829A8">
        <w:rPr>
          <w:rFonts w:ascii="Times New Roman" w:hAnsi="Times New Roman" w:cs="Times New Roman"/>
          <w:sz w:val="16"/>
          <w:szCs w:val="16"/>
        </w:rPr>
        <w:t>(сумма взыскания)</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__________________________________________________________________</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xml:space="preserve">  (фамилия, имя, отчество взыскателя/наименование организации-взыскателя)</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Сумма, подлежащая взысканию в соответствии с заявлением взыскателя: _______________________________________________________ рублей.</w:t>
      </w:r>
    </w:p>
    <w:p w:rsidR="006829A8" w:rsidRPr="006829A8" w:rsidRDefault="006829A8" w:rsidP="006829A8">
      <w:pPr>
        <w:pStyle w:val="ConsPlusNormal0"/>
        <w:ind w:firstLine="540"/>
        <w:jc w:val="both"/>
        <w:rPr>
          <w:b w:val="0"/>
          <w:sz w:val="16"/>
          <w:szCs w:val="16"/>
        </w:rPr>
      </w:pPr>
      <w:r w:rsidRPr="006829A8">
        <w:rPr>
          <w:b w:val="0"/>
          <w:sz w:val="16"/>
          <w:szCs w:val="16"/>
        </w:rPr>
        <w:lastRenderedPageBreak/>
        <w:t xml:space="preserve">На основании </w:t>
      </w:r>
      <w:hyperlink r:id="rId105" w:history="1">
        <w:r w:rsidRPr="006829A8">
          <w:rPr>
            <w:rStyle w:val="a7"/>
            <w:b w:val="0"/>
            <w:color w:val="000000" w:themeColor="text1"/>
            <w:sz w:val="16"/>
            <w:szCs w:val="16"/>
          </w:rPr>
          <w:t>статей 242.1</w:t>
        </w:r>
      </w:hyperlink>
      <w:r w:rsidRPr="006829A8">
        <w:rPr>
          <w:b w:val="0"/>
          <w:color w:val="000000" w:themeColor="text1"/>
          <w:sz w:val="16"/>
          <w:szCs w:val="16"/>
        </w:rPr>
        <w:t xml:space="preserve"> и </w:t>
      </w:r>
      <w:hyperlink r:id="rId106" w:history="1">
        <w:r w:rsidRPr="006829A8">
          <w:rPr>
            <w:rStyle w:val="a7"/>
            <w:b w:val="0"/>
            <w:color w:val="000000" w:themeColor="text1"/>
            <w:sz w:val="16"/>
            <w:szCs w:val="16"/>
          </w:rPr>
          <w:t>242.4</w:t>
        </w:r>
      </w:hyperlink>
      <w:r w:rsidRPr="006829A8">
        <w:rPr>
          <w:b w:val="0"/>
          <w:sz w:val="16"/>
          <w:szCs w:val="16"/>
        </w:rPr>
        <w:t xml:space="preserve"> Бюджетного кодекса Российской Федерации уведомляем Вас о необходимости представления </w:t>
      </w:r>
      <w:proofErr w:type="gramStart"/>
      <w:r w:rsidRPr="006829A8">
        <w:rPr>
          <w:b w:val="0"/>
          <w:sz w:val="16"/>
          <w:szCs w:val="16"/>
        </w:rPr>
        <w:t>в</w:t>
      </w:r>
      <w:proofErr w:type="gramEnd"/>
      <w:r w:rsidRPr="006829A8">
        <w:rPr>
          <w:b w:val="0"/>
          <w:sz w:val="16"/>
          <w:szCs w:val="16"/>
        </w:rPr>
        <w:t xml:space="preserve"> </w:t>
      </w:r>
      <w:proofErr w:type="gramStart"/>
      <w:r w:rsidRPr="006829A8">
        <w:rPr>
          <w:b w:val="0"/>
          <w:sz w:val="16"/>
          <w:szCs w:val="16"/>
        </w:rPr>
        <w:t>администрация</w:t>
      </w:r>
      <w:proofErr w:type="gramEnd"/>
      <w:r w:rsidRPr="006829A8">
        <w:rPr>
          <w:b w:val="0"/>
          <w:sz w:val="16"/>
          <w:szCs w:val="16"/>
        </w:rPr>
        <w:t xml:space="preserve"> Новотроицкого сельсовета Северного района Новосибирской области не позднее 10 рабочих дней со дня получения настоящего Уведомления следующих документов:</w:t>
      </w:r>
    </w:p>
    <w:p w:rsidR="006829A8" w:rsidRPr="006829A8" w:rsidRDefault="006829A8" w:rsidP="006829A8">
      <w:pPr>
        <w:pStyle w:val="ConsPlusNormal0"/>
        <w:ind w:firstLine="540"/>
        <w:jc w:val="both"/>
        <w:rPr>
          <w:b w:val="0"/>
          <w:sz w:val="16"/>
          <w:szCs w:val="16"/>
        </w:rPr>
      </w:pPr>
      <w:r w:rsidRPr="006829A8">
        <w:rPr>
          <w:b w:val="0"/>
          <w:sz w:val="16"/>
          <w:szCs w:val="16"/>
        </w:rPr>
        <w:t>- письма, содержащего информацию об источнике образования задолженности и о кодах бюджетной классификации Российской Федерации, по которым должны быть произведены расходы бюджета по исполнению исполнительного документа применительно к бюджетной классификации Российской Федерации текущего финансового года;</w:t>
      </w:r>
    </w:p>
    <w:p w:rsidR="006829A8" w:rsidRPr="006829A8" w:rsidRDefault="006829A8" w:rsidP="006829A8">
      <w:pPr>
        <w:pStyle w:val="ConsPlusNormal0"/>
        <w:ind w:firstLine="540"/>
        <w:jc w:val="both"/>
        <w:rPr>
          <w:b w:val="0"/>
          <w:sz w:val="16"/>
          <w:szCs w:val="16"/>
        </w:rPr>
      </w:pPr>
      <w:proofErr w:type="gramStart"/>
      <w:r w:rsidRPr="006829A8">
        <w:rPr>
          <w:b w:val="0"/>
          <w:sz w:val="16"/>
          <w:szCs w:val="16"/>
        </w:rPr>
        <w:t>- платежного поручения на перечисление средств в размере полного либо частичного исполнения исполнительного документа в пределах остатка объемов финансирования расходов, отраженных на его лицевом счете получателя средств, по соответствующим кодам бюджетной классификации Российской Федерации с указанием в поле "Назначение платежа" номера настоящего Уведомления, а также реквизитов исполнительного документа либо запроса-требования (запроса) о необходимости перераспределения или выделения дополнительных лимитов бюджетных обязательств (бюджетных</w:t>
      </w:r>
      <w:proofErr w:type="gramEnd"/>
      <w:r w:rsidRPr="006829A8">
        <w:rPr>
          <w:b w:val="0"/>
          <w:sz w:val="16"/>
          <w:szCs w:val="16"/>
        </w:rPr>
        <w:t xml:space="preserve"> ассигнований) в целях исполнения исполнительного документа;</w:t>
      </w:r>
    </w:p>
    <w:p w:rsidR="006829A8" w:rsidRPr="006829A8" w:rsidRDefault="006829A8" w:rsidP="006829A8">
      <w:pPr>
        <w:pStyle w:val="ConsPlusNormal0"/>
        <w:ind w:firstLine="540"/>
        <w:jc w:val="both"/>
        <w:rPr>
          <w:b w:val="0"/>
          <w:sz w:val="16"/>
          <w:szCs w:val="16"/>
        </w:rPr>
      </w:pPr>
      <w:proofErr w:type="gramStart"/>
      <w:r w:rsidRPr="006829A8">
        <w:rPr>
          <w:b w:val="0"/>
          <w:color w:val="000000" w:themeColor="text1"/>
          <w:sz w:val="16"/>
          <w:szCs w:val="16"/>
        </w:rPr>
        <w:t xml:space="preserve">- </w:t>
      </w:r>
      <w:hyperlink r:id="rId107" w:anchor="P674" w:history="1">
        <w:r w:rsidRPr="006829A8">
          <w:rPr>
            <w:rStyle w:val="a7"/>
            <w:b w:val="0"/>
            <w:color w:val="000000" w:themeColor="text1"/>
            <w:sz w:val="16"/>
            <w:szCs w:val="16"/>
          </w:rPr>
          <w:t>графика</w:t>
        </w:r>
      </w:hyperlink>
      <w:r w:rsidRPr="006829A8">
        <w:rPr>
          <w:b w:val="0"/>
          <w:sz w:val="16"/>
          <w:szCs w:val="16"/>
        </w:rPr>
        <w:t xml:space="preserve"> выплат по исполнительному документу по форме согласно приложению N 4 к Инструкции об исполнении судебных актов и решений налоговых органов, предусматривающих обращение взыскания на средства местного бюджета  Новотроицкого сельсовета Северного района Новосибирской области, утвержденной постановлением администрации Новотроицкого сельсовета Северного района Новосибирской области от ______ N ____ (без отметки о согласовании главным распорядителем средств бюджета), - в случае, если выплаты по исполнительному документу</w:t>
      </w:r>
      <w:proofErr w:type="gramEnd"/>
      <w:r w:rsidRPr="006829A8">
        <w:rPr>
          <w:b w:val="0"/>
          <w:sz w:val="16"/>
          <w:szCs w:val="16"/>
        </w:rPr>
        <w:t xml:space="preserve"> имеют периодический характер.</w:t>
      </w:r>
    </w:p>
    <w:p w:rsidR="006829A8" w:rsidRPr="006829A8" w:rsidRDefault="006829A8" w:rsidP="006829A8">
      <w:pPr>
        <w:pStyle w:val="ConsPlusNormal0"/>
        <w:ind w:firstLine="540"/>
        <w:jc w:val="both"/>
        <w:rPr>
          <w:b w:val="0"/>
          <w:sz w:val="16"/>
          <w:szCs w:val="16"/>
        </w:rPr>
      </w:pPr>
      <w:proofErr w:type="gramStart"/>
      <w:r w:rsidRPr="006829A8">
        <w:rPr>
          <w:b w:val="0"/>
          <w:sz w:val="16"/>
          <w:szCs w:val="16"/>
        </w:rPr>
        <w:t xml:space="preserve">В случае непредставления указанных документов в соответствии со </w:t>
      </w:r>
      <w:hyperlink r:id="rId108" w:history="1">
        <w:r w:rsidRPr="006829A8">
          <w:rPr>
            <w:rStyle w:val="a7"/>
            <w:b w:val="0"/>
            <w:color w:val="000000" w:themeColor="text1"/>
            <w:sz w:val="16"/>
            <w:szCs w:val="16"/>
          </w:rPr>
          <w:t>статьей 242.4</w:t>
        </w:r>
      </w:hyperlink>
      <w:r w:rsidRPr="006829A8">
        <w:rPr>
          <w:b w:val="0"/>
          <w:sz w:val="16"/>
          <w:szCs w:val="16"/>
        </w:rPr>
        <w:t xml:space="preserve"> Бюджетного кодекса Российской Федерации администрация Новотроицкого сельсовета Северного района Новосибирской области приостанавливает до момента устранения нарушения осуществление операций по расходованию средств на всех лицевых счетах должника, открытых в администрации Новотроицкого сельсовета Северного района Новосибирской области, за исключением операций по исполнению исполнительных документов и решений налоговых органов,</w:t>
      </w:r>
      <w:r w:rsidRPr="006829A8">
        <w:rPr>
          <w:b w:val="0"/>
          <w:color w:val="333333"/>
          <w:sz w:val="16"/>
          <w:szCs w:val="16"/>
        </w:rPr>
        <w:t xml:space="preserve"> а также платежных документов</w:t>
      </w:r>
      <w:proofErr w:type="gramEnd"/>
      <w:r w:rsidRPr="006829A8">
        <w:rPr>
          <w:b w:val="0"/>
          <w:color w:val="333333"/>
          <w:sz w:val="16"/>
          <w:szCs w:val="16"/>
        </w:rPr>
        <w:t>, предусматривающих перечисление или выдачу денежных сре</w:t>
      </w:r>
      <w:proofErr w:type="gramStart"/>
      <w:r w:rsidRPr="006829A8">
        <w:rPr>
          <w:b w:val="0"/>
          <w:color w:val="333333"/>
          <w:sz w:val="16"/>
          <w:szCs w:val="16"/>
        </w:rPr>
        <w:t>дств дл</w:t>
      </w:r>
      <w:proofErr w:type="gramEnd"/>
      <w:r w:rsidRPr="006829A8">
        <w:rPr>
          <w:b w:val="0"/>
          <w:color w:val="333333"/>
          <w:sz w:val="16"/>
          <w:szCs w:val="16"/>
        </w:rPr>
        <w:t>я расчетов по оплате труда с лицами, работающими по трудовому договору (контракту), перечисление удержанных налогов и уплату начисленных страховых взносов на обязательное социальное страхование в связи с указанными расчетами</w:t>
      </w:r>
      <w:r w:rsidRPr="006829A8">
        <w:rPr>
          <w:b w:val="0"/>
          <w:sz w:val="16"/>
          <w:szCs w:val="16"/>
        </w:rPr>
        <w:t>.</w:t>
      </w:r>
    </w:p>
    <w:p w:rsidR="006829A8" w:rsidRPr="006829A8" w:rsidRDefault="006829A8" w:rsidP="006829A8">
      <w:pPr>
        <w:pStyle w:val="ConsPlusNormal0"/>
        <w:ind w:firstLine="540"/>
        <w:jc w:val="both"/>
        <w:rPr>
          <w:b w:val="0"/>
          <w:sz w:val="16"/>
          <w:szCs w:val="16"/>
        </w:rPr>
      </w:pPr>
      <w:r w:rsidRPr="006829A8">
        <w:rPr>
          <w:b w:val="0"/>
          <w:sz w:val="16"/>
          <w:szCs w:val="16"/>
        </w:rPr>
        <w:t xml:space="preserve">Приложение: копия исполнительного документа и прилагаемых к нему документов на _____ </w:t>
      </w:r>
      <w:proofErr w:type="gramStart"/>
      <w:r w:rsidRPr="006829A8">
        <w:rPr>
          <w:b w:val="0"/>
          <w:sz w:val="16"/>
          <w:szCs w:val="16"/>
        </w:rPr>
        <w:t>л</w:t>
      </w:r>
      <w:proofErr w:type="gramEnd"/>
      <w:r w:rsidRPr="006829A8">
        <w:rPr>
          <w:b w:val="0"/>
          <w:sz w:val="16"/>
          <w:szCs w:val="16"/>
        </w:rPr>
        <w:t>. в _____ экз.</w:t>
      </w:r>
    </w:p>
    <w:p w:rsidR="006829A8" w:rsidRPr="006829A8" w:rsidRDefault="006829A8" w:rsidP="006829A8">
      <w:pPr>
        <w:pStyle w:val="ConsPlusNormal0"/>
        <w:ind w:firstLine="540"/>
        <w:jc w:val="both"/>
        <w:rPr>
          <w:b w:val="0"/>
          <w:sz w:val="16"/>
          <w:szCs w:val="16"/>
        </w:rPr>
      </w:pPr>
    </w:p>
    <w:p w:rsidR="006829A8" w:rsidRPr="006829A8" w:rsidRDefault="006829A8" w:rsidP="006829A8">
      <w:pPr>
        <w:pStyle w:val="ConsPlusNormal0"/>
        <w:ind w:firstLine="540"/>
        <w:jc w:val="both"/>
        <w:rPr>
          <w:b w:val="0"/>
          <w:sz w:val="16"/>
          <w:szCs w:val="16"/>
        </w:rPr>
      </w:pPr>
      <w:r w:rsidRPr="006829A8">
        <w:rPr>
          <w:b w:val="0"/>
          <w:sz w:val="16"/>
          <w:szCs w:val="16"/>
        </w:rPr>
        <w:t>Глава поселения</w:t>
      </w:r>
    </w:p>
    <w:p w:rsidR="006829A8" w:rsidRPr="006829A8" w:rsidRDefault="006829A8" w:rsidP="006829A8">
      <w:pPr>
        <w:pStyle w:val="ConsPlusNormal0"/>
        <w:ind w:firstLine="540"/>
        <w:jc w:val="both"/>
        <w:rPr>
          <w:b w:val="0"/>
          <w:sz w:val="16"/>
          <w:szCs w:val="16"/>
        </w:rPr>
      </w:pPr>
    </w:p>
    <w:p w:rsidR="006829A8" w:rsidRPr="006829A8" w:rsidRDefault="006829A8" w:rsidP="006829A8">
      <w:pPr>
        <w:pStyle w:val="ConsPlusNormal0"/>
        <w:ind w:firstLine="540"/>
        <w:jc w:val="both"/>
        <w:rPr>
          <w:b w:val="0"/>
          <w:sz w:val="16"/>
          <w:szCs w:val="16"/>
        </w:rPr>
      </w:pPr>
      <w:r w:rsidRPr="006829A8">
        <w:rPr>
          <w:b w:val="0"/>
          <w:sz w:val="16"/>
          <w:szCs w:val="16"/>
        </w:rPr>
        <w:t>М.П.</w:t>
      </w:r>
    </w:p>
    <w:p w:rsidR="006829A8" w:rsidRPr="006829A8" w:rsidRDefault="006829A8" w:rsidP="006829A8">
      <w:pPr>
        <w:pStyle w:val="ConsPlusNormal0"/>
        <w:ind w:firstLine="540"/>
        <w:jc w:val="right"/>
        <w:rPr>
          <w:b w:val="0"/>
          <w:sz w:val="16"/>
          <w:szCs w:val="16"/>
        </w:rPr>
      </w:pPr>
    </w:p>
    <w:p w:rsidR="006829A8" w:rsidRPr="006829A8" w:rsidRDefault="006829A8" w:rsidP="006829A8">
      <w:pPr>
        <w:pStyle w:val="ConsPlusNormal0"/>
        <w:ind w:firstLine="540"/>
        <w:jc w:val="right"/>
        <w:rPr>
          <w:b w:val="0"/>
          <w:sz w:val="16"/>
          <w:szCs w:val="16"/>
        </w:rPr>
      </w:pPr>
      <w:r w:rsidRPr="006829A8">
        <w:rPr>
          <w:b w:val="0"/>
          <w:sz w:val="16"/>
          <w:szCs w:val="16"/>
        </w:rPr>
        <w:t>Оборотная сторона</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Расписка                                 │</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главного распорядителя средств бюджета-должника             │</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о получении Уведомления о поступлении исполнительного документа     │</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N ___________ от "____" __________ 20___ г.               │</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xml:space="preserve">│                                                                         </w:t>
      </w:r>
      <w:proofErr w:type="spellStart"/>
      <w:r w:rsidRPr="006829A8">
        <w:rPr>
          <w:rFonts w:ascii="Times New Roman" w:hAnsi="Times New Roman" w:cs="Times New Roman"/>
          <w:sz w:val="16"/>
          <w:szCs w:val="16"/>
        </w:rPr>
        <w:t>│</w:t>
      </w:r>
      <w:proofErr w:type="spellEnd"/>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Дата получения Уведомления "____" __________ 20___ г.                   │</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xml:space="preserve">│                                                                         </w:t>
      </w:r>
      <w:proofErr w:type="spellStart"/>
      <w:r w:rsidRPr="006829A8">
        <w:rPr>
          <w:rFonts w:ascii="Times New Roman" w:hAnsi="Times New Roman" w:cs="Times New Roman"/>
          <w:sz w:val="16"/>
          <w:szCs w:val="16"/>
        </w:rPr>
        <w:t>│</w:t>
      </w:r>
      <w:proofErr w:type="spellEnd"/>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Должность: ____________________________________________________________ │</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xml:space="preserve">│                                                                         </w:t>
      </w:r>
      <w:proofErr w:type="spellStart"/>
      <w:r w:rsidRPr="006829A8">
        <w:rPr>
          <w:rFonts w:ascii="Times New Roman" w:hAnsi="Times New Roman" w:cs="Times New Roman"/>
          <w:sz w:val="16"/>
          <w:szCs w:val="16"/>
        </w:rPr>
        <w:t>│</w:t>
      </w:r>
      <w:proofErr w:type="spellEnd"/>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_______________ ___________________________ │</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(подпись)                          (расшифровка подписи)     │</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w:t>
      </w:r>
    </w:p>
    <w:p w:rsidR="006829A8" w:rsidRPr="006829A8" w:rsidRDefault="006829A8" w:rsidP="006829A8">
      <w:pPr>
        <w:pStyle w:val="ConsPlusNormal0"/>
        <w:ind w:firstLine="540"/>
        <w:jc w:val="both"/>
        <w:rPr>
          <w:b w:val="0"/>
          <w:sz w:val="16"/>
          <w:szCs w:val="16"/>
        </w:rPr>
      </w:pPr>
    </w:p>
    <w:p w:rsidR="006829A8" w:rsidRPr="006829A8" w:rsidRDefault="006829A8" w:rsidP="006829A8">
      <w:pPr>
        <w:pStyle w:val="ConsPlusNormal0"/>
        <w:jc w:val="right"/>
        <w:outlineLvl w:val="1"/>
        <w:rPr>
          <w:b w:val="0"/>
          <w:sz w:val="16"/>
          <w:szCs w:val="16"/>
        </w:rPr>
      </w:pPr>
      <w:r w:rsidRPr="006829A8">
        <w:rPr>
          <w:b w:val="0"/>
          <w:sz w:val="16"/>
          <w:szCs w:val="16"/>
        </w:rPr>
        <w:t>Приложение N 3.1</w:t>
      </w:r>
    </w:p>
    <w:p w:rsidR="006829A8" w:rsidRPr="006829A8" w:rsidRDefault="006829A8" w:rsidP="006829A8">
      <w:pPr>
        <w:pStyle w:val="ConsPlusNormal0"/>
        <w:jc w:val="right"/>
        <w:rPr>
          <w:b w:val="0"/>
          <w:sz w:val="16"/>
          <w:szCs w:val="16"/>
        </w:rPr>
      </w:pPr>
      <w:r w:rsidRPr="006829A8">
        <w:rPr>
          <w:b w:val="0"/>
          <w:sz w:val="16"/>
          <w:szCs w:val="16"/>
        </w:rPr>
        <w:t>к Инструкции об исполнении</w:t>
      </w:r>
    </w:p>
    <w:p w:rsidR="006829A8" w:rsidRPr="006829A8" w:rsidRDefault="006829A8" w:rsidP="006829A8">
      <w:pPr>
        <w:pStyle w:val="ConsPlusNormal0"/>
        <w:jc w:val="right"/>
        <w:rPr>
          <w:b w:val="0"/>
          <w:sz w:val="16"/>
          <w:szCs w:val="16"/>
        </w:rPr>
      </w:pPr>
      <w:r w:rsidRPr="006829A8">
        <w:rPr>
          <w:b w:val="0"/>
          <w:sz w:val="16"/>
          <w:szCs w:val="16"/>
        </w:rPr>
        <w:t>судебных актов и решений налоговых</w:t>
      </w:r>
    </w:p>
    <w:p w:rsidR="006829A8" w:rsidRPr="006829A8" w:rsidRDefault="006829A8" w:rsidP="006829A8">
      <w:pPr>
        <w:pStyle w:val="ConsPlusNormal0"/>
        <w:jc w:val="right"/>
        <w:rPr>
          <w:b w:val="0"/>
          <w:sz w:val="16"/>
          <w:szCs w:val="16"/>
        </w:rPr>
      </w:pPr>
      <w:r w:rsidRPr="006829A8">
        <w:rPr>
          <w:b w:val="0"/>
          <w:sz w:val="16"/>
          <w:szCs w:val="16"/>
        </w:rPr>
        <w:t>органов, предусматривающих обращение</w:t>
      </w:r>
    </w:p>
    <w:p w:rsidR="006829A8" w:rsidRPr="006829A8" w:rsidRDefault="006829A8" w:rsidP="006829A8">
      <w:pPr>
        <w:pStyle w:val="ConsPlusNormal0"/>
        <w:jc w:val="right"/>
        <w:rPr>
          <w:b w:val="0"/>
          <w:sz w:val="16"/>
          <w:szCs w:val="16"/>
        </w:rPr>
      </w:pPr>
      <w:r w:rsidRPr="006829A8">
        <w:rPr>
          <w:b w:val="0"/>
          <w:sz w:val="16"/>
          <w:szCs w:val="16"/>
        </w:rPr>
        <w:t>взыскания на средства местных бюджетов Новотроицкого сельсовета</w:t>
      </w:r>
    </w:p>
    <w:p w:rsidR="006829A8" w:rsidRPr="006829A8" w:rsidRDefault="006829A8" w:rsidP="006829A8">
      <w:pPr>
        <w:pStyle w:val="ConsPlusNormal0"/>
        <w:jc w:val="right"/>
        <w:rPr>
          <w:b w:val="0"/>
          <w:sz w:val="16"/>
          <w:szCs w:val="16"/>
        </w:rPr>
      </w:pPr>
      <w:r w:rsidRPr="006829A8">
        <w:rPr>
          <w:b w:val="0"/>
          <w:sz w:val="16"/>
          <w:szCs w:val="16"/>
        </w:rPr>
        <w:t>Северного района Новосибирской области</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Оформляется на бланке</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xml:space="preserve">                                      _____________________________________</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xml:space="preserve">                                             </w:t>
      </w:r>
      <w:proofErr w:type="gramStart"/>
      <w:r w:rsidRPr="006829A8">
        <w:rPr>
          <w:rFonts w:ascii="Times New Roman" w:hAnsi="Times New Roman" w:cs="Times New Roman"/>
          <w:sz w:val="16"/>
          <w:szCs w:val="16"/>
        </w:rPr>
        <w:t>(наименование главного распорядителя средств местного</w:t>
      </w:r>
      <w:proofErr w:type="gramEnd"/>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xml:space="preserve">                                              бюджета Новотроицкого сельсовета Северного района Новосибирской области)</w:t>
      </w:r>
    </w:p>
    <w:p w:rsidR="006829A8" w:rsidRPr="006829A8" w:rsidRDefault="006829A8" w:rsidP="006829A8">
      <w:pPr>
        <w:pStyle w:val="ConsPlusNonformat"/>
        <w:jc w:val="both"/>
        <w:rPr>
          <w:rFonts w:ascii="Times New Roman" w:hAnsi="Times New Roman" w:cs="Times New Roman"/>
          <w:sz w:val="16"/>
          <w:szCs w:val="16"/>
        </w:rPr>
      </w:pPr>
      <w:bookmarkStart w:id="155" w:name="P618"/>
      <w:bookmarkEnd w:id="155"/>
      <w:r w:rsidRPr="006829A8">
        <w:rPr>
          <w:rFonts w:ascii="Times New Roman" w:hAnsi="Times New Roman" w:cs="Times New Roman"/>
          <w:sz w:val="16"/>
          <w:szCs w:val="16"/>
        </w:rPr>
        <w:t xml:space="preserve">                       УВЕДОМЛЕНИЕ N ______________</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xml:space="preserve">                  О ПОСТУПЛЕНИИ РЕШЕНИЯ НАЛОГОВОГО ОРГАНА</w:t>
      </w:r>
    </w:p>
    <w:p w:rsidR="006829A8" w:rsidRPr="006829A8" w:rsidRDefault="006829A8" w:rsidP="006829A8">
      <w:pPr>
        <w:pStyle w:val="ConsPlusNonformat"/>
        <w:jc w:val="both"/>
        <w:rPr>
          <w:rFonts w:ascii="Times New Roman" w:hAnsi="Times New Roman" w:cs="Times New Roman"/>
          <w:sz w:val="16"/>
          <w:szCs w:val="16"/>
        </w:rPr>
      </w:pP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xml:space="preserve">        Администрацией Новотроицкого сельсовета Северного района  Новосибирской  области</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"___" ________ 20___ года принято к исполнению решение ________________________________________________________________</w:t>
      </w:r>
    </w:p>
    <w:p w:rsidR="006829A8" w:rsidRPr="006829A8" w:rsidRDefault="006829A8" w:rsidP="006829A8">
      <w:pPr>
        <w:pStyle w:val="ConsPlusNonformat"/>
        <w:jc w:val="center"/>
        <w:rPr>
          <w:rFonts w:ascii="Times New Roman" w:hAnsi="Times New Roman" w:cs="Times New Roman"/>
          <w:sz w:val="16"/>
          <w:szCs w:val="16"/>
        </w:rPr>
      </w:pPr>
      <w:r w:rsidRPr="006829A8">
        <w:rPr>
          <w:rFonts w:ascii="Times New Roman" w:hAnsi="Times New Roman" w:cs="Times New Roman"/>
          <w:sz w:val="16"/>
          <w:szCs w:val="16"/>
        </w:rPr>
        <w:t xml:space="preserve">(наименование налогового органа)                                                           </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от ___.___.20___ г. N ______________________________ о взыскании с должника __________________________________________________________________</w:t>
      </w:r>
    </w:p>
    <w:p w:rsidR="006829A8" w:rsidRPr="006829A8" w:rsidRDefault="006829A8" w:rsidP="006829A8">
      <w:pPr>
        <w:pStyle w:val="ConsPlusNonformat"/>
        <w:jc w:val="center"/>
        <w:rPr>
          <w:rFonts w:ascii="Times New Roman" w:hAnsi="Times New Roman" w:cs="Times New Roman"/>
          <w:sz w:val="16"/>
          <w:szCs w:val="16"/>
        </w:rPr>
      </w:pPr>
      <w:proofErr w:type="gramStart"/>
      <w:r w:rsidRPr="006829A8">
        <w:rPr>
          <w:rFonts w:ascii="Times New Roman" w:hAnsi="Times New Roman" w:cs="Times New Roman"/>
          <w:sz w:val="16"/>
          <w:szCs w:val="16"/>
        </w:rPr>
        <w:t>(наименование главного распорядителя средств</w:t>
      </w:r>
      <w:proofErr w:type="gramEnd"/>
    </w:p>
    <w:p w:rsidR="006829A8" w:rsidRPr="006829A8" w:rsidRDefault="006829A8" w:rsidP="006829A8">
      <w:pPr>
        <w:pStyle w:val="ConsPlusNonformat"/>
        <w:jc w:val="center"/>
        <w:rPr>
          <w:rFonts w:ascii="Times New Roman" w:hAnsi="Times New Roman" w:cs="Times New Roman"/>
          <w:sz w:val="16"/>
          <w:szCs w:val="16"/>
        </w:rPr>
      </w:pPr>
      <w:r w:rsidRPr="006829A8">
        <w:rPr>
          <w:rFonts w:ascii="Times New Roman" w:hAnsi="Times New Roman" w:cs="Times New Roman"/>
          <w:sz w:val="16"/>
          <w:szCs w:val="16"/>
        </w:rPr>
        <w:t>бюджета Новотроицкого сельсовета Северного района Новосибирской области)</w:t>
      </w:r>
    </w:p>
    <w:p w:rsidR="006829A8" w:rsidRPr="006829A8" w:rsidRDefault="006829A8" w:rsidP="006829A8">
      <w:pPr>
        <w:pStyle w:val="ConsPlusNonformat"/>
        <w:jc w:val="both"/>
        <w:rPr>
          <w:rFonts w:ascii="Times New Roman" w:hAnsi="Times New Roman" w:cs="Times New Roman"/>
          <w:sz w:val="16"/>
          <w:szCs w:val="16"/>
        </w:rPr>
      </w:pPr>
      <w:proofErr w:type="spellStart"/>
      <w:r w:rsidRPr="006829A8">
        <w:rPr>
          <w:rFonts w:ascii="Times New Roman" w:hAnsi="Times New Roman" w:cs="Times New Roman"/>
          <w:sz w:val="16"/>
          <w:szCs w:val="16"/>
        </w:rPr>
        <w:t>________________________________в</w:t>
      </w:r>
      <w:proofErr w:type="spellEnd"/>
      <w:r w:rsidRPr="006829A8">
        <w:rPr>
          <w:rFonts w:ascii="Times New Roman" w:hAnsi="Times New Roman" w:cs="Times New Roman"/>
          <w:sz w:val="16"/>
          <w:szCs w:val="16"/>
        </w:rPr>
        <w:t xml:space="preserve"> сумме _____________________ рублей</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xml:space="preserve">        (наименование платежа)</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(далее - решение налогового органа).</w:t>
      </w:r>
    </w:p>
    <w:p w:rsidR="006829A8" w:rsidRPr="006829A8" w:rsidRDefault="006829A8" w:rsidP="006829A8">
      <w:pPr>
        <w:pStyle w:val="ConsPlusNormal0"/>
        <w:ind w:firstLine="540"/>
        <w:jc w:val="both"/>
        <w:rPr>
          <w:b w:val="0"/>
          <w:sz w:val="16"/>
          <w:szCs w:val="16"/>
        </w:rPr>
      </w:pPr>
      <w:r w:rsidRPr="006829A8">
        <w:rPr>
          <w:b w:val="0"/>
          <w:sz w:val="16"/>
          <w:szCs w:val="16"/>
        </w:rPr>
        <w:t xml:space="preserve">На основании </w:t>
      </w:r>
      <w:hyperlink r:id="rId109" w:history="1">
        <w:r w:rsidRPr="006829A8">
          <w:rPr>
            <w:rStyle w:val="a7"/>
            <w:b w:val="0"/>
            <w:color w:val="000000" w:themeColor="text1"/>
            <w:sz w:val="16"/>
            <w:szCs w:val="16"/>
          </w:rPr>
          <w:t>статьи 242.6</w:t>
        </w:r>
      </w:hyperlink>
      <w:r w:rsidRPr="006829A8">
        <w:rPr>
          <w:b w:val="0"/>
          <w:sz w:val="16"/>
          <w:szCs w:val="16"/>
        </w:rPr>
        <w:t xml:space="preserve"> Бюджетного кодекса Российской Федерации администрация Новотроицкого сельсовета Северного района Новосибирской области уведомляет Вас о необходимости представления в администрацию Новотроицкого сельсовета Северного района Новосибирской области не позднее 10 рабочих дней со дня получения настоящего Уведомления следующих документов:</w:t>
      </w:r>
    </w:p>
    <w:p w:rsidR="006829A8" w:rsidRPr="006829A8" w:rsidRDefault="006829A8" w:rsidP="006829A8">
      <w:pPr>
        <w:pStyle w:val="ConsPlusNormal0"/>
        <w:ind w:firstLine="540"/>
        <w:jc w:val="both"/>
        <w:rPr>
          <w:b w:val="0"/>
          <w:sz w:val="16"/>
          <w:szCs w:val="16"/>
        </w:rPr>
      </w:pPr>
      <w:r w:rsidRPr="006829A8">
        <w:rPr>
          <w:b w:val="0"/>
          <w:sz w:val="16"/>
          <w:szCs w:val="16"/>
        </w:rPr>
        <w:t>- письма, содержащего информацию об источнике образования задолженности и о кодах бюджетной классификации Российской Федерации, по которым должны быть произведены расходы бюджета по исполнению решения налогового органа применительно к бюджетной классификации Российской Федерации текущего финансового года;</w:t>
      </w:r>
    </w:p>
    <w:p w:rsidR="006829A8" w:rsidRPr="006829A8" w:rsidRDefault="006829A8" w:rsidP="006829A8">
      <w:pPr>
        <w:pStyle w:val="ConsPlusNormal0"/>
        <w:ind w:firstLine="540"/>
        <w:jc w:val="both"/>
        <w:rPr>
          <w:b w:val="0"/>
          <w:sz w:val="16"/>
          <w:szCs w:val="16"/>
        </w:rPr>
      </w:pPr>
      <w:proofErr w:type="gramStart"/>
      <w:r w:rsidRPr="006829A8">
        <w:rPr>
          <w:b w:val="0"/>
          <w:sz w:val="16"/>
          <w:szCs w:val="16"/>
        </w:rPr>
        <w:t>- платежного поручения на перечисление средств в размере полного либо частичного исполнения решения налогового органа в пределах остатка объемов финансирования расходов, отраженных на его лицевом счете получателя, по соответствующим кодам бюджетной классификации Российской Федерации с указанием в поле "Назначение платежа" номера настоящего Уведомления и реквизитов решения налогового органа либо запроса о необходимости перераспределения или выделения дополнительных лимитов бюджетных обязательств (бюджетных ассигнований</w:t>
      </w:r>
      <w:proofErr w:type="gramEnd"/>
      <w:r w:rsidRPr="006829A8">
        <w:rPr>
          <w:b w:val="0"/>
          <w:sz w:val="16"/>
          <w:szCs w:val="16"/>
        </w:rPr>
        <w:t>) в целях исполнения решения налогового органа.</w:t>
      </w:r>
    </w:p>
    <w:p w:rsidR="006829A8" w:rsidRPr="006829A8" w:rsidRDefault="006829A8" w:rsidP="006829A8">
      <w:pPr>
        <w:pStyle w:val="ConsPlusNormal0"/>
        <w:ind w:firstLine="540"/>
        <w:jc w:val="both"/>
        <w:rPr>
          <w:b w:val="0"/>
          <w:sz w:val="16"/>
          <w:szCs w:val="16"/>
        </w:rPr>
      </w:pPr>
      <w:proofErr w:type="gramStart"/>
      <w:r w:rsidRPr="006829A8">
        <w:rPr>
          <w:b w:val="0"/>
          <w:sz w:val="16"/>
          <w:szCs w:val="16"/>
        </w:rPr>
        <w:lastRenderedPageBreak/>
        <w:t xml:space="preserve">В случае непредставления указанных документов в соответствии со </w:t>
      </w:r>
      <w:hyperlink r:id="rId110" w:history="1">
        <w:r w:rsidRPr="006829A8">
          <w:rPr>
            <w:rStyle w:val="a7"/>
            <w:b w:val="0"/>
            <w:color w:val="000000" w:themeColor="text1"/>
            <w:sz w:val="16"/>
            <w:szCs w:val="16"/>
          </w:rPr>
          <w:t>статьей 242.6</w:t>
        </w:r>
      </w:hyperlink>
      <w:r w:rsidRPr="006829A8">
        <w:rPr>
          <w:b w:val="0"/>
          <w:color w:val="000000" w:themeColor="text1"/>
          <w:sz w:val="16"/>
          <w:szCs w:val="16"/>
        </w:rPr>
        <w:t xml:space="preserve"> </w:t>
      </w:r>
      <w:r w:rsidRPr="006829A8">
        <w:rPr>
          <w:b w:val="0"/>
          <w:sz w:val="16"/>
          <w:szCs w:val="16"/>
        </w:rPr>
        <w:t>Бюджетного кодекса Российской Федерации администрация Новотроицкого сельсовета Северного района Новосибирской области приостанавливает до момента устранения нарушения осуществление операций по расходованию средств на лицевых счетах должника, открытых в администрации Новотроицкого сельсовета Северного района Новосибирской области, за исключением операций по исполнению исполнительных документов и решений налоговых органов,</w:t>
      </w:r>
      <w:r w:rsidRPr="006829A8">
        <w:rPr>
          <w:b w:val="0"/>
          <w:color w:val="333333"/>
          <w:sz w:val="16"/>
          <w:szCs w:val="16"/>
        </w:rPr>
        <w:t xml:space="preserve"> а также платежных документов, предусматривающих</w:t>
      </w:r>
      <w:proofErr w:type="gramEnd"/>
      <w:r w:rsidRPr="006829A8">
        <w:rPr>
          <w:b w:val="0"/>
          <w:color w:val="333333"/>
          <w:sz w:val="16"/>
          <w:szCs w:val="16"/>
        </w:rPr>
        <w:t xml:space="preserve"> перечисление или выдачу денежных сре</w:t>
      </w:r>
      <w:proofErr w:type="gramStart"/>
      <w:r w:rsidRPr="006829A8">
        <w:rPr>
          <w:b w:val="0"/>
          <w:color w:val="333333"/>
          <w:sz w:val="16"/>
          <w:szCs w:val="16"/>
        </w:rPr>
        <w:t>дств дл</w:t>
      </w:r>
      <w:proofErr w:type="gramEnd"/>
      <w:r w:rsidRPr="006829A8">
        <w:rPr>
          <w:b w:val="0"/>
          <w:color w:val="333333"/>
          <w:sz w:val="16"/>
          <w:szCs w:val="16"/>
        </w:rPr>
        <w:t>я расчетов по оплате труда с лицами, работающими по трудовому договору (контракту), перечисление удержанных налогов и уплату начисленных страховых взносов на обязательное социальное страхование в связи с указанными расчетами</w:t>
      </w:r>
      <w:r w:rsidRPr="006829A8">
        <w:rPr>
          <w:b w:val="0"/>
          <w:sz w:val="16"/>
          <w:szCs w:val="16"/>
        </w:rPr>
        <w:t>.</w:t>
      </w:r>
    </w:p>
    <w:p w:rsidR="006829A8" w:rsidRPr="006829A8" w:rsidRDefault="006829A8" w:rsidP="006829A8">
      <w:pPr>
        <w:pStyle w:val="ConsPlusNormal0"/>
        <w:ind w:firstLine="540"/>
        <w:jc w:val="both"/>
        <w:rPr>
          <w:b w:val="0"/>
          <w:sz w:val="16"/>
          <w:szCs w:val="16"/>
        </w:rPr>
      </w:pPr>
    </w:p>
    <w:p w:rsidR="006829A8" w:rsidRPr="006829A8" w:rsidRDefault="006829A8" w:rsidP="006829A8">
      <w:pPr>
        <w:pStyle w:val="ConsPlusNormal0"/>
        <w:ind w:firstLine="540"/>
        <w:jc w:val="both"/>
        <w:rPr>
          <w:b w:val="0"/>
          <w:sz w:val="16"/>
          <w:szCs w:val="16"/>
        </w:rPr>
      </w:pPr>
      <w:r w:rsidRPr="006829A8">
        <w:rPr>
          <w:b w:val="0"/>
          <w:sz w:val="16"/>
          <w:szCs w:val="16"/>
        </w:rPr>
        <w:t xml:space="preserve">Приложение: копия решения налогового органа на _____ </w:t>
      </w:r>
      <w:proofErr w:type="gramStart"/>
      <w:r w:rsidRPr="006829A8">
        <w:rPr>
          <w:b w:val="0"/>
          <w:sz w:val="16"/>
          <w:szCs w:val="16"/>
        </w:rPr>
        <w:t>л</w:t>
      </w:r>
      <w:proofErr w:type="gramEnd"/>
      <w:r w:rsidRPr="006829A8">
        <w:rPr>
          <w:b w:val="0"/>
          <w:sz w:val="16"/>
          <w:szCs w:val="16"/>
        </w:rPr>
        <w:t>. в _____ экз.</w:t>
      </w:r>
    </w:p>
    <w:p w:rsidR="006829A8" w:rsidRPr="006829A8" w:rsidRDefault="006829A8" w:rsidP="006829A8">
      <w:pPr>
        <w:pStyle w:val="ConsPlusNormal0"/>
        <w:ind w:firstLine="540"/>
        <w:jc w:val="both"/>
        <w:rPr>
          <w:b w:val="0"/>
          <w:sz w:val="16"/>
          <w:szCs w:val="16"/>
        </w:rPr>
      </w:pPr>
    </w:p>
    <w:p w:rsidR="006829A8" w:rsidRPr="006829A8" w:rsidRDefault="006829A8" w:rsidP="006829A8">
      <w:pPr>
        <w:pStyle w:val="ConsPlusNormal0"/>
        <w:ind w:firstLine="540"/>
        <w:jc w:val="both"/>
        <w:rPr>
          <w:b w:val="0"/>
          <w:sz w:val="16"/>
          <w:szCs w:val="16"/>
        </w:rPr>
      </w:pPr>
      <w:r w:rsidRPr="006829A8">
        <w:rPr>
          <w:b w:val="0"/>
          <w:sz w:val="16"/>
          <w:szCs w:val="16"/>
        </w:rPr>
        <w:t>Глава поселения</w:t>
      </w:r>
    </w:p>
    <w:p w:rsidR="006829A8" w:rsidRPr="006829A8" w:rsidRDefault="006829A8" w:rsidP="006829A8">
      <w:pPr>
        <w:pStyle w:val="ConsPlusNormal0"/>
        <w:ind w:firstLine="540"/>
        <w:jc w:val="both"/>
        <w:rPr>
          <w:b w:val="0"/>
          <w:sz w:val="16"/>
          <w:szCs w:val="16"/>
        </w:rPr>
      </w:pPr>
      <w:r w:rsidRPr="006829A8">
        <w:rPr>
          <w:b w:val="0"/>
          <w:sz w:val="16"/>
          <w:szCs w:val="16"/>
        </w:rPr>
        <w:t>М.П.</w:t>
      </w:r>
    </w:p>
    <w:p w:rsidR="006829A8" w:rsidRPr="006829A8" w:rsidRDefault="006829A8" w:rsidP="006829A8">
      <w:pPr>
        <w:pStyle w:val="ConsPlusNormal0"/>
        <w:jc w:val="right"/>
        <w:outlineLvl w:val="2"/>
        <w:rPr>
          <w:b w:val="0"/>
          <w:sz w:val="16"/>
          <w:szCs w:val="16"/>
        </w:rPr>
      </w:pPr>
    </w:p>
    <w:p w:rsidR="006829A8" w:rsidRPr="006829A8" w:rsidRDefault="006829A8" w:rsidP="006829A8">
      <w:pPr>
        <w:pStyle w:val="ConsPlusNormal0"/>
        <w:jc w:val="right"/>
        <w:outlineLvl w:val="2"/>
        <w:rPr>
          <w:b w:val="0"/>
          <w:sz w:val="16"/>
          <w:szCs w:val="16"/>
        </w:rPr>
      </w:pPr>
      <w:r w:rsidRPr="006829A8">
        <w:rPr>
          <w:b w:val="0"/>
          <w:sz w:val="16"/>
          <w:szCs w:val="16"/>
        </w:rPr>
        <w:t>Оборотная сторона</w:t>
      </w:r>
    </w:p>
    <w:p w:rsidR="006829A8" w:rsidRPr="006829A8" w:rsidRDefault="006829A8" w:rsidP="006829A8">
      <w:pPr>
        <w:pStyle w:val="ConsPlusNormal0"/>
        <w:ind w:firstLine="540"/>
        <w:jc w:val="both"/>
        <w:rPr>
          <w:b w:val="0"/>
          <w:sz w:val="16"/>
          <w:szCs w:val="16"/>
        </w:rPr>
      </w:pP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Расписка                                 │</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главного распорядителя средств бюджета-должника             │</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о получении Уведомления о поступлении решения налогового органа     │</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N ___________ от "____" __________ 20___ г.               │</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xml:space="preserve">│                                                                         </w:t>
      </w:r>
      <w:proofErr w:type="spellStart"/>
      <w:r w:rsidRPr="006829A8">
        <w:rPr>
          <w:rFonts w:ascii="Times New Roman" w:hAnsi="Times New Roman" w:cs="Times New Roman"/>
          <w:sz w:val="16"/>
          <w:szCs w:val="16"/>
        </w:rPr>
        <w:t>│</w:t>
      </w:r>
      <w:proofErr w:type="spellEnd"/>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Дата получения Уведомления "____" __________ 20___ г.                   │</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xml:space="preserve">│                                                                         </w:t>
      </w:r>
      <w:proofErr w:type="spellStart"/>
      <w:r w:rsidRPr="006829A8">
        <w:rPr>
          <w:rFonts w:ascii="Times New Roman" w:hAnsi="Times New Roman" w:cs="Times New Roman"/>
          <w:sz w:val="16"/>
          <w:szCs w:val="16"/>
        </w:rPr>
        <w:t>│</w:t>
      </w:r>
      <w:proofErr w:type="spellEnd"/>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Должность: ____________________________________________________________ │</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xml:space="preserve">│                                                                         </w:t>
      </w:r>
      <w:proofErr w:type="spellStart"/>
      <w:r w:rsidRPr="006829A8">
        <w:rPr>
          <w:rFonts w:ascii="Times New Roman" w:hAnsi="Times New Roman" w:cs="Times New Roman"/>
          <w:sz w:val="16"/>
          <w:szCs w:val="16"/>
        </w:rPr>
        <w:t>│</w:t>
      </w:r>
      <w:proofErr w:type="spellEnd"/>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_______________ ___________________________ │</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(подпись)                         (расшифровка подписи)     │</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w:t>
      </w:r>
    </w:p>
    <w:p w:rsidR="006829A8" w:rsidRPr="006829A8" w:rsidRDefault="006829A8" w:rsidP="006829A8">
      <w:pPr>
        <w:pStyle w:val="ConsPlusNormal0"/>
        <w:outlineLvl w:val="1"/>
        <w:rPr>
          <w:b w:val="0"/>
          <w:sz w:val="16"/>
          <w:szCs w:val="16"/>
        </w:rPr>
      </w:pPr>
    </w:p>
    <w:p w:rsidR="006829A8" w:rsidRPr="006829A8" w:rsidRDefault="006829A8" w:rsidP="006829A8">
      <w:pPr>
        <w:pStyle w:val="ConsPlusNormal0"/>
        <w:jc w:val="right"/>
        <w:outlineLvl w:val="1"/>
        <w:rPr>
          <w:b w:val="0"/>
          <w:sz w:val="16"/>
          <w:szCs w:val="16"/>
        </w:rPr>
      </w:pPr>
      <w:r w:rsidRPr="006829A8">
        <w:rPr>
          <w:b w:val="0"/>
          <w:sz w:val="16"/>
          <w:szCs w:val="16"/>
        </w:rPr>
        <w:t>Приложение N 4</w:t>
      </w:r>
    </w:p>
    <w:p w:rsidR="006829A8" w:rsidRPr="006829A8" w:rsidRDefault="006829A8" w:rsidP="006829A8">
      <w:pPr>
        <w:pStyle w:val="ConsPlusNormal0"/>
        <w:jc w:val="right"/>
        <w:rPr>
          <w:b w:val="0"/>
          <w:sz w:val="16"/>
          <w:szCs w:val="16"/>
        </w:rPr>
      </w:pPr>
      <w:r w:rsidRPr="006829A8">
        <w:rPr>
          <w:b w:val="0"/>
          <w:sz w:val="16"/>
          <w:szCs w:val="16"/>
        </w:rPr>
        <w:t>к Инструкции об исполнении</w:t>
      </w:r>
    </w:p>
    <w:p w:rsidR="006829A8" w:rsidRPr="006829A8" w:rsidRDefault="006829A8" w:rsidP="006829A8">
      <w:pPr>
        <w:pStyle w:val="ConsPlusNormal0"/>
        <w:jc w:val="right"/>
        <w:rPr>
          <w:b w:val="0"/>
          <w:sz w:val="16"/>
          <w:szCs w:val="16"/>
        </w:rPr>
      </w:pPr>
      <w:r w:rsidRPr="006829A8">
        <w:rPr>
          <w:b w:val="0"/>
          <w:sz w:val="16"/>
          <w:szCs w:val="16"/>
        </w:rPr>
        <w:t>судебных актов и решений налоговых</w:t>
      </w:r>
    </w:p>
    <w:p w:rsidR="006829A8" w:rsidRPr="006829A8" w:rsidRDefault="006829A8" w:rsidP="006829A8">
      <w:pPr>
        <w:pStyle w:val="ConsPlusNormal0"/>
        <w:jc w:val="right"/>
        <w:rPr>
          <w:b w:val="0"/>
          <w:sz w:val="16"/>
          <w:szCs w:val="16"/>
        </w:rPr>
      </w:pPr>
      <w:r w:rsidRPr="006829A8">
        <w:rPr>
          <w:b w:val="0"/>
          <w:sz w:val="16"/>
          <w:szCs w:val="16"/>
        </w:rPr>
        <w:t>органов, предусматривающих обращение</w:t>
      </w:r>
    </w:p>
    <w:p w:rsidR="006829A8" w:rsidRPr="006829A8" w:rsidRDefault="006829A8" w:rsidP="006829A8">
      <w:pPr>
        <w:pStyle w:val="ConsPlusNormal0"/>
        <w:jc w:val="right"/>
        <w:rPr>
          <w:b w:val="0"/>
          <w:sz w:val="16"/>
          <w:szCs w:val="16"/>
        </w:rPr>
      </w:pPr>
      <w:r w:rsidRPr="006829A8">
        <w:rPr>
          <w:b w:val="0"/>
          <w:sz w:val="16"/>
          <w:szCs w:val="16"/>
        </w:rPr>
        <w:t>взыскания на средства местных бюджетов Новотроицкого сельсовета</w:t>
      </w:r>
    </w:p>
    <w:p w:rsidR="006829A8" w:rsidRPr="006829A8" w:rsidRDefault="006829A8" w:rsidP="006829A8">
      <w:pPr>
        <w:pStyle w:val="ConsPlusNormal0"/>
        <w:jc w:val="right"/>
        <w:rPr>
          <w:b w:val="0"/>
          <w:sz w:val="16"/>
          <w:szCs w:val="16"/>
        </w:rPr>
      </w:pPr>
      <w:r w:rsidRPr="006829A8">
        <w:rPr>
          <w:b w:val="0"/>
          <w:sz w:val="16"/>
          <w:szCs w:val="16"/>
        </w:rPr>
        <w:t>Северного района Новосибирской области</w:t>
      </w:r>
    </w:p>
    <w:p w:rsidR="006829A8" w:rsidRPr="006829A8" w:rsidRDefault="006829A8" w:rsidP="006829A8">
      <w:pPr>
        <w:pStyle w:val="ConsPlusNormal0"/>
        <w:ind w:firstLine="540"/>
        <w:jc w:val="both"/>
        <w:rPr>
          <w:b w:val="0"/>
          <w:sz w:val="16"/>
          <w:szCs w:val="16"/>
        </w:rPr>
      </w:pPr>
    </w:p>
    <w:p w:rsidR="006829A8" w:rsidRPr="006829A8" w:rsidRDefault="006829A8" w:rsidP="006829A8">
      <w:pPr>
        <w:pStyle w:val="ConsPlusNonformat"/>
        <w:jc w:val="both"/>
        <w:rPr>
          <w:rFonts w:ascii="Times New Roman" w:hAnsi="Times New Roman" w:cs="Times New Roman"/>
          <w:sz w:val="16"/>
          <w:szCs w:val="16"/>
        </w:rPr>
      </w:pPr>
      <w:bookmarkStart w:id="156" w:name="P674"/>
      <w:bookmarkEnd w:id="156"/>
      <w:r w:rsidRPr="006829A8">
        <w:rPr>
          <w:rFonts w:ascii="Times New Roman" w:hAnsi="Times New Roman" w:cs="Times New Roman"/>
          <w:sz w:val="16"/>
          <w:szCs w:val="16"/>
        </w:rPr>
        <w:t xml:space="preserve">                                  ГРАФИК</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xml:space="preserve">                    ВЫПЛАТ ПО ИСПОЛНИТЕЛЬНОМУ ДОКУМЕНТУ</w:t>
      </w:r>
    </w:p>
    <w:p w:rsidR="006829A8" w:rsidRPr="006829A8" w:rsidRDefault="006829A8" w:rsidP="006829A8">
      <w:pPr>
        <w:pStyle w:val="ConsPlusNonformat"/>
        <w:jc w:val="both"/>
        <w:rPr>
          <w:rFonts w:ascii="Times New Roman" w:hAnsi="Times New Roman" w:cs="Times New Roman"/>
          <w:sz w:val="16"/>
          <w:szCs w:val="16"/>
        </w:rPr>
      </w:pP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xml:space="preserve">                N ________ от "____" __________ 20___ года</w:t>
      </w:r>
    </w:p>
    <w:p w:rsidR="006829A8" w:rsidRPr="006829A8" w:rsidRDefault="006829A8" w:rsidP="006829A8">
      <w:pPr>
        <w:pStyle w:val="ConsPlusNonformat"/>
        <w:jc w:val="both"/>
        <w:rPr>
          <w:rFonts w:ascii="Times New Roman" w:hAnsi="Times New Roman" w:cs="Times New Roman"/>
          <w:sz w:val="16"/>
          <w:szCs w:val="16"/>
        </w:rPr>
      </w:pP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Исполнительный документ ________ N ____________ по делу N ______________________________________________________________,</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Дата выдачи исполнительного документа "____" __________ 20___ г.,</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Наименование судебного органа _______________________________________________________________</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__________________________________________________________________,</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Сумма взыскания по исполнительному документу (руб.) ______________________________________________________________,</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Сумма  взыскания  по  исполнительному документу в соответствии с заявлением взыскателя (руб.) ______________________________________________________________,</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Уведомление о поступлении исполнительного документа N _____________________ от "____" __________ 20___ г.</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Дата   получения   должником   Уведомления  о  поступлении  исполнительного документа: "____" __________ 20___ г.</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tblPr>
      <w:tblGrid>
        <w:gridCol w:w="1077"/>
        <w:gridCol w:w="3174"/>
        <w:gridCol w:w="2097"/>
        <w:gridCol w:w="2721"/>
      </w:tblGrid>
      <w:tr w:rsidR="006829A8" w:rsidRPr="006829A8" w:rsidTr="006829A8">
        <w:tc>
          <w:tcPr>
            <w:tcW w:w="1077" w:type="dxa"/>
            <w:tcBorders>
              <w:top w:val="single" w:sz="4" w:space="0" w:color="auto"/>
              <w:left w:val="single" w:sz="4" w:space="0" w:color="auto"/>
              <w:bottom w:val="single" w:sz="4" w:space="0" w:color="auto"/>
              <w:right w:val="single" w:sz="4" w:space="0" w:color="auto"/>
            </w:tcBorders>
            <w:hideMark/>
          </w:tcPr>
          <w:p w:rsidR="006829A8" w:rsidRPr="006829A8" w:rsidRDefault="006829A8" w:rsidP="006829A8">
            <w:pPr>
              <w:pStyle w:val="ConsPlusNormal0"/>
              <w:spacing w:line="256" w:lineRule="auto"/>
              <w:jc w:val="center"/>
              <w:rPr>
                <w:b w:val="0"/>
                <w:sz w:val="16"/>
                <w:szCs w:val="16"/>
              </w:rPr>
            </w:pPr>
            <w:r w:rsidRPr="006829A8">
              <w:rPr>
                <w:b w:val="0"/>
                <w:sz w:val="16"/>
                <w:szCs w:val="16"/>
              </w:rPr>
              <w:t>N</w:t>
            </w:r>
          </w:p>
        </w:tc>
        <w:tc>
          <w:tcPr>
            <w:tcW w:w="3174" w:type="dxa"/>
            <w:tcBorders>
              <w:top w:val="single" w:sz="4" w:space="0" w:color="auto"/>
              <w:left w:val="single" w:sz="4" w:space="0" w:color="auto"/>
              <w:bottom w:val="single" w:sz="4" w:space="0" w:color="auto"/>
              <w:right w:val="single" w:sz="4" w:space="0" w:color="auto"/>
            </w:tcBorders>
            <w:hideMark/>
          </w:tcPr>
          <w:p w:rsidR="006829A8" w:rsidRPr="006829A8" w:rsidRDefault="006829A8" w:rsidP="006829A8">
            <w:pPr>
              <w:pStyle w:val="ConsPlusNormal0"/>
              <w:spacing w:line="256" w:lineRule="auto"/>
              <w:jc w:val="center"/>
              <w:rPr>
                <w:b w:val="0"/>
                <w:sz w:val="16"/>
                <w:szCs w:val="16"/>
              </w:rPr>
            </w:pPr>
            <w:r w:rsidRPr="006829A8">
              <w:rPr>
                <w:b w:val="0"/>
                <w:sz w:val="16"/>
                <w:szCs w:val="16"/>
              </w:rPr>
              <w:t>КБК</w:t>
            </w:r>
          </w:p>
        </w:tc>
        <w:tc>
          <w:tcPr>
            <w:tcW w:w="2097" w:type="dxa"/>
            <w:tcBorders>
              <w:top w:val="single" w:sz="4" w:space="0" w:color="auto"/>
              <w:left w:val="single" w:sz="4" w:space="0" w:color="auto"/>
              <w:bottom w:val="single" w:sz="4" w:space="0" w:color="auto"/>
              <w:right w:val="single" w:sz="4" w:space="0" w:color="auto"/>
            </w:tcBorders>
            <w:hideMark/>
          </w:tcPr>
          <w:p w:rsidR="006829A8" w:rsidRPr="006829A8" w:rsidRDefault="006829A8" w:rsidP="006829A8">
            <w:pPr>
              <w:pStyle w:val="ConsPlusNormal0"/>
              <w:spacing w:line="256" w:lineRule="auto"/>
              <w:jc w:val="center"/>
              <w:rPr>
                <w:b w:val="0"/>
                <w:sz w:val="16"/>
                <w:szCs w:val="16"/>
              </w:rPr>
            </w:pPr>
            <w:r w:rsidRPr="006829A8">
              <w:rPr>
                <w:b w:val="0"/>
                <w:sz w:val="16"/>
                <w:szCs w:val="16"/>
              </w:rPr>
              <w:t>Дата платежа</w:t>
            </w:r>
          </w:p>
        </w:tc>
        <w:tc>
          <w:tcPr>
            <w:tcW w:w="2721" w:type="dxa"/>
            <w:tcBorders>
              <w:top w:val="single" w:sz="4" w:space="0" w:color="auto"/>
              <w:left w:val="single" w:sz="4" w:space="0" w:color="auto"/>
              <w:bottom w:val="single" w:sz="4" w:space="0" w:color="auto"/>
              <w:right w:val="single" w:sz="4" w:space="0" w:color="auto"/>
            </w:tcBorders>
            <w:hideMark/>
          </w:tcPr>
          <w:p w:rsidR="006829A8" w:rsidRPr="006829A8" w:rsidRDefault="006829A8" w:rsidP="006829A8">
            <w:pPr>
              <w:pStyle w:val="ConsPlusNormal0"/>
              <w:spacing w:line="256" w:lineRule="auto"/>
              <w:jc w:val="center"/>
              <w:rPr>
                <w:b w:val="0"/>
                <w:sz w:val="16"/>
                <w:szCs w:val="16"/>
              </w:rPr>
            </w:pPr>
            <w:r w:rsidRPr="006829A8">
              <w:rPr>
                <w:b w:val="0"/>
                <w:sz w:val="16"/>
                <w:szCs w:val="16"/>
              </w:rPr>
              <w:t>Сумма (руб.)</w:t>
            </w:r>
          </w:p>
        </w:tc>
      </w:tr>
      <w:tr w:rsidR="006829A8" w:rsidRPr="006829A8" w:rsidTr="006829A8">
        <w:tc>
          <w:tcPr>
            <w:tcW w:w="1077" w:type="dxa"/>
            <w:tcBorders>
              <w:top w:val="single" w:sz="4" w:space="0" w:color="auto"/>
              <w:left w:val="single" w:sz="4" w:space="0" w:color="auto"/>
              <w:bottom w:val="single" w:sz="4" w:space="0" w:color="auto"/>
              <w:right w:val="single" w:sz="4" w:space="0" w:color="auto"/>
            </w:tcBorders>
          </w:tcPr>
          <w:p w:rsidR="006829A8" w:rsidRPr="006829A8" w:rsidRDefault="006829A8" w:rsidP="006829A8">
            <w:pPr>
              <w:pStyle w:val="ConsPlusNormal0"/>
              <w:spacing w:line="256" w:lineRule="auto"/>
              <w:jc w:val="both"/>
              <w:rPr>
                <w:b w:val="0"/>
                <w:sz w:val="16"/>
                <w:szCs w:val="16"/>
              </w:rPr>
            </w:pPr>
          </w:p>
        </w:tc>
        <w:tc>
          <w:tcPr>
            <w:tcW w:w="3174" w:type="dxa"/>
            <w:tcBorders>
              <w:top w:val="single" w:sz="4" w:space="0" w:color="auto"/>
              <w:left w:val="single" w:sz="4" w:space="0" w:color="auto"/>
              <w:bottom w:val="single" w:sz="4" w:space="0" w:color="auto"/>
              <w:right w:val="single" w:sz="4" w:space="0" w:color="auto"/>
            </w:tcBorders>
          </w:tcPr>
          <w:p w:rsidR="006829A8" w:rsidRPr="006829A8" w:rsidRDefault="006829A8" w:rsidP="006829A8">
            <w:pPr>
              <w:pStyle w:val="ConsPlusNormal0"/>
              <w:spacing w:line="256" w:lineRule="auto"/>
              <w:jc w:val="both"/>
              <w:rPr>
                <w:b w:val="0"/>
                <w:sz w:val="16"/>
                <w:szCs w:val="16"/>
              </w:rPr>
            </w:pPr>
          </w:p>
        </w:tc>
        <w:tc>
          <w:tcPr>
            <w:tcW w:w="2097" w:type="dxa"/>
            <w:tcBorders>
              <w:top w:val="single" w:sz="4" w:space="0" w:color="auto"/>
              <w:left w:val="single" w:sz="4" w:space="0" w:color="auto"/>
              <w:bottom w:val="single" w:sz="4" w:space="0" w:color="auto"/>
              <w:right w:val="single" w:sz="4" w:space="0" w:color="auto"/>
            </w:tcBorders>
          </w:tcPr>
          <w:p w:rsidR="006829A8" w:rsidRPr="006829A8" w:rsidRDefault="006829A8" w:rsidP="006829A8">
            <w:pPr>
              <w:pStyle w:val="ConsPlusNormal0"/>
              <w:spacing w:line="256" w:lineRule="auto"/>
              <w:jc w:val="both"/>
              <w:rPr>
                <w:b w:val="0"/>
                <w:sz w:val="16"/>
                <w:szCs w:val="16"/>
              </w:rPr>
            </w:pPr>
          </w:p>
        </w:tc>
        <w:tc>
          <w:tcPr>
            <w:tcW w:w="2721" w:type="dxa"/>
            <w:tcBorders>
              <w:top w:val="single" w:sz="4" w:space="0" w:color="auto"/>
              <w:left w:val="single" w:sz="4" w:space="0" w:color="auto"/>
              <w:bottom w:val="single" w:sz="4" w:space="0" w:color="auto"/>
              <w:right w:val="single" w:sz="4" w:space="0" w:color="auto"/>
            </w:tcBorders>
          </w:tcPr>
          <w:p w:rsidR="006829A8" w:rsidRPr="006829A8" w:rsidRDefault="006829A8" w:rsidP="006829A8">
            <w:pPr>
              <w:pStyle w:val="ConsPlusNormal0"/>
              <w:spacing w:line="256" w:lineRule="auto"/>
              <w:jc w:val="both"/>
              <w:rPr>
                <w:b w:val="0"/>
                <w:sz w:val="16"/>
                <w:szCs w:val="16"/>
              </w:rPr>
            </w:pPr>
          </w:p>
        </w:tc>
      </w:tr>
      <w:tr w:rsidR="006829A8" w:rsidRPr="006829A8" w:rsidTr="006829A8">
        <w:tc>
          <w:tcPr>
            <w:tcW w:w="1077" w:type="dxa"/>
            <w:tcBorders>
              <w:top w:val="single" w:sz="4" w:space="0" w:color="auto"/>
              <w:left w:val="single" w:sz="4" w:space="0" w:color="auto"/>
              <w:bottom w:val="single" w:sz="4" w:space="0" w:color="auto"/>
              <w:right w:val="single" w:sz="4" w:space="0" w:color="auto"/>
            </w:tcBorders>
          </w:tcPr>
          <w:p w:rsidR="006829A8" w:rsidRPr="006829A8" w:rsidRDefault="006829A8" w:rsidP="006829A8">
            <w:pPr>
              <w:pStyle w:val="ConsPlusNormal0"/>
              <w:spacing w:line="256" w:lineRule="auto"/>
              <w:jc w:val="both"/>
              <w:rPr>
                <w:b w:val="0"/>
                <w:sz w:val="16"/>
                <w:szCs w:val="16"/>
              </w:rPr>
            </w:pPr>
          </w:p>
        </w:tc>
        <w:tc>
          <w:tcPr>
            <w:tcW w:w="3174" w:type="dxa"/>
            <w:tcBorders>
              <w:top w:val="single" w:sz="4" w:space="0" w:color="auto"/>
              <w:left w:val="single" w:sz="4" w:space="0" w:color="auto"/>
              <w:bottom w:val="single" w:sz="4" w:space="0" w:color="auto"/>
              <w:right w:val="single" w:sz="4" w:space="0" w:color="auto"/>
            </w:tcBorders>
          </w:tcPr>
          <w:p w:rsidR="006829A8" w:rsidRPr="006829A8" w:rsidRDefault="006829A8" w:rsidP="006829A8">
            <w:pPr>
              <w:pStyle w:val="ConsPlusNormal0"/>
              <w:spacing w:line="256" w:lineRule="auto"/>
              <w:jc w:val="both"/>
              <w:rPr>
                <w:b w:val="0"/>
                <w:sz w:val="16"/>
                <w:szCs w:val="16"/>
              </w:rPr>
            </w:pPr>
          </w:p>
        </w:tc>
        <w:tc>
          <w:tcPr>
            <w:tcW w:w="2097" w:type="dxa"/>
            <w:tcBorders>
              <w:top w:val="single" w:sz="4" w:space="0" w:color="auto"/>
              <w:left w:val="single" w:sz="4" w:space="0" w:color="auto"/>
              <w:bottom w:val="single" w:sz="4" w:space="0" w:color="auto"/>
              <w:right w:val="single" w:sz="4" w:space="0" w:color="auto"/>
            </w:tcBorders>
          </w:tcPr>
          <w:p w:rsidR="006829A8" w:rsidRPr="006829A8" w:rsidRDefault="006829A8" w:rsidP="006829A8">
            <w:pPr>
              <w:pStyle w:val="ConsPlusNormal0"/>
              <w:spacing w:line="256" w:lineRule="auto"/>
              <w:jc w:val="both"/>
              <w:rPr>
                <w:b w:val="0"/>
                <w:sz w:val="16"/>
                <w:szCs w:val="16"/>
              </w:rPr>
            </w:pPr>
          </w:p>
        </w:tc>
        <w:tc>
          <w:tcPr>
            <w:tcW w:w="2721" w:type="dxa"/>
            <w:tcBorders>
              <w:top w:val="single" w:sz="4" w:space="0" w:color="auto"/>
              <w:left w:val="single" w:sz="4" w:space="0" w:color="auto"/>
              <w:bottom w:val="single" w:sz="4" w:space="0" w:color="auto"/>
              <w:right w:val="single" w:sz="4" w:space="0" w:color="auto"/>
            </w:tcBorders>
          </w:tcPr>
          <w:p w:rsidR="006829A8" w:rsidRPr="006829A8" w:rsidRDefault="006829A8" w:rsidP="006829A8">
            <w:pPr>
              <w:pStyle w:val="ConsPlusNormal0"/>
              <w:spacing w:line="256" w:lineRule="auto"/>
              <w:jc w:val="both"/>
              <w:rPr>
                <w:b w:val="0"/>
                <w:sz w:val="16"/>
                <w:szCs w:val="16"/>
              </w:rPr>
            </w:pPr>
          </w:p>
        </w:tc>
      </w:tr>
      <w:tr w:rsidR="006829A8" w:rsidRPr="006829A8" w:rsidTr="006829A8">
        <w:tc>
          <w:tcPr>
            <w:tcW w:w="1077" w:type="dxa"/>
            <w:tcBorders>
              <w:top w:val="single" w:sz="4" w:space="0" w:color="auto"/>
              <w:left w:val="single" w:sz="4" w:space="0" w:color="auto"/>
              <w:bottom w:val="single" w:sz="4" w:space="0" w:color="auto"/>
              <w:right w:val="single" w:sz="4" w:space="0" w:color="auto"/>
            </w:tcBorders>
            <w:hideMark/>
          </w:tcPr>
          <w:p w:rsidR="006829A8" w:rsidRPr="006829A8" w:rsidRDefault="006829A8" w:rsidP="006829A8">
            <w:pPr>
              <w:pStyle w:val="ConsPlusNormal0"/>
              <w:spacing w:line="256" w:lineRule="auto"/>
              <w:jc w:val="both"/>
              <w:rPr>
                <w:b w:val="0"/>
                <w:sz w:val="16"/>
                <w:szCs w:val="16"/>
              </w:rPr>
            </w:pPr>
            <w:r w:rsidRPr="006829A8">
              <w:rPr>
                <w:b w:val="0"/>
                <w:sz w:val="16"/>
                <w:szCs w:val="16"/>
              </w:rPr>
              <w:t>Итого</w:t>
            </w:r>
          </w:p>
        </w:tc>
        <w:tc>
          <w:tcPr>
            <w:tcW w:w="3174" w:type="dxa"/>
            <w:tcBorders>
              <w:top w:val="single" w:sz="4" w:space="0" w:color="auto"/>
              <w:left w:val="single" w:sz="4" w:space="0" w:color="auto"/>
              <w:bottom w:val="single" w:sz="4" w:space="0" w:color="auto"/>
              <w:right w:val="single" w:sz="4" w:space="0" w:color="auto"/>
            </w:tcBorders>
          </w:tcPr>
          <w:p w:rsidR="006829A8" w:rsidRPr="006829A8" w:rsidRDefault="006829A8" w:rsidP="006829A8">
            <w:pPr>
              <w:pStyle w:val="ConsPlusNormal0"/>
              <w:spacing w:line="256" w:lineRule="auto"/>
              <w:jc w:val="both"/>
              <w:rPr>
                <w:b w:val="0"/>
                <w:sz w:val="16"/>
                <w:szCs w:val="16"/>
              </w:rPr>
            </w:pPr>
          </w:p>
        </w:tc>
        <w:tc>
          <w:tcPr>
            <w:tcW w:w="2097" w:type="dxa"/>
            <w:tcBorders>
              <w:top w:val="single" w:sz="4" w:space="0" w:color="auto"/>
              <w:left w:val="single" w:sz="4" w:space="0" w:color="auto"/>
              <w:bottom w:val="single" w:sz="4" w:space="0" w:color="auto"/>
              <w:right w:val="single" w:sz="4" w:space="0" w:color="auto"/>
            </w:tcBorders>
          </w:tcPr>
          <w:p w:rsidR="006829A8" w:rsidRPr="006829A8" w:rsidRDefault="006829A8" w:rsidP="006829A8">
            <w:pPr>
              <w:pStyle w:val="ConsPlusNormal0"/>
              <w:spacing w:line="256" w:lineRule="auto"/>
              <w:jc w:val="both"/>
              <w:rPr>
                <w:b w:val="0"/>
                <w:sz w:val="16"/>
                <w:szCs w:val="16"/>
              </w:rPr>
            </w:pPr>
          </w:p>
        </w:tc>
        <w:tc>
          <w:tcPr>
            <w:tcW w:w="2721" w:type="dxa"/>
            <w:tcBorders>
              <w:top w:val="single" w:sz="4" w:space="0" w:color="auto"/>
              <w:left w:val="single" w:sz="4" w:space="0" w:color="auto"/>
              <w:bottom w:val="single" w:sz="4" w:space="0" w:color="auto"/>
              <w:right w:val="single" w:sz="4" w:space="0" w:color="auto"/>
            </w:tcBorders>
          </w:tcPr>
          <w:p w:rsidR="006829A8" w:rsidRPr="006829A8" w:rsidRDefault="006829A8" w:rsidP="006829A8">
            <w:pPr>
              <w:pStyle w:val="ConsPlusNormal0"/>
              <w:spacing w:line="256" w:lineRule="auto"/>
              <w:jc w:val="both"/>
              <w:rPr>
                <w:b w:val="0"/>
                <w:sz w:val="16"/>
                <w:szCs w:val="16"/>
              </w:rPr>
            </w:pPr>
          </w:p>
        </w:tc>
      </w:tr>
    </w:tbl>
    <w:p w:rsidR="006829A8" w:rsidRPr="006829A8" w:rsidRDefault="006829A8" w:rsidP="006829A8">
      <w:pPr>
        <w:pStyle w:val="ConsPlusNonformat"/>
        <w:rPr>
          <w:rFonts w:ascii="Times New Roman" w:hAnsi="Times New Roman" w:cs="Times New Roman"/>
          <w:sz w:val="16"/>
          <w:szCs w:val="16"/>
        </w:rPr>
      </w:pPr>
      <w:r w:rsidRPr="006829A8">
        <w:rPr>
          <w:rFonts w:ascii="Times New Roman" w:hAnsi="Times New Roman" w:cs="Times New Roman"/>
          <w:sz w:val="16"/>
          <w:szCs w:val="16"/>
        </w:rPr>
        <w:t>Руководитель</w:t>
      </w:r>
    </w:p>
    <w:p w:rsidR="006829A8" w:rsidRPr="006829A8" w:rsidRDefault="006829A8" w:rsidP="006829A8">
      <w:pPr>
        <w:pStyle w:val="ConsPlusNonformat"/>
        <w:rPr>
          <w:rFonts w:ascii="Times New Roman" w:hAnsi="Times New Roman" w:cs="Times New Roman"/>
          <w:sz w:val="16"/>
          <w:szCs w:val="16"/>
        </w:rPr>
      </w:pPr>
      <w:r w:rsidRPr="006829A8">
        <w:rPr>
          <w:rFonts w:ascii="Times New Roman" w:hAnsi="Times New Roman" w:cs="Times New Roman"/>
          <w:sz w:val="16"/>
          <w:szCs w:val="16"/>
        </w:rPr>
        <w:t>казенного учреждения-должника ______________________________________</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xml:space="preserve">                                                                                    (подпись)       (расшифровка подписи)</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М.П.</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xml:space="preserve">    СОГЛАСОВАНО</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Руководитель главного распорядителя средств местного</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бюджета Новотроицкого сельсовета Северного района Новосибирской области _________ __________________</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xml:space="preserve">                                                                                                    (подпись) (расшифровка подписи)</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"____" __________ 20___ г.</w:t>
      </w:r>
    </w:p>
    <w:p w:rsidR="006829A8" w:rsidRPr="006829A8" w:rsidRDefault="006829A8" w:rsidP="006829A8">
      <w:pPr>
        <w:pStyle w:val="ConsPlusNonformat"/>
        <w:jc w:val="both"/>
        <w:rPr>
          <w:rFonts w:ascii="Times New Roman" w:hAnsi="Times New Roman" w:cs="Times New Roman"/>
          <w:sz w:val="16"/>
          <w:szCs w:val="16"/>
        </w:rPr>
      </w:pP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М.П.</w:t>
      </w:r>
    </w:p>
    <w:p w:rsidR="006829A8" w:rsidRPr="006829A8" w:rsidRDefault="006829A8" w:rsidP="006829A8">
      <w:pPr>
        <w:pStyle w:val="ConsPlusNormal0"/>
        <w:jc w:val="right"/>
        <w:outlineLvl w:val="1"/>
        <w:rPr>
          <w:b w:val="0"/>
          <w:sz w:val="16"/>
          <w:szCs w:val="16"/>
        </w:rPr>
      </w:pPr>
    </w:p>
    <w:p w:rsidR="006829A8" w:rsidRPr="006829A8" w:rsidRDefault="006829A8" w:rsidP="006829A8">
      <w:pPr>
        <w:pStyle w:val="ConsPlusNormal0"/>
        <w:jc w:val="right"/>
        <w:outlineLvl w:val="1"/>
        <w:rPr>
          <w:b w:val="0"/>
          <w:sz w:val="16"/>
          <w:szCs w:val="16"/>
        </w:rPr>
      </w:pPr>
      <w:r w:rsidRPr="006829A8">
        <w:rPr>
          <w:b w:val="0"/>
          <w:sz w:val="16"/>
          <w:szCs w:val="16"/>
        </w:rPr>
        <w:t>Приложение N 5</w:t>
      </w:r>
    </w:p>
    <w:p w:rsidR="006829A8" w:rsidRPr="006829A8" w:rsidRDefault="006829A8" w:rsidP="006829A8">
      <w:pPr>
        <w:pStyle w:val="ConsPlusNormal0"/>
        <w:jc w:val="right"/>
        <w:rPr>
          <w:b w:val="0"/>
          <w:sz w:val="16"/>
          <w:szCs w:val="16"/>
        </w:rPr>
      </w:pPr>
      <w:r w:rsidRPr="006829A8">
        <w:rPr>
          <w:b w:val="0"/>
          <w:sz w:val="16"/>
          <w:szCs w:val="16"/>
        </w:rPr>
        <w:t>к Инструкции об исполнении</w:t>
      </w:r>
    </w:p>
    <w:p w:rsidR="006829A8" w:rsidRPr="006829A8" w:rsidRDefault="006829A8" w:rsidP="006829A8">
      <w:pPr>
        <w:pStyle w:val="ConsPlusNormal0"/>
        <w:jc w:val="right"/>
        <w:rPr>
          <w:b w:val="0"/>
          <w:sz w:val="16"/>
          <w:szCs w:val="16"/>
        </w:rPr>
      </w:pPr>
      <w:r w:rsidRPr="006829A8">
        <w:rPr>
          <w:b w:val="0"/>
          <w:sz w:val="16"/>
          <w:szCs w:val="16"/>
        </w:rPr>
        <w:t>судебных актов и решений налоговых</w:t>
      </w:r>
    </w:p>
    <w:p w:rsidR="006829A8" w:rsidRPr="006829A8" w:rsidRDefault="006829A8" w:rsidP="006829A8">
      <w:pPr>
        <w:pStyle w:val="ConsPlusNormal0"/>
        <w:jc w:val="right"/>
        <w:rPr>
          <w:b w:val="0"/>
          <w:sz w:val="16"/>
          <w:szCs w:val="16"/>
        </w:rPr>
      </w:pPr>
      <w:r w:rsidRPr="006829A8">
        <w:rPr>
          <w:b w:val="0"/>
          <w:sz w:val="16"/>
          <w:szCs w:val="16"/>
        </w:rPr>
        <w:t>органов, предусматривающих обращение</w:t>
      </w:r>
    </w:p>
    <w:p w:rsidR="006829A8" w:rsidRPr="006829A8" w:rsidRDefault="006829A8" w:rsidP="006829A8">
      <w:pPr>
        <w:pStyle w:val="ConsPlusNormal0"/>
        <w:jc w:val="right"/>
        <w:rPr>
          <w:b w:val="0"/>
          <w:sz w:val="16"/>
          <w:szCs w:val="16"/>
        </w:rPr>
      </w:pPr>
      <w:r w:rsidRPr="006829A8">
        <w:rPr>
          <w:b w:val="0"/>
          <w:sz w:val="16"/>
          <w:szCs w:val="16"/>
        </w:rPr>
        <w:t>взыскания на средства местных бюджетов Новотроицкого сельсовета</w:t>
      </w:r>
    </w:p>
    <w:p w:rsidR="006829A8" w:rsidRPr="006829A8" w:rsidRDefault="006829A8" w:rsidP="006829A8">
      <w:pPr>
        <w:pStyle w:val="ConsPlusNormal0"/>
        <w:jc w:val="right"/>
        <w:rPr>
          <w:b w:val="0"/>
          <w:sz w:val="16"/>
          <w:szCs w:val="16"/>
        </w:rPr>
      </w:pPr>
      <w:r w:rsidRPr="006829A8">
        <w:rPr>
          <w:b w:val="0"/>
          <w:sz w:val="16"/>
          <w:szCs w:val="16"/>
        </w:rPr>
        <w:t>Северного района Новосибирской области</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xml:space="preserve">    Оформляется на бланке</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lastRenderedPageBreak/>
        <w:t xml:space="preserve">                               ____________________________________________</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xml:space="preserve">                                          (наименование казенного учреждения-должника)</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xml:space="preserve">                               Копия: __________________________________________</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xml:space="preserve">                                              </w:t>
      </w:r>
      <w:proofErr w:type="gramStart"/>
      <w:r w:rsidRPr="006829A8">
        <w:rPr>
          <w:rFonts w:ascii="Times New Roman" w:hAnsi="Times New Roman" w:cs="Times New Roman"/>
          <w:sz w:val="16"/>
          <w:szCs w:val="16"/>
        </w:rPr>
        <w:t>(наименование главного распорядителя средств местного бюджета</w:t>
      </w:r>
      <w:proofErr w:type="gramEnd"/>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xml:space="preserve">                                              </w:t>
      </w:r>
      <w:proofErr w:type="gramStart"/>
      <w:r w:rsidRPr="006829A8">
        <w:rPr>
          <w:rFonts w:ascii="Times New Roman" w:hAnsi="Times New Roman" w:cs="Times New Roman"/>
          <w:sz w:val="16"/>
          <w:szCs w:val="16"/>
        </w:rPr>
        <w:t>Новотроицкого сельсовета Северного района Новосибирской области)</w:t>
      </w:r>
      <w:proofErr w:type="gramEnd"/>
    </w:p>
    <w:p w:rsidR="006829A8" w:rsidRPr="006829A8" w:rsidRDefault="006829A8" w:rsidP="006829A8">
      <w:pPr>
        <w:pStyle w:val="ConsPlusNonformat"/>
        <w:jc w:val="both"/>
        <w:rPr>
          <w:rFonts w:ascii="Times New Roman" w:hAnsi="Times New Roman" w:cs="Times New Roman"/>
          <w:sz w:val="16"/>
          <w:szCs w:val="16"/>
        </w:rPr>
      </w:pPr>
    </w:p>
    <w:p w:rsidR="006829A8" w:rsidRPr="006829A8" w:rsidRDefault="006829A8" w:rsidP="006829A8">
      <w:pPr>
        <w:pStyle w:val="ConsPlusNonformat"/>
        <w:jc w:val="both"/>
        <w:rPr>
          <w:rFonts w:ascii="Times New Roman" w:hAnsi="Times New Roman" w:cs="Times New Roman"/>
          <w:sz w:val="16"/>
          <w:szCs w:val="16"/>
        </w:rPr>
      </w:pPr>
      <w:bookmarkStart w:id="157" w:name="P746"/>
      <w:bookmarkEnd w:id="157"/>
      <w:r w:rsidRPr="006829A8">
        <w:rPr>
          <w:rFonts w:ascii="Times New Roman" w:hAnsi="Times New Roman" w:cs="Times New Roman"/>
          <w:sz w:val="16"/>
          <w:szCs w:val="16"/>
        </w:rPr>
        <w:t xml:space="preserve">                       УВЕДОМЛЕНИЕ N ______________</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xml:space="preserve">               О ПРИОСТАНОВЛЕНИИ ОПЕРАЦИЙ НА ЛИЦЕВЫХ СЧЕТАХ</w:t>
      </w:r>
    </w:p>
    <w:p w:rsidR="006829A8" w:rsidRPr="006829A8" w:rsidRDefault="006829A8" w:rsidP="006829A8">
      <w:pPr>
        <w:pStyle w:val="ConsPlusNonformat"/>
        <w:jc w:val="both"/>
        <w:rPr>
          <w:rFonts w:ascii="Times New Roman" w:hAnsi="Times New Roman" w:cs="Times New Roman"/>
          <w:sz w:val="16"/>
          <w:szCs w:val="16"/>
        </w:rPr>
      </w:pP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xml:space="preserve">    В связи с нарушением _______________________________________________________________</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xml:space="preserve">                            (наименование казенного учреждения-должника)</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xml:space="preserve">требований статьи _____________ Бюджетного </w:t>
      </w:r>
      <w:hyperlink r:id="rId111" w:history="1">
        <w:r w:rsidRPr="006829A8">
          <w:rPr>
            <w:rStyle w:val="a7"/>
            <w:color w:val="000000" w:themeColor="text1"/>
            <w:sz w:val="16"/>
            <w:szCs w:val="16"/>
          </w:rPr>
          <w:t>кодекса</w:t>
        </w:r>
      </w:hyperlink>
      <w:r w:rsidRPr="006829A8">
        <w:rPr>
          <w:rFonts w:ascii="Times New Roman" w:hAnsi="Times New Roman" w:cs="Times New Roman"/>
          <w:sz w:val="16"/>
          <w:szCs w:val="16"/>
        </w:rPr>
        <w:t xml:space="preserve"> Российской Федерации при исполнении _______________________________________________________________,</w:t>
      </w:r>
    </w:p>
    <w:p w:rsidR="006829A8" w:rsidRPr="006829A8" w:rsidRDefault="006829A8" w:rsidP="006829A8">
      <w:pPr>
        <w:pStyle w:val="ConsPlusNonformat"/>
        <w:jc w:val="center"/>
        <w:rPr>
          <w:rFonts w:ascii="Times New Roman" w:hAnsi="Times New Roman" w:cs="Times New Roman"/>
          <w:sz w:val="16"/>
          <w:szCs w:val="16"/>
        </w:rPr>
      </w:pPr>
      <w:proofErr w:type="gramStart"/>
      <w:r w:rsidRPr="006829A8">
        <w:rPr>
          <w:rFonts w:ascii="Times New Roman" w:hAnsi="Times New Roman" w:cs="Times New Roman"/>
          <w:sz w:val="16"/>
          <w:szCs w:val="16"/>
        </w:rPr>
        <w:t>(реквизиты исполнительного документа либо</w:t>
      </w:r>
      <w:proofErr w:type="gramEnd"/>
    </w:p>
    <w:p w:rsidR="006829A8" w:rsidRPr="006829A8" w:rsidRDefault="006829A8" w:rsidP="006829A8">
      <w:pPr>
        <w:pStyle w:val="ConsPlusNonformat"/>
        <w:jc w:val="center"/>
        <w:rPr>
          <w:rFonts w:ascii="Times New Roman" w:hAnsi="Times New Roman" w:cs="Times New Roman"/>
          <w:sz w:val="16"/>
          <w:szCs w:val="16"/>
        </w:rPr>
      </w:pPr>
      <w:r w:rsidRPr="006829A8">
        <w:rPr>
          <w:rFonts w:ascii="Times New Roman" w:hAnsi="Times New Roman" w:cs="Times New Roman"/>
          <w:sz w:val="16"/>
          <w:szCs w:val="16"/>
        </w:rPr>
        <w:t>решения налогового органа)</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направленного _____________________________________________________</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__________________________________________________________________,</w:t>
      </w:r>
    </w:p>
    <w:p w:rsidR="006829A8" w:rsidRPr="006829A8" w:rsidRDefault="006829A8" w:rsidP="006829A8">
      <w:pPr>
        <w:pStyle w:val="ConsPlusNonformat"/>
        <w:jc w:val="center"/>
        <w:rPr>
          <w:rFonts w:ascii="Times New Roman" w:hAnsi="Times New Roman" w:cs="Times New Roman"/>
          <w:sz w:val="16"/>
          <w:szCs w:val="16"/>
        </w:rPr>
      </w:pPr>
      <w:proofErr w:type="gramStart"/>
      <w:r w:rsidRPr="006829A8">
        <w:rPr>
          <w:rFonts w:ascii="Times New Roman" w:hAnsi="Times New Roman" w:cs="Times New Roman"/>
          <w:sz w:val="16"/>
          <w:szCs w:val="16"/>
        </w:rPr>
        <w:t>(реквизиты Уведомления о поступлении исполнительного документа либо</w:t>
      </w:r>
      <w:proofErr w:type="gramEnd"/>
    </w:p>
    <w:p w:rsidR="006829A8" w:rsidRPr="006829A8" w:rsidRDefault="006829A8" w:rsidP="006829A8">
      <w:pPr>
        <w:pStyle w:val="ConsPlusNonformat"/>
        <w:jc w:val="center"/>
        <w:rPr>
          <w:rFonts w:ascii="Times New Roman" w:hAnsi="Times New Roman" w:cs="Times New Roman"/>
          <w:sz w:val="16"/>
          <w:szCs w:val="16"/>
        </w:rPr>
      </w:pPr>
      <w:proofErr w:type="gramStart"/>
      <w:r w:rsidRPr="006829A8">
        <w:rPr>
          <w:rFonts w:ascii="Times New Roman" w:hAnsi="Times New Roman" w:cs="Times New Roman"/>
          <w:sz w:val="16"/>
          <w:szCs w:val="16"/>
        </w:rPr>
        <w:t>Уведомления о поступлении решения налогового органа)</w:t>
      </w:r>
      <w:proofErr w:type="gramEnd"/>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а именно _________________________________________________________,</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xml:space="preserve">                               (содержание нарушения)</w:t>
      </w:r>
    </w:p>
    <w:p w:rsidR="006829A8" w:rsidRPr="006829A8" w:rsidRDefault="006829A8" w:rsidP="006829A8">
      <w:pPr>
        <w:pStyle w:val="ConsPlusNonformat"/>
        <w:jc w:val="both"/>
        <w:rPr>
          <w:rFonts w:ascii="Times New Roman" w:hAnsi="Times New Roman" w:cs="Times New Roman"/>
          <w:sz w:val="16"/>
          <w:szCs w:val="16"/>
        </w:rPr>
      </w:pPr>
      <w:proofErr w:type="gramStart"/>
      <w:r w:rsidRPr="006829A8">
        <w:rPr>
          <w:rFonts w:ascii="Times New Roman" w:hAnsi="Times New Roman" w:cs="Times New Roman"/>
          <w:sz w:val="16"/>
          <w:szCs w:val="16"/>
        </w:rPr>
        <w:t>администрация Новотроицкого сельсовета Северного района Новосибирской области уведомляет о  приостановлении до момента устранения указанного нарушения осуществления операций  по расходованию средств на всех лицевых счетах должника, открытых в  администрации Новотроицкого сельсовета Северного района Новосибирской области, за исключением  операций  по  исполнению  исполнительных  документов и решений налоговых органов,</w:t>
      </w:r>
      <w:r w:rsidRPr="006829A8">
        <w:rPr>
          <w:rFonts w:ascii="Times New Roman" w:hAnsi="Times New Roman" w:cs="Times New Roman"/>
          <w:color w:val="333333"/>
          <w:sz w:val="16"/>
          <w:szCs w:val="16"/>
        </w:rPr>
        <w:t xml:space="preserve"> а также платежных документов, предусматривающих перечисление или выдачу денежных средств для расчетов по оплате труда</w:t>
      </w:r>
      <w:proofErr w:type="gramEnd"/>
      <w:r w:rsidRPr="006829A8">
        <w:rPr>
          <w:rFonts w:ascii="Times New Roman" w:hAnsi="Times New Roman" w:cs="Times New Roman"/>
          <w:color w:val="333333"/>
          <w:sz w:val="16"/>
          <w:szCs w:val="16"/>
        </w:rPr>
        <w:t xml:space="preserve"> с лицами, работающими по трудовому договору (контракту), перечисление удержанных налогов и уплату начисленных страховых взносов на обязательное социальное страхование в связи с указанными расчетами</w:t>
      </w:r>
      <w:proofErr w:type="gramStart"/>
      <w:r w:rsidRPr="006829A8">
        <w:rPr>
          <w:rFonts w:ascii="Times New Roman" w:hAnsi="Times New Roman" w:cs="Times New Roman"/>
          <w:sz w:val="16"/>
          <w:szCs w:val="16"/>
        </w:rPr>
        <w:t>..</w:t>
      </w:r>
      <w:proofErr w:type="gramEnd"/>
    </w:p>
    <w:p w:rsidR="006829A8" w:rsidRPr="006829A8" w:rsidRDefault="006829A8" w:rsidP="006829A8">
      <w:pPr>
        <w:pStyle w:val="ConsPlusNonformat"/>
        <w:jc w:val="both"/>
        <w:rPr>
          <w:rFonts w:ascii="Times New Roman" w:hAnsi="Times New Roman" w:cs="Times New Roman"/>
          <w:sz w:val="16"/>
          <w:szCs w:val="16"/>
        </w:rPr>
      </w:pP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Глава поселения</w:t>
      </w:r>
    </w:p>
    <w:p w:rsidR="006829A8" w:rsidRPr="006829A8" w:rsidRDefault="006829A8" w:rsidP="006829A8">
      <w:pPr>
        <w:pStyle w:val="ConsPlusNonformat"/>
        <w:jc w:val="both"/>
        <w:rPr>
          <w:rFonts w:ascii="Times New Roman" w:hAnsi="Times New Roman" w:cs="Times New Roman"/>
          <w:sz w:val="16"/>
          <w:szCs w:val="16"/>
        </w:rPr>
      </w:pP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М.П.</w:t>
      </w:r>
    </w:p>
    <w:p w:rsidR="006829A8" w:rsidRPr="006829A8" w:rsidRDefault="006829A8" w:rsidP="006829A8">
      <w:pPr>
        <w:pStyle w:val="ConsPlusNormal0"/>
        <w:jc w:val="right"/>
        <w:outlineLvl w:val="1"/>
        <w:rPr>
          <w:b w:val="0"/>
          <w:sz w:val="16"/>
          <w:szCs w:val="16"/>
        </w:rPr>
      </w:pPr>
      <w:r w:rsidRPr="006829A8">
        <w:rPr>
          <w:b w:val="0"/>
          <w:sz w:val="16"/>
          <w:szCs w:val="16"/>
        </w:rPr>
        <w:t>Приложение N 6</w:t>
      </w:r>
    </w:p>
    <w:p w:rsidR="006829A8" w:rsidRPr="006829A8" w:rsidRDefault="006829A8" w:rsidP="006829A8">
      <w:pPr>
        <w:pStyle w:val="ConsPlusNormal0"/>
        <w:jc w:val="right"/>
        <w:rPr>
          <w:b w:val="0"/>
          <w:sz w:val="16"/>
          <w:szCs w:val="16"/>
        </w:rPr>
      </w:pPr>
      <w:r w:rsidRPr="006829A8">
        <w:rPr>
          <w:b w:val="0"/>
          <w:sz w:val="16"/>
          <w:szCs w:val="16"/>
        </w:rPr>
        <w:t>к Инструкции об исполнении</w:t>
      </w:r>
    </w:p>
    <w:p w:rsidR="006829A8" w:rsidRPr="006829A8" w:rsidRDefault="006829A8" w:rsidP="006829A8">
      <w:pPr>
        <w:pStyle w:val="ConsPlusNormal0"/>
        <w:jc w:val="right"/>
        <w:rPr>
          <w:b w:val="0"/>
          <w:sz w:val="16"/>
          <w:szCs w:val="16"/>
        </w:rPr>
      </w:pPr>
      <w:r w:rsidRPr="006829A8">
        <w:rPr>
          <w:b w:val="0"/>
          <w:sz w:val="16"/>
          <w:szCs w:val="16"/>
        </w:rPr>
        <w:t>судебных актов и решений налоговых</w:t>
      </w:r>
    </w:p>
    <w:p w:rsidR="006829A8" w:rsidRPr="006829A8" w:rsidRDefault="006829A8" w:rsidP="006829A8">
      <w:pPr>
        <w:pStyle w:val="ConsPlusNormal0"/>
        <w:jc w:val="right"/>
        <w:rPr>
          <w:b w:val="0"/>
          <w:sz w:val="16"/>
          <w:szCs w:val="16"/>
        </w:rPr>
      </w:pPr>
      <w:r w:rsidRPr="006829A8">
        <w:rPr>
          <w:b w:val="0"/>
          <w:sz w:val="16"/>
          <w:szCs w:val="16"/>
        </w:rPr>
        <w:t>органов, предусматривающих обращение</w:t>
      </w:r>
    </w:p>
    <w:p w:rsidR="006829A8" w:rsidRPr="006829A8" w:rsidRDefault="006829A8" w:rsidP="006829A8">
      <w:pPr>
        <w:pStyle w:val="ConsPlusNormal0"/>
        <w:jc w:val="right"/>
        <w:rPr>
          <w:b w:val="0"/>
          <w:sz w:val="16"/>
          <w:szCs w:val="16"/>
        </w:rPr>
      </w:pPr>
      <w:r w:rsidRPr="006829A8">
        <w:rPr>
          <w:b w:val="0"/>
          <w:sz w:val="16"/>
          <w:szCs w:val="16"/>
        </w:rPr>
        <w:t>взыскания на средства местных бюджетов Новотроицкого сельсовета</w:t>
      </w:r>
    </w:p>
    <w:p w:rsidR="006829A8" w:rsidRPr="006829A8" w:rsidRDefault="006829A8" w:rsidP="006829A8">
      <w:pPr>
        <w:pStyle w:val="ConsPlusNormal0"/>
        <w:jc w:val="right"/>
        <w:rPr>
          <w:b w:val="0"/>
          <w:sz w:val="16"/>
          <w:szCs w:val="16"/>
        </w:rPr>
      </w:pPr>
      <w:r w:rsidRPr="006829A8">
        <w:rPr>
          <w:b w:val="0"/>
          <w:sz w:val="16"/>
          <w:szCs w:val="16"/>
        </w:rPr>
        <w:t>Северного района Новосибирской области</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Оформляется на бланке</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xml:space="preserve">                               ____________________________________________</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xml:space="preserve">                               (наименование казенного учреждения-должника)</w:t>
      </w:r>
    </w:p>
    <w:p w:rsidR="006829A8" w:rsidRPr="006829A8" w:rsidRDefault="006829A8" w:rsidP="006829A8">
      <w:pPr>
        <w:pStyle w:val="ConsPlusNonformat"/>
        <w:jc w:val="both"/>
        <w:rPr>
          <w:rFonts w:ascii="Times New Roman" w:hAnsi="Times New Roman" w:cs="Times New Roman"/>
          <w:sz w:val="16"/>
          <w:szCs w:val="16"/>
        </w:rPr>
      </w:pP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xml:space="preserve">                               Копия: _____________________________________</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xml:space="preserve">                                      </w:t>
      </w:r>
      <w:proofErr w:type="gramStart"/>
      <w:r w:rsidRPr="006829A8">
        <w:rPr>
          <w:rFonts w:ascii="Times New Roman" w:hAnsi="Times New Roman" w:cs="Times New Roman"/>
          <w:sz w:val="16"/>
          <w:szCs w:val="16"/>
        </w:rPr>
        <w:t>(наименование главного распорядителя средств местного</w:t>
      </w:r>
      <w:proofErr w:type="gramEnd"/>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xml:space="preserve">                        бюджета Новотроицкого сельсовета  Северного района Новосибирской области)</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xml:space="preserve">                                             </w:t>
      </w:r>
      <w:bookmarkStart w:id="158" w:name="P796"/>
      <w:bookmarkEnd w:id="158"/>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xml:space="preserve">                                УВЕДОМЛЕНИЕ</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xml:space="preserve">                О ВОЗОБНОВЛЕНИИ ОПЕРАЦИЙ НА ЛИЦЕВЫХ СЧЕТАХ</w:t>
      </w:r>
    </w:p>
    <w:p w:rsidR="006829A8" w:rsidRPr="006829A8" w:rsidRDefault="006829A8" w:rsidP="006829A8">
      <w:pPr>
        <w:pStyle w:val="ConsPlusNonformat"/>
        <w:jc w:val="both"/>
        <w:rPr>
          <w:rFonts w:ascii="Times New Roman" w:hAnsi="Times New Roman" w:cs="Times New Roman"/>
          <w:sz w:val="16"/>
          <w:szCs w:val="16"/>
        </w:rPr>
      </w:pP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xml:space="preserve">        Администрация Новотроицкого сельсовета Северного района  Новосибирской  области</w:t>
      </w:r>
    </w:p>
    <w:p w:rsidR="006829A8" w:rsidRPr="006829A8" w:rsidRDefault="006829A8" w:rsidP="006829A8">
      <w:pPr>
        <w:pStyle w:val="ConsPlusNonformat"/>
        <w:rPr>
          <w:rFonts w:ascii="Times New Roman" w:hAnsi="Times New Roman" w:cs="Times New Roman"/>
          <w:sz w:val="16"/>
          <w:szCs w:val="16"/>
        </w:rPr>
      </w:pPr>
      <w:r w:rsidRPr="006829A8">
        <w:rPr>
          <w:rFonts w:ascii="Times New Roman" w:hAnsi="Times New Roman" w:cs="Times New Roman"/>
          <w:sz w:val="16"/>
          <w:szCs w:val="16"/>
        </w:rPr>
        <w:t>уведомляет о возобновлении операций по расходованию средств на всех лицевых счетах ____________________________________________________</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xml:space="preserve">                                      (наименование казенного учреждения-должника)</w:t>
      </w:r>
    </w:p>
    <w:p w:rsidR="006829A8" w:rsidRPr="006829A8" w:rsidRDefault="006829A8" w:rsidP="006829A8">
      <w:pPr>
        <w:pStyle w:val="ConsPlusNonformat"/>
        <w:rPr>
          <w:rFonts w:ascii="Times New Roman" w:hAnsi="Times New Roman" w:cs="Times New Roman"/>
          <w:sz w:val="16"/>
          <w:szCs w:val="16"/>
        </w:rPr>
      </w:pPr>
      <w:r w:rsidRPr="006829A8">
        <w:rPr>
          <w:rFonts w:ascii="Times New Roman" w:hAnsi="Times New Roman" w:cs="Times New Roman"/>
          <w:sz w:val="16"/>
          <w:szCs w:val="16"/>
        </w:rPr>
        <w:t xml:space="preserve">в связи </w:t>
      </w:r>
      <w:proofErr w:type="gramStart"/>
      <w:r w:rsidRPr="006829A8">
        <w:rPr>
          <w:rFonts w:ascii="Times New Roman" w:hAnsi="Times New Roman" w:cs="Times New Roman"/>
          <w:sz w:val="16"/>
          <w:szCs w:val="16"/>
        </w:rPr>
        <w:t>с</w:t>
      </w:r>
      <w:proofErr w:type="gramEnd"/>
      <w:r w:rsidRPr="006829A8">
        <w:rPr>
          <w:rFonts w:ascii="Times New Roman" w:hAnsi="Times New Roman" w:cs="Times New Roman"/>
          <w:sz w:val="16"/>
          <w:szCs w:val="16"/>
        </w:rPr>
        <w:t xml:space="preserve"> _________________________________________________________</w:t>
      </w:r>
    </w:p>
    <w:p w:rsidR="006829A8" w:rsidRPr="006829A8" w:rsidRDefault="006829A8" w:rsidP="006829A8">
      <w:pPr>
        <w:pStyle w:val="ConsPlusNonformat"/>
        <w:jc w:val="center"/>
        <w:rPr>
          <w:rFonts w:ascii="Times New Roman" w:hAnsi="Times New Roman" w:cs="Times New Roman"/>
          <w:sz w:val="16"/>
          <w:szCs w:val="16"/>
        </w:rPr>
      </w:pPr>
      <w:r w:rsidRPr="006829A8">
        <w:rPr>
          <w:rFonts w:ascii="Times New Roman" w:hAnsi="Times New Roman" w:cs="Times New Roman"/>
          <w:sz w:val="16"/>
          <w:szCs w:val="16"/>
        </w:rPr>
        <w:t>(основание возобновления операций)</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по ___________________________________________________________,</w:t>
      </w:r>
    </w:p>
    <w:p w:rsidR="006829A8" w:rsidRPr="006829A8" w:rsidRDefault="006829A8" w:rsidP="006829A8">
      <w:pPr>
        <w:pStyle w:val="ConsPlusNonformat"/>
        <w:jc w:val="center"/>
        <w:rPr>
          <w:rFonts w:ascii="Times New Roman" w:hAnsi="Times New Roman" w:cs="Times New Roman"/>
          <w:sz w:val="16"/>
          <w:szCs w:val="16"/>
        </w:rPr>
      </w:pPr>
      <w:r w:rsidRPr="006829A8">
        <w:rPr>
          <w:rFonts w:ascii="Times New Roman" w:hAnsi="Times New Roman" w:cs="Times New Roman"/>
          <w:sz w:val="16"/>
          <w:szCs w:val="16"/>
        </w:rPr>
        <w:t>(реквизиты исполнительного документа либо решения налогового органа)</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направленного _____________________________________________________________</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__________________________________________________________________.</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xml:space="preserve">    </w:t>
      </w:r>
      <w:proofErr w:type="gramStart"/>
      <w:r w:rsidRPr="006829A8">
        <w:rPr>
          <w:rFonts w:ascii="Times New Roman" w:hAnsi="Times New Roman" w:cs="Times New Roman"/>
          <w:sz w:val="16"/>
          <w:szCs w:val="16"/>
        </w:rPr>
        <w:t>(реквизиты Уведомления о поступлении исполнительного документа либо</w:t>
      </w:r>
      <w:proofErr w:type="gramEnd"/>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xml:space="preserve">           </w:t>
      </w:r>
      <w:proofErr w:type="gramStart"/>
      <w:r w:rsidRPr="006829A8">
        <w:rPr>
          <w:rFonts w:ascii="Times New Roman" w:hAnsi="Times New Roman" w:cs="Times New Roman"/>
          <w:sz w:val="16"/>
          <w:szCs w:val="16"/>
        </w:rPr>
        <w:t>Уведомления о поступлении решения налогового органа)</w:t>
      </w:r>
      <w:proofErr w:type="gramEnd"/>
    </w:p>
    <w:p w:rsidR="006829A8" w:rsidRPr="006829A8" w:rsidRDefault="006829A8" w:rsidP="006829A8">
      <w:pPr>
        <w:pStyle w:val="ConsPlusNonformat"/>
        <w:jc w:val="both"/>
        <w:rPr>
          <w:rFonts w:ascii="Times New Roman" w:hAnsi="Times New Roman" w:cs="Times New Roman"/>
          <w:sz w:val="16"/>
          <w:szCs w:val="16"/>
        </w:rPr>
      </w:pP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Глава поселения</w:t>
      </w:r>
    </w:p>
    <w:p w:rsidR="006829A8" w:rsidRPr="006829A8" w:rsidRDefault="006829A8" w:rsidP="006829A8">
      <w:pPr>
        <w:pStyle w:val="ConsPlusNonformat"/>
        <w:jc w:val="both"/>
        <w:rPr>
          <w:rFonts w:ascii="Times New Roman" w:hAnsi="Times New Roman" w:cs="Times New Roman"/>
          <w:sz w:val="16"/>
          <w:szCs w:val="16"/>
        </w:rPr>
      </w:pP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М.П.</w:t>
      </w:r>
    </w:p>
    <w:p w:rsidR="006829A8" w:rsidRPr="006829A8" w:rsidRDefault="006829A8" w:rsidP="006829A8">
      <w:pPr>
        <w:pStyle w:val="ConsPlusNormal0"/>
        <w:jc w:val="right"/>
        <w:outlineLvl w:val="1"/>
        <w:rPr>
          <w:b w:val="0"/>
          <w:sz w:val="16"/>
          <w:szCs w:val="16"/>
        </w:rPr>
      </w:pPr>
      <w:r w:rsidRPr="006829A8">
        <w:rPr>
          <w:b w:val="0"/>
          <w:sz w:val="16"/>
          <w:szCs w:val="16"/>
        </w:rPr>
        <w:t>Приложение N 7</w:t>
      </w:r>
    </w:p>
    <w:p w:rsidR="006829A8" w:rsidRPr="006829A8" w:rsidRDefault="006829A8" w:rsidP="006829A8">
      <w:pPr>
        <w:pStyle w:val="ConsPlusNormal0"/>
        <w:jc w:val="right"/>
        <w:rPr>
          <w:b w:val="0"/>
          <w:sz w:val="16"/>
          <w:szCs w:val="16"/>
        </w:rPr>
      </w:pPr>
      <w:r w:rsidRPr="006829A8">
        <w:rPr>
          <w:b w:val="0"/>
          <w:sz w:val="16"/>
          <w:szCs w:val="16"/>
        </w:rPr>
        <w:t>к Инструкции об исполнении</w:t>
      </w:r>
    </w:p>
    <w:p w:rsidR="006829A8" w:rsidRPr="006829A8" w:rsidRDefault="006829A8" w:rsidP="006829A8">
      <w:pPr>
        <w:pStyle w:val="ConsPlusNormal0"/>
        <w:jc w:val="right"/>
        <w:rPr>
          <w:b w:val="0"/>
          <w:sz w:val="16"/>
          <w:szCs w:val="16"/>
        </w:rPr>
      </w:pPr>
      <w:r w:rsidRPr="006829A8">
        <w:rPr>
          <w:b w:val="0"/>
          <w:sz w:val="16"/>
          <w:szCs w:val="16"/>
        </w:rPr>
        <w:t>судебных актов и решений налоговых</w:t>
      </w:r>
    </w:p>
    <w:p w:rsidR="006829A8" w:rsidRPr="006829A8" w:rsidRDefault="006829A8" w:rsidP="006829A8">
      <w:pPr>
        <w:pStyle w:val="ConsPlusNormal0"/>
        <w:jc w:val="right"/>
        <w:rPr>
          <w:b w:val="0"/>
          <w:sz w:val="16"/>
          <w:szCs w:val="16"/>
        </w:rPr>
      </w:pPr>
      <w:r w:rsidRPr="006829A8">
        <w:rPr>
          <w:b w:val="0"/>
          <w:sz w:val="16"/>
          <w:szCs w:val="16"/>
        </w:rPr>
        <w:t>органов, предусматривающих обращение</w:t>
      </w:r>
    </w:p>
    <w:p w:rsidR="006829A8" w:rsidRPr="006829A8" w:rsidRDefault="006829A8" w:rsidP="006829A8">
      <w:pPr>
        <w:pStyle w:val="ConsPlusNormal0"/>
        <w:jc w:val="right"/>
        <w:rPr>
          <w:b w:val="0"/>
          <w:sz w:val="16"/>
          <w:szCs w:val="16"/>
        </w:rPr>
      </w:pPr>
      <w:r w:rsidRPr="006829A8">
        <w:rPr>
          <w:b w:val="0"/>
          <w:sz w:val="16"/>
          <w:szCs w:val="16"/>
        </w:rPr>
        <w:t>взыскания на средства местных бюджетов Новотроицкого сельсовета</w:t>
      </w:r>
    </w:p>
    <w:p w:rsidR="006829A8" w:rsidRPr="006829A8" w:rsidRDefault="006829A8" w:rsidP="006829A8">
      <w:pPr>
        <w:pStyle w:val="ConsPlusNormal0"/>
        <w:jc w:val="right"/>
        <w:rPr>
          <w:b w:val="0"/>
          <w:sz w:val="16"/>
          <w:szCs w:val="16"/>
        </w:rPr>
      </w:pPr>
      <w:r w:rsidRPr="006829A8">
        <w:rPr>
          <w:b w:val="0"/>
          <w:sz w:val="16"/>
          <w:szCs w:val="16"/>
        </w:rPr>
        <w:t>Северного района Новосибирской области</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Оформляется на бланке</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xml:space="preserve">                                ___________________________________________</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xml:space="preserve">                                      </w:t>
      </w:r>
      <w:proofErr w:type="gramStart"/>
      <w:r w:rsidRPr="006829A8">
        <w:rPr>
          <w:rFonts w:ascii="Times New Roman" w:hAnsi="Times New Roman" w:cs="Times New Roman"/>
          <w:sz w:val="16"/>
          <w:szCs w:val="16"/>
        </w:rPr>
        <w:t>(фамилия, имя, отчество и адрес взыскателя/ наименование</w:t>
      </w:r>
      <w:proofErr w:type="gramEnd"/>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xml:space="preserve">                                                и адрес организации-взыскателя)</w:t>
      </w:r>
    </w:p>
    <w:p w:rsidR="006829A8" w:rsidRPr="006829A8" w:rsidRDefault="006829A8" w:rsidP="006829A8">
      <w:pPr>
        <w:pStyle w:val="ConsPlusNonformat"/>
        <w:jc w:val="both"/>
        <w:rPr>
          <w:rFonts w:ascii="Times New Roman" w:hAnsi="Times New Roman" w:cs="Times New Roman"/>
          <w:sz w:val="16"/>
          <w:szCs w:val="16"/>
        </w:rPr>
      </w:pP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xml:space="preserve">                                Копия: ____________________________________</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xml:space="preserve">                                            </w:t>
      </w:r>
      <w:proofErr w:type="gramStart"/>
      <w:r w:rsidRPr="006829A8">
        <w:rPr>
          <w:rFonts w:ascii="Times New Roman" w:hAnsi="Times New Roman" w:cs="Times New Roman"/>
          <w:sz w:val="16"/>
          <w:szCs w:val="16"/>
        </w:rPr>
        <w:t>(наименование главного распорядителя средств местного</w:t>
      </w:r>
      <w:proofErr w:type="gramEnd"/>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xml:space="preserve">                               бюджета Новотроицкого сельсовета Северного района Новосибирской области) </w:t>
      </w:r>
    </w:p>
    <w:p w:rsidR="006829A8" w:rsidRPr="006829A8" w:rsidRDefault="006829A8" w:rsidP="006829A8">
      <w:pPr>
        <w:pStyle w:val="ConsPlusNonformat"/>
        <w:jc w:val="both"/>
        <w:rPr>
          <w:rFonts w:ascii="Times New Roman" w:hAnsi="Times New Roman" w:cs="Times New Roman"/>
          <w:sz w:val="16"/>
          <w:szCs w:val="16"/>
        </w:rPr>
      </w:pPr>
    </w:p>
    <w:p w:rsidR="006829A8" w:rsidRPr="006829A8" w:rsidRDefault="006829A8" w:rsidP="006829A8">
      <w:pPr>
        <w:pStyle w:val="ConsPlusNonformat"/>
        <w:jc w:val="center"/>
        <w:rPr>
          <w:rFonts w:ascii="Times New Roman" w:hAnsi="Times New Roman" w:cs="Times New Roman"/>
          <w:sz w:val="16"/>
          <w:szCs w:val="16"/>
        </w:rPr>
      </w:pPr>
      <w:bookmarkStart w:id="159" w:name="P843"/>
      <w:bookmarkEnd w:id="159"/>
      <w:r w:rsidRPr="006829A8">
        <w:rPr>
          <w:rFonts w:ascii="Times New Roman" w:hAnsi="Times New Roman" w:cs="Times New Roman"/>
          <w:sz w:val="16"/>
          <w:szCs w:val="16"/>
        </w:rPr>
        <w:t>УВЕДОМЛЕНИЕ</w:t>
      </w:r>
    </w:p>
    <w:p w:rsidR="006829A8" w:rsidRPr="006829A8" w:rsidRDefault="006829A8" w:rsidP="006829A8">
      <w:pPr>
        <w:pStyle w:val="ConsPlusNonformat"/>
        <w:jc w:val="center"/>
        <w:rPr>
          <w:rFonts w:ascii="Times New Roman" w:hAnsi="Times New Roman" w:cs="Times New Roman"/>
          <w:sz w:val="16"/>
          <w:szCs w:val="16"/>
        </w:rPr>
      </w:pPr>
      <w:r w:rsidRPr="006829A8">
        <w:rPr>
          <w:rFonts w:ascii="Times New Roman" w:hAnsi="Times New Roman" w:cs="Times New Roman"/>
          <w:sz w:val="16"/>
          <w:szCs w:val="16"/>
        </w:rPr>
        <w:t>О НЕИСПОЛНЕНИИ ДОЛЖНИКОМ ТРЕБОВАНИЙ ИСПОЛНИТЕЛЬНОГО ДОКУМЕНТА</w:t>
      </w:r>
    </w:p>
    <w:p w:rsidR="006829A8" w:rsidRPr="006829A8" w:rsidRDefault="006829A8" w:rsidP="006829A8">
      <w:pPr>
        <w:pStyle w:val="ConsPlusNonformat"/>
        <w:jc w:val="both"/>
        <w:rPr>
          <w:rFonts w:ascii="Times New Roman" w:hAnsi="Times New Roman" w:cs="Times New Roman"/>
          <w:sz w:val="16"/>
          <w:szCs w:val="16"/>
        </w:rPr>
      </w:pP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xml:space="preserve">    В  связи  с  истечением  трехмесячного срока исполнения исполнительного</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документа ________ N ________ по делу N ________, выданного ___.___.20__ г.</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__________________________________________________________________,</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xml:space="preserve">                      (наименование судебного органа)</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и неисполнением должником ________________________________________</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xml:space="preserve">                                                       (наименование казенного учреждения-должника)</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содержащихся   в   нем   требований,  сообщаем  Вам  о  возможности  отзыва</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xml:space="preserve">исполнительного    документа   и   предъявления   исковых   требований   </w:t>
      </w:r>
      <w:proofErr w:type="gramStart"/>
      <w:r w:rsidRPr="006829A8">
        <w:rPr>
          <w:rFonts w:ascii="Times New Roman" w:hAnsi="Times New Roman" w:cs="Times New Roman"/>
          <w:sz w:val="16"/>
          <w:szCs w:val="16"/>
        </w:rPr>
        <w:t>по</w:t>
      </w:r>
      <w:proofErr w:type="gramEnd"/>
    </w:p>
    <w:p w:rsidR="006829A8" w:rsidRPr="006829A8" w:rsidRDefault="006829A8" w:rsidP="006829A8">
      <w:pPr>
        <w:pStyle w:val="ConsPlusNonformat"/>
        <w:rPr>
          <w:rFonts w:ascii="Times New Roman" w:hAnsi="Times New Roman" w:cs="Times New Roman"/>
          <w:sz w:val="16"/>
          <w:szCs w:val="16"/>
        </w:rPr>
      </w:pPr>
      <w:r w:rsidRPr="006829A8">
        <w:rPr>
          <w:rFonts w:ascii="Times New Roman" w:hAnsi="Times New Roman" w:cs="Times New Roman"/>
          <w:sz w:val="16"/>
          <w:szCs w:val="16"/>
        </w:rPr>
        <w:t>неисполненному исполнительному документу к главному распорядителю бюджетных средств __________________________________________________________________,</w:t>
      </w:r>
    </w:p>
    <w:p w:rsidR="006829A8" w:rsidRPr="006829A8" w:rsidRDefault="006829A8" w:rsidP="006829A8">
      <w:pPr>
        <w:pStyle w:val="ConsPlusNonformat"/>
        <w:jc w:val="center"/>
        <w:rPr>
          <w:rFonts w:ascii="Times New Roman" w:hAnsi="Times New Roman" w:cs="Times New Roman"/>
          <w:sz w:val="16"/>
          <w:szCs w:val="16"/>
        </w:rPr>
      </w:pPr>
      <w:proofErr w:type="gramStart"/>
      <w:r w:rsidRPr="006829A8">
        <w:rPr>
          <w:rFonts w:ascii="Times New Roman" w:hAnsi="Times New Roman" w:cs="Times New Roman"/>
          <w:sz w:val="16"/>
          <w:szCs w:val="16"/>
        </w:rPr>
        <w:t>(наименование и адрес главного распорядителя средств</w:t>
      </w:r>
      <w:proofErr w:type="gramEnd"/>
    </w:p>
    <w:p w:rsidR="006829A8" w:rsidRPr="006829A8" w:rsidRDefault="006829A8" w:rsidP="006829A8">
      <w:pPr>
        <w:pStyle w:val="ConsPlusNonformat"/>
        <w:jc w:val="center"/>
        <w:rPr>
          <w:rFonts w:ascii="Times New Roman" w:hAnsi="Times New Roman" w:cs="Times New Roman"/>
          <w:sz w:val="16"/>
          <w:szCs w:val="16"/>
        </w:rPr>
      </w:pPr>
      <w:r w:rsidRPr="006829A8">
        <w:rPr>
          <w:rFonts w:ascii="Times New Roman" w:hAnsi="Times New Roman" w:cs="Times New Roman"/>
          <w:sz w:val="16"/>
          <w:szCs w:val="16"/>
        </w:rPr>
        <w:t>местного бюджета Новотроицкого сельсовета Северного района Новосибирской области)</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xml:space="preserve">в </w:t>
      </w:r>
      <w:proofErr w:type="gramStart"/>
      <w:r w:rsidRPr="006829A8">
        <w:rPr>
          <w:rFonts w:ascii="Times New Roman" w:hAnsi="Times New Roman" w:cs="Times New Roman"/>
          <w:sz w:val="16"/>
          <w:szCs w:val="16"/>
        </w:rPr>
        <w:t>ведении</w:t>
      </w:r>
      <w:proofErr w:type="gramEnd"/>
      <w:r w:rsidRPr="006829A8">
        <w:rPr>
          <w:rFonts w:ascii="Times New Roman" w:hAnsi="Times New Roman" w:cs="Times New Roman"/>
          <w:sz w:val="16"/>
          <w:szCs w:val="16"/>
        </w:rPr>
        <w:t xml:space="preserve"> которого находится должник.</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xml:space="preserve">    Для   отзыва  исполнительного  документа  Вам  необходимо  направить  </w:t>
      </w:r>
      <w:proofErr w:type="gramStart"/>
      <w:r w:rsidRPr="006829A8">
        <w:rPr>
          <w:rFonts w:ascii="Times New Roman" w:hAnsi="Times New Roman" w:cs="Times New Roman"/>
          <w:sz w:val="16"/>
          <w:szCs w:val="16"/>
        </w:rPr>
        <w:t>в</w:t>
      </w:r>
      <w:proofErr w:type="gramEnd"/>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администрацию Новотроицкого сельсовета Северного района Новосибирской области заявление</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о его возврате.</w:t>
      </w:r>
    </w:p>
    <w:p w:rsidR="006829A8" w:rsidRPr="006829A8" w:rsidRDefault="006829A8" w:rsidP="006829A8">
      <w:pPr>
        <w:pStyle w:val="ConsPlusNonformat"/>
        <w:jc w:val="both"/>
        <w:rPr>
          <w:rFonts w:ascii="Times New Roman" w:hAnsi="Times New Roman" w:cs="Times New Roman"/>
          <w:sz w:val="16"/>
          <w:szCs w:val="16"/>
        </w:rPr>
      </w:pP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Глава поселения</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М.П.</w:t>
      </w:r>
    </w:p>
    <w:p w:rsidR="006829A8" w:rsidRPr="006829A8" w:rsidRDefault="006829A8" w:rsidP="006829A8">
      <w:pPr>
        <w:pStyle w:val="ConsPlusNormal0"/>
        <w:jc w:val="right"/>
        <w:outlineLvl w:val="1"/>
        <w:rPr>
          <w:b w:val="0"/>
          <w:sz w:val="16"/>
          <w:szCs w:val="16"/>
        </w:rPr>
      </w:pPr>
      <w:r w:rsidRPr="006829A8">
        <w:rPr>
          <w:b w:val="0"/>
          <w:sz w:val="16"/>
          <w:szCs w:val="16"/>
        </w:rPr>
        <w:t>Приложение N 7.1</w:t>
      </w:r>
    </w:p>
    <w:p w:rsidR="006829A8" w:rsidRPr="006829A8" w:rsidRDefault="006829A8" w:rsidP="006829A8">
      <w:pPr>
        <w:pStyle w:val="ConsPlusNormal0"/>
        <w:jc w:val="right"/>
        <w:rPr>
          <w:b w:val="0"/>
          <w:sz w:val="16"/>
          <w:szCs w:val="16"/>
        </w:rPr>
      </w:pPr>
      <w:r w:rsidRPr="006829A8">
        <w:rPr>
          <w:b w:val="0"/>
          <w:sz w:val="16"/>
          <w:szCs w:val="16"/>
        </w:rPr>
        <w:t>к Инструкции об исполнении</w:t>
      </w:r>
    </w:p>
    <w:p w:rsidR="006829A8" w:rsidRPr="006829A8" w:rsidRDefault="006829A8" w:rsidP="006829A8">
      <w:pPr>
        <w:pStyle w:val="ConsPlusNormal0"/>
        <w:jc w:val="right"/>
        <w:rPr>
          <w:b w:val="0"/>
          <w:sz w:val="16"/>
          <w:szCs w:val="16"/>
        </w:rPr>
      </w:pPr>
      <w:r w:rsidRPr="006829A8">
        <w:rPr>
          <w:b w:val="0"/>
          <w:sz w:val="16"/>
          <w:szCs w:val="16"/>
        </w:rPr>
        <w:t>судебных актов и решений налоговых</w:t>
      </w:r>
    </w:p>
    <w:p w:rsidR="006829A8" w:rsidRPr="006829A8" w:rsidRDefault="006829A8" w:rsidP="006829A8">
      <w:pPr>
        <w:pStyle w:val="ConsPlusNormal0"/>
        <w:jc w:val="right"/>
        <w:rPr>
          <w:b w:val="0"/>
          <w:sz w:val="16"/>
          <w:szCs w:val="16"/>
        </w:rPr>
      </w:pPr>
      <w:r w:rsidRPr="006829A8">
        <w:rPr>
          <w:b w:val="0"/>
          <w:sz w:val="16"/>
          <w:szCs w:val="16"/>
        </w:rPr>
        <w:t>органов, предусматривающих обращение</w:t>
      </w:r>
    </w:p>
    <w:p w:rsidR="006829A8" w:rsidRPr="006829A8" w:rsidRDefault="006829A8" w:rsidP="006829A8">
      <w:pPr>
        <w:pStyle w:val="ConsPlusNormal0"/>
        <w:jc w:val="right"/>
        <w:rPr>
          <w:b w:val="0"/>
          <w:sz w:val="16"/>
          <w:szCs w:val="16"/>
        </w:rPr>
      </w:pPr>
      <w:r w:rsidRPr="006829A8">
        <w:rPr>
          <w:b w:val="0"/>
          <w:sz w:val="16"/>
          <w:szCs w:val="16"/>
        </w:rPr>
        <w:t>взыскания на средства местных бюджетов Новотроицкого сельсовета</w:t>
      </w:r>
    </w:p>
    <w:p w:rsidR="006829A8" w:rsidRPr="006829A8" w:rsidRDefault="006829A8" w:rsidP="006829A8">
      <w:pPr>
        <w:pStyle w:val="ConsPlusNormal0"/>
        <w:jc w:val="right"/>
        <w:rPr>
          <w:b w:val="0"/>
          <w:sz w:val="16"/>
          <w:szCs w:val="16"/>
        </w:rPr>
      </w:pPr>
      <w:r w:rsidRPr="006829A8">
        <w:rPr>
          <w:b w:val="0"/>
          <w:sz w:val="16"/>
          <w:szCs w:val="16"/>
        </w:rPr>
        <w:t>Северного района Новосибирской области</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Оформляется на бланке</w:t>
      </w:r>
    </w:p>
    <w:p w:rsidR="006829A8" w:rsidRPr="006829A8" w:rsidRDefault="006829A8" w:rsidP="006829A8">
      <w:pPr>
        <w:pStyle w:val="ConsPlusNonformat"/>
        <w:jc w:val="both"/>
        <w:rPr>
          <w:rFonts w:ascii="Times New Roman" w:hAnsi="Times New Roman" w:cs="Times New Roman"/>
          <w:sz w:val="16"/>
          <w:szCs w:val="16"/>
        </w:rPr>
      </w:pP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xml:space="preserve">                                   ________________________________________</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xml:space="preserve">                                   (наименование и адрес налогового органа)</w:t>
      </w:r>
    </w:p>
    <w:p w:rsidR="006829A8" w:rsidRPr="006829A8" w:rsidRDefault="006829A8" w:rsidP="006829A8">
      <w:pPr>
        <w:pStyle w:val="ConsPlusNonformat"/>
        <w:jc w:val="both"/>
        <w:rPr>
          <w:rFonts w:ascii="Times New Roman" w:hAnsi="Times New Roman" w:cs="Times New Roman"/>
          <w:sz w:val="16"/>
          <w:szCs w:val="16"/>
        </w:rPr>
      </w:pPr>
    </w:p>
    <w:p w:rsidR="006829A8" w:rsidRPr="006829A8" w:rsidRDefault="006829A8" w:rsidP="006829A8">
      <w:pPr>
        <w:pStyle w:val="ConsPlusNonformat"/>
        <w:jc w:val="both"/>
        <w:rPr>
          <w:rFonts w:ascii="Times New Roman" w:hAnsi="Times New Roman" w:cs="Times New Roman"/>
          <w:sz w:val="16"/>
          <w:szCs w:val="16"/>
        </w:rPr>
      </w:pPr>
      <w:bookmarkStart w:id="160" w:name="P886"/>
      <w:bookmarkEnd w:id="160"/>
      <w:r w:rsidRPr="006829A8">
        <w:rPr>
          <w:rFonts w:ascii="Times New Roman" w:hAnsi="Times New Roman" w:cs="Times New Roman"/>
          <w:sz w:val="16"/>
          <w:szCs w:val="16"/>
        </w:rPr>
        <w:t xml:space="preserve">                                УВЕДОМЛЕНИЕ</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xml:space="preserve">                    О НЕИСПОЛНЕНИИ ДОЛЖНИКОМ ТРЕБОВАНИЙ</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xml:space="preserve">                         РЕШЕНИЯ НАЛОГОВОГО ОРГАНА</w:t>
      </w:r>
    </w:p>
    <w:p w:rsidR="006829A8" w:rsidRPr="006829A8" w:rsidRDefault="006829A8" w:rsidP="006829A8">
      <w:pPr>
        <w:pStyle w:val="ConsPlusNonformat"/>
        <w:jc w:val="both"/>
        <w:rPr>
          <w:rFonts w:ascii="Times New Roman" w:hAnsi="Times New Roman" w:cs="Times New Roman"/>
          <w:sz w:val="16"/>
          <w:szCs w:val="16"/>
        </w:rPr>
      </w:pP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xml:space="preserve">    Администрация Новотроицкого сельсовета Северного района  Новосибирской  области</w:t>
      </w:r>
    </w:p>
    <w:p w:rsidR="006829A8" w:rsidRPr="006829A8" w:rsidRDefault="006829A8" w:rsidP="006829A8">
      <w:pPr>
        <w:pStyle w:val="ConsPlusNonformat"/>
        <w:rPr>
          <w:rFonts w:ascii="Times New Roman" w:hAnsi="Times New Roman" w:cs="Times New Roman"/>
          <w:sz w:val="16"/>
          <w:szCs w:val="16"/>
        </w:rPr>
      </w:pPr>
      <w:r w:rsidRPr="006829A8">
        <w:rPr>
          <w:rFonts w:ascii="Times New Roman" w:hAnsi="Times New Roman" w:cs="Times New Roman"/>
          <w:sz w:val="16"/>
          <w:szCs w:val="16"/>
        </w:rPr>
        <w:t>уведомляет о неисполнении __________________________________________</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xml:space="preserve">                                                        (наименование казенного учреждения-должника)</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требований решения ________________________ от ___.___.20___ г. N _________  _____________________________________________________</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xml:space="preserve">                                  (наименование налогового органа)</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о взыскании с должника ___________________ в течение трех месяцев со дня</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xml:space="preserve">                                          (наименования платежа)</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xml:space="preserve">его  поступления в администрацию Новотроицкого сельсовета Северного района </w:t>
      </w:r>
      <w:proofErr w:type="gramStart"/>
      <w:r w:rsidRPr="006829A8">
        <w:rPr>
          <w:rFonts w:ascii="Times New Roman" w:hAnsi="Times New Roman" w:cs="Times New Roman"/>
          <w:sz w:val="16"/>
          <w:szCs w:val="16"/>
        </w:rPr>
        <w:t>Новосибирской</w:t>
      </w:r>
      <w:proofErr w:type="gramEnd"/>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области.</w:t>
      </w:r>
    </w:p>
    <w:p w:rsidR="006829A8" w:rsidRPr="006829A8" w:rsidRDefault="006829A8" w:rsidP="006829A8">
      <w:pPr>
        <w:pStyle w:val="ConsPlusNonformat"/>
        <w:jc w:val="both"/>
        <w:rPr>
          <w:rFonts w:ascii="Times New Roman" w:hAnsi="Times New Roman" w:cs="Times New Roman"/>
          <w:sz w:val="16"/>
          <w:szCs w:val="16"/>
        </w:rPr>
      </w:pP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Глава поселения</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М.П.</w:t>
      </w:r>
    </w:p>
    <w:p w:rsidR="006829A8" w:rsidRPr="006829A8" w:rsidRDefault="006829A8" w:rsidP="006829A8">
      <w:pPr>
        <w:pStyle w:val="ConsPlusNormal0"/>
        <w:jc w:val="right"/>
        <w:outlineLvl w:val="1"/>
        <w:rPr>
          <w:b w:val="0"/>
          <w:sz w:val="16"/>
          <w:szCs w:val="16"/>
        </w:rPr>
      </w:pPr>
      <w:r w:rsidRPr="006829A8">
        <w:rPr>
          <w:b w:val="0"/>
          <w:sz w:val="16"/>
          <w:szCs w:val="16"/>
        </w:rPr>
        <w:t>Приложение N 8</w:t>
      </w:r>
    </w:p>
    <w:p w:rsidR="006829A8" w:rsidRPr="006829A8" w:rsidRDefault="006829A8" w:rsidP="006829A8">
      <w:pPr>
        <w:pStyle w:val="ConsPlusNormal0"/>
        <w:jc w:val="right"/>
        <w:rPr>
          <w:b w:val="0"/>
          <w:sz w:val="16"/>
          <w:szCs w:val="16"/>
        </w:rPr>
      </w:pPr>
      <w:r w:rsidRPr="006829A8">
        <w:rPr>
          <w:b w:val="0"/>
          <w:sz w:val="16"/>
          <w:szCs w:val="16"/>
        </w:rPr>
        <w:t>к Инструкции об исполнении</w:t>
      </w:r>
    </w:p>
    <w:p w:rsidR="006829A8" w:rsidRPr="006829A8" w:rsidRDefault="006829A8" w:rsidP="006829A8">
      <w:pPr>
        <w:pStyle w:val="ConsPlusNormal0"/>
        <w:jc w:val="right"/>
        <w:rPr>
          <w:b w:val="0"/>
          <w:sz w:val="16"/>
          <w:szCs w:val="16"/>
        </w:rPr>
      </w:pPr>
      <w:r w:rsidRPr="006829A8">
        <w:rPr>
          <w:b w:val="0"/>
          <w:sz w:val="16"/>
          <w:szCs w:val="16"/>
        </w:rPr>
        <w:t>судебных актов и решений налоговых</w:t>
      </w:r>
    </w:p>
    <w:p w:rsidR="006829A8" w:rsidRPr="006829A8" w:rsidRDefault="006829A8" w:rsidP="006829A8">
      <w:pPr>
        <w:pStyle w:val="ConsPlusNormal0"/>
        <w:jc w:val="right"/>
        <w:rPr>
          <w:b w:val="0"/>
          <w:sz w:val="16"/>
          <w:szCs w:val="16"/>
        </w:rPr>
      </w:pPr>
      <w:r w:rsidRPr="006829A8">
        <w:rPr>
          <w:b w:val="0"/>
          <w:sz w:val="16"/>
          <w:szCs w:val="16"/>
        </w:rPr>
        <w:t>органов, предусматривающих обращение</w:t>
      </w:r>
    </w:p>
    <w:p w:rsidR="006829A8" w:rsidRPr="006829A8" w:rsidRDefault="006829A8" w:rsidP="006829A8">
      <w:pPr>
        <w:pStyle w:val="ConsPlusNormal0"/>
        <w:jc w:val="right"/>
        <w:rPr>
          <w:b w:val="0"/>
          <w:sz w:val="16"/>
          <w:szCs w:val="16"/>
        </w:rPr>
      </w:pPr>
      <w:r w:rsidRPr="006829A8">
        <w:rPr>
          <w:b w:val="0"/>
          <w:sz w:val="16"/>
          <w:szCs w:val="16"/>
        </w:rPr>
        <w:t>взыскания на средства местных бюджетов Новотроицкого сельсовета</w:t>
      </w:r>
    </w:p>
    <w:p w:rsidR="006829A8" w:rsidRPr="006829A8" w:rsidRDefault="006829A8" w:rsidP="006829A8">
      <w:pPr>
        <w:pStyle w:val="ConsPlusNormal0"/>
        <w:jc w:val="right"/>
        <w:rPr>
          <w:b w:val="0"/>
          <w:sz w:val="16"/>
          <w:szCs w:val="16"/>
        </w:rPr>
      </w:pPr>
      <w:r w:rsidRPr="006829A8">
        <w:rPr>
          <w:b w:val="0"/>
          <w:sz w:val="16"/>
          <w:szCs w:val="16"/>
        </w:rPr>
        <w:t>Северного района Новосибирской области</w:t>
      </w:r>
    </w:p>
    <w:p w:rsidR="006829A8" w:rsidRPr="006829A8" w:rsidRDefault="006829A8" w:rsidP="006829A8">
      <w:pPr>
        <w:pStyle w:val="ConsPlusNormal0"/>
        <w:ind w:firstLine="540"/>
        <w:jc w:val="both"/>
        <w:rPr>
          <w:b w:val="0"/>
          <w:sz w:val="16"/>
          <w:szCs w:val="16"/>
        </w:rPr>
      </w:pP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Оформляется на бланке</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xml:space="preserve">                               ____________________________________________</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xml:space="preserve">                               </w:t>
      </w:r>
      <w:proofErr w:type="gramStart"/>
      <w:r w:rsidRPr="006829A8">
        <w:rPr>
          <w:rFonts w:ascii="Times New Roman" w:hAnsi="Times New Roman" w:cs="Times New Roman"/>
          <w:sz w:val="16"/>
          <w:szCs w:val="16"/>
        </w:rPr>
        <w:t>(наименование главного распорядителя средств</w:t>
      </w:r>
      <w:proofErr w:type="gramEnd"/>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xml:space="preserve">                                       местного бюджета Новотроицкого сельсовета Северного района Новосибирской области)</w:t>
      </w:r>
    </w:p>
    <w:p w:rsidR="006829A8" w:rsidRPr="006829A8" w:rsidRDefault="006829A8" w:rsidP="006829A8">
      <w:pPr>
        <w:pStyle w:val="ConsPlusNonformat"/>
        <w:jc w:val="both"/>
        <w:rPr>
          <w:rFonts w:ascii="Times New Roman" w:hAnsi="Times New Roman" w:cs="Times New Roman"/>
          <w:sz w:val="16"/>
          <w:szCs w:val="16"/>
        </w:rPr>
      </w:pPr>
    </w:p>
    <w:p w:rsidR="006829A8" w:rsidRPr="006829A8" w:rsidRDefault="006829A8" w:rsidP="006829A8">
      <w:pPr>
        <w:pStyle w:val="ConsPlusNonformat"/>
        <w:jc w:val="both"/>
        <w:rPr>
          <w:rFonts w:ascii="Times New Roman" w:hAnsi="Times New Roman" w:cs="Times New Roman"/>
          <w:sz w:val="16"/>
          <w:szCs w:val="16"/>
        </w:rPr>
      </w:pPr>
      <w:bookmarkStart w:id="161" w:name="P925"/>
      <w:bookmarkEnd w:id="161"/>
      <w:r w:rsidRPr="006829A8">
        <w:rPr>
          <w:rFonts w:ascii="Times New Roman" w:hAnsi="Times New Roman" w:cs="Times New Roman"/>
          <w:sz w:val="16"/>
          <w:szCs w:val="16"/>
        </w:rPr>
        <w:t xml:space="preserve">                          УВЕДОМЛЕНИЕ N _________</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xml:space="preserve">                  О ПОСТУПЛЕНИИ ИСПОЛНИТЕЛЬНОГО ДОКУМЕНТА</w:t>
      </w:r>
    </w:p>
    <w:p w:rsidR="006829A8" w:rsidRPr="006829A8" w:rsidRDefault="006829A8" w:rsidP="006829A8">
      <w:pPr>
        <w:pStyle w:val="ConsPlusNonformat"/>
        <w:jc w:val="both"/>
        <w:rPr>
          <w:rFonts w:ascii="Times New Roman" w:hAnsi="Times New Roman" w:cs="Times New Roman"/>
          <w:sz w:val="16"/>
          <w:szCs w:val="16"/>
        </w:rPr>
      </w:pP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xml:space="preserve">        Администрацией Новотроицкого сельсовета Северного района  Новосибирской  области</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"____"  ___________  20___ года принят к исполнению исполнительный документ</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__________ N __________ по делу N __________, выданный ___.___.20___ г.</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__________________________________________________________________,</w:t>
      </w:r>
    </w:p>
    <w:p w:rsidR="006829A8" w:rsidRPr="006829A8" w:rsidRDefault="006829A8" w:rsidP="006829A8">
      <w:pPr>
        <w:pStyle w:val="ConsPlusNonformat"/>
        <w:jc w:val="center"/>
        <w:rPr>
          <w:rFonts w:ascii="Times New Roman" w:hAnsi="Times New Roman" w:cs="Times New Roman"/>
          <w:sz w:val="16"/>
          <w:szCs w:val="16"/>
        </w:rPr>
      </w:pPr>
      <w:r w:rsidRPr="006829A8">
        <w:rPr>
          <w:rFonts w:ascii="Times New Roman" w:hAnsi="Times New Roman" w:cs="Times New Roman"/>
          <w:sz w:val="16"/>
          <w:szCs w:val="16"/>
        </w:rPr>
        <w:t>(наименование судебного органа)</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xml:space="preserve">о  взыскании  с администрации поселения за счет казны местного бюджета </w:t>
      </w:r>
      <w:proofErr w:type="gramStart"/>
      <w:r w:rsidRPr="006829A8">
        <w:rPr>
          <w:rFonts w:ascii="Times New Roman" w:hAnsi="Times New Roman" w:cs="Times New Roman"/>
          <w:sz w:val="16"/>
          <w:szCs w:val="16"/>
        </w:rPr>
        <w:t>в</w:t>
      </w:r>
      <w:proofErr w:type="gramEnd"/>
    </w:p>
    <w:p w:rsidR="006829A8" w:rsidRPr="006829A8" w:rsidRDefault="006829A8" w:rsidP="006829A8">
      <w:pPr>
        <w:pStyle w:val="ConsPlusNonformat"/>
        <w:rPr>
          <w:rFonts w:ascii="Times New Roman" w:hAnsi="Times New Roman" w:cs="Times New Roman"/>
          <w:sz w:val="16"/>
          <w:szCs w:val="16"/>
        </w:rPr>
      </w:pPr>
      <w:proofErr w:type="gramStart"/>
      <w:r w:rsidRPr="006829A8">
        <w:rPr>
          <w:rFonts w:ascii="Times New Roman" w:hAnsi="Times New Roman" w:cs="Times New Roman"/>
          <w:sz w:val="16"/>
          <w:szCs w:val="16"/>
        </w:rPr>
        <w:t>лице</w:t>
      </w:r>
      <w:proofErr w:type="gramEnd"/>
      <w:r w:rsidRPr="006829A8">
        <w:rPr>
          <w:rFonts w:ascii="Times New Roman" w:hAnsi="Times New Roman" w:cs="Times New Roman"/>
          <w:sz w:val="16"/>
          <w:szCs w:val="16"/>
        </w:rPr>
        <w:t xml:space="preserve"> должника _____________________________________________________</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xml:space="preserve">                          </w:t>
      </w:r>
      <w:proofErr w:type="gramStart"/>
      <w:r w:rsidRPr="006829A8">
        <w:rPr>
          <w:rFonts w:ascii="Times New Roman" w:hAnsi="Times New Roman" w:cs="Times New Roman"/>
          <w:sz w:val="16"/>
          <w:szCs w:val="16"/>
        </w:rPr>
        <w:t>(наименование главного распорядителя средств</w:t>
      </w:r>
      <w:proofErr w:type="gramEnd"/>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xml:space="preserve">                                  бюджета Новотроицкого сельсовета Северного района Новосибирской области)</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_________________________ рублей в пользу взыскателя _______________________________________________________________</w:t>
      </w:r>
    </w:p>
    <w:p w:rsidR="006829A8" w:rsidRPr="006829A8" w:rsidRDefault="006829A8" w:rsidP="006829A8">
      <w:pPr>
        <w:pStyle w:val="ConsPlusNonformat"/>
        <w:jc w:val="center"/>
        <w:rPr>
          <w:rFonts w:ascii="Times New Roman" w:hAnsi="Times New Roman" w:cs="Times New Roman"/>
          <w:sz w:val="16"/>
          <w:szCs w:val="16"/>
        </w:rPr>
      </w:pPr>
      <w:r w:rsidRPr="006829A8">
        <w:rPr>
          <w:rFonts w:ascii="Times New Roman" w:hAnsi="Times New Roman" w:cs="Times New Roman"/>
          <w:sz w:val="16"/>
          <w:szCs w:val="16"/>
        </w:rPr>
        <w:t>(сумма взыскания)</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__________________________________________________________________.</w:t>
      </w:r>
    </w:p>
    <w:p w:rsidR="006829A8" w:rsidRPr="006829A8" w:rsidRDefault="006829A8" w:rsidP="006829A8">
      <w:pPr>
        <w:pStyle w:val="ConsPlusNonformat"/>
        <w:jc w:val="center"/>
        <w:rPr>
          <w:rFonts w:ascii="Times New Roman" w:hAnsi="Times New Roman" w:cs="Times New Roman"/>
          <w:sz w:val="16"/>
          <w:szCs w:val="16"/>
        </w:rPr>
      </w:pPr>
      <w:r w:rsidRPr="006829A8">
        <w:rPr>
          <w:rFonts w:ascii="Times New Roman" w:hAnsi="Times New Roman" w:cs="Times New Roman"/>
          <w:sz w:val="16"/>
          <w:szCs w:val="16"/>
        </w:rPr>
        <w:t>(фамилия, имя, отчество взыскателя/наименование организации-взыскателя)</w:t>
      </w:r>
    </w:p>
    <w:p w:rsidR="006829A8" w:rsidRPr="006829A8" w:rsidRDefault="006829A8" w:rsidP="006829A8">
      <w:pPr>
        <w:pStyle w:val="ConsPlusNormal0"/>
        <w:ind w:firstLine="540"/>
        <w:jc w:val="both"/>
        <w:rPr>
          <w:b w:val="0"/>
          <w:sz w:val="16"/>
          <w:szCs w:val="16"/>
        </w:rPr>
      </w:pPr>
    </w:p>
    <w:p w:rsidR="006829A8" w:rsidRPr="006829A8" w:rsidRDefault="006829A8" w:rsidP="006829A8">
      <w:pPr>
        <w:pStyle w:val="ConsPlusNormal0"/>
        <w:ind w:firstLine="540"/>
        <w:jc w:val="both"/>
        <w:rPr>
          <w:b w:val="0"/>
          <w:sz w:val="16"/>
          <w:szCs w:val="16"/>
        </w:rPr>
      </w:pPr>
      <w:proofErr w:type="gramStart"/>
      <w:r w:rsidRPr="006829A8">
        <w:rPr>
          <w:b w:val="0"/>
          <w:sz w:val="16"/>
          <w:szCs w:val="16"/>
        </w:rPr>
        <w:t xml:space="preserve">На основании </w:t>
      </w:r>
      <w:hyperlink r:id="rId112" w:history="1">
        <w:r w:rsidRPr="006829A8">
          <w:rPr>
            <w:rStyle w:val="a7"/>
            <w:b w:val="0"/>
            <w:color w:val="000000" w:themeColor="text1"/>
            <w:sz w:val="16"/>
            <w:szCs w:val="16"/>
          </w:rPr>
          <w:t>главы 24.1</w:t>
        </w:r>
      </w:hyperlink>
      <w:r w:rsidRPr="006829A8">
        <w:rPr>
          <w:b w:val="0"/>
          <w:color w:val="000000" w:themeColor="text1"/>
          <w:sz w:val="16"/>
          <w:szCs w:val="16"/>
        </w:rPr>
        <w:t xml:space="preserve"> </w:t>
      </w:r>
      <w:r w:rsidRPr="006829A8">
        <w:rPr>
          <w:b w:val="0"/>
          <w:sz w:val="16"/>
          <w:szCs w:val="16"/>
        </w:rPr>
        <w:t xml:space="preserve">Бюджетного кодекса Российской Федерации, в соответствии </w:t>
      </w:r>
      <w:r w:rsidRPr="006829A8">
        <w:rPr>
          <w:b w:val="0"/>
          <w:color w:val="000000" w:themeColor="text1"/>
          <w:sz w:val="16"/>
          <w:szCs w:val="16"/>
        </w:rPr>
        <w:t xml:space="preserve">с </w:t>
      </w:r>
      <w:hyperlink r:id="rId113" w:anchor="P266" w:history="1">
        <w:r w:rsidRPr="006829A8">
          <w:rPr>
            <w:rStyle w:val="a7"/>
            <w:b w:val="0"/>
            <w:color w:val="000000" w:themeColor="text1"/>
            <w:sz w:val="16"/>
            <w:szCs w:val="16"/>
          </w:rPr>
          <w:t>пунктом 3.12</w:t>
        </w:r>
      </w:hyperlink>
      <w:r w:rsidRPr="006829A8">
        <w:rPr>
          <w:b w:val="0"/>
          <w:sz w:val="16"/>
          <w:szCs w:val="16"/>
        </w:rPr>
        <w:t xml:space="preserve"> Инструкции об исполнении судебных актов по обращению взыскания на средства местных бюджетов Новотроицкого сельсовета Северного района Новосибирской области, утвержденной постановлением администрации Новотроицкого сельсовета Северного района Новосибирской области от _________ N ____, уведомляем о необходимости представления в администрацию Новотроицкого сельсовета Северного района Новосибирской области следующих документов:</w:t>
      </w:r>
      <w:proofErr w:type="gramEnd"/>
    </w:p>
    <w:p w:rsidR="006829A8" w:rsidRPr="006829A8" w:rsidRDefault="006829A8" w:rsidP="006829A8">
      <w:pPr>
        <w:pStyle w:val="ConsPlusNormal0"/>
        <w:spacing w:before="220"/>
        <w:ind w:firstLine="540"/>
        <w:jc w:val="both"/>
        <w:rPr>
          <w:b w:val="0"/>
          <w:sz w:val="16"/>
          <w:szCs w:val="16"/>
        </w:rPr>
      </w:pPr>
      <w:proofErr w:type="gramStart"/>
      <w:r w:rsidRPr="006829A8">
        <w:rPr>
          <w:b w:val="0"/>
          <w:sz w:val="16"/>
          <w:szCs w:val="16"/>
        </w:rPr>
        <w:t>- платежного поручения на перечисление средств по соответствующему коду бюджетной  классификации Российской Федерации для полного исполнения исполнительного документа с указанием в поле "Назначение платежа" номера настоящего Уведомления, а также реквизитов исполнительного документа и судебного акта, на основании которого он выдан, - не позднее следующего рабочего дня после дня внесения изменений в сводную бюджетную роспись местного бюджета Новотроицкого сельсовета Северного района Новосибирской области;</w:t>
      </w:r>
      <w:proofErr w:type="gramEnd"/>
    </w:p>
    <w:p w:rsidR="006829A8" w:rsidRPr="006829A8" w:rsidRDefault="006829A8" w:rsidP="006829A8">
      <w:pPr>
        <w:pStyle w:val="ConsPlusNormal0"/>
        <w:spacing w:before="220"/>
        <w:ind w:firstLine="539"/>
        <w:contextualSpacing/>
        <w:jc w:val="both"/>
        <w:rPr>
          <w:b w:val="0"/>
          <w:sz w:val="16"/>
          <w:szCs w:val="16"/>
        </w:rPr>
      </w:pPr>
      <w:r w:rsidRPr="006829A8">
        <w:rPr>
          <w:b w:val="0"/>
          <w:sz w:val="16"/>
          <w:szCs w:val="16"/>
        </w:rPr>
        <w:t>- письма, содержащего информацию о наличии (отсутствии) оснований для обжалования или о результатах обжалования судебного акта, на основании которого выдан исполнительный документ, с приложением подтверждающих документов - не позднее 10 рабочих дней со дня получения настоящего Уведомления.</w:t>
      </w:r>
    </w:p>
    <w:p w:rsidR="006829A8" w:rsidRPr="006829A8" w:rsidRDefault="006829A8" w:rsidP="006829A8">
      <w:pPr>
        <w:pStyle w:val="ConsPlusNormal0"/>
        <w:spacing w:before="220"/>
        <w:ind w:firstLine="539"/>
        <w:contextualSpacing/>
        <w:jc w:val="both"/>
        <w:rPr>
          <w:b w:val="0"/>
          <w:sz w:val="16"/>
          <w:szCs w:val="16"/>
        </w:rPr>
      </w:pPr>
      <w:proofErr w:type="gramStart"/>
      <w:r w:rsidRPr="006829A8">
        <w:rPr>
          <w:b w:val="0"/>
          <w:sz w:val="16"/>
          <w:szCs w:val="16"/>
        </w:rPr>
        <w:t>В случае непредставления платежного поручения в установленный срок администрация Новотроицкого сельсовета Северного района Новосибирской области приостанавливает до момента устранения нарушения осуществление операций по расходованию средств на лицевых счетах должника, открытых в администрации Новотроицкого сельсовета Северного района Новосибирской области, за исключением операций по исполнению исполнительных документов и решений налоговых органов,</w:t>
      </w:r>
      <w:r w:rsidRPr="006829A8">
        <w:rPr>
          <w:b w:val="0"/>
          <w:color w:val="333333"/>
          <w:sz w:val="16"/>
          <w:szCs w:val="16"/>
        </w:rPr>
        <w:t xml:space="preserve"> а также платежных документов, предусматривающих перечисление или выдачу денежных средств для</w:t>
      </w:r>
      <w:proofErr w:type="gramEnd"/>
      <w:r w:rsidRPr="006829A8">
        <w:rPr>
          <w:b w:val="0"/>
          <w:color w:val="333333"/>
          <w:sz w:val="16"/>
          <w:szCs w:val="16"/>
        </w:rPr>
        <w:t xml:space="preserve"> расчетов по оплате труда с лицами, работающими по трудовому договору (контракту), перечисление удержанных налогов и уплату начисленных страховых взносов на обязательное социальное страхование в связи с указанными расчетами</w:t>
      </w:r>
      <w:r w:rsidRPr="006829A8">
        <w:rPr>
          <w:b w:val="0"/>
          <w:sz w:val="16"/>
          <w:szCs w:val="16"/>
        </w:rPr>
        <w:t>.</w:t>
      </w:r>
    </w:p>
    <w:p w:rsidR="006829A8" w:rsidRPr="006829A8" w:rsidRDefault="006829A8" w:rsidP="006829A8">
      <w:pPr>
        <w:pStyle w:val="ConsPlusNormal0"/>
        <w:ind w:firstLine="540"/>
        <w:jc w:val="both"/>
        <w:rPr>
          <w:b w:val="0"/>
          <w:sz w:val="16"/>
          <w:szCs w:val="16"/>
        </w:rPr>
      </w:pPr>
    </w:p>
    <w:p w:rsidR="006829A8" w:rsidRPr="006829A8" w:rsidRDefault="006829A8" w:rsidP="006829A8">
      <w:pPr>
        <w:pStyle w:val="ConsPlusNormal0"/>
        <w:ind w:firstLine="708"/>
        <w:jc w:val="both"/>
        <w:rPr>
          <w:b w:val="0"/>
          <w:sz w:val="16"/>
          <w:szCs w:val="16"/>
        </w:rPr>
      </w:pPr>
      <w:r w:rsidRPr="006829A8">
        <w:rPr>
          <w:b w:val="0"/>
          <w:sz w:val="16"/>
          <w:szCs w:val="16"/>
        </w:rPr>
        <w:t xml:space="preserve">Приложение: копия исполнительного документа и прилагаемых к нему документов на _____ </w:t>
      </w:r>
      <w:proofErr w:type="gramStart"/>
      <w:r w:rsidRPr="006829A8">
        <w:rPr>
          <w:b w:val="0"/>
          <w:sz w:val="16"/>
          <w:szCs w:val="16"/>
        </w:rPr>
        <w:t>л</w:t>
      </w:r>
      <w:proofErr w:type="gramEnd"/>
      <w:r w:rsidRPr="006829A8">
        <w:rPr>
          <w:b w:val="0"/>
          <w:sz w:val="16"/>
          <w:szCs w:val="16"/>
        </w:rPr>
        <w:t>. в _____ экз.</w:t>
      </w:r>
    </w:p>
    <w:p w:rsidR="006829A8" w:rsidRPr="006829A8" w:rsidRDefault="006829A8" w:rsidP="006829A8">
      <w:pPr>
        <w:pStyle w:val="ConsPlusNormal0"/>
        <w:ind w:firstLine="540"/>
        <w:jc w:val="both"/>
        <w:rPr>
          <w:b w:val="0"/>
          <w:sz w:val="16"/>
          <w:szCs w:val="16"/>
        </w:rPr>
      </w:pPr>
    </w:p>
    <w:p w:rsidR="006829A8" w:rsidRPr="006829A8" w:rsidRDefault="006829A8" w:rsidP="006829A8">
      <w:pPr>
        <w:pStyle w:val="ConsPlusNormal0"/>
        <w:ind w:firstLine="540"/>
        <w:jc w:val="both"/>
        <w:rPr>
          <w:b w:val="0"/>
          <w:sz w:val="16"/>
          <w:szCs w:val="16"/>
        </w:rPr>
      </w:pPr>
      <w:r w:rsidRPr="006829A8">
        <w:rPr>
          <w:b w:val="0"/>
          <w:sz w:val="16"/>
          <w:szCs w:val="16"/>
        </w:rPr>
        <w:t xml:space="preserve">Глава поселения  </w:t>
      </w:r>
    </w:p>
    <w:p w:rsidR="006829A8" w:rsidRPr="006829A8" w:rsidRDefault="006829A8" w:rsidP="006829A8">
      <w:pPr>
        <w:pStyle w:val="ConsPlusNormal0"/>
        <w:ind w:firstLine="540"/>
        <w:jc w:val="both"/>
        <w:rPr>
          <w:b w:val="0"/>
          <w:sz w:val="16"/>
          <w:szCs w:val="16"/>
        </w:rPr>
      </w:pPr>
      <w:r w:rsidRPr="006829A8">
        <w:rPr>
          <w:b w:val="0"/>
          <w:sz w:val="16"/>
          <w:szCs w:val="16"/>
        </w:rPr>
        <w:t>М.П.</w:t>
      </w:r>
    </w:p>
    <w:p w:rsidR="006829A8" w:rsidRPr="006829A8" w:rsidRDefault="006829A8" w:rsidP="006829A8">
      <w:pPr>
        <w:pStyle w:val="ConsPlusNormal0"/>
        <w:ind w:firstLine="540"/>
        <w:jc w:val="both"/>
        <w:rPr>
          <w:b w:val="0"/>
          <w:sz w:val="16"/>
          <w:szCs w:val="16"/>
        </w:rPr>
      </w:pPr>
    </w:p>
    <w:p w:rsidR="006829A8" w:rsidRPr="006829A8" w:rsidRDefault="006829A8" w:rsidP="006829A8">
      <w:pPr>
        <w:pStyle w:val="a4"/>
        <w:jc w:val="center"/>
        <w:rPr>
          <w:rFonts w:ascii="Times New Roman" w:hAnsi="Times New Roman" w:cs="Times New Roman"/>
          <w:sz w:val="16"/>
          <w:szCs w:val="16"/>
        </w:rPr>
      </w:pPr>
      <w:r w:rsidRPr="006829A8">
        <w:rPr>
          <w:rFonts w:ascii="Times New Roman" w:hAnsi="Times New Roman" w:cs="Times New Roman"/>
          <w:sz w:val="16"/>
          <w:szCs w:val="16"/>
        </w:rPr>
        <w:t>АДМИНИСТРАЦИЯ</w:t>
      </w:r>
    </w:p>
    <w:p w:rsidR="006829A8" w:rsidRPr="006829A8" w:rsidRDefault="006829A8" w:rsidP="006829A8">
      <w:pPr>
        <w:pStyle w:val="a4"/>
        <w:jc w:val="center"/>
        <w:rPr>
          <w:rFonts w:ascii="Times New Roman" w:hAnsi="Times New Roman" w:cs="Times New Roman"/>
          <w:sz w:val="16"/>
          <w:szCs w:val="16"/>
        </w:rPr>
      </w:pPr>
      <w:r w:rsidRPr="006829A8">
        <w:rPr>
          <w:rFonts w:ascii="Times New Roman" w:hAnsi="Times New Roman" w:cs="Times New Roman"/>
          <w:sz w:val="16"/>
          <w:szCs w:val="16"/>
        </w:rPr>
        <w:t>НОВОТРОИЦКОГО СЕЛЬСОВЕТА</w:t>
      </w:r>
    </w:p>
    <w:p w:rsidR="006829A8" w:rsidRPr="006829A8" w:rsidRDefault="006829A8" w:rsidP="006829A8">
      <w:pPr>
        <w:pStyle w:val="a4"/>
        <w:jc w:val="center"/>
        <w:rPr>
          <w:rFonts w:ascii="Times New Roman" w:hAnsi="Times New Roman" w:cs="Times New Roman"/>
          <w:sz w:val="16"/>
          <w:szCs w:val="16"/>
        </w:rPr>
      </w:pPr>
      <w:r w:rsidRPr="006829A8">
        <w:rPr>
          <w:rFonts w:ascii="Times New Roman" w:hAnsi="Times New Roman" w:cs="Times New Roman"/>
          <w:sz w:val="16"/>
          <w:szCs w:val="16"/>
        </w:rPr>
        <w:t>СЕВЕРНОГО РАЙОНА</w:t>
      </w:r>
    </w:p>
    <w:p w:rsidR="006829A8" w:rsidRPr="006829A8" w:rsidRDefault="006829A8" w:rsidP="006829A8">
      <w:pPr>
        <w:pStyle w:val="a4"/>
        <w:jc w:val="center"/>
        <w:rPr>
          <w:rFonts w:ascii="Times New Roman" w:hAnsi="Times New Roman" w:cs="Times New Roman"/>
          <w:sz w:val="16"/>
          <w:szCs w:val="16"/>
        </w:rPr>
      </w:pPr>
      <w:r w:rsidRPr="006829A8">
        <w:rPr>
          <w:rFonts w:ascii="Times New Roman" w:hAnsi="Times New Roman" w:cs="Times New Roman"/>
          <w:sz w:val="16"/>
          <w:szCs w:val="16"/>
        </w:rPr>
        <w:t>НОВОСИБИРСКОЙ ОБЛАСТИ</w:t>
      </w:r>
    </w:p>
    <w:p w:rsidR="006829A8" w:rsidRPr="006829A8" w:rsidRDefault="006829A8" w:rsidP="006829A8">
      <w:pPr>
        <w:pStyle w:val="a4"/>
        <w:jc w:val="center"/>
        <w:rPr>
          <w:rFonts w:ascii="Times New Roman" w:hAnsi="Times New Roman" w:cs="Times New Roman"/>
          <w:b/>
          <w:sz w:val="16"/>
          <w:szCs w:val="16"/>
        </w:rPr>
      </w:pPr>
      <w:proofErr w:type="gramStart"/>
      <w:r w:rsidRPr="006829A8">
        <w:rPr>
          <w:rFonts w:ascii="Times New Roman" w:hAnsi="Times New Roman" w:cs="Times New Roman"/>
          <w:b/>
          <w:sz w:val="16"/>
          <w:szCs w:val="16"/>
        </w:rPr>
        <w:t>П</w:t>
      </w:r>
      <w:proofErr w:type="gramEnd"/>
      <w:r w:rsidRPr="006829A8">
        <w:rPr>
          <w:rFonts w:ascii="Times New Roman" w:hAnsi="Times New Roman" w:cs="Times New Roman"/>
          <w:b/>
          <w:sz w:val="16"/>
          <w:szCs w:val="16"/>
        </w:rPr>
        <w:t xml:space="preserve"> О С Т А Н О В Л Е Н И Е</w:t>
      </w:r>
    </w:p>
    <w:p w:rsidR="006829A8" w:rsidRPr="006829A8" w:rsidRDefault="006829A8" w:rsidP="006829A8">
      <w:pPr>
        <w:pStyle w:val="a4"/>
        <w:rPr>
          <w:rFonts w:ascii="Times New Roman" w:hAnsi="Times New Roman" w:cs="Times New Roman"/>
          <w:sz w:val="16"/>
          <w:szCs w:val="16"/>
        </w:rPr>
      </w:pPr>
      <w:r w:rsidRPr="006829A8">
        <w:rPr>
          <w:rFonts w:ascii="Times New Roman" w:hAnsi="Times New Roman" w:cs="Times New Roman"/>
          <w:sz w:val="16"/>
          <w:szCs w:val="16"/>
        </w:rPr>
        <w:t xml:space="preserve">  27.11.2018                               с</w:t>
      </w:r>
      <w:proofErr w:type="gramStart"/>
      <w:r w:rsidRPr="006829A8">
        <w:rPr>
          <w:rFonts w:ascii="Times New Roman" w:hAnsi="Times New Roman" w:cs="Times New Roman"/>
          <w:sz w:val="16"/>
          <w:szCs w:val="16"/>
        </w:rPr>
        <w:t>.Н</w:t>
      </w:r>
      <w:proofErr w:type="gramEnd"/>
      <w:r w:rsidRPr="006829A8">
        <w:rPr>
          <w:rFonts w:ascii="Times New Roman" w:hAnsi="Times New Roman" w:cs="Times New Roman"/>
          <w:sz w:val="16"/>
          <w:szCs w:val="16"/>
        </w:rPr>
        <w:t>овотроицк                                               № 133</w:t>
      </w:r>
    </w:p>
    <w:p w:rsidR="006829A8" w:rsidRPr="006829A8" w:rsidRDefault="006829A8" w:rsidP="006829A8">
      <w:pPr>
        <w:pStyle w:val="a4"/>
        <w:jc w:val="center"/>
        <w:rPr>
          <w:rFonts w:ascii="Times New Roman" w:hAnsi="Times New Roman" w:cs="Times New Roman"/>
          <w:sz w:val="16"/>
          <w:szCs w:val="16"/>
        </w:rPr>
      </w:pPr>
      <w:r w:rsidRPr="006829A8">
        <w:rPr>
          <w:rFonts w:ascii="Times New Roman" w:hAnsi="Times New Roman" w:cs="Times New Roman"/>
          <w:sz w:val="16"/>
          <w:szCs w:val="16"/>
        </w:rPr>
        <w:t>О публичных слушаниях</w:t>
      </w:r>
    </w:p>
    <w:p w:rsidR="006829A8" w:rsidRPr="006829A8" w:rsidRDefault="006829A8" w:rsidP="006829A8">
      <w:pPr>
        <w:pStyle w:val="a4"/>
        <w:jc w:val="both"/>
        <w:rPr>
          <w:rFonts w:ascii="Times New Roman" w:hAnsi="Times New Roman" w:cs="Times New Roman"/>
          <w:sz w:val="16"/>
          <w:szCs w:val="16"/>
        </w:rPr>
      </w:pPr>
      <w:r w:rsidRPr="006829A8">
        <w:rPr>
          <w:rFonts w:ascii="Times New Roman" w:hAnsi="Times New Roman" w:cs="Times New Roman"/>
          <w:sz w:val="16"/>
          <w:szCs w:val="16"/>
        </w:rPr>
        <w:t xml:space="preserve">          </w:t>
      </w:r>
      <w:proofErr w:type="gramStart"/>
      <w:r w:rsidRPr="006829A8">
        <w:rPr>
          <w:rFonts w:ascii="Times New Roman" w:hAnsi="Times New Roman" w:cs="Times New Roman"/>
          <w:sz w:val="16"/>
          <w:szCs w:val="16"/>
        </w:rPr>
        <w:t>В целях обсуждения проекта местного бюджета Новотроицкого сельсовета на 2019 год и плановый период 2020 и 2021 годов, проект плана социально-экономического развития Новотроицкого сельсовета Северного района Новосибирской области на 2019 год и плановый период 2020-2021 годы с участием жителей Новотроицкого сельсовета, на основании статьи 28 Федерального закона от 06.10.2003 № 131-ФЗ «Об общих принципах организации местного самоуправления в Российской Федерации», статьи</w:t>
      </w:r>
      <w:proofErr w:type="gramEnd"/>
      <w:r w:rsidRPr="006829A8">
        <w:rPr>
          <w:rFonts w:ascii="Times New Roman" w:hAnsi="Times New Roman" w:cs="Times New Roman"/>
          <w:sz w:val="16"/>
          <w:szCs w:val="16"/>
        </w:rPr>
        <w:t xml:space="preserve"> 11 Устава Новотроицкого сельсовета Северного района Новосибирской области, в соответствии с Порядком организации и проведения публичных слушаний, утвержденным решением </w:t>
      </w:r>
      <w:proofErr w:type="gramStart"/>
      <w:r w:rsidRPr="006829A8">
        <w:rPr>
          <w:rFonts w:ascii="Times New Roman" w:hAnsi="Times New Roman" w:cs="Times New Roman"/>
          <w:sz w:val="16"/>
          <w:szCs w:val="16"/>
        </w:rPr>
        <w:t>Совета депутатов Новотроицкого сельсовета Северного района Новосибирской области</w:t>
      </w:r>
      <w:proofErr w:type="gramEnd"/>
      <w:r w:rsidRPr="006829A8">
        <w:rPr>
          <w:rFonts w:ascii="Times New Roman" w:hAnsi="Times New Roman" w:cs="Times New Roman"/>
          <w:sz w:val="16"/>
          <w:szCs w:val="16"/>
        </w:rPr>
        <w:t xml:space="preserve"> от 10.11.2005 № 26, администрация Новотроицкого сельсовета Северного района Новосибирской области</w:t>
      </w:r>
    </w:p>
    <w:p w:rsidR="006829A8" w:rsidRPr="006829A8" w:rsidRDefault="006829A8" w:rsidP="006829A8">
      <w:pPr>
        <w:pStyle w:val="a4"/>
        <w:rPr>
          <w:rFonts w:ascii="Times New Roman" w:hAnsi="Times New Roman" w:cs="Times New Roman"/>
          <w:sz w:val="16"/>
          <w:szCs w:val="16"/>
        </w:rPr>
      </w:pPr>
      <w:r w:rsidRPr="006829A8">
        <w:rPr>
          <w:rFonts w:ascii="Times New Roman" w:hAnsi="Times New Roman" w:cs="Times New Roman"/>
          <w:sz w:val="16"/>
          <w:szCs w:val="16"/>
        </w:rPr>
        <w:t xml:space="preserve">ПОСТАНОВЛЯЕТ: </w:t>
      </w:r>
    </w:p>
    <w:p w:rsidR="006829A8" w:rsidRPr="006829A8" w:rsidRDefault="006829A8" w:rsidP="006829A8">
      <w:pPr>
        <w:pStyle w:val="a4"/>
        <w:jc w:val="both"/>
        <w:rPr>
          <w:rFonts w:ascii="Times New Roman" w:hAnsi="Times New Roman" w:cs="Times New Roman"/>
          <w:sz w:val="16"/>
          <w:szCs w:val="16"/>
        </w:rPr>
      </w:pPr>
      <w:r w:rsidRPr="006829A8">
        <w:rPr>
          <w:rFonts w:ascii="Times New Roman" w:hAnsi="Times New Roman" w:cs="Times New Roman"/>
          <w:sz w:val="16"/>
          <w:szCs w:val="16"/>
        </w:rPr>
        <w:t xml:space="preserve">          1. Вынести на публичные слушания проект местного бюджета Новотроицкого сельсовета на 2019 год и плановый период 2020 и 2021 годов, проект </w:t>
      </w:r>
      <w:proofErr w:type="gramStart"/>
      <w:r w:rsidRPr="006829A8">
        <w:rPr>
          <w:rFonts w:ascii="Times New Roman" w:hAnsi="Times New Roman" w:cs="Times New Roman"/>
          <w:sz w:val="16"/>
          <w:szCs w:val="16"/>
        </w:rPr>
        <w:t>плана социально-экономического развития Новотроицкого сельсовета Северного района Новосибирской области</w:t>
      </w:r>
      <w:proofErr w:type="gramEnd"/>
      <w:r w:rsidRPr="006829A8">
        <w:rPr>
          <w:rFonts w:ascii="Times New Roman" w:hAnsi="Times New Roman" w:cs="Times New Roman"/>
          <w:sz w:val="16"/>
          <w:szCs w:val="16"/>
        </w:rPr>
        <w:t xml:space="preserve"> на 2019 год и плановый период 2020-2021 годы.</w:t>
      </w:r>
    </w:p>
    <w:p w:rsidR="006829A8" w:rsidRPr="006829A8" w:rsidRDefault="006829A8" w:rsidP="006829A8">
      <w:pPr>
        <w:pStyle w:val="a4"/>
        <w:jc w:val="both"/>
        <w:rPr>
          <w:rFonts w:ascii="Times New Roman" w:hAnsi="Times New Roman" w:cs="Times New Roman"/>
          <w:sz w:val="16"/>
          <w:szCs w:val="16"/>
        </w:rPr>
      </w:pPr>
      <w:r w:rsidRPr="006829A8">
        <w:rPr>
          <w:rFonts w:ascii="Times New Roman" w:hAnsi="Times New Roman" w:cs="Times New Roman"/>
          <w:sz w:val="16"/>
          <w:szCs w:val="16"/>
        </w:rPr>
        <w:t xml:space="preserve">          2. Назначить публичные слушания на 11-00 часов 12 декабря 2018 года.</w:t>
      </w:r>
    </w:p>
    <w:p w:rsidR="006829A8" w:rsidRPr="006829A8" w:rsidRDefault="006829A8" w:rsidP="006829A8">
      <w:pPr>
        <w:pStyle w:val="a4"/>
        <w:jc w:val="both"/>
        <w:rPr>
          <w:rFonts w:ascii="Times New Roman" w:hAnsi="Times New Roman" w:cs="Times New Roman"/>
          <w:sz w:val="16"/>
          <w:szCs w:val="16"/>
        </w:rPr>
      </w:pPr>
      <w:r w:rsidRPr="006829A8">
        <w:rPr>
          <w:rFonts w:ascii="Times New Roman" w:hAnsi="Times New Roman" w:cs="Times New Roman"/>
          <w:sz w:val="16"/>
          <w:szCs w:val="16"/>
        </w:rPr>
        <w:t xml:space="preserve">          3. Провести публичные слушания в здании МКУК «</w:t>
      </w:r>
      <w:proofErr w:type="spellStart"/>
      <w:r w:rsidRPr="006829A8">
        <w:rPr>
          <w:rFonts w:ascii="Times New Roman" w:hAnsi="Times New Roman" w:cs="Times New Roman"/>
          <w:sz w:val="16"/>
          <w:szCs w:val="16"/>
        </w:rPr>
        <w:t>Новотроицкий</w:t>
      </w:r>
      <w:proofErr w:type="spellEnd"/>
      <w:r w:rsidRPr="006829A8">
        <w:rPr>
          <w:rFonts w:ascii="Times New Roman" w:hAnsi="Times New Roman" w:cs="Times New Roman"/>
          <w:sz w:val="16"/>
          <w:szCs w:val="16"/>
        </w:rPr>
        <w:t xml:space="preserve"> СДК», по адресу: Новосибирская область, Северный район с. Новотроицк, ул. Трудовая дом 28.</w:t>
      </w:r>
    </w:p>
    <w:p w:rsidR="006829A8" w:rsidRPr="006829A8" w:rsidRDefault="006829A8" w:rsidP="006829A8">
      <w:pPr>
        <w:pStyle w:val="a4"/>
        <w:rPr>
          <w:rFonts w:ascii="Times New Roman" w:hAnsi="Times New Roman" w:cs="Times New Roman"/>
          <w:sz w:val="16"/>
          <w:szCs w:val="16"/>
        </w:rPr>
      </w:pPr>
      <w:r w:rsidRPr="006829A8">
        <w:rPr>
          <w:rFonts w:ascii="Times New Roman" w:hAnsi="Times New Roman" w:cs="Times New Roman"/>
          <w:sz w:val="16"/>
          <w:szCs w:val="16"/>
        </w:rPr>
        <w:t xml:space="preserve">          4.  Организацию и проведение публичных слушаний возложить на администрацию Новотроицкого сельсовета Северного района Новосибирской области.</w:t>
      </w:r>
    </w:p>
    <w:p w:rsidR="006829A8" w:rsidRPr="006829A8" w:rsidRDefault="006829A8" w:rsidP="006829A8">
      <w:pPr>
        <w:pStyle w:val="a4"/>
        <w:jc w:val="both"/>
        <w:rPr>
          <w:rFonts w:ascii="Times New Roman" w:hAnsi="Times New Roman" w:cs="Times New Roman"/>
          <w:sz w:val="16"/>
          <w:szCs w:val="16"/>
        </w:rPr>
      </w:pPr>
      <w:r w:rsidRPr="006829A8">
        <w:rPr>
          <w:rFonts w:ascii="Times New Roman" w:hAnsi="Times New Roman" w:cs="Times New Roman"/>
          <w:sz w:val="16"/>
          <w:szCs w:val="16"/>
        </w:rPr>
        <w:t xml:space="preserve">          5. Определить основным докладчиком публичных слушаний Главу Новотроицкого сельсовета </w:t>
      </w:r>
      <w:proofErr w:type="spellStart"/>
      <w:r w:rsidRPr="006829A8">
        <w:rPr>
          <w:rFonts w:ascii="Times New Roman" w:hAnsi="Times New Roman" w:cs="Times New Roman"/>
          <w:sz w:val="16"/>
          <w:szCs w:val="16"/>
        </w:rPr>
        <w:t>Кочережко</w:t>
      </w:r>
      <w:proofErr w:type="spellEnd"/>
      <w:r w:rsidRPr="006829A8">
        <w:rPr>
          <w:rFonts w:ascii="Times New Roman" w:hAnsi="Times New Roman" w:cs="Times New Roman"/>
          <w:sz w:val="16"/>
          <w:szCs w:val="16"/>
        </w:rPr>
        <w:t xml:space="preserve"> А.Д.</w:t>
      </w:r>
    </w:p>
    <w:p w:rsidR="006829A8" w:rsidRPr="006829A8" w:rsidRDefault="006829A8" w:rsidP="006829A8">
      <w:pPr>
        <w:pStyle w:val="a4"/>
        <w:jc w:val="both"/>
        <w:rPr>
          <w:rFonts w:ascii="Times New Roman" w:hAnsi="Times New Roman" w:cs="Times New Roman"/>
          <w:sz w:val="16"/>
          <w:szCs w:val="16"/>
        </w:rPr>
      </w:pPr>
      <w:r w:rsidRPr="006829A8">
        <w:rPr>
          <w:rFonts w:ascii="Times New Roman" w:hAnsi="Times New Roman" w:cs="Times New Roman"/>
          <w:sz w:val="16"/>
          <w:szCs w:val="16"/>
        </w:rPr>
        <w:t xml:space="preserve">          6. Определить секретарем публичных слушаний специалиста администрации 1 разряда </w:t>
      </w:r>
      <w:proofErr w:type="spellStart"/>
      <w:r w:rsidRPr="006829A8">
        <w:rPr>
          <w:rFonts w:ascii="Times New Roman" w:hAnsi="Times New Roman" w:cs="Times New Roman"/>
          <w:sz w:val="16"/>
          <w:szCs w:val="16"/>
        </w:rPr>
        <w:t>Г.Н.Магер</w:t>
      </w:r>
      <w:proofErr w:type="spellEnd"/>
      <w:r w:rsidRPr="006829A8">
        <w:rPr>
          <w:rFonts w:ascii="Times New Roman" w:hAnsi="Times New Roman" w:cs="Times New Roman"/>
          <w:sz w:val="16"/>
          <w:szCs w:val="16"/>
        </w:rPr>
        <w:t>.</w:t>
      </w:r>
    </w:p>
    <w:p w:rsidR="006829A8" w:rsidRPr="006829A8" w:rsidRDefault="006829A8" w:rsidP="006829A8">
      <w:pPr>
        <w:pStyle w:val="a4"/>
        <w:jc w:val="both"/>
        <w:rPr>
          <w:rFonts w:ascii="Times New Roman" w:hAnsi="Times New Roman" w:cs="Times New Roman"/>
          <w:sz w:val="16"/>
          <w:szCs w:val="16"/>
        </w:rPr>
      </w:pPr>
      <w:r w:rsidRPr="006829A8">
        <w:rPr>
          <w:rFonts w:ascii="Times New Roman" w:hAnsi="Times New Roman" w:cs="Times New Roman"/>
          <w:sz w:val="16"/>
          <w:szCs w:val="16"/>
        </w:rPr>
        <w:t xml:space="preserve">          7. Опубликовать данное постановление и проект местного бюджета Новотроицкого сельсовета на 2019 год и плановый период 2020 и 2021 годов, проект </w:t>
      </w:r>
      <w:proofErr w:type="gramStart"/>
      <w:r w:rsidRPr="006829A8">
        <w:rPr>
          <w:rFonts w:ascii="Times New Roman" w:hAnsi="Times New Roman" w:cs="Times New Roman"/>
          <w:sz w:val="16"/>
          <w:szCs w:val="16"/>
        </w:rPr>
        <w:t>плана социально-экономического развития Новотроицкого сельсовета Северного района Новосибирской области</w:t>
      </w:r>
      <w:proofErr w:type="gramEnd"/>
      <w:r w:rsidRPr="006829A8">
        <w:rPr>
          <w:rFonts w:ascii="Times New Roman" w:hAnsi="Times New Roman" w:cs="Times New Roman"/>
          <w:sz w:val="16"/>
          <w:szCs w:val="16"/>
        </w:rPr>
        <w:t xml:space="preserve"> на 2019 год и плановый период 2020-2021 годы в периодическом печатном издании «Вестник Новотроицкого сельсовета»</w:t>
      </w:r>
    </w:p>
    <w:p w:rsidR="006829A8" w:rsidRPr="006829A8" w:rsidRDefault="006829A8" w:rsidP="006829A8">
      <w:pPr>
        <w:pStyle w:val="a4"/>
        <w:jc w:val="both"/>
        <w:rPr>
          <w:rFonts w:ascii="Times New Roman" w:hAnsi="Times New Roman" w:cs="Times New Roman"/>
          <w:sz w:val="16"/>
          <w:szCs w:val="16"/>
        </w:rPr>
      </w:pPr>
      <w:r w:rsidRPr="006829A8">
        <w:rPr>
          <w:rFonts w:ascii="Times New Roman" w:hAnsi="Times New Roman" w:cs="Times New Roman"/>
          <w:sz w:val="16"/>
          <w:szCs w:val="16"/>
        </w:rPr>
        <w:t xml:space="preserve">          8. </w:t>
      </w:r>
      <w:proofErr w:type="gramStart"/>
      <w:r w:rsidRPr="006829A8">
        <w:rPr>
          <w:rFonts w:ascii="Times New Roman" w:hAnsi="Times New Roman" w:cs="Times New Roman"/>
          <w:sz w:val="16"/>
          <w:szCs w:val="16"/>
        </w:rPr>
        <w:t>Контроль за</w:t>
      </w:r>
      <w:proofErr w:type="gramEnd"/>
      <w:r w:rsidRPr="006829A8">
        <w:rPr>
          <w:rFonts w:ascii="Times New Roman" w:hAnsi="Times New Roman" w:cs="Times New Roman"/>
          <w:sz w:val="16"/>
          <w:szCs w:val="16"/>
        </w:rPr>
        <w:t xml:space="preserve"> исполнением постановления оставляю за собой.</w:t>
      </w:r>
    </w:p>
    <w:p w:rsidR="006829A8" w:rsidRPr="006829A8" w:rsidRDefault="006829A8" w:rsidP="006829A8">
      <w:pPr>
        <w:pStyle w:val="a4"/>
        <w:jc w:val="both"/>
        <w:rPr>
          <w:rFonts w:ascii="Times New Roman" w:hAnsi="Times New Roman" w:cs="Times New Roman"/>
          <w:sz w:val="16"/>
          <w:szCs w:val="16"/>
        </w:rPr>
      </w:pPr>
    </w:p>
    <w:p w:rsidR="006829A8" w:rsidRPr="006829A8" w:rsidRDefault="006829A8" w:rsidP="006829A8">
      <w:pPr>
        <w:pStyle w:val="a4"/>
        <w:jc w:val="both"/>
        <w:rPr>
          <w:rFonts w:ascii="Times New Roman" w:hAnsi="Times New Roman" w:cs="Times New Roman"/>
          <w:sz w:val="16"/>
          <w:szCs w:val="16"/>
        </w:rPr>
      </w:pPr>
    </w:p>
    <w:p w:rsidR="006829A8" w:rsidRPr="006829A8" w:rsidRDefault="006829A8" w:rsidP="006829A8">
      <w:pPr>
        <w:pStyle w:val="a4"/>
        <w:jc w:val="both"/>
        <w:rPr>
          <w:rFonts w:ascii="Times New Roman" w:hAnsi="Times New Roman" w:cs="Times New Roman"/>
          <w:sz w:val="16"/>
          <w:szCs w:val="16"/>
        </w:rPr>
      </w:pPr>
      <w:r w:rsidRPr="006829A8">
        <w:rPr>
          <w:rFonts w:ascii="Times New Roman" w:hAnsi="Times New Roman" w:cs="Times New Roman"/>
          <w:sz w:val="16"/>
          <w:szCs w:val="16"/>
        </w:rPr>
        <w:t xml:space="preserve">Глава Новотроицкого сельсовета                                                  </w:t>
      </w:r>
    </w:p>
    <w:p w:rsidR="006829A8" w:rsidRPr="006829A8" w:rsidRDefault="006829A8" w:rsidP="006829A8">
      <w:pPr>
        <w:pStyle w:val="a4"/>
        <w:jc w:val="both"/>
        <w:rPr>
          <w:rFonts w:ascii="Times New Roman" w:hAnsi="Times New Roman" w:cs="Times New Roman"/>
          <w:sz w:val="16"/>
          <w:szCs w:val="16"/>
        </w:rPr>
      </w:pPr>
      <w:r w:rsidRPr="006829A8">
        <w:rPr>
          <w:rFonts w:ascii="Times New Roman" w:hAnsi="Times New Roman" w:cs="Times New Roman"/>
          <w:sz w:val="16"/>
          <w:szCs w:val="16"/>
        </w:rPr>
        <w:t xml:space="preserve">Северного района Новосибирской области                            </w:t>
      </w:r>
      <w:proofErr w:type="spellStart"/>
      <w:r w:rsidRPr="006829A8">
        <w:rPr>
          <w:rFonts w:ascii="Times New Roman" w:hAnsi="Times New Roman" w:cs="Times New Roman"/>
          <w:sz w:val="16"/>
          <w:szCs w:val="16"/>
        </w:rPr>
        <w:t>А.Д.Кочережко</w:t>
      </w:r>
      <w:proofErr w:type="spellEnd"/>
    </w:p>
    <w:p w:rsidR="006829A8" w:rsidRPr="006829A8" w:rsidRDefault="006829A8" w:rsidP="006829A8">
      <w:pPr>
        <w:pStyle w:val="a4"/>
        <w:jc w:val="right"/>
        <w:rPr>
          <w:rFonts w:ascii="Times New Roman" w:hAnsi="Times New Roman" w:cs="Times New Roman"/>
          <w:sz w:val="16"/>
          <w:szCs w:val="16"/>
        </w:rPr>
      </w:pPr>
      <w:r w:rsidRPr="006829A8">
        <w:rPr>
          <w:rFonts w:ascii="Times New Roman" w:hAnsi="Times New Roman" w:cs="Times New Roman"/>
          <w:sz w:val="16"/>
          <w:szCs w:val="16"/>
        </w:rPr>
        <w:t xml:space="preserve">Приложение </w:t>
      </w:r>
    </w:p>
    <w:p w:rsidR="006829A8" w:rsidRPr="006829A8" w:rsidRDefault="006829A8" w:rsidP="006829A8">
      <w:pPr>
        <w:pStyle w:val="a4"/>
        <w:jc w:val="right"/>
        <w:rPr>
          <w:rFonts w:ascii="Times New Roman" w:hAnsi="Times New Roman" w:cs="Times New Roman"/>
          <w:sz w:val="16"/>
          <w:szCs w:val="16"/>
        </w:rPr>
      </w:pPr>
      <w:r w:rsidRPr="006829A8">
        <w:rPr>
          <w:rFonts w:ascii="Times New Roman" w:hAnsi="Times New Roman" w:cs="Times New Roman"/>
          <w:sz w:val="16"/>
          <w:szCs w:val="16"/>
        </w:rPr>
        <w:t xml:space="preserve">к постановлению администрации </w:t>
      </w:r>
    </w:p>
    <w:p w:rsidR="006829A8" w:rsidRPr="006829A8" w:rsidRDefault="006829A8" w:rsidP="006829A8">
      <w:pPr>
        <w:pStyle w:val="a4"/>
        <w:jc w:val="right"/>
        <w:rPr>
          <w:rFonts w:ascii="Times New Roman" w:hAnsi="Times New Roman" w:cs="Times New Roman"/>
          <w:sz w:val="16"/>
          <w:szCs w:val="16"/>
        </w:rPr>
      </w:pPr>
      <w:r w:rsidRPr="006829A8">
        <w:rPr>
          <w:rFonts w:ascii="Times New Roman" w:hAnsi="Times New Roman" w:cs="Times New Roman"/>
          <w:sz w:val="16"/>
          <w:szCs w:val="16"/>
        </w:rPr>
        <w:t>Новотроицкого сельсовета</w:t>
      </w:r>
    </w:p>
    <w:p w:rsidR="006829A8" w:rsidRPr="006829A8" w:rsidRDefault="006829A8" w:rsidP="006829A8">
      <w:pPr>
        <w:pStyle w:val="a4"/>
        <w:jc w:val="right"/>
        <w:rPr>
          <w:rFonts w:ascii="Times New Roman" w:hAnsi="Times New Roman" w:cs="Times New Roman"/>
          <w:sz w:val="16"/>
          <w:szCs w:val="16"/>
        </w:rPr>
      </w:pPr>
      <w:r w:rsidRPr="006829A8">
        <w:rPr>
          <w:rFonts w:ascii="Times New Roman" w:hAnsi="Times New Roman" w:cs="Times New Roman"/>
          <w:sz w:val="16"/>
          <w:szCs w:val="16"/>
        </w:rPr>
        <w:t xml:space="preserve">Северного района Новосибирской области </w:t>
      </w:r>
    </w:p>
    <w:p w:rsidR="006829A8" w:rsidRPr="006829A8" w:rsidRDefault="006829A8" w:rsidP="006829A8">
      <w:pPr>
        <w:pStyle w:val="a4"/>
        <w:jc w:val="right"/>
        <w:rPr>
          <w:rFonts w:ascii="Times New Roman" w:hAnsi="Times New Roman" w:cs="Times New Roman"/>
          <w:sz w:val="16"/>
          <w:szCs w:val="16"/>
        </w:rPr>
      </w:pPr>
      <w:r w:rsidRPr="006829A8">
        <w:rPr>
          <w:rFonts w:ascii="Times New Roman" w:hAnsi="Times New Roman" w:cs="Times New Roman"/>
          <w:sz w:val="16"/>
          <w:szCs w:val="16"/>
        </w:rPr>
        <w:t>от 27.11.2018  № 133</w:t>
      </w:r>
    </w:p>
    <w:p w:rsidR="006829A8" w:rsidRPr="006829A8" w:rsidRDefault="006829A8" w:rsidP="006829A8">
      <w:pPr>
        <w:pStyle w:val="a4"/>
        <w:jc w:val="center"/>
        <w:rPr>
          <w:rFonts w:ascii="Times New Roman" w:hAnsi="Times New Roman" w:cs="Times New Roman"/>
          <w:bCs/>
          <w:sz w:val="16"/>
          <w:szCs w:val="16"/>
        </w:rPr>
      </w:pPr>
      <w:r w:rsidRPr="006829A8">
        <w:rPr>
          <w:rFonts w:ascii="Times New Roman" w:hAnsi="Times New Roman" w:cs="Times New Roman"/>
          <w:bCs/>
          <w:sz w:val="16"/>
          <w:szCs w:val="16"/>
        </w:rPr>
        <w:t>РЕГЛАМЕНТ</w:t>
      </w:r>
    </w:p>
    <w:p w:rsidR="006829A8" w:rsidRPr="006829A8" w:rsidRDefault="006829A8" w:rsidP="006829A8">
      <w:pPr>
        <w:pStyle w:val="a4"/>
        <w:jc w:val="center"/>
        <w:rPr>
          <w:rFonts w:ascii="Times New Roman" w:hAnsi="Times New Roman" w:cs="Times New Roman"/>
          <w:bCs/>
          <w:sz w:val="16"/>
          <w:szCs w:val="16"/>
        </w:rPr>
      </w:pPr>
      <w:r w:rsidRPr="006829A8">
        <w:rPr>
          <w:rFonts w:ascii="Times New Roman" w:hAnsi="Times New Roman" w:cs="Times New Roman"/>
          <w:bCs/>
          <w:sz w:val="16"/>
          <w:szCs w:val="16"/>
        </w:rPr>
        <w:t>публичных слушаний</w:t>
      </w:r>
    </w:p>
    <w:p w:rsidR="006829A8" w:rsidRPr="006829A8" w:rsidRDefault="006829A8" w:rsidP="006829A8">
      <w:pPr>
        <w:pStyle w:val="a4"/>
        <w:jc w:val="center"/>
        <w:rPr>
          <w:rFonts w:ascii="Times New Roman" w:hAnsi="Times New Roman" w:cs="Times New Roman"/>
          <w:sz w:val="16"/>
          <w:szCs w:val="16"/>
        </w:rPr>
      </w:pPr>
      <w:r w:rsidRPr="006829A8">
        <w:rPr>
          <w:rFonts w:ascii="Times New Roman" w:hAnsi="Times New Roman" w:cs="Times New Roman"/>
          <w:sz w:val="16"/>
          <w:szCs w:val="16"/>
        </w:rPr>
        <w:t>1. Общие положения</w:t>
      </w:r>
    </w:p>
    <w:p w:rsidR="006829A8" w:rsidRPr="006829A8" w:rsidRDefault="006829A8" w:rsidP="006829A8">
      <w:pPr>
        <w:pStyle w:val="a4"/>
        <w:jc w:val="both"/>
        <w:rPr>
          <w:rFonts w:ascii="Times New Roman" w:hAnsi="Times New Roman" w:cs="Times New Roman"/>
          <w:sz w:val="16"/>
          <w:szCs w:val="16"/>
        </w:rPr>
      </w:pPr>
      <w:r w:rsidRPr="006829A8">
        <w:rPr>
          <w:rFonts w:ascii="Times New Roman" w:hAnsi="Times New Roman" w:cs="Times New Roman"/>
          <w:sz w:val="16"/>
          <w:szCs w:val="16"/>
        </w:rPr>
        <w:t xml:space="preserve">1.1. Настоящий Регламент публичных слушаний (далее – Регламент) разработан в целях </w:t>
      </w:r>
      <w:proofErr w:type="gramStart"/>
      <w:r w:rsidRPr="006829A8">
        <w:rPr>
          <w:rFonts w:ascii="Times New Roman" w:hAnsi="Times New Roman" w:cs="Times New Roman"/>
          <w:sz w:val="16"/>
          <w:szCs w:val="16"/>
        </w:rPr>
        <w:t xml:space="preserve">обеспечения реализации права населения муниципального образования </w:t>
      </w:r>
      <w:r w:rsidRPr="006829A8">
        <w:rPr>
          <w:rFonts w:ascii="Times New Roman" w:hAnsi="Times New Roman" w:cs="Times New Roman"/>
          <w:color w:val="000000"/>
          <w:sz w:val="16"/>
          <w:szCs w:val="16"/>
        </w:rPr>
        <w:t>Новотроицкого</w:t>
      </w:r>
      <w:r w:rsidRPr="006829A8">
        <w:rPr>
          <w:rFonts w:ascii="Times New Roman" w:hAnsi="Times New Roman" w:cs="Times New Roman"/>
          <w:sz w:val="16"/>
          <w:szCs w:val="16"/>
        </w:rPr>
        <w:t xml:space="preserve"> сельсовета</w:t>
      </w:r>
      <w:proofErr w:type="gramEnd"/>
      <w:r w:rsidRPr="006829A8">
        <w:rPr>
          <w:rFonts w:ascii="Times New Roman" w:hAnsi="Times New Roman" w:cs="Times New Roman"/>
          <w:sz w:val="16"/>
          <w:szCs w:val="16"/>
        </w:rPr>
        <w:t xml:space="preserve"> на непосредственное участие в осуществлении местного самоуправления.</w:t>
      </w:r>
    </w:p>
    <w:p w:rsidR="006829A8" w:rsidRPr="006829A8" w:rsidRDefault="006829A8" w:rsidP="006829A8">
      <w:pPr>
        <w:pStyle w:val="a4"/>
        <w:jc w:val="both"/>
        <w:rPr>
          <w:rFonts w:ascii="Times New Roman" w:hAnsi="Times New Roman" w:cs="Times New Roman"/>
          <w:sz w:val="16"/>
          <w:szCs w:val="16"/>
        </w:rPr>
      </w:pPr>
      <w:r w:rsidRPr="006829A8">
        <w:rPr>
          <w:rFonts w:ascii="Times New Roman" w:hAnsi="Times New Roman" w:cs="Times New Roman"/>
          <w:sz w:val="16"/>
          <w:szCs w:val="16"/>
        </w:rPr>
        <w:t xml:space="preserve">1.2.  Публичные слушания -  открытое  обсуждение проектов муниципальных правовых актов муниципального образования </w:t>
      </w:r>
      <w:r w:rsidRPr="006829A8">
        <w:rPr>
          <w:rFonts w:ascii="Times New Roman" w:hAnsi="Times New Roman" w:cs="Times New Roman"/>
          <w:color w:val="000000"/>
          <w:sz w:val="16"/>
          <w:szCs w:val="16"/>
        </w:rPr>
        <w:t>Новотроицкого</w:t>
      </w:r>
      <w:r w:rsidRPr="006829A8">
        <w:rPr>
          <w:rFonts w:ascii="Times New Roman" w:hAnsi="Times New Roman" w:cs="Times New Roman"/>
          <w:sz w:val="16"/>
          <w:szCs w:val="16"/>
        </w:rPr>
        <w:t xml:space="preserve"> сельсовета по вопросам местного значения.</w:t>
      </w:r>
    </w:p>
    <w:p w:rsidR="006829A8" w:rsidRPr="006829A8" w:rsidRDefault="006829A8" w:rsidP="006829A8">
      <w:pPr>
        <w:pStyle w:val="a4"/>
        <w:jc w:val="both"/>
        <w:rPr>
          <w:rFonts w:ascii="Times New Roman" w:hAnsi="Times New Roman" w:cs="Times New Roman"/>
          <w:sz w:val="16"/>
          <w:szCs w:val="16"/>
        </w:rPr>
      </w:pPr>
      <w:r w:rsidRPr="006829A8">
        <w:rPr>
          <w:rFonts w:ascii="Times New Roman" w:hAnsi="Times New Roman" w:cs="Times New Roman"/>
          <w:sz w:val="16"/>
          <w:szCs w:val="16"/>
        </w:rPr>
        <w:t>1.3. Основными целями проведения публичных слушаний являются:</w:t>
      </w:r>
    </w:p>
    <w:p w:rsidR="006829A8" w:rsidRPr="006829A8" w:rsidRDefault="006829A8" w:rsidP="006829A8">
      <w:pPr>
        <w:pStyle w:val="a4"/>
        <w:jc w:val="both"/>
        <w:rPr>
          <w:rFonts w:ascii="Times New Roman" w:hAnsi="Times New Roman" w:cs="Times New Roman"/>
          <w:sz w:val="16"/>
          <w:szCs w:val="16"/>
        </w:rPr>
      </w:pPr>
      <w:r w:rsidRPr="006829A8">
        <w:rPr>
          <w:rFonts w:ascii="Times New Roman" w:hAnsi="Times New Roman" w:cs="Times New Roman"/>
          <w:sz w:val="16"/>
          <w:szCs w:val="16"/>
        </w:rPr>
        <w:t xml:space="preserve">- учет мнения жителей муниципального образования </w:t>
      </w:r>
      <w:r w:rsidRPr="006829A8">
        <w:rPr>
          <w:rFonts w:ascii="Times New Roman" w:hAnsi="Times New Roman" w:cs="Times New Roman"/>
          <w:color w:val="000000"/>
          <w:sz w:val="16"/>
          <w:szCs w:val="16"/>
        </w:rPr>
        <w:t>Новотроицкого</w:t>
      </w:r>
      <w:r w:rsidRPr="006829A8">
        <w:rPr>
          <w:rFonts w:ascii="Times New Roman" w:hAnsi="Times New Roman" w:cs="Times New Roman"/>
          <w:sz w:val="16"/>
          <w:szCs w:val="16"/>
        </w:rPr>
        <w:t xml:space="preserve"> сельсовета при принятии муниципальных правовых актов Муниципального образования </w:t>
      </w:r>
      <w:r w:rsidRPr="006829A8">
        <w:rPr>
          <w:rFonts w:ascii="Times New Roman" w:hAnsi="Times New Roman" w:cs="Times New Roman"/>
          <w:color w:val="000000"/>
          <w:sz w:val="16"/>
          <w:szCs w:val="16"/>
        </w:rPr>
        <w:t>Новотроицкого</w:t>
      </w:r>
      <w:r w:rsidRPr="006829A8">
        <w:rPr>
          <w:rFonts w:ascii="Times New Roman" w:hAnsi="Times New Roman" w:cs="Times New Roman"/>
          <w:sz w:val="16"/>
          <w:szCs w:val="16"/>
        </w:rPr>
        <w:t xml:space="preserve"> сельсовета по наиболее важным вопросам местного значения;</w:t>
      </w:r>
    </w:p>
    <w:p w:rsidR="006829A8" w:rsidRPr="006829A8" w:rsidRDefault="006829A8" w:rsidP="006829A8">
      <w:pPr>
        <w:pStyle w:val="a4"/>
        <w:jc w:val="both"/>
        <w:rPr>
          <w:rFonts w:ascii="Times New Roman" w:hAnsi="Times New Roman" w:cs="Times New Roman"/>
          <w:sz w:val="16"/>
          <w:szCs w:val="16"/>
        </w:rPr>
      </w:pPr>
      <w:r w:rsidRPr="006829A8">
        <w:rPr>
          <w:rFonts w:ascii="Times New Roman" w:hAnsi="Times New Roman" w:cs="Times New Roman"/>
          <w:sz w:val="16"/>
          <w:szCs w:val="16"/>
        </w:rPr>
        <w:t xml:space="preserve">-осуществление непосредственной связи в правотворческой деятельности Совета депутатов и администрации муниципального образования </w:t>
      </w:r>
      <w:r w:rsidRPr="006829A8">
        <w:rPr>
          <w:rFonts w:ascii="Times New Roman" w:hAnsi="Times New Roman" w:cs="Times New Roman"/>
          <w:color w:val="000000"/>
          <w:sz w:val="16"/>
          <w:szCs w:val="16"/>
        </w:rPr>
        <w:t>Новотроицкого</w:t>
      </w:r>
      <w:r w:rsidRPr="006829A8">
        <w:rPr>
          <w:rFonts w:ascii="Times New Roman" w:hAnsi="Times New Roman" w:cs="Times New Roman"/>
          <w:sz w:val="16"/>
          <w:szCs w:val="16"/>
        </w:rPr>
        <w:t xml:space="preserve"> сельсовета с населением муниципального образования;</w:t>
      </w:r>
    </w:p>
    <w:p w:rsidR="006829A8" w:rsidRPr="006829A8" w:rsidRDefault="006829A8" w:rsidP="006829A8">
      <w:pPr>
        <w:pStyle w:val="a4"/>
        <w:jc w:val="both"/>
        <w:rPr>
          <w:rFonts w:ascii="Times New Roman" w:hAnsi="Times New Roman" w:cs="Times New Roman"/>
          <w:sz w:val="16"/>
          <w:szCs w:val="16"/>
        </w:rPr>
      </w:pPr>
      <w:r w:rsidRPr="006829A8">
        <w:rPr>
          <w:rFonts w:ascii="Times New Roman" w:hAnsi="Times New Roman" w:cs="Times New Roman"/>
          <w:sz w:val="16"/>
          <w:szCs w:val="16"/>
        </w:rPr>
        <w:lastRenderedPageBreak/>
        <w:t>-формирование  общественного мнения  по обсуждаемым нормативным правовым актам.</w:t>
      </w:r>
    </w:p>
    <w:p w:rsidR="006829A8" w:rsidRPr="006829A8" w:rsidRDefault="006829A8" w:rsidP="006829A8">
      <w:pPr>
        <w:pStyle w:val="a4"/>
        <w:jc w:val="center"/>
        <w:rPr>
          <w:rFonts w:ascii="Times New Roman" w:hAnsi="Times New Roman" w:cs="Times New Roman"/>
          <w:sz w:val="16"/>
          <w:szCs w:val="16"/>
        </w:rPr>
      </w:pPr>
      <w:r w:rsidRPr="006829A8">
        <w:rPr>
          <w:rFonts w:ascii="Times New Roman" w:hAnsi="Times New Roman" w:cs="Times New Roman"/>
          <w:sz w:val="16"/>
          <w:szCs w:val="16"/>
        </w:rPr>
        <w:t>2. Порядок проведения публичных слушаний</w:t>
      </w:r>
    </w:p>
    <w:p w:rsidR="006829A8" w:rsidRPr="006829A8" w:rsidRDefault="006829A8" w:rsidP="006829A8">
      <w:pPr>
        <w:pStyle w:val="a4"/>
        <w:jc w:val="both"/>
        <w:rPr>
          <w:rFonts w:ascii="Times New Roman" w:hAnsi="Times New Roman" w:cs="Times New Roman"/>
          <w:sz w:val="16"/>
          <w:szCs w:val="16"/>
        </w:rPr>
      </w:pPr>
      <w:r w:rsidRPr="006829A8">
        <w:rPr>
          <w:rFonts w:ascii="Times New Roman" w:hAnsi="Times New Roman" w:cs="Times New Roman"/>
          <w:sz w:val="16"/>
          <w:szCs w:val="16"/>
        </w:rPr>
        <w:t xml:space="preserve">Публичные слушания открывает председательствующий. </w:t>
      </w:r>
    </w:p>
    <w:p w:rsidR="006829A8" w:rsidRPr="006829A8" w:rsidRDefault="006829A8" w:rsidP="006829A8">
      <w:pPr>
        <w:pStyle w:val="a4"/>
        <w:jc w:val="both"/>
        <w:rPr>
          <w:rFonts w:ascii="Times New Roman" w:hAnsi="Times New Roman" w:cs="Times New Roman"/>
          <w:sz w:val="16"/>
          <w:szCs w:val="16"/>
        </w:rPr>
      </w:pPr>
      <w:r w:rsidRPr="006829A8">
        <w:rPr>
          <w:rFonts w:ascii="Times New Roman" w:hAnsi="Times New Roman" w:cs="Times New Roman"/>
          <w:sz w:val="16"/>
          <w:szCs w:val="16"/>
        </w:rPr>
        <w:t>После рассмотрения всех вопросов повестки дня председательствующий  объявляет о закрытии публичных слушаний.</w:t>
      </w:r>
    </w:p>
    <w:p w:rsidR="006829A8" w:rsidRPr="006829A8" w:rsidRDefault="006829A8" w:rsidP="006829A8">
      <w:pPr>
        <w:pStyle w:val="a4"/>
        <w:jc w:val="both"/>
        <w:rPr>
          <w:rFonts w:ascii="Times New Roman" w:hAnsi="Times New Roman" w:cs="Times New Roman"/>
          <w:sz w:val="16"/>
          <w:szCs w:val="16"/>
        </w:rPr>
      </w:pPr>
      <w:r w:rsidRPr="006829A8">
        <w:rPr>
          <w:rFonts w:ascii="Times New Roman" w:hAnsi="Times New Roman" w:cs="Times New Roman"/>
          <w:sz w:val="16"/>
          <w:szCs w:val="16"/>
        </w:rPr>
        <w:t>Для ведения протокола, регистрации участников определяется секретарь публичных слушаний.</w:t>
      </w:r>
    </w:p>
    <w:p w:rsidR="006829A8" w:rsidRPr="006829A8" w:rsidRDefault="006829A8" w:rsidP="006829A8">
      <w:pPr>
        <w:pStyle w:val="a4"/>
        <w:jc w:val="center"/>
        <w:rPr>
          <w:rFonts w:ascii="Times New Roman" w:hAnsi="Times New Roman" w:cs="Times New Roman"/>
          <w:sz w:val="16"/>
          <w:szCs w:val="16"/>
        </w:rPr>
      </w:pPr>
      <w:r w:rsidRPr="006829A8">
        <w:rPr>
          <w:rFonts w:ascii="Times New Roman" w:hAnsi="Times New Roman" w:cs="Times New Roman"/>
          <w:sz w:val="16"/>
          <w:szCs w:val="16"/>
        </w:rPr>
        <w:t>3. Протокол публичных слушаний</w:t>
      </w:r>
    </w:p>
    <w:p w:rsidR="006829A8" w:rsidRPr="006829A8" w:rsidRDefault="006829A8" w:rsidP="006829A8">
      <w:pPr>
        <w:pStyle w:val="a4"/>
        <w:jc w:val="both"/>
        <w:rPr>
          <w:rFonts w:ascii="Times New Roman" w:hAnsi="Times New Roman" w:cs="Times New Roman"/>
          <w:sz w:val="16"/>
          <w:szCs w:val="16"/>
        </w:rPr>
      </w:pPr>
      <w:r w:rsidRPr="006829A8">
        <w:rPr>
          <w:rFonts w:ascii="Times New Roman" w:hAnsi="Times New Roman" w:cs="Times New Roman"/>
          <w:sz w:val="16"/>
          <w:szCs w:val="16"/>
        </w:rPr>
        <w:t>3.1.  На публичных слушаниях ведется протокол.</w:t>
      </w:r>
    </w:p>
    <w:p w:rsidR="006829A8" w:rsidRPr="006829A8" w:rsidRDefault="006829A8" w:rsidP="006829A8">
      <w:pPr>
        <w:pStyle w:val="a4"/>
        <w:jc w:val="both"/>
        <w:rPr>
          <w:rFonts w:ascii="Times New Roman" w:hAnsi="Times New Roman" w:cs="Times New Roman"/>
          <w:sz w:val="16"/>
          <w:szCs w:val="16"/>
        </w:rPr>
      </w:pPr>
      <w:r w:rsidRPr="006829A8">
        <w:rPr>
          <w:rFonts w:ascii="Times New Roman" w:hAnsi="Times New Roman" w:cs="Times New Roman"/>
          <w:sz w:val="16"/>
          <w:szCs w:val="16"/>
        </w:rPr>
        <w:t>3.2.  Протокол должен содержать:</w:t>
      </w:r>
    </w:p>
    <w:p w:rsidR="006829A8" w:rsidRPr="006829A8" w:rsidRDefault="006829A8" w:rsidP="006829A8">
      <w:pPr>
        <w:pStyle w:val="a4"/>
        <w:jc w:val="both"/>
        <w:rPr>
          <w:rFonts w:ascii="Times New Roman" w:hAnsi="Times New Roman" w:cs="Times New Roman"/>
          <w:sz w:val="16"/>
          <w:szCs w:val="16"/>
        </w:rPr>
      </w:pPr>
      <w:r w:rsidRPr="006829A8">
        <w:rPr>
          <w:rFonts w:ascii="Times New Roman" w:hAnsi="Times New Roman" w:cs="Times New Roman"/>
          <w:sz w:val="16"/>
          <w:szCs w:val="16"/>
        </w:rPr>
        <w:t>-дату проведения публичных слушаний;</w:t>
      </w:r>
    </w:p>
    <w:p w:rsidR="006829A8" w:rsidRPr="006829A8" w:rsidRDefault="006829A8" w:rsidP="006829A8">
      <w:pPr>
        <w:pStyle w:val="a4"/>
        <w:jc w:val="both"/>
        <w:rPr>
          <w:rFonts w:ascii="Times New Roman" w:hAnsi="Times New Roman" w:cs="Times New Roman"/>
          <w:sz w:val="16"/>
          <w:szCs w:val="16"/>
        </w:rPr>
      </w:pPr>
      <w:r w:rsidRPr="006829A8">
        <w:rPr>
          <w:rFonts w:ascii="Times New Roman" w:hAnsi="Times New Roman" w:cs="Times New Roman"/>
          <w:sz w:val="16"/>
          <w:szCs w:val="16"/>
        </w:rPr>
        <w:t>-ФИО председательствующего, секретаря публичных слушаний;</w:t>
      </w:r>
    </w:p>
    <w:p w:rsidR="006829A8" w:rsidRPr="006829A8" w:rsidRDefault="006829A8" w:rsidP="006829A8">
      <w:pPr>
        <w:pStyle w:val="a4"/>
        <w:jc w:val="both"/>
        <w:rPr>
          <w:rFonts w:ascii="Times New Roman" w:hAnsi="Times New Roman" w:cs="Times New Roman"/>
          <w:sz w:val="16"/>
          <w:szCs w:val="16"/>
        </w:rPr>
      </w:pPr>
      <w:r w:rsidRPr="006829A8">
        <w:rPr>
          <w:rFonts w:ascii="Times New Roman" w:hAnsi="Times New Roman" w:cs="Times New Roman"/>
          <w:sz w:val="16"/>
          <w:szCs w:val="16"/>
        </w:rPr>
        <w:t>-повестку дня;</w:t>
      </w:r>
    </w:p>
    <w:p w:rsidR="006829A8" w:rsidRPr="006829A8" w:rsidRDefault="006829A8" w:rsidP="006829A8">
      <w:pPr>
        <w:pStyle w:val="a4"/>
        <w:jc w:val="both"/>
        <w:rPr>
          <w:rFonts w:ascii="Times New Roman" w:hAnsi="Times New Roman" w:cs="Times New Roman"/>
          <w:sz w:val="16"/>
          <w:szCs w:val="16"/>
        </w:rPr>
      </w:pPr>
      <w:r w:rsidRPr="006829A8">
        <w:rPr>
          <w:rFonts w:ascii="Times New Roman" w:hAnsi="Times New Roman" w:cs="Times New Roman"/>
          <w:sz w:val="16"/>
          <w:szCs w:val="16"/>
        </w:rPr>
        <w:t>-информацию по существу рассматриваемых вопросов;</w:t>
      </w:r>
    </w:p>
    <w:p w:rsidR="006829A8" w:rsidRPr="006829A8" w:rsidRDefault="006829A8" w:rsidP="006829A8">
      <w:pPr>
        <w:pStyle w:val="a4"/>
        <w:jc w:val="both"/>
        <w:rPr>
          <w:rFonts w:ascii="Times New Roman" w:hAnsi="Times New Roman" w:cs="Times New Roman"/>
          <w:sz w:val="16"/>
          <w:szCs w:val="16"/>
        </w:rPr>
      </w:pPr>
      <w:r w:rsidRPr="006829A8">
        <w:rPr>
          <w:rFonts w:ascii="Times New Roman" w:hAnsi="Times New Roman" w:cs="Times New Roman"/>
          <w:sz w:val="16"/>
          <w:szCs w:val="16"/>
        </w:rPr>
        <w:t>-замечания и предложения участников публичных слушаний;</w:t>
      </w:r>
    </w:p>
    <w:p w:rsidR="006829A8" w:rsidRPr="006829A8" w:rsidRDefault="006829A8" w:rsidP="006829A8">
      <w:pPr>
        <w:pStyle w:val="a4"/>
        <w:jc w:val="both"/>
        <w:rPr>
          <w:rFonts w:ascii="Times New Roman" w:hAnsi="Times New Roman" w:cs="Times New Roman"/>
          <w:sz w:val="16"/>
          <w:szCs w:val="16"/>
        </w:rPr>
      </w:pPr>
      <w:r w:rsidRPr="006829A8">
        <w:rPr>
          <w:rFonts w:ascii="Times New Roman" w:hAnsi="Times New Roman" w:cs="Times New Roman"/>
          <w:sz w:val="16"/>
          <w:szCs w:val="16"/>
        </w:rPr>
        <w:t>-рекомендации публичных слушаний.</w:t>
      </w:r>
    </w:p>
    <w:p w:rsidR="006829A8" w:rsidRPr="006829A8" w:rsidRDefault="006829A8" w:rsidP="006829A8">
      <w:pPr>
        <w:pStyle w:val="a4"/>
        <w:jc w:val="both"/>
        <w:rPr>
          <w:rFonts w:ascii="Times New Roman" w:hAnsi="Times New Roman" w:cs="Times New Roman"/>
          <w:sz w:val="16"/>
          <w:szCs w:val="16"/>
        </w:rPr>
      </w:pPr>
      <w:r w:rsidRPr="006829A8">
        <w:rPr>
          <w:rFonts w:ascii="Times New Roman" w:hAnsi="Times New Roman" w:cs="Times New Roman"/>
          <w:sz w:val="16"/>
          <w:szCs w:val="16"/>
        </w:rPr>
        <w:t>3.3. Протокол подписывается председательствующим и секретарем публичных слушаний.</w:t>
      </w:r>
    </w:p>
    <w:p w:rsidR="006829A8" w:rsidRPr="006829A8" w:rsidRDefault="006829A8" w:rsidP="006829A8">
      <w:pPr>
        <w:pStyle w:val="a4"/>
        <w:jc w:val="both"/>
        <w:rPr>
          <w:rFonts w:ascii="Times New Roman" w:hAnsi="Times New Roman" w:cs="Times New Roman"/>
          <w:sz w:val="16"/>
          <w:szCs w:val="16"/>
        </w:rPr>
      </w:pPr>
      <w:r w:rsidRPr="006829A8">
        <w:rPr>
          <w:rFonts w:ascii="Times New Roman" w:hAnsi="Times New Roman" w:cs="Times New Roman"/>
          <w:sz w:val="16"/>
          <w:szCs w:val="16"/>
        </w:rPr>
        <w:t>3.4. К протоколу прилагается список зарегистрированных участников публичных слушаний.</w:t>
      </w:r>
    </w:p>
    <w:p w:rsidR="006829A8" w:rsidRPr="006829A8" w:rsidRDefault="006829A8" w:rsidP="006829A8">
      <w:pPr>
        <w:pStyle w:val="a4"/>
        <w:jc w:val="center"/>
        <w:rPr>
          <w:rFonts w:ascii="Times New Roman" w:hAnsi="Times New Roman" w:cs="Times New Roman"/>
          <w:sz w:val="16"/>
          <w:szCs w:val="16"/>
        </w:rPr>
      </w:pPr>
      <w:r w:rsidRPr="006829A8">
        <w:rPr>
          <w:rFonts w:ascii="Times New Roman" w:hAnsi="Times New Roman" w:cs="Times New Roman"/>
          <w:sz w:val="16"/>
          <w:szCs w:val="16"/>
        </w:rPr>
        <w:t>4.  Утверждение повестки дня публичных слушаний</w:t>
      </w:r>
    </w:p>
    <w:p w:rsidR="006829A8" w:rsidRPr="006829A8" w:rsidRDefault="006829A8" w:rsidP="006829A8">
      <w:pPr>
        <w:pStyle w:val="a4"/>
        <w:jc w:val="both"/>
        <w:rPr>
          <w:rFonts w:ascii="Times New Roman" w:hAnsi="Times New Roman" w:cs="Times New Roman"/>
          <w:sz w:val="16"/>
          <w:szCs w:val="16"/>
        </w:rPr>
      </w:pPr>
      <w:r w:rsidRPr="006829A8">
        <w:rPr>
          <w:rFonts w:ascii="Times New Roman" w:hAnsi="Times New Roman" w:cs="Times New Roman"/>
          <w:sz w:val="16"/>
          <w:szCs w:val="16"/>
        </w:rPr>
        <w:t>4.1. В начале заседания публичных слушаний  принимается повестка дня. Представленная председательствующим   повестка дня  принимается, если за нее проголосовало большинство от числа присутствующих на публичных слушаниях.</w:t>
      </w:r>
    </w:p>
    <w:p w:rsidR="006829A8" w:rsidRPr="006829A8" w:rsidRDefault="006829A8" w:rsidP="006829A8">
      <w:pPr>
        <w:pStyle w:val="a4"/>
        <w:jc w:val="both"/>
        <w:rPr>
          <w:rFonts w:ascii="Times New Roman" w:hAnsi="Times New Roman" w:cs="Times New Roman"/>
          <w:sz w:val="16"/>
          <w:szCs w:val="16"/>
        </w:rPr>
      </w:pPr>
      <w:r w:rsidRPr="006829A8">
        <w:rPr>
          <w:rFonts w:ascii="Times New Roman" w:hAnsi="Times New Roman" w:cs="Times New Roman"/>
          <w:sz w:val="16"/>
          <w:szCs w:val="16"/>
        </w:rPr>
        <w:t xml:space="preserve">4.2. После утверждения повестки дня обсуждение идет по порядку, установленному повесткой. </w:t>
      </w:r>
    </w:p>
    <w:p w:rsidR="006829A8" w:rsidRPr="006829A8" w:rsidRDefault="006829A8" w:rsidP="006829A8">
      <w:pPr>
        <w:pStyle w:val="a4"/>
        <w:jc w:val="center"/>
        <w:rPr>
          <w:rFonts w:ascii="Times New Roman" w:hAnsi="Times New Roman" w:cs="Times New Roman"/>
          <w:sz w:val="16"/>
          <w:szCs w:val="16"/>
        </w:rPr>
      </w:pPr>
      <w:r w:rsidRPr="006829A8">
        <w:rPr>
          <w:rFonts w:ascii="Times New Roman" w:hAnsi="Times New Roman" w:cs="Times New Roman"/>
          <w:sz w:val="16"/>
          <w:szCs w:val="16"/>
        </w:rPr>
        <w:t>5.  Порядок рассмотрения вопросов на публичных слушаниях</w:t>
      </w:r>
    </w:p>
    <w:p w:rsidR="006829A8" w:rsidRPr="006829A8" w:rsidRDefault="006829A8" w:rsidP="006829A8">
      <w:pPr>
        <w:pStyle w:val="a4"/>
        <w:jc w:val="both"/>
        <w:rPr>
          <w:rFonts w:ascii="Times New Roman" w:hAnsi="Times New Roman" w:cs="Times New Roman"/>
          <w:sz w:val="16"/>
          <w:szCs w:val="16"/>
        </w:rPr>
      </w:pPr>
      <w:r w:rsidRPr="006829A8">
        <w:rPr>
          <w:rFonts w:ascii="Times New Roman" w:hAnsi="Times New Roman" w:cs="Times New Roman"/>
          <w:sz w:val="16"/>
          <w:szCs w:val="16"/>
        </w:rPr>
        <w:t xml:space="preserve">5.1. Рассмотрение вопроса повестки дня  начинается с доклада продолжительностью  не более  30 минут. </w:t>
      </w:r>
      <w:proofErr w:type="gramStart"/>
      <w:r w:rsidRPr="006829A8">
        <w:rPr>
          <w:rFonts w:ascii="Times New Roman" w:hAnsi="Times New Roman" w:cs="Times New Roman"/>
          <w:sz w:val="16"/>
          <w:szCs w:val="16"/>
        </w:rPr>
        <w:t>Если  по данному вопросу есть выступающие, то  каждому из них предоставляется до 10 минут.</w:t>
      </w:r>
      <w:proofErr w:type="gramEnd"/>
    </w:p>
    <w:p w:rsidR="006829A8" w:rsidRPr="006829A8" w:rsidRDefault="006829A8" w:rsidP="006829A8">
      <w:pPr>
        <w:pStyle w:val="a4"/>
        <w:jc w:val="both"/>
        <w:rPr>
          <w:rFonts w:ascii="Times New Roman" w:hAnsi="Times New Roman" w:cs="Times New Roman"/>
          <w:sz w:val="16"/>
          <w:szCs w:val="16"/>
        </w:rPr>
      </w:pPr>
      <w:r w:rsidRPr="006829A8">
        <w:rPr>
          <w:rFonts w:ascii="Times New Roman" w:hAnsi="Times New Roman" w:cs="Times New Roman"/>
          <w:sz w:val="16"/>
          <w:szCs w:val="16"/>
        </w:rPr>
        <w:t>5.2. По просьбе  докладчика или выступающего время выступления может быть  увеличено до 15 минут, но при отсутствии  возражения  председательствующего и присутствующих.</w:t>
      </w:r>
    </w:p>
    <w:p w:rsidR="006829A8" w:rsidRPr="006829A8" w:rsidRDefault="006829A8" w:rsidP="006829A8">
      <w:pPr>
        <w:pStyle w:val="a4"/>
        <w:jc w:val="both"/>
        <w:rPr>
          <w:rFonts w:ascii="Times New Roman" w:hAnsi="Times New Roman" w:cs="Times New Roman"/>
          <w:sz w:val="16"/>
          <w:szCs w:val="16"/>
        </w:rPr>
      </w:pPr>
      <w:r w:rsidRPr="006829A8">
        <w:rPr>
          <w:rFonts w:ascii="Times New Roman" w:hAnsi="Times New Roman" w:cs="Times New Roman"/>
          <w:sz w:val="16"/>
          <w:szCs w:val="16"/>
        </w:rPr>
        <w:t>5.3. По истечении установленного времени  председательствующий  предупреждает  об этом докладчика или выступающего, а затем при повторном предупреждении вправе прервать его выступление.</w:t>
      </w:r>
    </w:p>
    <w:p w:rsidR="006829A8" w:rsidRPr="006829A8" w:rsidRDefault="006829A8" w:rsidP="006829A8">
      <w:pPr>
        <w:pStyle w:val="a4"/>
        <w:jc w:val="both"/>
        <w:rPr>
          <w:rFonts w:ascii="Times New Roman" w:hAnsi="Times New Roman" w:cs="Times New Roman"/>
          <w:sz w:val="16"/>
          <w:szCs w:val="16"/>
        </w:rPr>
      </w:pPr>
      <w:r w:rsidRPr="006829A8">
        <w:rPr>
          <w:rFonts w:ascii="Times New Roman" w:hAnsi="Times New Roman" w:cs="Times New Roman"/>
          <w:sz w:val="16"/>
          <w:szCs w:val="16"/>
        </w:rPr>
        <w:t>Права и обязанности председательствующего на публичных слушаниях</w:t>
      </w:r>
    </w:p>
    <w:p w:rsidR="006829A8" w:rsidRPr="006829A8" w:rsidRDefault="006829A8" w:rsidP="006829A8">
      <w:pPr>
        <w:pStyle w:val="a4"/>
        <w:jc w:val="both"/>
        <w:rPr>
          <w:rFonts w:ascii="Times New Roman" w:hAnsi="Times New Roman" w:cs="Times New Roman"/>
          <w:sz w:val="16"/>
          <w:szCs w:val="16"/>
        </w:rPr>
      </w:pPr>
      <w:r w:rsidRPr="006829A8">
        <w:rPr>
          <w:rFonts w:ascii="Times New Roman" w:hAnsi="Times New Roman" w:cs="Times New Roman"/>
          <w:sz w:val="16"/>
          <w:szCs w:val="16"/>
        </w:rPr>
        <w:t>Председательствующий имеет право:</w:t>
      </w:r>
    </w:p>
    <w:p w:rsidR="006829A8" w:rsidRPr="006829A8" w:rsidRDefault="006829A8" w:rsidP="006829A8">
      <w:pPr>
        <w:pStyle w:val="a4"/>
        <w:jc w:val="both"/>
        <w:rPr>
          <w:rFonts w:ascii="Times New Roman" w:hAnsi="Times New Roman" w:cs="Times New Roman"/>
          <w:sz w:val="16"/>
          <w:szCs w:val="16"/>
        </w:rPr>
      </w:pPr>
      <w:r w:rsidRPr="006829A8">
        <w:rPr>
          <w:rFonts w:ascii="Times New Roman" w:hAnsi="Times New Roman" w:cs="Times New Roman"/>
          <w:sz w:val="16"/>
          <w:szCs w:val="16"/>
        </w:rPr>
        <w:t>-приостанавливать выступления, не относящиеся  к обсуждаемому вопросу и не предусмотренные повесткой дня;</w:t>
      </w:r>
    </w:p>
    <w:p w:rsidR="006829A8" w:rsidRPr="006829A8" w:rsidRDefault="006829A8" w:rsidP="006829A8">
      <w:pPr>
        <w:pStyle w:val="a4"/>
        <w:jc w:val="both"/>
        <w:rPr>
          <w:rFonts w:ascii="Times New Roman" w:hAnsi="Times New Roman" w:cs="Times New Roman"/>
          <w:sz w:val="16"/>
          <w:szCs w:val="16"/>
        </w:rPr>
      </w:pPr>
      <w:r w:rsidRPr="006829A8">
        <w:rPr>
          <w:rFonts w:ascii="Times New Roman" w:hAnsi="Times New Roman" w:cs="Times New Roman"/>
          <w:sz w:val="16"/>
          <w:szCs w:val="16"/>
        </w:rPr>
        <w:t>-призывать присутствующих на публичных слушаниях к соблюдению порядка;</w:t>
      </w:r>
    </w:p>
    <w:p w:rsidR="006829A8" w:rsidRPr="006829A8" w:rsidRDefault="006829A8" w:rsidP="006829A8">
      <w:pPr>
        <w:pStyle w:val="a4"/>
        <w:jc w:val="both"/>
        <w:rPr>
          <w:rFonts w:ascii="Times New Roman" w:hAnsi="Times New Roman" w:cs="Times New Roman"/>
          <w:sz w:val="16"/>
          <w:szCs w:val="16"/>
        </w:rPr>
      </w:pPr>
      <w:r w:rsidRPr="006829A8">
        <w:rPr>
          <w:rFonts w:ascii="Times New Roman" w:hAnsi="Times New Roman" w:cs="Times New Roman"/>
          <w:sz w:val="16"/>
          <w:szCs w:val="16"/>
        </w:rPr>
        <w:t>-объявлять перерыв;</w:t>
      </w:r>
    </w:p>
    <w:p w:rsidR="006829A8" w:rsidRPr="006829A8" w:rsidRDefault="006829A8" w:rsidP="006829A8">
      <w:pPr>
        <w:pStyle w:val="a4"/>
        <w:jc w:val="both"/>
        <w:rPr>
          <w:rFonts w:ascii="Times New Roman" w:hAnsi="Times New Roman" w:cs="Times New Roman"/>
          <w:sz w:val="16"/>
          <w:szCs w:val="16"/>
        </w:rPr>
      </w:pPr>
      <w:r w:rsidRPr="006829A8">
        <w:rPr>
          <w:rFonts w:ascii="Times New Roman" w:hAnsi="Times New Roman" w:cs="Times New Roman"/>
          <w:sz w:val="16"/>
          <w:szCs w:val="16"/>
        </w:rPr>
        <w:t>-лишать докладчика или выступающего слова, если они нарушают данный Регламент, выступает не по повестке дня, использует оскорбительные выражения.</w:t>
      </w:r>
    </w:p>
    <w:p w:rsidR="006829A8" w:rsidRPr="006829A8" w:rsidRDefault="006829A8" w:rsidP="006829A8">
      <w:pPr>
        <w:pStyle w:val="a4"/>
        <w:jc w:val="both"/>
        <w:rPr>
          <w:rFonts w:ascii="Times New Roman" w:hAnsi="Times New Roman" w:cs="Times New Roman"/>
          <w:sz w:val="16"/>
          <w:szCs w:val="16"/>
        </w:rPr>
      </w:pPr>
      <w:r w:rsidRPr="006829A8">
        <w:rPr>
          <w:rFonts w:ascii="Times New Roman" w:hAnsi="Times New Roman" w:cs="Times New Roman"/>
          <w:sz w:val="16"/>
          <w:szCs w:val="16"/>
        </w:rPr>
        <w:t>Председательствующий  обязан:</w:t>
      </w:r>
    </w:p>
    <w:p w:rsidR="006829A8" w:rsidRPr="006829A8" w:rsidRDefault="006829A8" w:rsidP="006829A8">
      <w:pPr>
        <w:pStyle w:val="a4"/>
        <w:jc w:val="both"/>
        <w:rPr>
          <w:rFonts w:ascii="Times New Roman" w:hAnsi="Times New Roman" w:cs="Times New Roman"/>
          <w:sz w:val="16"/>
          <w:szCs w:val="16"/>
        </w:rPr>
      </w:pPr>
      <w:r w:rsidRPr="006829A8">
        <w:rPr>
          <w:rFonts w:ascii="Times New Roman" w:hAnsi="Times New Roman" w:cs="Times New Roman"/>
          <w:sz w:val="16"/>
          <w:szCs w:val="16"/>
        </w:rPr>
        <w:t>-соблюдать  настоящий Регламент;</w:t>
      </w:r>
    </w:p>
    <w:p w:rsidR="006829A8" w:rsidRPr="006829A8" w:rsidRDefault="006829A8" w:rsidP="006829A8">
      <w:pPr>
        <w:pStyle w:val="a4"/>
        <w:jc w:val="both"/>
        <w:rPr>
          <w:rFonts w:ascii="Times New Roman" w:hAnsi="Times New Roman" w:cs="Times New Roman"/>
          <w:sz w:val="16"/>
          <w:szCs w:val="16"/>
        </w:rPr>
      </w:pPr>
      <w:r w:rsidRPr="006829A8">
        <w:rPr>
          <w:rFonts w:ascii="Times New Roman" w:hAnsi="Times New Roman" w:cs="Times New Roman"/>
          <w:sz w:val="16"/>
          <w:szCs w:val="16"/>
        </w:rPr>
        <w:t>-придерживаться повестки дня;</w:t>
      </w:r>
    </w:p>
    <w:p w:rsidR="006829A8" w:rsidRPr="006829A8" w:rsidRDefault="006829A8" w:rsidP="006829A8">
      <w:pPr>
        <w:pStyle w:val="a4"/>
        <w:jc w:val="both"/>
        <w:rPr>
          <w:rFonts w:ascii="Times New Roman" w:hAnsi="Times New Roman" w:cs="Times New Roman"/>
          <w:sz w:val="16"/>
          <w:szCs w:val="16"/>
        </w:rPr>
      </w:pPr>
      <w:r w:rsidRPr="006829A8">
        <w:rPr>
          <w:rFonts w:ascii="Times New Roman" w:hAnsi="Times New Roman" w:cs="Times New Roman"/>
          <w:sz w:val="16"/>
          <w:szCs w:val="16"/>
        </w:rPr>
        <w:t>-обеспечивать соблюдение прав  присутствующих на публичных слушаниях;</w:t>
      </w:r>
    </w:p>
    <w:p w:rsidR="006829A8" w:rsidRPr="006829A8" w:rsidRDefault="006829A8" w:rsidP="006829A8">
      <w:pPr>
        <w:pStyle w:val="a4"/>
        <w:jc w:val="both"/>
        <w:rPr>
          <w:rFonts w:ascii="Times New Roman" w:hAnsi="Times New Roman" w:cs="Times New Roman"/>
          <w:sz w:val="16"/>
          <w:szCs w:val="16"/>
        </w:rPr>
      </w:pPr>
      <w:r w:rsidRPr="006829A8">
        <w:rPr>
          <w:rFonts w:ascii="Times New Roman" w:hAnsi="Times New Roman" w:cs="Times New Roman"/>
          <w:sz w:val="16"/>
          <w:szCs w:val="16"/>
        </w:rPr>
        <w:t>-обеспечивать порядок в зале проведения публичных слушаний;</w:t>
      </w:r>
    </w:p>
    <w:p w:rsidR="006829A8" w:rsidRPr="006829A8" w:rsidRDefault="006829A8" w:rsidP="006829A8">
      <w:pPr>
        <w:pStyle w:val="a4"/>
        <w:jc w:val="both"/>
        <w:rPr>
          <w:rFonts w:ascii="Times New Roman" w:hAnsi="Times New Roman" w:cs="Times New Roman"/>
          <w:sz w:val="16"/>
          <w:szCs w:val="16"/>
        </w:rPr>
      </w:pPr>
      <w:r w:rsidRPr="006829A8">
        <w:rPr>
          <w:rFonts w:ascii="Times New Roman" w:hAnsi="Times New Roman" w:cs="Times New Roman"/>
          <w:sz w:val="16"/>
          <w:szCs w:val="16"/>
        </w:rPr>
        <w:t xml:space="preserve">-осуществлять </w:t>
      </w:r>
      <w:proofErr w:type="gramStart"/>
      <w:r w:rsidRPr="006829A8">
        <w:rPr>
          <w:rFonts w:ascii="Times New Roman" w:hAnsi="Times New Roman" w:cs="Times New Roman"/>
          <w:sz w:val="16"/>
          <w:szCs w:val="16"/>
        </w:rPr>
        <w:t>контроль за</w:t>
      </w:r>
      <w:proofErr w:type="gramEnd"/>
      <w:r w:rsidRPr="006829A8">
        <w:rPr>
          <w:rFonts w:ascii="Times New Roman" w:hAnsi="Times New Roman" w:cs="Times New Roman"/>
          <w:sz w:val="16"/>
          <w:szCs w:val="16"/>
        </w:rPr>
        <w:t xml:space="preserve"> соблюдением  темы  заслушиваемых вопросов;</w:t>
      </w:r>
    </w:p>
    <w:p w:rsidR="006829A8" w:rsidRPr="006829A8" w:rsidRDefault="006829A8" w:rsidP="006829A8">
      <w:pPr>
        <w:pStyle w:val="a4"/>
        <w:jc w:val="both"/>
        <w:rPr>
          <w:rFonts w:ascii="Times New Roman" w:hAnsi="Times New Roman" w:cs="Times New Roman"/>
          <w:sz w:val="16"/>
          <w:szCs w:val="16"/>
        </w:rPr>
      </w:pPr>
      <w:r w:rsidRPr="006829A8">
        <w:rPr>
          <w:rFonts w:ascii="Times New Roman" w:hAnsi="Times New Roman" w:cs="Times New Roman"/>
          <w:sz w:val="16"/>
          <w:szCs w:val="16"/>
        </w:rPr>
        <w:t>-проявлять  уважительное отношение к  участникам публичных слушаний;</w:t>
      </w:r>
    </w:p>
    <w:p w:rsidR="006829A8" w:rsidRPr="006829A8" w:rsidRDefault="006829A8" w:rsidP="006829A8">
      <w:pPr>
        <w:pStyle w:val="a4"/>
        <w:jc w:val="both"/>
        <w:rPr>
          <w:rFonts w:ascii="Times New Roman" w:hAnsi="Times New Roman" w:cs="Times New Roman"/>
          <w:sz w:val="16"/>
          <w:szCs w:val="16"/>
        </w:rPr>
      </w:pPr>
      <w:r w:rsidRPr="006829A8">
        <w:rPr>
          <w:rFonts w:ascii="Times New Roman" w:hAnsi="Times New Roman" w:cs="Times New Roman"/>
          <w:sz w:val="16"/>
          <w:szCs w:val="16"/>
        </w:rPr>
        <w:t>-не комментировать выступления;</w:t>
      </w:r>
    </w:p>
    <w:p w:rsidR="006829A8" w:rsidRPr="006829A8" w:rsidRDefault="006829A8" w:rsidP="006829A8">
      <w:pPr>
        <w:pStyle w:val="a4"/>
        <w:jc w:val="both"/>
        <w:rPr>
          <w:rFonts w:ascii="Times New Roman" w:hAnsi="Times New Roman" w:cs="Times New Roman"/>
          <w:sz w:val="16"/>
          <w:szCs w:val="16"/>
        </w:rPr>
      </w:pPr>
      <w:r w:rsidRPr="006829A8">
        <w:rPr>
          <w:rFonts w:ascii="Times New Roman" w:hAnsi="Times New Roman" w:cs="Times New Roman"/>
          <w:sz w:val="16"/>
          <w:szCs w:val="16"/>
        </w:rPr>
        <w:t>-подписывать протокол и рекомендации публичных слушаний.</w:t>
      </w:r>
    </w:p>
    <w:p w:rsidR="006829A8" w:rsidRPr="006829A8" w:rsidRDefault="006829A8" w:rsidP="006829A8">
      <w:pPr>
        <w:pStyle w:val="a4"/>
        <w:jc w:val="center"/>
        <w:rPr>
          <w:rFonts w:ascii="Times New Roman" w:hAnsi="Times New Roman" w:cs="Times New Roman"/>
          <w:sz w:val="16"/>
          <w:szCs w:val="16"/>
        </w:rPr>
      </w:pPr>
      <w:r w:rsidRPr="006829A8">
        <w:rPr>
          <w:rFonts w:ascii="Times New Roman" w:hAnsi="Times New Roman" w:cs="Times New Roman"/>
          <w:sz w:val="16"/>
          <w:szCs w:val="16"/>
        </w:rPr>
        <w:t>Рекомендации публичных слушаний</w:t>
      </w:r>
    </w:p>
    <w:p w:rsidR="006829A8" w:rsidRPr="006829A8" w:rsidRDefault="006829A8" w:rsidP="006829A8">
      <w:pPr>
        <w:pStyle w:val="a4"/>
        <w:jc w:val="both"/>
        <w:rPr>
          <w:rFonts w:ascii="Times New Roman" w:hAnsi="Times New Roman" w:cs="Times New Roman"/>
          <w:sz w:val="16"/>
          <w:szCs w:val="16"/>
        </w:rPr>
      </w:pPr>
      <w:r w:rsidRPr="006829A8">
        <w:rPr>
          <w:rFonts w:ascii="Times New Roman" w:hAnsi="Times New Roman" w:cs="Times New Roman"/>
          <w:sz w:val="16"/>
          <w:szCs w:val="16"/>
        </w:rPr>
        <w:t>По результатам публичных слушаний принимается итоговый документ – рекомендации публичных слушаний, который подписывается  председательствующим и секретарем публичных слушаний.</w:t>
      </w:r>
    </w:p>
    <w:p w:rsidR="006829A8" w:rsidRPr="006829A8" w:rsidRDefault="006829A8" w:rsidP="006829A8">
      <w:pPr>
        <w:pStyle w:val="a4"/>
        <w:jc w:val="center"/>
        <w:rPr>
          <w:rFonts w:ascii="Times New Roman" w:hAnsi="Times New Roman" w:cs="Times New Roman"/>
          <w:sz w:val="16"/>
          <w:szCs w:val="16"/>
        </w:rPr>
      </w:pPr>
      <w:r w:rsidRPr="006829A8">
        <w:rPr>
          <w:rFonts w:ascii="Times New Roman" w:hAnsi="Times New Roman" w:cs="Times New Roman"/>
          <w:sz w:val="16"/>
          <w:szCs w:val="16"/>
        </w:rPr>
        <w:t>________________</w:t>
      </w:r>
    </w:p>
    <w:p w:rsidR="006829A8" w:rsidRPr="006829A8" w:rsidRDefault="006829A8" w:rsidP="006829A8">
      <w:pPr>
        <w:pStyle w:val="a4"/>
        <w:jc w:val="right"/>
        <w:rPr>
          <w:rFonts w:ascii="Times New Roman" w:hAnsi="Times New Roman" w:cs="Times New Roman"/>
          <w:sz w:val="16"/>
          <w:szCs w:val="16"/>
        </w:rPr>
      </w:pPr>
      <w:r w:rsidRPr="006829A8">
        <w:rPr>
          <w:rFonts w:ascii="Times New Roman" w:hAnsi="Times New Roman" w:cs="Times New Roman"/>
          <w:sz w:val="16"/>
          <w:szCs w:val="16"/>
        </w:rPr>
        <w:t xml:space="preserve">Приложение  к постановлению </w:t>
      </w:r>
    </w:p>
    <w:p w:rsidR="006829A8" w:rsidRPr="006829A8" w:rsidRDefault="006829A8" w:rsidP="006829A8">
      <w:pPr>
        <w:pStyle w:val="a4"/>
        <w:jc w:val="right"/>
        <w:rPr>
          <w:rFonts w:ascii="Times New Roman" w:hAnsi="Times New Roman" w:cs="Times New Roman"/>
          <w:sz w:val="16"/>
          <w:szCs w:val="16"/>
        </w:rPr>
      </w:pPr>
      <w:r w:rsidRPr="006829A8">
        <w:rPr>
          <w:rFonts w:ascii="Times New Roman" w:hAnsi="Times New Roman" w:cs="Times New Roman"/>
          <w:sz w:val="16"/>
          <w:szCs w:val="16"/>
        </w:rPr>
        <w:t>администрации  Новотроицкого сельсовета</w:t>
      </w:r>
    </w:p>
    <w:p w:rsidR="006829A8" w:rsidRPr="006829A8" w:rsidRDefault="006829A8" w:rsidP="006829A8">
      <w:pPr>
        <w:pStyle w:val="a4"/>
        <w:jc w:val="right"/>
        <w:rPr>
          <w:rFonts w:ascii="Times New Roman" w:hAnsi="Times New Roman" w:cs="Times New Roman"/>
          <w:sz w:val="16"/>
          <w:szCs w:val="16"/>
        </w:rPr>
      </w:pPr>
      <w:r w:rsidRPr="006829A8">
        <w:rPr>
          <w:rFonts w:ascii="Times New Roman" w:hAnsi="Times New Roman" w:cs="Times New Roman"/>
          <w:sz w:val="16"/>
          <w:szCs w:val="16"/>
        </w:rPr>
        <w:t xml:space="preserve">Северного района Новосибирской области </w:t>
      </w:r>
    </w:p>
    <w:p w:rsidR="006829A8" w:rsidRPr="006829A8" w:rsidRDefault="006829A8" w:rsidP="006829A8">
      <w:pPr>
        <w:pStyle w:val="a4"/>
        <w:jc w:val="right"/>
        <w:rPr>
          <w:rFonts w:ascii="Times New Roman" w:hAnsi="Times New Roman" w:cs="Times New Roman"/>
          <w:sz w:val="16"/>
          <w:szCs w:val="16"/>
        </w:rPr>
      </w:pPr>
      <w:r w:rsidRPr="006829A8">
        <w:rPr>
          <w:rFonts w:ascii="Times New Roman" w:hAnsi="Times New Roman" w:cs="Times New Roman"/>
          <w:sz w:val="16"/>
          <w:szCs w:val="16"/>
        </w:rPr>
        <w:t xml:space="preserve">                                      от  27.11.2018  № 133</w:t>
      </w:r>
    </w:p>
    <w:p w:rsidR="006829A8" w:rsidRPr="006829A8" w:rsidRDefault="006829A8" w:rsidP="006829A8">
      <w:pPr>
        <w:pStyle w:val="a4"/>
        <w:jc w:val="center"/>
        <w:rPr>
          <w:rFonts w:ascii="Times New Roman" w:hAnsi="Times New Roman" w:cs="Times New Roman"/>
          <w:sz w:val="16"/>
          <w:szCs w:val="16"/>
        </w:rPr>
      </w:pPr>
      <w:r w:rsidRPr="006829A8">
        <w:rPr>
          <w:rFonts w:ascii="Times New Roman" w:hAnsi="Times New Roman" w:cs="Times New Roman"/>
          <w:sz w:val="16"/>
          <w:szCs w:val="16"/>
        </w:rPr>
        <w:t xml:space="preserve">ПОРЯДОК УЧЕТА ПРЕДЛОЖЕНИЙ И УЧАСТИЯ ГРАЖДАН </w:t>
      </w:r>
      <w:proofErr w:type="gramStart"/>
      <w:r w:rsidRPr="006829A8">
        <w:rPr>
          <w:rFonts w:ascii="Times New Roman" w:hAnsi="Times New Roman" w:cs="Times New Roman"/>
          <w:sz w:val="16"/>
          <w:szCs w:val="16"/>
        </w:rPr>
        <w:t>В</w:t>
      </w:r>
      <w:proofErr w:type="gramEnd"/>
    </w:p>
    <w:p w:rsidR="006829A8" w:rsidRPr="006829A8" w:rsidRDefault="006829A8" w:rsidP="006829A8">
      <w:pPr>
        <w:pStyle w:val="a4"/>
        <w:jc w:val="center"/>
        <w:rPr>
          <w:rFonts w:ascii="Times New Roman" w:hAnsi="Times New Roman" w:cs="Times New Roman"/>
          <w:sz w:val="16"/>
          <w:szCs w:val="16"/>
        </w:rPr>
      </w:pPr>
      <w:proofErr w:type="gramStart"/>
      <w:r w:rsidRPr="006829A8">
        <w:rPr>
          <w:rFonts w:ascii="Times New Roman" w:hAnsi="Times New Roman" w:cs="Times New Roman"/>
          <w:sz w:val="16"/>
          <w:szCs w:val="16"/>
        </w:rPr>
        <w:t>ОБСУЖДЕНИИ</w:t>
      </w:r>
      <w:proofErr w:type="gramEnd"/>
      <w:r w:rsidRPr="006829A8">
        <w:rPr>
          <w:rFonts w:ascii="Times New Roman" w:hAnsi="Times New Roman" w:cs="Times New Roman"/>
          <w:sz w:val="16"/>
          <w:szCs w:val="16"/>
        </w:rPr>
        <w:t xml:space="preserve"> ПРОЕКТА УСТАВА МУНИЦИПАЛЬНОГО ОБРАЗОВАНИЯ НОВОТРОИЦКОГО СЕЛЬСОВЕТА, ПРОЕКТА МУНИЦИПАЛЬ</w:t>
      </w:r>
      <w:r w:rsidRPr="006829A8">
        <w:rPr>
          <w:rFonts w:ascii="Times New Roman" w:hAnsi="Times New Roman" w:cs="Times New Roman"/>
          <w:sz w:val="16"/>
          <w:szCs w:val="16"/>
        </w:rPr>
        <w:softHyphen/>
        <w:t>НОГО ПРАВОВОГО АКТА О ВНЕСЕНИИ ИЗМЕНЕНИЙ И ДОПОЛНЕНИЙ В УСТАВ</w:t>
      </w:r>
    </w:p>
    <w:p w:rsidR="006829A8" w:rsidRPr="006829A8" w:rsidRDefault="006829A8" w:rsidP="006829A8">
      <w:pPr>
        <w:pStyle w:val="a4"/>
        <w:jc w:val="center"/>
        <w:rPr>
          <w:rFonts w:ascii="Times New Roman" w:hAnsi="Times New Roman" w:cs="Times New Roman"/>
          <w:sz w:val="16"/>
          <w:szCs w:val="16"/>
        </w:rPr>
      </w:pPr>
      <w:r w:rsidRPr="006829A8">
        <w:rPr>
          <w:rFonts w:ascii="Times New Roman" w:hAnsi="Times New Roman" w:cs="Times New Roman"/>
          <w:sz w:val="16"/>
          <w:szCs w:val="16"/>
        </w:rPr>
        <w:t>МУНИЦИПАЛЬНОГО ОБРАЗОВАНИЯ НОВОТРОИЦКОГО СЕЛЬСОВЕТА</w:t>
      </w:r>
    </w:p>
    <w:p w:rsidR="006829A8" w:rsidRPr="006829A8" w:rsidRDefault="006829A8" w:rsidP="006829A8">
      <w:pPr>
        <w:pStyle w:val="a4"/>
        <w:jc w:val="both"/>
        <w:rPr>
          <w:rFonts w:ascii="Times New Roman" w:hAnsi="Times New Roman" w:cs="Times New Roman"/>
          <w:sz w:val="16"/>
          <w:szCs w:val="16"/>
        </w:rPr>
      </w:pPr>
      <w:r w:rsidRPr="006829A8">
        <w:rPr>
          <w:rFonts w:ascii="Times New Roman" w:hAnsi="Times New Roman" w:cs="Times New Roman"/>
          <w:sz w:val="16"/>
          <w:szCs w:val="16"/>
        </w:rPr>
        <w:t xml:space="preserve">     1.1. </w:t>
      </w:r>
      <w:proofErr w:type="gramStart"/>
      <w:r w:rsidRPr="006829A8">
        <w:rPr>
          <w:rFonts w:ascii="Times New Roman" w:hAnsi="Times New Roman" w:cs="Times New Roman"/>
          <w:sz w:val="16"/>
          <w:szCs w:val="16"/>
        </w:rPr>
        <w:t>Настоящий порядок разработан в соответствии с требованиями Федерального закона от 06.10.2003г. №131 -ФЗ «Об общих принципах организации местного самоуправления в Российской Федерации» в це</w:t>
      </w:r>
      <w:r w:rsidRPr="006829A8">
        <w:rPr>
          <w:rFonts w:ascii="Times New Roman" w:hAnsi="Times New Roman" w:cs="Times New Roman"/>
          <w:sz w:val="16"/>
          <w:szCs w:val="16"/>
        </w:rPr>
        <w:softHyphen/>
        <w:t>лях определения форм участия населения в обсуждении проекта Устава муниципально</w:t>
      </w:r>
      <w:r w:rsidRPr="006829A8">
        <w:rPr>
          <w:rFonts w:ascii="Times New Roman" w:hAnsi="Times New Roman" w:cs="Times New Roman"/>
          <w:sz w:val="16"/>
          <w:szCs w:val="16"/>
        </w:rPr>
        <w:softHyphen/>
        <w:t>го образования Новотроицкого сельсо</w:t>
      </w:r>
      <w:r w:rsidRPr="006829A8">
        <w:rPr>
          <w:rFonts w:ascii="Times New Roman" w:hAnsi="Times New Roman" w:cs="Times New Roman"/>
          <w:sz w:val="16"/>
          <w:szCs w:val="16"/>
        </w:rPr>
        <w:softHyphen/>
        <w:t>вета, проект муниципального правового акта о внесении изменений и дополнений в Устав муниципального образования Новотроицкого сельсовета, а также учета предложений населения муниципального образования в</w:t>
      </w:r>
      <w:proofErr w:type="gramEnd"/>
      <w:r w:rsidRPr="006829A8">
        <w:rPr>
          <w:rFonts w:ascii="Times New Roman" w:hAnsi="Times New Roman" w:cs="Times New Roman"/>
          <w:sz w:val="16"/>
          <w:szCs w:val="16"/>
        </w:rPr>
        <w:t xml:space="preserve"> </w:t>
      </w:r>
      <w:proofErr w:type="gramStart"/>
      <w:r w:rsidRPr="006829A8">
        <w:rPr>
          <w:rFonts w:ascii="Times New Roman" w:hAnsi="Times New Roman" w:cs="Times New Roman"/>
          <w:sz w:val="16"/>
          <w:szCs w:val="16"/>
        </w:rPr>
        <w:t>обсуждении</w:t>
      </w:r>
      <w:proofErr w:type="gramEnd"/>
      <w:r w:rsidRPr="006829A8">
        <w:rPr>
          <w:rFonts w:ascii="Times New Roman" w:hAnsi="Times New Roman" w:cs="Times New Roman"/>
          <w:sz w:val="16"/>
          <w:szCs w:val="16"/>
        </w:rPr>
        <w:t xml:space="preserve"> указанных про</w:t>
      </w:r>
      <w:r w:rsidRPr="006829A8">
        <w:rPr>
          <w:rFonts w:ascii="Times New Roman" w:hAnsi="Times New Roman" w:cs="Times New Roman"/>
          <w:sz w:val="16"/>
          <w:szCs w:val="16"/>
        </w:rPr>
        <w:softHyphen/>
        <w:t>ектов.</w:t>
      </w:r>
    </w:p>
    <w:p w:rsidR="006829A8" w:rsidRPr="006829A8" w:rsidRDefault="006829A8" w:rsidP="006829A8">
      <w:pPr>
        <w:pStyle w:val="a4"/>
        <w:jc w:val="both"/>
        <w:rPr>
          <w:rFonts w:ascii="Times New Roman" w:hAnsi="Times New Roman" w:cs="Times New Roman"/>
          <w:sz w:val="16"/>
          <w:szCs w:val="16"/>
        </w:rPr>
      </w:pPr>
      <w:r w:rsidRPr="006829A8">
        <w:rPr>
          <w:rFonts w:ascii="Times New Roman" w:hAnsi="Times New Roman" w:cs="Times New Roman"/>
          <w:sz w:val="16"/>
          <w:szCs w:val="16"/>
        </w:rPr>
        <w:t xml:space="preserve">    1.2. Обсуждение проекта Устава муни</w:t>
      </w:r>
      <w:r w:rsidRPr="006829A8">
        <w:rPr>
          <w:rFonts w:ascii="Times New Roman" w:hAnsi="Times New Roman" w:cs="Times New Roman"/>
          <w:sz w:val="16"/>
          <w:szCs w:val="16"/>
        </w:rPr>
        <w:softHyphen/>
        <w:t>ципального образования Новотроицкого сельсовета, проекта муниципального пра</w:t>
      </w:r>
      <w:r w:rsidRPr="006829A8">
        <w:rPr>
          <w:rFonts w:ascii="Times New Roman" w:hAnsi="Times New Roman" w:cs="Times New Roman"/>
          <w:sz w:val="16"/>
          <w:szCs w:val="16"/>
        </w:rPr>
        <w:softHyphen/>
        <w:t>вового акта о внесении изменений и допол</w:t>
      </w:r>
      <w:r w:rsidRPr="006829A8">
        <w:rPr>
          <w:rFonts w:ascii="Times New Roman" w:hAnsi="Times New Roman" w:cs="Times New Roman"/>
          <w:sz w:val="16"/>
          <w:szCs w:val="16"/>
        </w:rPr>
        <w:softHyphen/>
        <w:t>нений в Устав муниципального образования Новотроицкого сельсовета может про</w:t>
      </w:r>
      <w:r w:rsidRPr="006829A8">
        <w:rPr>
          <w:rFonts w:ascii="Times New Roman" w:hAnsi="Times New Roman" w:cs="Times New Roman"/>
          <w:sz w:val="16"/>
          <w:szCs w:val="16"/>
        </w:rPr>
        <w:softHyphen/>
        <w:t>изводиться:</w:t>
      </w:r>
    </w:p>
    <w:p w:rsidR="006829A8" w:rsidRPr="006829A8" w:rsidRDefault="006829A8" w:rsidP="006829A8">
      <w:pPr>
        <w:pStyle w:val="a4"/>
        <w:jc w:val="both"/>
        <w:rPr>
          <w:rFonts w:ascii="Times New Roman" w:hAnsi="Times New Roman" w:cs="Times New Roman"/>
          <w:sz w:val="16"/>
          <w:szCs w:val="16"/>
        </w:rPr>
      </w:pPr>
      <w:r w:rsidRPr="006829A8">
        <w:rPr>
          <w:rFonts w:ascii="Times New Roman" w:hAnsi="Times New Roman" w:cs="Times New Roman"/>
          <w:sz w:val="16"/>
          <w:szCs w:val="16"/>
        </w:rPr>
        <w:t>- посредством обращения граждан в Совет депутатов либо в администрацию</w:t>
      </w:r>
      <w:r w:rsidRPr="006829A8">
        <w:rPr>
          <w:rFonts w:ascii="Times New Roman" w:hAnsi="Times New Roman" w:cs="Times New Roman"/>
          <w:sz w:val="16"/>
          <w:szCs w:val="16"/>
          <w:u w:val="single"/>
        </w:rPr>
        <w:t xml:space="preserve"> </w:t>
      </w:r>
      <w:r w:rsidRPr="006829A8">
        <w:rPr>
          <w:rFonts w:ascii="Times New Roman" w:hAnsi="Times New Roman" w:cs="Times New Roman"/>
          <w:sz w:val="16"/>
          <w:szCs w:val="16"/>
        </w:rPr>
        <w:t>муниципального образования Новотроицкого сельсовета в письменной форме.</w:t>
      </w:r>
    </w:p>
    <w:p w:rsidR="006829A8" w:rsidRPr="006829A8" w:rsidRDefault="006829A8" w:rsidP="006829A8">
      <w:pPr>
        <w:pStyle w:val="a4"/>
        <w:jc w:val="both"/>
        <w:rPr>
          <w:rFonts w:ascii="Times New Roman" w:hAnsi="Times New Roman" w:cs="Times New Roman"/>
          <w:sz w:val="16"/>
          <w:szCs w:val="16"/>
        </w:rPr>
      </w:pPr>
      <w:r w:rsidRPr="006829A8">
        <w:rPr>
          <w:rFonts w:ascii="Times New Roman" w:hAnsi="Times New Roman" w:cs="Times New Roman"/>
          <w:sz w:val="16"/>
          <w:szCs w:val="16"/>
        </w:rPr>
        <w:t xml:space="preserve">   1.3. Население муниципального обра</w:t>
      </w:r>
      <w:r w:rsidRPr="006829A8">
        <w:rPr>
          <w:rFonts w:ascii="Times New Roman" w:hAnsi="Times New Roman" w:cs="Times New Roman"/>
          <w:sz w:val="16"/>
          <w:szCs w:val="16"/>
        </w:rPr>
        <w:softHyphen/>
        <w:t>зования с момента опубликования (обнаро</w:t>
      </w:r>
      <w:r w:rsidRPr="006829A8">
        <w:rPr>
          <w:rFonts w:ascii="Times New Roman" w:hAnsi="Times New Roman" w:cs="Times New Roman"/>
          <w:sz w:val="16"/>
          <w:szCs w:val="16"/>
        </w:rPr>
        <w:softHyphen/>
        <w:t>дования) проекта Устава муниципального образования Новотроицкого сельсовета, проекта муниципального правового акта о внесении изменений и дополнений в Устав муниципального образования Новотроицкого сельсовета до проведения публичных слушаний вправе вносить свои  предложения  в проект   указанных муниципальных правовых актов. Обращения населения в органы местного самоуправления по проекту Устава муниципального образо</w:t>
      </w:r>
      <w:r w:rsidRPr="006829A8">
        <w:rPr>
          <w:rFonts w:ascii="Times New Roman" w:hAnsi="Times New Roman" w:cs="Times New Roman"/>
          <w:sz w:val="16"/>
          <w:szCs w:val="16"/>
        </w:rPr>
        <w:softHyphen/>
        <w:t>вания Новотроицкого сельсовета, про</w:t>
      </w:r>
      <w:r w:rsidRPr="006829A8">
        <w:rPr>
          <w:rFonts w:ascii="Times New Roman" w:hAnsi="Times New Roman" w:cs="Times New Roman"/>
          <w:sz w:val="16"/>
          <w:szCs w:val="16"/>
        </w:rPr>
        <w:softHyphen/>
        <w:t>екта муниципального правового акта о вне</w:t>
      </w:r>
      <w:r w:rsidRPr="006829A8">
        <w:rPr>
          <w:rFonts w:ascii="Times New Roman" w:hAnsi="Times New Roman" w:cs="Times New Roman"/>
          <w:sz w:val="16"/>
          <w:szCs w:val="16"/>
        </w:rPr>
        <w:softHyphen/>
        <w:t>сении изменений и дополнений в устав му</w:t>
      </w:r>
      <w:r w:rsidRPr="006829A8">
        <w:rPr>
          <w:rFonts w:ascii="Times New Roman" w:hAnsi="Times New Roman" w:cs="Times New Roman"/>
          <w:sz w:val="16"/>
          <w:szCs w:val="16"/>
        </w:rPr>
        <w:softHyphen/>
        <w:t>ниципального образования Новотроицкого сельсовета, осуществляется в виде предложений в письменном виде.</w:t>
      </w:r>
    </w:p>
    <w:p w:rsidR="006829A8" w:rsidRPr="006829A8" w:rsidRDefault="006829A8" w:rsidP="006829A8">
      <w:pPr>
        <w:pStyle w:val="a4"/>
        <w:jc w:val="both"/>
        <w:rPr>
          <w:rFonts w:ascii="Times New Roman" w:hAnsi="Times New Roman" w:cs="Times New Roman"/>
          <w:sz w:val="16"/>
          <w:szCs w:val="16"/>
        </w:rPr>
      </w:pPr>
      <w:r w:rsidRPr="006829A8">
        <w:rPr>
          <w:rFonts w:ascii="Times New Roman" w:hAnsi="Times New Roman" w:cs="Times New Roman"/>
          <w:sz w:val="16"/>
          <w:szCs w:val="16"/>
        </w:rPr>
        <w:t xml:space="preserve">  1.4. Предложения населения по проек</w:t>
      </w:r>
      <w:r w:rsidRPr="006829A8">
        <w:rPr>
          <w:rFonts w:ascii="Times New Roman" w:hAnsi="Times New Roman" w:cs="Times New Roman"/>
          <w:sz w:val="16"/>
          <w:szCs w:val="16"/>
        </w:rPr>
        <w:softHyphen/>
        <w:t>ту Устава муниципального образования  Новотроицкого сельсовета, проекта муниципального правового акта о внесении изменений и дополнений в Устав муници</w:t>
      </w:r>
      <w:r w:rsidRPr="006829A8">
        <w:rPr>
          <w:rFonts w:ascii="Times New Roman" w:hAnsi="Times New Roman" w:cs="Times New Roman"/>
          <w:sz w:val="16"/>
          <w:szCs w:val="16"/>
        </w:rPr>
        <w:softHyphen/>
        <w:t>пального образования Новотроицкого сельсовета вносятся в Совет депутатов му</w:t>
      </w:r>
      <w:r w:rsidRPr="006829A8">
        <w:rPr>
          <w:rFonts w:ascii="Times New Roman" w:hAnsi="Times New Roman" w:cs="Times New Roman"/>
          <w:sz w:val="16"/>
          <w:szCs w:val="16"/>
        </w:rPr>
        <w:softHyphen/>
        <w:t>ниципального образования Новотроицкого сельсовета в срок, установленный решением Совета депутатов с указанием:</w:t>
      </w:r>
    </w:p>
    <w:p w:rsidR="006829A8" w:rsidRPr="006829A8" w:rsidRDefault="006829A8" w:rsidP="006829A8">
      <w:pPr>
        <w:pStyle w:val="a4"/>
        <w:jc w:val="both"/>
        <w:rPr>
          <w:rFonts w:ascii="Times New Roman" w:hAnsi="Times New Roman" w:cs="Times New Roman"/>
          <w:sz w:val="16"/>
          <w:szCs w:val="16"/>
        </w:rPr>
      </w:pPr>
      <w:r w:rsidRPr="006829A8">
        <w:rPr>
          <w:rFonts w:ascii="Times New Roman" w:hAnsi="Times New Roman" w:cs="Times New Roman"/>
          <w:sz w:val="16"/>
          <w:szCs w:val="16"/>
        </w:rPr>
        <w:t>- статьи проекта Устава, проекта муни</w:t>
      </w:r>
      <w:r w:rsidRPr="006829A8">
        <w:rPr>
          <w:rFonts w:ascii="Times New Roman" w:hAnsi="Times New Roman" w:cs="Times New Roman"/>
          <w:sz w:val="16"/>
          <w:szCs w:val="16"/>
        </w:rPr>
        <w:softHyphen/>
        <w:t>ципального правого акта о внесении изме</w:t>
      </w:r>
      <w:r w:rsidRPr="006829A8">
        <w:rPr>
          <w:rFonts w:ascii="Times New Roman" w:hAnsi="Times New Roman" w:cs="Times New Roman"/>
          <w:sz w:val="16"/>
          <w:szCs w:val="16"/>
        </w:rPr>
        <w:softHyphen/>
        <w:t>нений и дополнений в Устав муниципаль</w:t>
      </w:r>
      <w:r w:rsidRPr="006829A8">
        <w:rPr>
          <w:rFonts w:ascii="Times New Roman" w:hAnsi="Times New Roman" w:cs="Times New Roman"/>
          <w:sz w:val="16"/>
          <w:szCs w:val="16"/>
        </w:rPr>
        <w:softHyphen/>
        <w:t>ного образования Новотроицкого сель</w:t>
      </w:r>
      <w:r w:rsidRPr="006829A8">
        <w:rPr>
          <w:rFonts w:ascii="Times New Roman" w:hAnsi="Times New Roman" w:cs="Times New Roman"/>
          <w:sz w:val="16"/>
          <w:szCs w:val="16"/>
        </w:rPr>
        <w:softHyphen/>
        <w:t>совета;</w:t>
      </w:r>
    </w:p>
    <w:p w:rsidR="006829A8" w:rsidRPr="006829A8" w:rsidRDefault="006829A8" w:rsidP="006829A8">
      <w:pPr>
        <w:pStyle w:val="a4"/>
        <w:jc w:val="both"/>
        <w:rPr>
          <w:rFonts w:ascii="Times New Roman" w:hAnsi="Times New Roman" w:cs="Times New Roman"/>
          <w:sz w:val="16"/>
          <w:szCs w:val="16"/>
        </w:rPr>
      </w:pPr>
      <w:r w:rsidRPr="006829A8">
        <w:rPr>
          <w:rFonts w:ascii="Times New Roman" w:hAnsi="Times New Roman" w:cs="Times New Roman"/>
          <w:sz w:val="16"/>
          <w:szCs w:val="16"/>
        </w:rPr>
        <w:t>- дополнительных статей проекта Устава, проекта нормативного правого акта о внесении изменений и дополнений в Устав муниципального образования Новотроицкого сельсовета.</w:t>
      </w:r>
    </w:p>
    <w:p w:rsidR="006829A8" w:rsidRPr="006829A8" w:rsidRDefault="006829A8" w:rsidP="006829A8">
      <w:pPr>
        <w:pStyle w:val="a4"/>
        <w:jc w:val="both"/>
        <w:rPr>
          <w:rFonts w:ascii="Times New Roman" w:hAnsi="Times New Roman" w:cs="Times New Roman"/>
          <w:sz w:val="16"/>
          <w:szCs w:val="16"/>
        </w:rPr>
      </w:pPr>
      <w:r w:rsidRPr="006829A8">
        <w:rPr>
          <w:rFonts w:ascii="Times New Roman" w:hAnsi="Times New Roman" w:cs="Times New Roman"/>
          <w:sz w:val="16"/>
          <w:szCs w:val="16"/>
        </w:rPr>
        <w:t xml:space="preserve">   1.5. Участие граждан в обсуждении про</w:t>
      </w:r>
      <w:r w:rsidRPr="006829A8">
        <w:rPr>
          <w:rFonts w:ascii="Times New Roman" w:hAnsi="Times New Roman" w:cs="Times New Roman"/>
          <w:sz w:val="16"/>
          <w:szCs w:val="16"/>
        </w:rPr>
        <w:softHyphen/>
        <w:t>екта Устава муниципального образования  Новотроицкого сельсовета, проекта  муниципального правового акта о внесении  изменений и дополнений в Устав муници</w:t>
      </w:r>
      <w:r w:rsidRPr="006829A8">
        <w:rPr>
          <w:rFonts w:ascii="Times New Roman" w:hAnsi="Times New Roman" w:cs="Times New Roman"/>
          <w:sz w:val="16"/>
          <w:szCs w:val="16"/>
        </w:rPr>
        <w:softHyphen/>
        <w:t xml:space="preserve">пального образования Новотроицкого сельсовета </w:t>
      </w:r>
      <w:r w:rsidRPr="006829A8">
        <w:rPr>
          <w:rFonts w:ascii="Times New Roman" w:hAnsi="Times New Roman" w:cs="Times New Roman"/>
          <w:sz w:val="16"/>
          <w:szCs w:val="16"/>
        </w:rPr>
        <w:lastRenderedPageBreak/>
        <w:t>на публичных слушаниях осуще</w:t>
      </w:r>
      <w:r w:rsidRPr="006829A8">
        <w:rPr>
          <w:rFonts w:ascii="Times New Roman" w:hAnsi="Times New Roman" w:cs="Times New Roman"/>
          <w:sz w:val="16"/>
          <w:szCs w:val="16"/>
        </w:rPr>
        <w:softHyphen/>
        <w:t xml:space="preserve">ствляется </w:t>
      </w:r>
      <w:r w:rsidRPr="006829A8">
        <w:rPr>
          <w:rFonts w:ascii="Times New Roman" w:hAnsi="Times New Roman" w:cs="Times New Roman"/>
          <w:iCs/>
          <w:sz w:val="16"/>
          <w:szCs w:val="16"/>
        </w:rPr>
        <w:t xml:space="preserve"> в с</w:t>
      </w:r>
      <w:r w:rsidRPr="006829A8">
        <w:rPr>
          <w:rFonts w:ascii="Times New Roman" w:hAnsi="Times New Roman" w:cs="Times New Roman"/>
          <w:sz w:val="16"/>
          <w:szCs w:val="16"/>
        </w:rPr>
        <w:t>оответствии с порядком орга</w:t>
      </w:r>
      <w:r w:rsidRPr="006829A8">
        <w:rPr>
          <w:rFonts w:ascii="Times New Roman" w:hAnsi="Times New Roman" w:cs="Times New Roman"/>
          <w:sz w:val="16"/>
          <w:szCs w:val="16"/>
        </w:rPr>
        <w:softHyphen/>
        <w:t>низации и проведения публичных слушаний, утвержденных Советом депутатов муници</w:t>
      </w:r>
      <w:r w:rsidRPr="006829A8">
        <w:rPr>
          <w:rFonts w:ascii="Times New Roman" w:hAnsi="Times New Roman" w:cs="Times New Roman"/>
          <w:sz w:val="16"/>
          <w:szCs w:val="16"/>
        </w:rPr>
        <w:softHyphen/>
        <w:t>пального образования Новотроицкого сельсовета.</w:t>
      </w:r>
    </w:p>
    <w:p w:rsidR="006829A8" w:rsidRPr="006829A8" w:rsidRDefault="006829A8" w:rsidP="006829A8">
      <w:pPr>
        <w:pStyle w:val="a4"/>
        <w:jc w:val="both"/>
        <w:rPr>
          <w:rFonts w:ascii="Times New Roman" w:hAnsi="Times New Roman" w:cs="Times New Roman"/>
          <w:sz w:val="16"/>
          <w:szCs w:val="16"/>
        </w:rPr>
      </w:pPr>
      <w:r w:rsidRPr="006829A8">
        <w:rPr>
          <w:rFonts w:ascii="Times New Roman" w:hAnsi="Times New Roman" w:cs="Times New Roman"/>
          <w:sz w:val="16"/>
          <w:szCs w:val="16"/>
        </w:rPr>
        <w:t xml:space="preserve">   1.6. </w:t>
      </w:r>
      <w:proofErr w:type="gramStart"/>
      <w:r w:rsidRPr="006829A8">
        <w:rPr>
          <w:rFonts w:ascii="Times New Roman" w:hAnsi="Times New Roman" w:cs="Times New Roman"/>
          <w:sz w:val="16"/>
          <w:szCs w:val="16"/>
        </w:rPr>
        <w:t>Поступившие в Совет депутатов муниципального образования Новотроицкого сельсовета предложения граждан по проекту Устава муниципального образо</w:t>
      </w:r>
      <w:r w:rsidRPr="006829A8">
        <w:rPr>
          <w:rFonts w:ascii="Times New Roman" w:hAnsi="Times New Roman" w:cs="Times New Roman"/>
          <w:sz w:val="16"/>
          <w:szCs w:val="16"/>
        </w:rPr>
        <w:softHyphen/>
        <w:t>вания  Новотроицкого сельсовета, про</w:t>
      </w:r>
      <w:r w:rsidRPr="006829A8">
        <w:rPr>
          <w:rFonts w:ascii="Times New Roman" w:hAnsi="Times New Roman" w:cs="Times New Roman"/>
          <w:sz w:val="16"/>
          <w:szCs w:val="16"/>
        </w:rPr>
        <w:softHyphen/>
        <w:t>екту муниципального правового акта о вне</w:t>
      </w:r>
      <w:r w:rsidRPr="006829A8">
        <w:rPr>
          <w:rFonts w:ascii="Times New Roman" w:hAnsi="Times New Roman" w:cs="Times New Roman"/>
          <w:sz w:val="16"/>
          <w:szCs w:val="16"/>
        </w:rPr>
        <w:softHyphen/>
        <w:t>сении изменений и дополнений в Устав му</w:t>
      </w:r>
      <w:r w:rsidRPr="006829A8">
        <w:rPr>
          <w:rFonts w:ascii="Times New Roman" w:hAnsi="Times New Roman" w:cs="Times New Roman"/>
          <w:sz w:val="16"/>
          <w:szCs w:val="16"/>
        </w:rPr>
        <w:softHyphen/>
        <w:t>ниципального образования Новотроицкого сельсовета подлежат регистрации по прилагаемой форме.</w:t>
      </w:r>
      <w:proofErr w:type="gramEnd"/>
    </w:p>
    <w:p w:rsidR="006829A8" w:rsidRPr="006829A8" w:rsidRDefault="006829A8" w:rsidP="006829A8">
      <w:pPr>
        <w:pStyle w:val="a4"/>
        <w:jc w:val="both"/>
        <w:rPr>
          <w:rFonts w:ascii="Times New Roman" w:hAnsi="Times New Roman" w:cs="Times New Roman"/>
          <w:sz w:val="16"/>
          <w:szCs w:val="16"/>
        </w:rPr>
      </w:pPr>
      <w:r w:rsidRPr="006829A8">
        <w:rPr>
          <w:rFonts w:ascii="Times New Roman" w:hAnsi="Times New Roman" w:cs="Times New Roman"/>
          <w:sz w:val="16"/>
          <w:szCs w:val="16"/>
        </w:rPr>
        <w:t xml:space="preserve">   1.7. </w:t>
      </w:r>
      <w:proofErr w:type="gramStart"/>
      <w:r w:rsidRPr="006829A8">
        <w:rPr>
          <w:rFonts w:ascii="Times New Roman" w:hAnsi="Times New Roman" w:cs="Times New Roman"/>
          <w:sz w:val="16"/>
          <w:szCs w:val="16"/>
        </w:rPr>
        <w:t>В целях обобщения и подготовки для внесения на рассмотрение сессии Со</w:t>
      </w:r>
      <w:r w:rsidRPr="006829A8">
        <w:rPr>
          <w:rFonts w:ascii="Times New Roman" w:hAnsi="Times New Roman" w:cs="Times New Roman"/>
          <w:sz w:val="16"/>
          <w:szCs w:val="16"/>
        </w:rPr>
        <w:softHyphen/>
        <w:t>вета депутатов муниципального образова</w:t>
      </w:r>
      <w:r w:rsidRPr="006829A8">
        <w:rPr>
          <w:rFonts w:ascii="Times New Roman" w:hAnsi="Times New Roman" w:cs="Times New Roman"/>
          <w:sz w:val="16"/>
          <w:szCs w:val="16"/>
        </w:rPr>
        <w:softHyphen/>
        <w:t>ния Новотроицкого пред</w:t>
      </w:r>
      <w:r w:rsidRPr="006829A8">
        <w:rPr>
          <w:rFonts w:ascii="Times New Roman" w:hAnsi="Times New Roman" w:cs="Times New Roman"/>
          <w:sz w:val="16"/>
          <w:szCs w:val="16"/>
        </w:rPr>
        <w:softHyphen/>
        <w:t>ложений населения по проекту  Ус</w:t>
      </w:r>
      <w:r w:rsidRPr="006829A8">
        <w:rPr>
          <w:rFonts w:ascii="Times New Roman" w:hAnsi="Times New Roman" w:cs="Times New Roman"/>
          <w:sz w:val="16"/>
          <w:szCs w:val="16"/>
        </w:rPr>
        <w:softHyphen/>
        <w:t>тава муниципального образования Новотроицкого сельсовета, проекту муници</w:t>
      </w:r>
      <w:r w:rsidRPr="006829A8">
        <w:rPr>
          <w:rFonts w:ascii="Times New Roman" w:hAnsi="Times New Roman" w:cs="Times New Roman"/>
          <w:sz w:val="16"/>
          <w:szCs w:val="16"/>
        </w:rPr>
        <w:softHyphen/>
        <w:t>пального правового акта о внесении изме</w:t>
      </w:r>
      <w:r w:rsidRPr="006829A8">
        <w:rPr>
          <w:rFonts w:ascii="Times New Roman" w:hAnsi="Times New Roman" w:cs="Times New Roman"/>
          <w:sz w:val="16"/>
          <w:szCs w:val="16"/>
        </w:rPr>
        <w:softHyphen/>
        <w:t>нений и дополнений в Устав муниципального образования Новотроицкого сельсове</w:t>
      </w:r>
      <w:r w:rsidRPr="006829A8">
        <w:rPr>
          <w:rFonts w:ascii="Times New Roman" w:hAnsi="Times New Roman" w:cs="Times New Roman"/>
          <w:sz w:val="16"/>
          <w:szCs w:val="16"/>
        </w:rPr>
        <w:softHyphen/>
        <w:t>та создается рабочая группа, либо решением Совета депутатов муниципального образования Новотроицкого сельсовета определяется депутат.</w:t>
      </w:r>
      <w:proofErr w:type="gramEnd"/>
    </w:p>
    <w:p w:rsidR="006829A8" w:rsidRPr="006829A8" w:rsidRDefault="006829A8" w:rsidP="006829A8">
      <w:pPr>
        <w:pStyle w:val="a4"/>
        <w:jc w:val="both"/>
        <w:rPr>
          <w:rFonts w:ascii="Times New Roman" w:hAnsi="Times New Roman" w:cs="Times New Roman"/>
          <w:sz w:val="16"/>
          <w:szCs w:val="16"/>
        </w:rPr>
      </w:pPr>
      <w:r w:rsidRPr="006829A8">
        <w:rPr>
          <w:rFonts w:ascii="Times New Roman" w:hAnsi="Times New Roman" w:cs="Times New Roman"/>
          <w:sz w:val="16"/>
          <w:szCs w:val="16"/>
        </w:rPr>
        <w:t xml:space="preserve">   1.8. Рабочая группа Совета депутатов муниципального образования Новотроицкого сельсовета либо определенный Советом депутатов депутат, готовит пред</w:t>
      </w:r>
      <w:r w:rsidRPr="006829A8">
        <w:rPr>
          <w:rFonts w:ascii="Times New Roman" w:hAnsi="Times New Roman" w:cs="Times New Roman"/>
          <w:sz w:val="16"/>
          <w:szCs w:val="16"/>
        </w:rPr>
        <w:softHyphen/>
        <w:t>ложения о принятии или отклонении посту</w:t>
      </w:r>
      <w:r w:rsidRPr="006829A8">
        <w:rPr>
          <w:rFonts w:ascii="Times New Roman" w:hAnsi="Times New Roman" w:cs="Times New Roman"/>
          <w:sz w:val="16"/>
          <w:szCs w:val="16"/>
        </w:rPr>
        <w:softHyphen/>
        <w:t>пивших предложений населения. Указанные предложения выносятся на рассмотрение сессии Совета депутатов, которая может состояться не ранее, чем через 30 дней со дня опубликования или обнародования Устава муниципального образования Новотроицкого сельсовета, проекта муниципального правого акта о внесении изменений и дополнений в Устав муниципального образования Новотроицкого сельсовета.</w:t>
      </w:r>
    </w:p>
    <w:p w:rsidR="006829A8" w:rsidRPr="006829A8" w:rsidRDefault="006829A8" w:rsidP="006829A8">
      <w:pPr>
        <w:pStyle w:val="a4"/>
        <w:jc w:val="both"/>
        <w:rPr>
          <w:rFonts w:ascii="Times New Roman" w:hAnsi="Times New Roman" w:cs="Times New Roman"/>
          <w:sz w:val="16"/>
          <w:szCs w:val="16"/>
        </w:rPr>
      </w:pPr>
      <w:r w:rsidRPr="006829A8">
        <w:rPr>
          <w:rFonts w:ascii="Times New Roman" w:hAnsi="Times New Roman" w:cs="Times New Roman"/>
          <w:sz w:val="16"/>
          <w:szCs w:val="16"/>
        </w:rPr>
        <w:t>Форма учета предложений граждан по проекту Устава муниципального    образования Новотроицкого сельсовета, проекту муниципального                правового акта о внесении измене</w:t>
      </w:r>
      <w:r w:rsidRPr="006829A8">
        <w:rPr>
          <w:rFonts w:ascii="Times New Roman" w:hAnsi="Times New Roman" w:cs="Times New Roman"/>
          <w:sz w:val="16"/>
          <w:szCs w:val="16"/>
        </w:rPr>
        <w:softHyphen/>
        <w:t>ний и дополнений в  Устав муниципального образования</w:t>
      </w:r>
    </w:p>
    <w:tbl>
      <w:tblPr>
        <w:tblW w:w="952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646"/>
        <w:gridCol w:w="1197"/>
        <w:gridCol w:w="1348"/>
        <w:gridCol w:w="1197"/>
        <w:gridCol w:w="1197"/>
        <w:gridCol w:w="1198"/>
        <w:gridCol w:w="1968"/>
        <w:gridCol w:w="774"/>
      </w:tblGrid>
      <w:tr w:rsidR="006829A8" w:rsidRPr="006829A8" w:rsidTr="006829A8">
        <w:tc>
          <w:tcPr>
            <w:tcW w:w="646" w:type="dxa"/>
            <w:tcBorders>
              <w:top w:val="single" w:sz="4" w:space="0" w:color="auto"/>
              <w:left w:val="single" w:sz="4" w:space="0" w:color="auto"/>
              <w:bottom w:val="single" w:sz="4" w:space="0" w:color="auto"/>
              <w:right w:val="single" w:sz="4" w:space="0" w:color="auto"/>
            </w:tcBorders>
            <w:hideMark/>
          </w:tcPr>
          <w:p w:rsidR="006829A8" w:rsidRPr="006829A8" w:rsidRDefault="006829A8" w:rsidP="006829A8">
            <w:pPr>
              <w:pStyle w:val="a4"/>
              <w:jc w:val="both"/>
              <w:rPr>
                <w:rFonts w:ascii="Times New Roman" w:hAnsi="Times New Roman" w:cs="Times New Roman"/>
                <w:sz w:val="16"/>
                <w:szCs w:val="16"/>
              </w:rPr>
            </w:pPr>
            <w:r w:rsidRPr="006829A8">
              <w:rPr>
                <w:rFonts w:ascii="Times New Roman" w:hAnsi="Times New Roman" w:cs="Times New Roman"/>
                <w:sz w:val="16"/>
                <w:szCs w:val="16"/>
              </w:rPr>
              <w:t>№№</w:t>
            </w:r>
          </w:p>
          <w:p w:rsidR="006829A8" w:rsidRPr="006829A8" w:rsidRDefault="006829A8" w:rsidP="006829A8">
            <w:pPr>
              <w:pStyle w:val="a4"/>
              <w:jc w:val="both"/>
              <w:rPr>
                <w:rFonts w:ascii="Times New Roman" w:hAnsi="Times New Roman" w:cs="Times New Roman"/>
                <w:sz w:val="16"/>
                <w:szCs w:val="16"/>
              </w:rPr>
            </w:pPr>
            <w:proofErr w:type="spellStart"/>
            <w:r w:rsidRPr="006829A8">
              <w:rPr>
                <w:rFonts w:ascii="Times New Roman" w:hAnsi="Times New Roman" w:cs="Times New Roman"/>
                <w:sz w:val="16"/>
                <w:szCs w:val="16"/>
              </w:rPr>
              <w:t>пп</w:t>
            </w:r>
            <w:proofErr w:type="spellEnd"/>
          </w:p>
        </w:tc>
        <w:tc>
          <w:tcPr>
            <w:tcW w:w="1197" w:type="dxa"/>
            <w:tcBorders>
              <w:top w:val="single" w:sz="4" w:space="0" w:color="auto"/>
              <w:left w:val="single" w:sz="4" w:space="0" w:color="auto"/>
              <w:bottom w:val="single" w:sz="4" w:space="0" w:color="auto"/>
              <w:right w:val="single" w:sz="4" w:space="0" w:color="auto"/>
            </w:tcBorders>
            <w:hideMark/>
          </w:tcPr>
          <w:p w:rsidR="006829A8" w:rsidRPr="006829A8" w:rsidRDefault="006829A8" w:rsidP="006829A8">
            <w:pPr>
              <w:pStyle w:val="a4"/>
              <w:jc w:val="both"/>
              <w:rPr>
                <w:rFonts w:ascii="Times New Roman" w:hAnsi="Times New Roman" w:cs="Times New Roman"/>
                <w:sz w:val="16"/>
                <w:szCs w:val="16"/>
              </w:rPr>
            </w:pPr>
            <w:r w:rsidRPr="006829A8">
              <w:rPr>
                <w:rFonts w:ascii="Times New Roman" w:hAnsi="Times New Roman" w:cs="Times New Roman"/>
                <w:sz w:val="16"/>
                <w:szCs w:val="16"/>
              </w:rPr>
              <w:t>Инициатор внесения</w:t>
            </w:r>
          </w:p>
        </w:tc>
        <w:tc>
          <w:tcPr>
            <w:tcW w:w="1348" w:type="dxa"/>
            <w:tcBorders>
              <w:top w:val="single" w:sz="4" w:space="0" w:color="auto"/>
              <w:left w:val="single" w:sz="4" w:space="0" w:color="auto"/>
              <w:bottom w:val="single" w:sz="4" w:space="0" w:color="auto"/>
              <w:right w:val="single" w:sz="4" w:space="0" w:color="auto"/>
            </w:tcBorders>
            <w:hideMark/>
          </w:tcPr>
          <w:p w:rsidR="006829A8" w:rsidRPr="006829A8" w:rsidRDefault="006829A8" w:rsidP="006829A8">
            <w:pPr>
              <w:pStyle w:val="a4"/>
              <w:jc w:val="both"/>
              <w:rPr>
                <w:rFonts w:ascii="Times New Roman" w:hAnsi="Times New Roman" w:cs="Times New Roman"/>
                <w:sz w:val="16"/>
                <w:szCs w:val="16"/>
              </w:rPr>
            </w:pPr>
            <w:r w:rsidRPr="006829A8">
              <w:rPr>
                <w:rFonts w:ascii="Times New Roman" w:hAnsi="Times New Roman" w:cs="Times New Roman"/>
                <w:sz w:val="16"/>
                <w:szCs w:val="16"/>
              </w:rPr>
              <w:t>Дата внесения предложения</w:t>
            </w:r>
          </w:p>
        </w:tc>
        <w:tc>
          <w:tcPr>
            <w:tcW w:w="1197" w:type="dxa"/>
            <w:tcBorders>
              <w:top w:val="single" w:sz="4" w:space="0" w:color="auto"/>
              <w:left w:val="single" w:sz="4" w:space="0" w:color="auto"/>
              <w:bottom w:val="single" w:sz="4" w:space="0" w:color="auto"/>
              <w:right w:val="single" w:sz="4" w:space="0" w:color="auto"/>
            </w:tcBorders>
            <w:hideMark/>
          </w:tcPr>
          <w:p w:rsidR="006829A8" w:rsidRPr="006829A8" w:rsidRDefault="006829A8" w:rsidP="006829A8">
            <w:pPr>
              <w:pStyle w:val="a4"/>
              <w:jc w:val="both"/>
              <w:rPr>
                <w:rFonts w:ascii="Times New Roman" w:hAnsi="Times New Roman" w:cs="Times New Roman"/>
                <w:sz w:val="16"/>
                <w:szCs w:val="16"/>
              </w:rPr>
            </w:pPr>
            <w:r w:rsidRPr="006829A8">
              <w:rPr>
                <w:rFonts w:ascii="Times New Roman" w:hAnsi="Times New Roman" w:cs="Times New Roman"/>
                <w:sz w:val="16"/>
                <w:szCs w:val="16"/>
              </w:rPr>
              <w:t>Глава, статья, пункт, абзац</w:t>
            </w:r>
          </w:p>
        </w:tc>
        <w:tc>
          <w:tcPr>
            <w:tcW w:w="1197" w:type="dxa"/>
            <w:tcBorders>
              <w:top w:val="single" w:sz="4" w:space="0" w:color="auto"/>
              <w:left w:val="single" w:sz="4" w:space="0" w:color="auto"/>
              <w:bottom w:val="single" w:sz="4" w:space="0" w:color="auto"/>
              <w:right w:val="single" w:sz="4" w:space="0" w:color="auto"/>
            </w:tcBorders>
            <w:hideMark/>
          </w:tcPr>
          <w:p w:rsidR="006829A8" w:rsidRPr="006829A8" w:rsidRDefault="006829A8" w:rsidP="006829A8">
            <w:pPr>
              <w:pStyle w:val="a4"/>
              <w:jc w:val="both"/>
              <w:rPr>
                <w:rFonts w:ascii="Times New Roman" w:hAnsi="Times New Roman" w:cs="Times New Roman"/>
                <w:sz w:val="16"/>
                <w:szCs w:val="16"/>
              </w:rPr>
            </w:pPr>
            <w:r w:rsidRPr="006829A8">
              <w:rPr>
                <w:rFonts w:ascii="Times New Roman" w:hAnsi="Times New Roman" w:cs="Times New Roman"/>
                <w:sz w:val="16"/>
                <w:szCs w:val="16"/>
              </w:rPr>
              <w:t>Текст Устава</w:t>
            </w:r>
          </w:p>
        </w:tc>
        <w:tc>
          <w:tcPr>
            <w:tcW w:w="1198" w:type="dxa"/>
            <w:tcBorders>
              <w:top w:val="single" w:sz="4" w:space="0" w:color="auto"/>
              <w:left w:val="single" w:sz="4" w:space="0" w:color="auto"/>
              <w:bottom w:val="single" w:sz="4" w:space="0" w:color="auto"/>
              <w:right w:val="single" w:sz="4" w:space="0" w:color="auto"/>
            </w:tcBorders>
            <w:hideMark/>
          </w:tcPr>
          <w:p w:rsidR="006829A8" w:rsidRPr="006829A8" w:rsidRDefault="006829A8" w:rsidP="006829A8">
            <w:pPr>
              <w:pStyle w:val="a4"/>
              <w:jc w:val="both"/>
              <w:rPr>
                <w:rFonts w:ascii="Times New Roman" w:hAnsi="Times New Roman" w:cs="Times New Roman"/>
                <w:sz w:val="16"/>
                <w:szCs w:val="16"/>
              </w:rPr>
            </w:pPr>
            <w:r w:rsidRPr="006829A8">
              <w:rPr>
                <w:rFonts w:ascii="Times New Roman" w:hAnsi="Times New Roman" w:cs="Times New Roman"/>
                <w:sz w:val="16"/>
                <w:szCs w:val="16"/>
              </w:rPr>
              <w:t>Текст поправки</w:t>
            </w:r>
          </w:p>
        </w:tc>
        <w:tc>
          <w:tcPr>
            <w:tcW w:w="1968" w:type="dxa"/>
            <w:tcBorders>
              <w:top w:val="single" w:sz="4" w:space="0" w:color="auto"/>
              <w:left w:val="single" w:sz="4" w:space="0" w:color="auto"/>
              <w:bottom w:val="single" w:sz="4" w:space="0" w:color="auto"/>
              <w:right w:val="single" w:sz="4" w:space="0" w:color="auto"/>
            </w:tcBorders>
            <w:hideMark/>
          </w:tcPr>
          <w:p w:rsidR="006829A8" w:rsidRPr="006829A8" w:rsidRDefault="006829A8" w:rsidP="006829A8">
            <w:pPr>
              <w:pStyle w:val="a4"/>
              <w:jc w:val="both"/>
              <w:rPr>
                <w:rFonts w:ascii="Times New Roman" w:hAnsi="Times New Roman" w:cs="Times New Roman"/>
                <w:sz w:val="16"/>
                <w:szCs w:val="16"/>
              </w:rPr>
            </w:pPr>
            <w:r w:rsidRPr="006829A8">
              <w:rPr>
                <w:rFonts w:ascii="Times New Roman" w:hAnsi="Times New Roman" w:cs="Times New Roman"/>
                <w:sz w:val="16"/>
                <w:szCs w:val="16"/>
              </w:rPr>
              <w:t>Текст Устава с внесенной поправкой</w:t>
            </w:r>
          </w:p>
        </w:tc>
        <w:tc>
          <w:tcPr>
            <w:tcW w:w="774" w:type="dxa"/>
            <w:tcBorders>
              <w:top w:val="single" w:sz="4" w:space="0" w:color="auto"/>
              <w:left w:val="single" w:sz="4" w:space="0" w:color="auto"/>
              <w:bottom w:val="single" w:sz="4" w:space="0" w:color="auto"/>
              <w:right w:val="single" w:sz="4" w:space="0" w:color="auto"/>
            </w:tcBorders>
            <w:hideMark/>
          </w:tcPr>
          <w:p w:rsidR="006829A8" w:rsidRPr="006829A8" w:rsidRDefault="006829A8" w:rsidP="006829A8">
            <w:pPr>
              <w:pStyle w:val="a4"/>
              <w:jc w:val="both"/>
              <w:rPr>
                <w:rFonts w:ascii="Times New Roman" w:hAnsi="Times New Roman" w:cs="Times New Roman"/>
                <w:sz w:val="16"/>
                <w:szCs w:val="16"/>
              </w:rPr>
            </w:pPr>
            <w:r w:rsidRPr="006829A8">
              <w:rPr>
                <w:rFonts w:ascii="Times New Roman" w:hAnsi="Times New Roman" w:cs="Times New Roman"/>
                <w:sz w:val="16"/>
                <w:szCs w:val="16"/>
              </w:rPr>
              <w:t>Примечание</w:t>
            </w:r>
          </w:p>
        </w:tc>
      </w:tr>
      <w:tr w:rsidR="006829A8" w:rsidRPr="006829A8" w:rsidTr="006829A8">
        <w:tc>
          <w:tcPr>
            <w:tcW w:w="646" w:type="dxa"/>
            <w:tcBorders>
              <w:top w:val="single" w:sz="4" w:space="0" w:color="auto"/>
              <w:left w:val="single" w:sz="4" w:space="0" w:color="auto"/>
              <w:bottom w:val="single" w:sz="4" w:space="0" w:color="auto"/>
              <w:right w:val="single" w:sz="4" w:space="0" w:color="auto"/>
            </w:tcBorders>
          </w:tcPr>
          <w:p w:rsidR="006829A8" w:rsidRPr="006829A8" w:rsidRDefault="006829A8" w:rsidP="006829A8">
            <w:pPr>
              <w:pStyle w:val="a4"/>
              <w:jc w:val="both"/>
              <w:rPr>
                <w:rFonts w:ascii="Times New Roman" w:hAnsi="Times New Roman" w:cs="Times New Roman"/>
                <w:sz w:val="16"/>
                <w:szCs w:val="16"/>
              </w:rPr>
            </w:pPr>
          </w:p>
        </w:tc>
        <w:tc>
          <w:tcPr>
            <w:tcW w:w="1197" w:type="dxa"/>
            <w:tcBorders>
              <w:top w:val="single" w:sz="4" w:space="0" w:color="auto"/>
              <w:left w:val="single" w:sz="4" w:space="0" w:color="auto"/>
              <w:bottom w:val="single" w:sz="4" w:space="0" w:color="auto"/>
              <w:right w:val="single" w:sz="4" w:space="0" w:color="auto"/>
            </w:tcBorders>
          </w:tcPr>
          <w:p w:rsidR="006829A8" w:rsidRPr="006829A8" w:rsidRDefault="006829A8" w:rsidP="006829A8">
            <w:pPr>
              <w:pStyle w:val="a4"/>
              <w:jc w:val="both"/>
              <w:rPr>
                <w:rFonts w:ascii="Times New Roman" w:hAnsi="Times New Roman" w:cs="Times New Roman"/>
                <w:sz w:val="16"/>
                <w:szCs w:val="16"/>
              </w:rPr>
            </w:pPr>
          </w:p>
        </w:tc>
        <w:tc>
          <w:tcPr>
            <w:tcW w:w="1348" w:type="dxa"/>
            <w:tcBorders>
              <w:top w:val="single" w:sz="4" w:space="0" w:color="auto"/>
              <w:left w:val="single" w:sz="4" w:space="0" w:color="auto"/>
              <w:bottom w:val="single" w:sz="4" w:space="0" w:color="auto"/>
              <w:right w:val="single" w:sz="4" w:space="0" w:color="auto"/>
            </w:tcBorders>
          </w:tcPr>
          <w:p w:rsidR="006829A8" w:rsidRPr="006829A8" w:rsidRDefault="006829A8" w:rsidP="006829A8">
            <w:pPr>
              <w:pStyle w:val="a4"/>
              <w:jc w:val="both"/>
              <w:rPr>
                <w:rFonts w:ascii="Times New Roman" w:hAnsi="Times New Roman" w:cs="Times New Roman"/>
                <w:sz w:val="16"/>
                <w:szCs w:val="16"/>
              </w:rPr>
            </w:pPr>
          </w:p>
        </w:tc>
        <w:tc>
          <w:tcPr>
            <w:tcW w:w="1197" w:type="dxa"/>
            <w:tcBorders>
              <w:top w:val="single" w:sz="4" w:space="0" w:color="auto"/>
              <w:left w:val="single" w:sz="4" w:space="0" w:color="auto"/>
              <w:bottom w:val="single" w:sz="4" w:space="0" w:color="auto"/>
              <w:right w:val="single" w:sz="4" w:space="0" w:color="auto"/>
            </w:tcBorders>
          </w:tcPr>
          <w:p w:rsidR="006829A8" w:rsidRPr="006829A8" w:rsidRDefault="006829A8" w:rsidP="006829A8">
            <w:pPr>
              <w:pStyle w:val="a4"/>
              <w:jc w:val="both"/>
              <w:rPr>
                <w:rFonts w:ascii="Times New Roman" w:hAnsi="Times New Roman" w:cs="Times New Roman"/>
                <w:sz w:val="16"/>
                <w:szCs w:val="16"/>
              </w:rPr>
            </w:pPr>
          </w:p>
        </w:tc>
        <w:tc>
          <w:tcPr>
            <w:tcW w:w="1197" w:type="dxa"/>
            <w:tcBorders>
              <w:top w:val="single" w:sz="4" w:space="0" w:color="auto"/>
              <w:left w:val="single" w:sz="4" w:space="0" w:color="auto"/>
              <w:bottom w:val="single" w:sz="4" w:space="0" w:color="auto"/>
              <w:right w:val="single" w:sz="4" w:space="0" w:color="auto"/>
            </w:tcBorders>
          </w:tcPr>
          <w:p w:rsidR="006829A8" w:rsidRPr="006829A8" w:rsidRDefault="006829A8" w:rsidP="006829A8">
            <w:pPr>
              <w:pStyle w:val="a4"/>
              <w:jc w:val="both"/>
              <w:rPr>
                <w:rFonts w:ascii="Times New Roman" w:hAnsi="Times New Roman" w:cs="Times New Roman"/>
                <w:sz w:val="16"/>
                <w:szCs w:val="16"/>
              </w:rPr>
            </w:pPr>
          </w:p>
        </w:tc>
        <w:tc>
          <w:tcPr>
            <w:tcW w:w="1198" w:type="dxa"/>
            <w:tcBorders>
              <w:top w:val="single" w:sz="4" w:space="0" w:color="auto"/>
              <w:left w:val="single" w:sz="4" w:space="0" w:color="auto"/>
              <w:bottom w:val="single" w:sz="4" w:space="0" w:color="auto"/>
              <w:right w:val="single" w:sz="4" w:space="0" w:color="auto"/>
            </w:tcBorders>
          </w:tcPr>
          <w:p w:rsidR="006829A8" w:rsidRPr="006829A8" w:rsidRDefault="006829A8" w:rsidP="006829A8">
            <w:pPr>
              <w:pStyle w:val="a4"/>
              <w:jc w:val="both"/>
              <w:rPr>
                <w:rFonts w:ascii="Times New Roman" w:hAnsi="Times New Roman" w:cs="Times New Roman"/>
                <w:sz w:val="16"/>
                <w:szCs w:val="16"/>
              </w:rPr>
            </w:pPr>
          </w:p>
        </w:tc>
        <w:tc>
          <w:tcPr>
            <w:tcW w:w="1968" w:type="dxa"/>
            <w:tcBorders>
              <w:top w:val="single" w:sz="4" w:space="0" w:color="auto"/>
              <w:left w:val="single" w:sz="4" w:space="0" w:color="auto"/>
              <w:bottom w:val="single" w:sz="4" w:space="0" w:color="auto"/>
              <w:right w:val="single" w:sz="4" w:space="0" w:color="auto"/>
            </w:tcBorders>
          </w:tcPr>
          <w:p w:rsidR="006829A8" w:rsidRPr="006829A8" w:rsidRDefault="006829A8" w:rsidP="006829A8">
            <w:pPr>
              <w:pStyle w:val="a4"/>
              <w:jc w:val="both"/>
              <w:rPr>
                <w:rFonts w:ascii="Times New Roman" w:hAnsi="Times New Roman" w:cs="Times New Roman"/>
                <w:sz w:val="16"/>
                <w:szCs w:val="16"/>
              </w:rPr>
            </w:pPr>
          </w:p>
        </w:tc>
        <w:tc>
          <w:tcPr>
            <w:tcW w:w="774" w:type="dxa"/>
            <w:tcBorders>
              <w:top w:val="single" w:sz="4" w:space="0" w:color="auto"/>
              <w:left w:val="single" w:sz="4" w:space="0" w:color="auto"/>
              <w:bottom w:val="single" w:sz="4" w:space="0" w:color="auto"/>
              <w:right w:val="single" w:sz="4" w:space="0" w:color="auto"/>
            </w:tcBorders>
          </w:tcPr>
          <w:p w:rsidR="006829A8" w:rsidRPr="006829A8" w:rsidRDefault="006829A8" w:rsidP="006829A8">
            <w:pPr>
              <w:pStyle w:val="a4"/>
              <w:jc w:val="both"/>
              <w:rPr>
                <w:rFonts w:ascii="Times New Roman" w:hAnsi="Times New Roman" w:cs="Times New Roman"/>
                <w:sz w:val="16"/>
                <w:szCs w:val="16"/>
              </w:rPr>
            </w:pPr>
          </w:p>
        </w:tc>
      </w:tr>
      <w:tr w:rsidR="006829A8" w:rsidRPr="006829A8" w:rsidTr="006829A8">
        <w:tc>
          <w:tcPr>
            <w:tcW w:w="646" w:type="dxa"/>
            <w:tcBorders>
              <w:top w:val="single" w:sz="4" w:space="0" w:color="auto"/>
              <w:left w:val="single" w:sz="4" w:space="0" w:color="auto"/>
              <w:bottom w:val="single" w:sz="4" w:space="0" w:color="auto"/>
              <w:right w:val="single" w:sz="4" w:space="0" w:color="auto"/>
            </w:tcBorders>
          </w:tcPr>
          <w:p w:rsidR="006829A8" w:rsidRPr="006829A8" w:rsidRDefault="006829A8" w:rsidP="006829A8">
            <w:pPr>
              <w:pStyle w:val="a4"/>
              <w:jc w:val="both"/>
              <w:rPr>
                <w:rFonts w:ascii="Times New Roman" w:hAnsi="Times New Roman" w:cs="Times New Roman"/>
                <w:sz w:val="16"/>
                <w:szCs w:val="16"/>
              </w:rPr>
            </w:pPr>
          </w:p>
        </w:tc>
        <w:tc>
          <w:tcPr>
            <w:tcW w:w="1197" w:type="dxa"/>
            <w:tcBorders>
              <w:top w:val="single" w:sz="4" w:space="0" w:color="auto"/>
              <w:left w:val="single" w:sz="4" w:space="0" w:color="auto"/>
              <w:bottom w:val="single" w:sz="4" w:space="0" w:color="auto"/>
              <w:right w:val="single" w:sz="4" w:space="0" w:color="auto"/>
            </w:tcBorders>
          </w:tcPr>
          <w:p w:rsidR="006829A8" w:rsidRPr="006829A8" w:rsidRDefault="006829A8" w:rsidP="006829A8">
            <w:pPr>
              <w:pStyle w:val="a4"/>
              <w:jc w:val="both"/>
              <w:rPr>
                <w:rFonts w:ascii="Times New Roman" w:hAnsi="Times New Roman" w:cs="Times New Roman"/>
                <w:sz w:val="16"/>
                <w:szCs w:val="16"/>
              </w:rPr>
            </w:pPr>
          </w:p>
        </w:tc>
        <w:tc>
          <w:tcPr>
            <w:tcW w:w="1348" w:type="dxa"/>
            <w:tcBorders>
              <w:top w:val="single" w:sz="4" w:space="0" w:color="auto"/>
              <w:left w:val="single" w:sz="4" w:space="0" w:color="auto"/>
              <w:bottom w:val="single" w:sz="4" w:space="0" w:color="auto"/>
              <w:right w:val="single" w:sz="4" w:space="0" w:color="auto"/>
            </w:tcBorders>
          </w:tcPr>
          <w:p w:rsidR="006829A8" w:rsidRPr="006829A8" w:rsidRDefault="006829A8" w:rsidP="006829A8">
            <w:pPr>
              <w:pStyle w:val="a4"/>
              <w:jc w:val="both"/>
              <w:rPr>
                <w:rFonts w:ascii="Times New Roman" w:hAnsi="Times New Roman" w:cs="Times New Roman"/>
                <w:sz w:val="16"/>
                <w:szCs w:val="16"/>
              </w:rPr>
            </w:pPr>
          </w:p>
        </w:tc>
        <w:tc>
          <w:tcPr>
            <w:tcW w:w="1197" w:type="dxa"/>
            <w:tcBorders>
              <w:top w:val="single" w:sz="4" w:space="0" w:color="auto"/>
              <w:left w:val="single" w:sz="4" w:space="0" w:color="auto"/>
              <w:bottom w:val="single" w:sz="4" w:space="0" w:color="auto"/>
              <w:right w:val="single" w:sz="4" w:space="0" w:color="auto"/>
            </w:tcBorders>
          </w:tcPr>
          <w:p w:rsidR="006829A8" w:rsidRPr="006829A8" w:rsidRDefault="006829A8" w:rsidP="006829A8">
            <w:pPr>
              <w:pStyle w:val="a4"/>
              <w:jc w:val="both"/>
              <w:rPr>
                <w:rFonts w:ascii="Times New Roman" w:hAnsi="Times New Roman" w:cs="Times New Roman"/>
                <w:sz w:val="16"/>
                <w:szCs w:val="16"/>
              </w:rPr>
            </w:pPr>
          </w:p>
        </w:tc>
        <w:tc>
          <w:tcPr>
            <w:tcW w:w="1197" w:type="dxa"/>
            <w:tcBorders>
              <w:top w:val="single" w:sz="4" w:space="0" w:color="auto"/>
              <w:left w:val="single" w:sz="4" w:space="0" w:color="auto"/>
              <w:bottom w:val="single" w:sz="4" w:space="0" w:color="auto"/>
              <w:right w:val="single" w:sz="4" w:space="0" w:color="auto"/>
            </w:tcBorders>
          </w:tcPr>
          <w:p w:rsidR="006829A8" w:rsidRPr="006829A8" w:rsidRDefault="006829A8" w:rsidP="006829A8">
            <w:pPr>
              <w:pStyle w:val="a4"/>
              <w:jc w:val="both"/>
              <w:rPr>
                <w:rFonts w:ascii="Times New Roman" w:hAnsi="Times New Roman" w:cs="Times New Roman"/>
                <w:sz w:val="16"/>
                <w:szCs w:val="16"/>
              </w:rPr>
            </w:pPr>
          </w:p>
        </w:tc>
        <w:tc>
          <w:tcPr>
            <w:tcW w:w="1198" w:type="dxa"/>
            <w:tcBorders>
              <w:top w:val="single" w:sz="4" w:space="0" w:color="auto"/>
              <w:left w:val="single" w:sz="4" w:space="0" w:color="auto"/>
              <w:bottom w:val="single" w:sz="4" w:space="0" w:color="auto"/>
              <w:right w:val="single" w:sz="4" w:space="0" w:color="auto"/>
            </w:tcBorders>
          </w:tcPr>
          <w:p w:rsidR="006829A8" w:rsidRPr="006829A8" w:rsidRDefault="006829A8" w:rsidP="006829A8">
            <w:pPr>
              <w:pStyle w:val="a4"/>
              <w:jc w:val="both"/>
              <w:rPr>
                <w:rFonts w:ascii="Times New Roman" w:hAnsi="Times New Roman" w:cs="Times New Roman"/>
                <w:sz w:val="16"/>
                <w:szCs w:val="16"/>
              </w:rPr>
            </w:pPr>
          </w:p>
        </w:tc>
        <w:tc>
          <w:tcPr>
            <w:tcW w:w="1968" w:type="dxa"/>
            <w:tcBorders>
              <w:top w:val="single" w:sz="4" w:space="0" w:color="auto"/>
              <w:left w:val="single" w:sz="4" w:space="0" w:color="auto"/>
              <w:bottom w:val="single" w:sz="4" w:space="0" w:color="auto"/>
              <w:right w:val="single" w:sz="4" w:space="0" w:color="auto"/>
            </w:tcBorders>
          </w:tcPr>
          <w:p w:rsidR="006829A8" w:rsidRPr="006829A8" w:rsidRDefault="006829A8" w:rsidP="006829A8">
            <w:pPr>
              <w:pStyle w:val="a4"/>
              <w:jc w:val="both"/>
              <w:rPr>
                <w:rFonts w:ascii="Times New Roman" w:hAnsi="Times New Roman" w:cs="Times New Roman"/>
                <w:sz w:val="16"/>
                <w:szCs w:val="16"/>
              </w:rPr>
            </w:pPr>
          </w:p>
        </w:tc>
        <w:tc>
          <w:tcPr>
            <w:tcW w:w="774" w:type="dxa"/>
            <w:tcBorders>
              <w:top w:val="single" w:sz="4" w:space="0" w:color="auto"/>
              <w:left w:val="single" w:sz="4" w:space="0" w:color="auto"/>
              <w:bottom w:val="single" w:sz="4" w:space="0" w:color="auto"/>
              <w:right w:val="single" w:sz="4" w:space="0" w:color="auto"/>
            </w:tcBorders>
          </w:tcPr>
          <w:p w:rsidR="006829A8" w:rsidRPr="006829A8" w:rsidRDefault="006829A8" w:rsidP="006829A8">
            <w:pPr>
              <w:pStyle w:val="a4"/>
              <w:jc w:val="both"/>
              <w:rPr>
                <w:rFonts w:ascii="Times New Roman" w:hAnsi="Times New Roman" w:cs="Times New Roman"/>
                <w:sz w:val="16"/>
                <w:szCs w:val="16"/>
              </w:rPr>
            </w:pPr>
          </w:p>
        </w:tc>
      </w:tr>
    </w:tbl>
    <w:p w:rsidR="005F49E0" w:rsidRPr="005F49E0" w:rsidRDefault="005F49E0" w:rsidP="005F49E0">
      <w:pPr>
        <w:rPr>
          <w:sz w:val="16"/>
          <w:szCs w:val="16"/>
        </w:rPr>
      </w:pPr>
    </w:p>
    <w:p w:rsidR="005F49E0" w:rsidRPr="005F49E0" w:rsidRDefault="005F49E0" w:rsidP="005F49E0">
      <w:pPr>
        <w:jc w:val="center"/>
        <w:rPr>
          <w:sz w:val="16"/>
          <w:szCs w:val="16"/>
        </w:rPr>
      </w:pPr>
      <w:r w:rsidRPr="005F49E0">
        <w:rPr>
          <w:sz w:val="16"/>
          <w:szCs w:val="16"/>
        </w:rPr>
        <w:t xml:space="preserve">СОВЕТ ДЕПУТАТОВ </w:t>
      </w:r>
    </w:p>
    <w:p w:rsidR="005F49E0" w:rsidRPr="005F49E0" w:rsidRDefault="005F49E0" w:rsidP="005F49E0">
      <w:pPr>
        <w:jc w:val="center"/>
        <w:rPr>
          <w:sz w:val="16"/>
          <w:szCs w:val="16"/>
        </w:rPr>
      </w:pPr>
      <w:r w:rsidRPr="005F49E0">
        <w:rPr>
          <w:sz w:val="16"/>
          <w:szCs w:val="16"/>
        </w:rPr>
        <w:t xml:space="preserve">НОВОТРОИЦКОГО  СЕЛЬСОВЕТА           </w:t>
      </w:r>
    </w:p>
    <w:p w:rsidR="005F49E0" w:rsidRPr="005F49E0" w:rsidRDefault="005F49E0" w:rsidP="005F49E0">
      <w:pPr>
        <w:jc w:val="center"/>
        <w:rPr>
          <w:sz w:val="16"/>
          <w:szCs w:val="16"/>
        </w:rPr>
      </w:pPr>
      <w:r w:rsidRPr="005F49E0">
        <w:rPr>
          <w:sz w:val="16"/>
          <w:szCs w:val="16"/>
        </w:rPr>
        <w:t xml:space="preserve">        СЕВЕРНОГО РАЙОНА</w:t>
      </w:r>
    </w:p>
    <w:p w:rsidR="005F49E0" w:rsidRPr="005F49E0" w:rsidRDefault="005F49E0" w:rsidP="005F49E0">
      <w:pPr>
        <w:jc w:val="center"/>
        <w:rPr>
          <w:sz w:val="16"/>
          <w:szCs w:val="16"/>
        </w:rPr>
      </w:pPr>
      <w:r w:rsidRPr="005F49E0">
        <w:rPr>
          <w:sz w:val="16"/>
          <w:szCs w:val="16"/>
        </w:rPr>
        <w:t>НОВОСИБИРСКОЙ ОБЛАСТИ</w:t>
      </w:r>
    </w:p>
    <w:p w:rsidR="005F49E0" w:rsidRPr="005F49E0" w:rsidRDefault="005F49E0" w:rsidP="005F49E0">
      <w:pPr>
        <w:jc w:val="center"/>
        <w:rPr>
          <w:b/>
          <w:sz w:val="16"/>
          <w:szCs w:val="16"/>
        </w:rPr>
      </w:pPr>
      <w:proofErr w:type="gramStart"/>
      <w:r w:rsidRPr="005F49E0">
        <w:rPr>
          <w:b/>
          <w:sz w:val="16"/>
          <w:szCs w:val="16"/>
        </w:rPr>
        <w:t>Р</w:t>
      </w:r>
      <w:proofErr w:type="gramEnd"/>
      <w:r w:rsidRPr="005F49E0">
        <w:rPr>
          <w:b/>
          <w:sz w:val="16"/>
          <w:szCs w:val="16"/>
        </w:rPr>
        <w:t xml:space="preserve"> Е Ш Е Н И Е   </w:t>
      </w:r>
    </w:p>
    <w:p w:rsidR="005F49E0" w:rsidRPr="005F49E0" w:rsidRDefault="005F49E0" w:rsidP="005F49E0">
      <w:pPr>
        <w:jc w:val="center"/>
        <w:rPr>
          <w:sz w:val="16"/>
          <w:szCs w:val="16"/>
        </w:rPr>
      </w:pPr>
      <w:r w:rsidRPr="005F49E0">
        <w:rPr>
          <w:sz w:val="16"/>
          <w:szCs w:val="16"/>
        </w:rPr>
        <w:t>______________ сессии</w:t>
      </w:r>
    </w:p>
    <w:p w:rsidR="005F49E0" w:rsidRPr="005F49E0" w:rsidRDefault="005F49E0" w:rsidP="005F49E0">
      <w:pPr>
        <w:jc w:val="center"/>
        <w:rPr>
          <w:sz w:val="16"/>
          <w:szCs w:val="16"/>
        </w:rPr>
      </w:pPr>
      <w:r w:rsidRPr="005F49E0">
        <w:rPr>
          <w:sz w:val="16"/>
          <w:szCs w:val="16"/>
        </w:rPr>
        <w:t>пятого созыва</w:t>
      </w:r>
    </w:p>
    <w:p w:rsidR="005F49E0" w:rsidRPr="005F49E0" w:rsidRDefault="005F49E0" w:rsidP="005F49E0">
      <w:pPr>
        <w:rPr>
          <w:sz w:val="16"/>
          <w:szCs w:val="16"/>
        </w:rPr>
      </w:pPr>
      <w:r w:rsidRPr="005F49E0">
        <w:rPr>
          <w:sz w:val="16"/>
          <w:szCs w:val="16"/>
        </w:rPr>
        <w:t xml:space="preserve">00.00.2018 </w:t>
      </w:r>
      <w:r w:rsidRPr="005F49E0">
        <w:rPr>
          <w:sz w:val="16"/>
          <w:szCs w:val="16"/>
        </w:rPr>
        <w:tab/>
      </w:r>
      <w:r w:rsidRPr="005F49E0">
        <w:rPr>
          <w:sz w:val="16"/>
          <w:szCs w:val="16"/>
        </w:rPr>
        <w:tab/>
      </w:r>
      <w:r w:rsidRPr="005F49E0">
        <w:rPr>
          <w:sz w:val="16"/>
          <w:szCs w:val="16"/>
        </w:rPr>
        <w:tab/>
        <w:t xml:space="preserve">             с</w:t>
      </w:r>
      <w:proofErr w:type="gramStart"/>
      <w:r w:rsidRPr="005F49E0">
        <w:rPr>
          <w:sz w:val="16"/>
          <w:szCs w:val="16"/>
        </w:rPr>
        <w:t>.Н</w:t>
      </w:r>
      <w:proofErr w:type="gramEnd"/>
      <w:r w:rsidRPr="005F49E0">
        <w:rPr>
          <w:sz w:val="16"/>
          <w:szCs w:val="16"/>
        </w:rPr>
        <w:t>овотроицк</w:t>
      </w:r>
      <w:r w:rsidRPr="005F49E0">
        <w:rPr>
          <w:sz w:val="16"/>
          <w:szCs w:val="16"/>
        </w:rPr>
        <w:tab/>
      </w:r>
      <w:r w:rsidRPr="005F49E0">
        <w:rPr>
          <w:sz w:val="16"/>
          <w:szCs w:val="16"/>
        </w:rPr>
        <w:tab/>
      </w:r>
      <w:r w:rsidRPr="005F49E0">
        <w:rPr>
          <w:sz w:val="16"/>
          <w:szCs w:val="16"/>
        </w:rPr>
        <w:tab/>
        <w:t xml:space="preserve">          № 0</w:t>
      </w:r>
    </w:p>
    <w:p w:rsidR="005F49E0" w:rsidRPr="005F49E0" w:rsidRDefault="005F49E0" w:rsidP="005F49E0">
      <w:pPr>
        <w:jc w:val="center"/>
        <w:rPr>
          <w:sz w:val="16"/>
          <w:szCs w:val="16"/>
        </w:rPr>
      </w:pPr>
      <w:r w:rsidRPr="005F49E0">
        <w:rPr>
          <w:sz w:val="16"/>
          <w:szCs w:val="16"/>
        </w:rPr>
        <w:t>О местном бюджете Новотроицкого сельсовета Северного района</w:t>
      </w:r>
    </w:p>
    <w:p w:rsidR="005F49E0" w:rsidRPr="005F49E0" w:rsidRDefault="005F49E0" w:rsidP="005F49E0">
      <w:pPr>
        <w:jc w:val="center"/>
        <w:rPr>
          <w:sz w:val="16"/>
          <w:szCs w:val="16"/>
        </w:rPr>
      </w:pPr>
      <w:r w:rsidRPr="005F49E0">
        <w:rPr>
          <w:sz w:val="16"/>
          <w:szCs w:val="16"/>
        </w:rPr>
        <w:t>Новосибирской области на 2019 год и плановый период 2020 и 2021 годов</w:t>
      </w:r>
    </w:p>
    <w:p w:rsidR="005F49E0" w:rsidRPr="005F49E0" w:rsidRDefault="005F49E0" w:rsidP="005F49E0">
      <w:pPr>
        <w:jc w:val="both"/>
        <w:rPr>
          <w:sz w:val="16"/>
          <w:szCs w:val="16"/>
        </w:rPr>
      </w:pPr>
      <w:r w:rsidRPr="005F49E0">
        <w:rPr>
          <w:sz w:val="16"/>
          <w:szCs w:val="16"/>
        </w:rPr>
        <w:tab/>
        <w:t xml:space="preserve">На основании Закона Новосибирской области   «Об областном бюджете Новосибирской области на 2019 год и плановый период 2020  и 2021 годов»  Совет депутатов Новотроицкого сельсовета Северного района Новосибирской области  </w:t>
      </w:r>
    </w:p>
    <w:p w:rsidR="005F49E0" w:rsidRPr="005F49E0" w:rsidRDefault="005F49E0" w:rsidP="005F49E0">
      <w:pPr>
        <w:jc w:val="both"/>
        <w:rPr>
          <w:sz w:val="16"/>
          <w:szCs w:val="16"/>
        </w:rPr>
      </w:pPr>
      <w:r w:rsidRPr="005F49E0">
        <w:rPr>
          <w:sz w:val="16"/>
          <w:szCs w:val="16"/>
        </w:rPr>
        <w:t>РЕШИЛ:</w:t>
      </w:r>
    </w:p>
    <w:p w:rsidR="005F49E0" w:rsidRPr="005F49E0" w:rsidRDefault="005F49E0" w:rsidP="005F49E0">
      <w:pPr>
        <w:jc w:val="both"/>
        <w:rPr>
          <w:sz w:val="16"/>
          <w:szCs w:val="16"/>
        </w:rPr>
      </w:pPr>
      <w:r w:rsidRPr="005F49E0">
        <w:rPr>
          <w:sz w:val="16"/>
          <w:szCs w:val="16"/>
        </w:rPr>
        <w:tab/>
        <w:t>1. Утвердить основные характеристики местного бюджета Новотроицкого  сельсовета Северного района Новосибирской области (далее – местный бюджет) на 2019  год:</w:t>
      </w:r>
    </w:p>
    <w:p w:rsidR="005F49E0" w:rsidRPr="005F49E0" w:rsidRDefault="005F49E0" w:rsidP="005F49E0">
      <w:pPr>
        <w:jc w:val="both"/>
        <w:rPr>
          <w:sz w:val="16"/>
          <w:szCs w:val="16"/>
        </w:rPr>
      </w:pPr>
      <w:r w:rsidRPr="005F49E0">
        <w:rPr>
          <w:sz w:val="16"/>
          <w:szCs w:val="16"/>
        </w:rPr>
        <w:tab/>
      </w:r>
      <w:proofErr w:type="gramStart"/>
      <w:r w:rsidRPr="005F49E0">
        <w:rPr>
          <w:sz w:val="16"/>
          <w:szCs w:val="16"/>
        </w:rPr>
        <w:t>1) прогнозируемый общий объем доходов местного бюджета в сумме 6704,7  тыс. рублей, в том числе объем безвозмездных поступлений в сумме  6195,5 тыс. рублей, из них  объем межбюджетных трансфертов, получаемых из других бюджетов бюджетной системы Российской Федерации, в сумме  6195,5 тыс. рублей и объем межбюджетных трансфертов, предоставляемых другим бюджетам бюджетной системы Российской Федерации в сумме  30,0 тыс. рублей;</w:t>
      </w:r>
      <w:proofErr w:type="gramEnd"/>
    </w:p>
    <w:p w:rsidR="005F49E0" w:rsidRPr="005F49E0" w:rsidRDefault="005F49E0" w:rsidP="005F49E0">
      <w:pPr>
        <w:jc w:val="both"/>
        <w:rPr>
          <w:sz w:val="16"/>
          <w:szCs w:val="16"/>
        </w:rPr>
      </w:pPr>
      <w:r w:rsidRPr="005F49E0">
        <w:rPr>
          <w:sz w:val="16"/>
          <w:szCs w:val="16"/>
        </w:rPr>
        <w:tab/>
        <w:t>2) общий объем расходов местного бюджета в сумме 6704,7 тыс. рублей;</w:t>
      </w:r>
    </w:p>
    <w:p w:rsidR="005F49E0" w:rsidRPr="005F49E0" w:rsidRDefault="005F49E0" w:rsidP="005F49E0">
      <w:pPr>
        <w:jc w:val="both"/>
        <w:rPr>
          <w:sz w:val="16"/>
          <w:szCs w:val="16"/>
        </w:rPr>
      </w:pPr>
      <w:r w:rsidRPr="005F49E0">
        <w:rPr>
          <w:sz w:val="16"/>
          <w:szCs w:val="16"/>
        </w:rPr>
        <w:tab/>
        <w:t xml:space="preserve">3) дефицит местного бюджета в сумме  0 тыс. рублей. </w:t>
      </w:r>
    </w:p>
    <w:p w:rsidR="005F49E0" w:rsidRPr="005F49E0" w:rsidRDefault="005F49E0" w:rsidP="005F49E0">
      <w:pPr>
        <w:jc w:val="both"/>
        <w:rPr>
          <w:sz w:val="16"/>
          <w:szCs w:val="16"/>
        </w:rPr>
      </w:pPr>
      <w:r w:rsidRPr="005F49E0">
        <w:rPr>
          <w:sz w:val="16"/>
          <w:szCs w:val="16"/>
        </w:rPr>
        <w:tab/>
        <w:t>2. Утвердить основные характеристики местного бюджета на 2020 год  и на 2020 год:</w:t>
      </w:r>
    </w:p>
    <w:p w:rsidR="005F49E0" w:rsidRPr="005F49E0" w:rsidRDefault="005F49E0" w:rsidP="005F49E0">
      <w:pPr>
        <w:jc w:val="both"/>
        <w:rPr>
          <w:sz w:val="16"/>
          <w:szCs w:val="16"/>
        </w:rPr>
      </w:pPr>
      <w:r w:rsidRPr="005F49E0">
        <w:rPr>
          <w:sz w:val="16"/>
          <w:szCs w:val="16"/>
        </w:rPr>
        <w:tab/>
      </w:r>
      <w:proofErr w:type="gramStart"/>
      <w:r w:rsidRPr="005F49E0">
        <w:rPr>
          <w:sz w:val="16"/>
          <w:szCs w:val="16"/>
        </w:rPr>
        <w:t>1) прогнозируемый общий объем доходов местного бюджета на 2020 год в сумме 1767,4 тыс. рублей, в том числе объем безвозмездных поступлений в сумме  1275,3 тыс. рублей, из них  объем межбюджетных трансфертов, получаемых из других бюджетов бюджетной системы Российской  Федерации, в сумме  1275,3 тыс. рублей и объем межбюджетных трансфертов, предоставляемых другим бюджетам бюджетной системы Российской Федерации в сумме  0,0 тыс. рублей</w:t>
      </w:r>
      <w:proofErr w:type="gramEnd"/>
      <w:r w:rsidRPr="005F49E0">
        <w:rPr>
          <w:sz w:val="16"/>
          <w:szCs w:val="16"/>
        </w:rPr>
        <w:t xml:space="preserve">, </w:t>
      </w:r>
      <w:proofErr w:type="gramStart"/>
      <w:r w:rsidRPr="005F49E0">
        <w:rPr>
          <w:sz w:val="16"/>
          <w:szCs w:val="16"/>
        </w:rPr>
        <w:t>и на 2021 год в сумме 1777,3  тыс.  рублей, в том числе объем безвозмездных поступлений в сумме 1276,2  тыс. рублей, из них  объем межбюджетных трансфертов, получаемых из других бюджетов бюджетной системы Российской  Федерации, в сумме 1276,2  тыс. рублей  и объем межбюджетных трансфертов, предоставляемых другим бюджетам бюджетной системы Российской Федерации в сумме  0,0 тыс. рублей;</w:t>
      </w:r>
      <w:proofErr w:type="gramEnd"/>
    </w:p>
    <w:p w:rsidR="005F49E0" w:rsidRPr="005F49E0" w:rsidRDefault="005F49E0" w:rsidP="005F49E0">
      <w:pPr>
        <w:jc w:val="both"/>
        <w:rPr>
          <w:sz w:val="16"/>
          <w:szCs w:val="16"/>
        </w:rPr>
      </w:pPr>
      <w:r w:rsidRPr="005F49E0">
        <w:rPr>
          <w:sz w:val="16"/>
          <w:szCs w:val="16"/>
        </w:rPr>
        <w:tab/>
        <w:t>2) общий объем расходов местного бюджета на 2020 год в сумме   1767,4 тыс. рублей, в том числе условно утвержденные расходы в сумме  41,8  тыс. рублей, и на 2021 год в сумме  1777,3  тыс. рублей, в том числе условно утвержденные расходы в сумме  84,1 тыс. рублей;</w:t>
      </w:r>
    </w:p>
    <w:p w:rsidR="005F49E0" w:rsidRPr="005F49E0" w:rsidRDefault="005F49E0" w:rsidP="005F49E0">
      <w:pPr>
        <w:jc w:val="both"/>
        <w:rPr>
          <w:sz w:val="16"/>
          <w:szCs w:val="16"/>
        </w:rPr>
      </w:pPr>
      <w:r w:rsidRPr="005F49E0">
        <w:rPr>
          <w:sz w:val="16"/>
          <w:szCs w:val="16"/>
        </w:rPr>
        <w:tab/>
        <w:t xml:space="preserve">3) Дефицит местного бюджета на 2019 год в сумме 0,0 тыс. рублей, и на 2020 год в сумме 0,0  тыс. рублей.      </w:t>
      </w:r>
    </w:p>
    <w:p w:rsidR="005F49E0" w:rsidRPr="005F49E0" w:rsidRDefault="005F49E0" w:rsidP="005F49E0">
      <w:pPr>
        <w:jc w:val="both"/>
        <w:rPr>
          <w:sz w:val="16"/>
          <w:szCs w:val="16"/>
        </w:rPr>
      </w:pPr>
      <w:r w:rsidRPr="005F49E0">
        <w:rPr>
          <w:sz w:val="16"/>
          <w:szCs w:val="16"/>
        </w:rPr>
        <w:tab/>
        <w:t>3. Утвердить перечень главных администраторов доходов местного бюджета на 2019 год и плановый период 2020 и 2021 годов согласно приложению 1 к настоящему решению, в том числе:</w:t>
      </w:r>
    </w:p>
    <w:p w:rsidR="005F49E0" w:rsidRPr="005F49E0" w:rsidRDefault="005F49E0" w:rsidP="005F49E0">
      <w:pPr>
        <w:jc w:val="both"/>
        <w:rPr>
          <w:sz w:val="16"/>
          <w:szCs w:val="16"/>
        </w:rPr>
      </w:pPr>
      <w:r w:rsidRPr="005F49E0">
        <w:rPr>
          <w:sz w:val="16"/>
          <w:szCs w:val="16"/>
        </w:rPr>
        <w:tab/>
        <w:t xml:space="preserve">1) перечень главных администраторов доходов местного бюджета, за исключением безвозмездных поступлений (таблица 1); </w:t>
      </w:r>
    </w:p>
    <w:p w:rsidR="005F49E0" w:rsidRPr="005F49E0" w:rsidRDefault="005F49E0" w:rsidP="005F49E0">
      <w:pPr>
        <w:jc w:val="both"/>
        <w:rPr>
          <w:sz w:val="16"/>
          <w:szCs w:val="16"/>
        </w:rPr>
      </w:pPr>
      <w:r w:rsidRPr="005F49E0">
        <w:rPr>
          <w:sz w:val="16"/>
          <w:szCs w:val="16"/>
        </w:rPr>
        <w:tab/>
        <w:t>2) перечень главных администраторов безвозмездных поступлений  (таблица 2).</w:t>
      </w:r>
    </w:p>
    <w:p w:rsidR="005F49E0" w:rsidRPr="005F49E0" w:rsidRDefault="005F49E0" w:rsidP="005F49E0">
      <w:pPr>
        <w:jc w:val="both"/>
        <w:rPr>
          <w:sz w:val="16"/>
          <w:szCs w:val="16"/>
        </w:rPr>
      </w:pPr>
      <w:r w:rsidRPr="005F49E0">
        <w:rPr>
          <w:sz w:val="16"/>
          <w:szCs w:val="16"/>
        </w:rPr>
        <w:tab/>
        <w:t xml:space="preserve">4. Утвердить перечень главных </w:t>
      </w:r>
      <w:proofErr w:type="gramStart"/>
      <w:r w:rsidRPr="005F49E0">
        <w:rPr>
          <w:sz w:val="16"/>
          <w:szCs w:val="16"/>
        </w:rPr>
        <w:t>администраторов источников финансирования дефицита местного бюджета</w:t>
      </w:r>
      <w:proofErr w:type="gramEnd"/>
      <w:r w:rsidRPr="005F49E0">
        <w:rPr>
          <w:sz w:val="16"/>
          <w:szCs w:val="16"/>
        </w:rPr>
        <w:t xml:space="preserve"> на 2019 год  и плановый период  2020 и 2021 годов  согласно приложению 2 к настоящему решению.</w:t>
      </w:r>
    </w:p>
    <w:p w:rsidR="005F49E0" w:rsidRPr="005F49E0" w:rsidRDefault="005F49E0" w:rsidP="005F49E0">
      <w:pPr>
        <w:jc w:val="both"/>
        <w:rPr>
          <w:sz w:val="16"/>
          <w:szCs w:val="16"/>
        </w:rPr>
      </w:pPr>
      <w:r w:rsidRPr="005F49E0">
        <w:rPr>
          <w:sz w:val="16"/>
          <w:szCs w:val="16"/>
        </w:rPr>
        <w:tab/>
        <w:t xml:space="preserve">5. </w:t>
      </w:r>
      <w:proofErr w:type="gramStart"/>
      <w:r w:rsidRPr="005F49E0">
        <w:rPr>
          <w:sz w:val="16"/>
          <w:szCs w:val="16"/>
        </w:rPr>
        <w:t>Установить, что доходы местного бюджета на 2019 год и плановый период 2020 и 2021 годов формируются за счет доходов от предусмотренных законодательством Российской Федерации о налогах и сборах федеральных налогов и сборов, в том числе от налогов, предусмотренных социальными налоговыми режимами, региональных налогов, местных налогов, а также пеней и штрафов по ним, неналоговых доходов,  безвозмездных поступлений, с учетом единых нормативов</w:t>
      </w:r>
      <w:proofErr w:type="gramEnd"/>
      <w:r w:rsidRPr="005F49E0">
        <w:rPr>
          <w:sz w:val="16"/>
          <w:szCs w:val="16"/>
        </w:rPr>
        <w:t xml:space="preserve"> отчислений в местный бюджет от налогов и сборов, предусмотренных законодательством Новосибирской области: </w:t>
      </w:r>
    </w:p>
    <w:p w:rsidR="005F49E0" w:rsidRPr="005F49E0" w:rsidRDefault="005F49E0" w:rsidP="005F49E0">
      <w:pPr>
        <w:jc w:val="both"/>
        <w:rPr>
          <w:sz w:val="16"/>
          <w:szCs w:val="16"/>
        </w:rPr>
      </w:pPr>
      <w:r w:rsidRPr="005F49E0">
        <w:rPr>
          <w:sz w:val="16"/>
          <w:szCs w:val="16"/>
        </w:rPr>
        <w:tab/>
        <w:t>1) доходы местного бюджета на 2019 год согласно таблице 1 приложения 3 к настоящему решению;</w:t>
      </w:r>
    </w:p>
    <w:p w:rsidR="005F49E0" w:rsidRPr="005F49E0" w:rsidRDefault="005F49E0" w:rsidP="005F49E0">
      <w:pPr>
        <w:jc w:val="both"/>
        <w:rPr>
          <w:sz w:val="16"/>
          <w:szCs w:val="16"/>
        </w:rPr>
      </w:pPr>
      <w:r w:rsidRPr="005F49E0">
        <w:rPr>
          <w:sz w:val="16"/>
          <w:szCs w:val="16"/>
        </w:rPr>
        <w:tab/>
        <w:t xml:space="preserve">2) доходы местного бюджета на 2020 - 2021 годы согласно таблице 2 приложения 3 к настоящему решению. </w:t>
      </w:r>
    </w:p>
    <w:p w:rsidR="005F49E0" w:rsidRPr="005F49E0" w:rsidRDefault="005F49E0" w:rsidP="005F49E0">
      <w:pPr>
        <w:jc w:val="both"/>
        <w:rPr>
          <w:sz w:val="16"/>
          <w:szCs w:val="16"/>
        </w:rPr>
      </w:pPr>
      <w:r w:rsidRPr="005F49E0">
        <w:rPr>
          <w:sz w:val="16"/>
          <w:szCs w:val="16"/>
        </w:rPr>
        <w:tab/>
        <w:t xml:space="preserve">6.  Утвердить в пределах общего объема расходов, установленного пунктом 1.2, 2.2 настоящего решения, распределение бюджетных ассигнований по разделам, подразделам, целевым статьям (муниципальным программам и </w:t>
      </w:r>
      <w:proofErr w:type="spellStart"/>
      <w:r w:rsidRPr="005F49E0">
        <w:rPr>
          <w:sz w:val="16"/>
          <w:szCs w:val="16"/>
        </w:rPr>
        <w:t>непрограммным</w:t>
      </w:r>
      <w:proofErr w:type="spellEnd"/>
      <w:r w:rsidRPr="005F49E0">
        <w:rPr>
          <w:sz w:val="16"/>
          <w:szCs w:val="16"/>
        </w:rPr>
        <w:t xml:space="preserve"> направлениям деятельности), группам (группам и подгруппам) видов расходов классификации расходов бюджетов:</w:t>
      </w:r>
    </w:p>
    <w:p w:rsidR="005F49E0" w:rsidRPr="005F49E0" w:rsidRDefault="005F49E0" w:rsidP="005F49E0">
      <w:pPr>
        <w:jc w:val="both"/>
        <w:rPr>
          <w:sz w:val="16"/>
          <w:szCs w:val="16"/>
        </w:rPr>
      </w:pPr>
      <w:r w:rsidRPr="005F49E0">
        <w:rPr>
          <w:sz w:val="16"/>
          <w:szCs w:val="16"/>
        </w:rPr>
        <w:tab/>
        <w:t>1) на 2019 год согласно таблице 1 приложения 4 к настоящему решению;</w:t>
      </w:r>
    </w:p>
    <w:p w:rsidR="005F49E0" w:rsidRPr="005F49E0" w:rsidRDefault="005F49E0" w:rsidP="005F49E0">
      <w:pPr>
        <w:jc w:val="both"/>
        <w:rPr>
          <w:sz w:val="16"/>
          <w:szCs w:val="16"/>
        </w:rPr>
      </w:pPr>
      <w:r w:rsidRPr="005F49E0">
        <w:rPr>
          <w:sz w:val="16"/>
          <w:szCs w:val="16"/>
        </w:rPr>
        <w:tab/>
        <w:t>2) на 2020 – 2021 годы согласно таблице 2 приложения 4 к настоящему решению.</w:t>
      </w:r>
    </w:p>
    <w:p w:rsidR="005F49E0" w:rsidRPr="005F49E0" w:rsidRDefault="005F49E0" w:rsidP="005F49E0">
      <w:pPr>
        <w:jc w:val="both"/>
        <w:rPr>
          <w:sz w:val="16"/>
          <w:szCs w:val="16"/>
        </w:rPr>
      </w:pPr>
      <w:r w:rsidRPr="005F49E0">
        <w:rPr>
          <w:sz w:val="16"/>
          <w:szCs w:val="16"/>
        </w:rPr>
        <w:tab/>
        <w:t>7. Утвердить ведомственную структуру расходов местного бюджета:</w:t>
      </w:r>
    </w:p>
    <w:p w:rsidR="005F49E0" w:rsidRPr="005F49E0" w:rsidRDefault="005F49E0" w:rsidP="005F49E0">
      <w:pPr>
        <w:jc w:val="both"/>
        <w:rPr>
          <w:sz w:val="16"/>
          <w:szCs w:val="16"/>
        </w:rPr>
      </w:pPr>
      <w:r w:rsidRPr="005F49E0">
        <w:rPr>
          <w:sz w:val="16"/>
          <w:szCs w:val="16"/>
        </w:rPr>
        <w:tab/>
        <w:t>1) на 2019 год согласно таблице 1 приложения 5 к настоящему решению;</w:t>
      </w:r>
    </w:p>
    <w:p w:rsidR="005F49E0" w:rsidRPr="005F49E0" w:rsidRDefault="005F49E0" w:rsidP="005F49E0">
      <w:pPr>
        <w:jc w:val="both"/>
        <w:rPr>
          <w:sz w:val="16"/>
          <w:szCs w:val="16"/>
        </w:rPr>
      </w:pPr>
      <w:r w:rsidRPr="005F49E0">
        <w:rPr>
          <w:sz w:val="16"/>
          <w:szCs w:val="16"/>
        </w:rPr>
        <w:tab/>
        <w:t>2) на 2020 – 2021 годы согласно таблице 2 приложения 5 к настоящему решению.</w:t>
      </w:r>
    </w:p>
    <w:p w:rsidR="005F49E0" w:rsidRPr="005F49E0" w:rsidRDefault="005F49E0" w:rsidP="005F49E0">
      <w:pPr>
        <w:jc w:val="both"/>
        <w:rPr>
          <w:sz w:val="16"/>
          <w:szCs w:val="16"/>
        </w:rPr>
      </w:pPr>
      <w:r w:rsidRPr="005F49E0">
        <w:rPr>
          <w:sz w:val="16"/>
          <w:szCs w:val="16"/>
        </w:rPr>
        <w:tab/>
        <w:t xml:space="preserve">8. Утвердить общий объем бюджетных ассигнований, направленных  на исполнение публичных нормативных обязательств, на 2019 год в сумме  </w:t>
      </w:r>
    </w:p>
    <w:p w:rsidR="005F49E0" w:rsidRPr="005F49E0" w:rsidRDefault="005F49E0" w:rsidP="005F49E0">
      <w:pPr>
        <w:jc w:val="both"/>
        <w:rPr>
          <w:sz w:val="16"/>
          <w:szCs w:val="16"/>
        </w:rPr>
      </w:pPr>
      <w:r w:rsidRPr="005F49E0">
        <w:rPr>
          <w:sz w:val="16"/>
          <w:szCs w:val="16"/>
        </w:rPr>
        <w:lastRenderedPageBreak/>
        <w:t>160,0 тыс. рублей, на 2020 год в сумме 0,0 тыс. рублей и на 2021 год в сумме 0,0 тыс. рублей.</w:t>
      </w:r>
    </w:p>
    <w:p w:rsidR="005F49E0" w:rsidRPr="005F49E0" w:rsidRDefault="005F49E0" w:rsidP="005F49E0">
      <w:pPr>
        <w:jc w:val="both"/>
        <w:rPr>
          <w:sz w:val="16"/>
          <w:szCs w:val="16"/>
        </w:rPr>
      </w:pPr>
      <w:r w:rsidRPr="005F49E0">
        <w:rPr>
          <w:sz w:val="16"/>
          <w:szCs w:val="16"/>
        </w:rPr>
        <w:tab/>
        <w:t>9. Субсидии юридическим лицам, индивидуальным предпринимателям и физическим лицам –        производителям товаров (работ, услуг) предоставляются в случаях, если их предоставление предусмотрено федеральным законодательством, законодательством Новосибирской области и муниципальными правовыми   актами представительного органа Новотроицкого сельсовета  Северного района Новосибирской области.</w:t>
      </w:r>
    </w:p>
    <w:p w:rsidR="005F49E0" w:rsidRPr="005F49E0" w:rsidRDefault="005F49E0" w:rsidP="005F49E0">
      <w:pPr>
        <w:jc w:val="both"/>
        <w:rPr>
          <w:sz w:val="16"/>
          <w:szCs w:val="16"/>
        </w:rPr>
      </w:pPr>
      <w:r w:rsidRPr="005F49E0">
        <w:rPr>
          <w:sz w:val="16"/>
          <w:szCs w:val="16"/>
        </w:rPr>
        <w:tab/>
        <w:t>Порядок предоставления указанных субсидий устанавливается администрацией Новотроицкого сельсовета Северного района Новосибирской области.</w:t>
      </w:r>
    </w:p>
    <w:p w:rsidR="005F49E0" w:rsidRPr="005F49E0" w:rsidRDefault="005F49E0" w:rsidP="005F49E0">
      <w:pPr>
        <w:jc w:val="both"/>
        <w:rPr>
          <w:sz w:val="16"/>
          <w:szCs w:val="16"/>
        </w:rPr>
      </w:pPr>
      <w:r w:rsidRPr="005F49E0">
        <w:rPr>
          <w:sz w:val="16"/>
          <w:szCs w:val="16"/>
        </w:rPr>
        <w:tab/>
        <w:t xml:space="preserve">10. </w:t>
      </w:r>
      <w:proofErr w:type="gramStart"/>
      <w:r w:rsidRPr="005F49E0">
        <w:rPr>
          <w:sz w:val="16"/>
          <w:szCs w:val="16"/>
        </w:rPr>
        <w:t>Заключение и оплата муниципальными казенными учреждениями Новотроицкого сельсовета  Северного района Новосибирской области, органами местного самоуправления  Новотроицкого сельсовета Северного района Новосибирской области  договоров, исполнение которых осуществляется за счет средств местного бюджета, производятся в пределах доведенных им лимитов бюджетных обязательств в соответствии с классификацией расходов бюджета и с учетом принятых и неисполненных обязательств.</w:t>
      </w:r>
      <w:r w:rsidRPr="005F49E0">
        <w:rPr>
          <w:sz w:val="16"/>
          <w:szCs w:val="16"/>
        </w:rPr>
        <w:tab/>
        <w:t xml:space="preserve"> </w:t>
      </w:r>
      <w:proofErr w:type="gramEnd"/>
    </w:p>
    <w:p w:rsidR="005F49E0" w:rsidRPr="005F49E0" w:rsidRDefault="005F49E0" w:rsidP="005F49E0">
      <w:pPr>
        <w:autoSpaceDE w:val="0"/>
        <w:autoSpaceDN w:val="0"/>
        <w:adjustRightInd w:val="0"/>
        <w:ind w:firstLine="540"/>
        <w:jc w:val="both"/>
        <w:rPr>
          <w:sz w:val="16"/>
          <w:szCs w:val="16"/>
        </w:rPr>
      </w:pPr>
      <w:r w:rsidRPr="005F49E0">
        <w:rPr>
          <w:sz w:val="16"/>
          <w:szCs w:val="16"/>
        </w:rPr>
        <w:tab/>
        <w:t>11. Установить, что муниципальные учреждения Новотроицкого сельсовета Северного района Новосибирской области, органы местного самоуправления  Новотроицкого сельсовета Северного района Новосибирской области при заключении договоров (муниципальных контрактов) на поставку товаров (работ, услуг) вправе предусматривать авансовые платежи:</w:t>
      </w:r>
    </w:p>
    <w:p w:rsidR="005F49E0" w:rsidRPr="005F49E0" w:rsidRDefault="005F49E0" w:rsidP="005F49E0">
      <w:pPr>
        <w:autoSpaceDE w:val="0"/>
        <w:autoSpaceDN w:val="0"/>
        <w:adjustRightInd w:val="0"/>
        <w:ind w:firstLine="540"/>
        <w:jc w:val="both"/>
        <w:rPr>
          <w:sz w:val="16"/>
          <w:szCs w:val="16"/>
        </w:rPr>
      </w:pPr>
      <w:r w:rsidRPr="005F49E0">
        <w:rPr>
          <w:sz w:val="16"/>
          <w:szCs w:val="16"/>
        </w:rPr>
        <w:t>1)  в размере 100 процентов суммы договора (муниципального контракта) - по договорам (муниципальным контрактам):</w:t>
      </w:r>
    </w:p>
    <w:p w:rsidR="005F49E0" w:rsidRPr="005F49E0" w:rsidRDefault="005F49E0" w:rsidP="005F49E0">
      <w:pPr>
        <w:autoSpaceDE w:val="0"/>
        <w:autoSpaceDN w:val="0"/>
        <w:adjustRightInd w:val="0"/>
        <w:ind w:firstLine="540"/>
        <w:jc w:val="both"/>
        <w:rPr>
          <w:sz w:val="16"/>
          <w:szCs w:val="16"/>
        </w:rPr>
      </w:pPr>
      <w:r w:rsidRPr="005F49E0">
        <w:rPr>
          <w:sz w:val="16"/>
          <w:szCs w:val="16"/>
        </w:rPr>
        <w:t>а)  о предоставлении услуг связи, услуг проживания в гостиницах;</w:t>
      </w:r>
    </w:p>
    <w:p w:rsidR="005F49E0" w:rsidRPr="005F49E0" w:rsidRDefault="005F49E0" w:rsidP="005F49E0">
      <w:pPr>
        <w:autoSpaceDE w:val="0"/>
        <w:autoSpaceDN w:val="0"/>
        <w:adjustRightInd w:val="0"/>
        <w:ind w:firstLine="540"/>
        <w:jc w:val="both"/>
        <w:rPr>
          <w:sz w:val="16"/>
          <w:szCs w:val="16"/>
        </w:rPr>
      </w:pPr>
      <w:r w:rsidRPr="005F49E0">
        <w:rPr>
          <w:sz w:val="16"/>
          <w:szCs w:val="16"/>
        </w:rPr>
        <w:t>б)  о подписке на печатные издания и об их приобретении;</w:t>
      </w:r>
    </w:p>
    <w:p w:rsidR="005F49E0" w:rsidRPr="005F49E0" w:rsidRDefault="005F49E0" w:rsidP="005F49E0">
      <w:pPr>
        <w:autoSpaceDE w:val="0"/>
        <w:autoSpaceDN w:val="0"/>
        <w:adjustRightInd w:val="0"/>
        <w:ind w:firstLine="540"/>
        <w:jc w:val="both"/>
        <w:rPr>
          <w:sz w:val="16"/>
          <w:szCs w:val="16"/>
        </w:rPr>
      </w:pPr>
      <w:r w:rsidRPr="005F49E0">
        <w:rPr>
          <w:sz w:val="16"/>
          <w:szCs w:val="16"/>
        </w:rPr>
        <w:t>в)  об обучении на курсах повышения квалификации;</w:t>
      </w:r>
    </w:p>
    <w:p w:rsidR="005F49E0" w:rsidRPr="005F49E0" w:rsidRDefault="005F49E0" w:rsidP="005F49E0">
      <w:pPr>
        <w:autoSpaceDE w:val="0"/>
        <w:autoSpaceDN w:val="0"/>
        <w:adjustRightInd w:val="0"/>
        <w:ind w:firstLine="540"/>
        <w:jc w:val="both"/>
        <w:rPr>
          <w:sz w:val="16"/>
          <w:szCs w:val="16"/>
        </w:rPr>
      </w:pPr>
      <w:r w:rsidRPr="005F49E0">
        <w:rPr>
          <w:sz w:val="16"/>
          <w:szCs w:val="16"/>
        </w:rPr>
        <w:t>г) о приобретении ави</w:t>
      </w:r>
      <w:proofErr w:type="gramStart"/>
      <w:r w:rsidRPr="005F49E0">
        <w:rPr>
          <w:sz w:val="16"/>
          <w:szCs w:val="16"/>
        </w:rPr>
        <w:t>а-</w:t>
      </w:r>
      <w:proofErr w:type="gramEnd"/>
      <w:r w:rsidRPr="005F49E0">
        <w:rPr>
          <w:sz w:val="16"/>
          <w:szCs w:val="16"/>
        </w:rPr>
        <w:t xml:space="preserve"> и железнодорожных билетов, билетов для проезда городским и пригородным транспортом, путевок на санаторно-курортное лечение; </w:t>
      </w:r>
    </w:p>
    <w:p w:rsidR="005F49E0" w:rsidRPr="005F49E0" w:rsidRDefault="005F49E0" w:rsidP="005F49E0">
      <w:pPr>
        <w:autoSpaceDE w:val="0"/>
        <w:autoSpaceDN w:val="0"/>
        <w:adjustRightInd w:val="0"/>
        <w:ind w:firstLine="540"/>
        <w:jc w:val="both"/>
        <w:rPr>
          <w:sz w:val="16"/>
          <w:szCs w:val="16"/>
        </w:rPr>
      </w:pPr>
      <w:proofErr w:type="spellStart"/>
      <w:r w:rsidRPr="005F49E0">
        <w:rPr>
          <w:sz w:val="16"/>
          <w:szCs w:val="16"/>
        </w:rPr>
        <w:t>д</w:t>
      </w:r>
      <w:proofErr w:type="spellEnd"/>
      <w:r w:rsidRPr="005F49E0">
        <w:rPr>
          <w:sz w:val="16"/>
          <w:szCs w:val="16"/>
        </w:rPr>
        <w:t>)  страхования;</w:t>
      </w:r>
    </w:p>
    <w:p w:rsidR="005F49E0" w:rsidRPr="005F49E0" w:rsidRDefault="005F49E0" w:rsidP="005F49E0">
      <w:pPr>
        <w:autoSpaceDE w:val="0"/>
        <w:autoSpaceDN w:val="0"/>
        <w:adjustRightInd w:val="0"/>
        <w:ind w:firstLine="540"/>
        <w:jc w:val="both"/>
        <w:rPr>
          <w:sz w:val="16"/>
          <w:szCs w:val="16"/>
        </w:rPr>
      </w:pPr>
      <w:r w:rsidRPr="005F49E0">
        <w:rPr>
          <w:sz w:val="16"/>
          <w:szCs w:val="16"/>
        </w:rPr>
        <w:t>е)  подлежащим оплате за счет средств, полученных от иной приносящей доход деятельности;</w:t>
      </w:r>
    </w:p>
    <w:p w:rsidR="005F49E0" w:rsidRPr="005F49E0" w:rsidRDefault="005F49E0" w:rsidP="005F49E0">
      <w:pPr>
        <w:autoSpaceDE w:val="0"/>
        <w:autoSpaceDN w:val="0"/>
        <w:adjustRightInd w:val="0"/>
        <w:ind w:firstLine="540"/>
        <w:jc w:val="both"/>
        <w:rPr>
          <w:sz w:val="16"/>
          <w:szCs w:val="16"/>
        </w:rPr>
      </w:pPr>
      <w:r w:rsidRPr="005F49E0">
        <w:rPr>
          <w:sz w:val="16"/>
          <w:szCs w:val="16"/>
        </w:rPr>
        <w:t>2)  в размере 90 процентов суммы договора (муниципального контракта) по договорам (муниципальным контрактам) об осуществлении технологического присоединения к электрическим сетям;</w:t>
      </w:r>
    </w:p>
    <w:p w:rsidR="005F49E0" w:rsidRPr="005F49E0" w:rsidRDefault="005F49E0" w:rsidP="005F49E0">
      <w:pPr>
        <w:autoSpaceDE w:val="0"/>
        <w:autoSpaceDN w:val="0"/>
        <w:adjustRightInd w:val="0"/>
        <w:ind w:firstLine="540"/>
        <w:jc w:val="both"/>
        <w:rPr>
          <w:sz w:val="16"/>
          <w:szCs w:val="16"/>
        </w:rPr>
      </w:pPr>
      <w:r w:rsidRPr="005F49E0">
        <w:rPr>
          <w:sz w:val="16"/>
          <w:szCs w:val="16"/>
        </w:rPr>
        <w:t>3)  в размере 30 процентов суммы договора (муниципального контракта), если иное не предусмотрено законодательством Российской Федерации, - по остальным договорам (муниципального контракта).</w:t>
      </w:r>
    </w:p>
    <w:p w:rsidR="005F49E0" w:rsidRPr="005F49E0" w:rsidRDefault="005F49E0" w:rsidP="005F49E0">
      <w:pPr>
        <w:jc w:val="both"/>
        <w:rPr>
          <w:sz w:val="16"/>
          <w:szCs w:val="16"/>
        </w:rPr>
      </w:pPr>
      <w:r w:rsidRPr="005F49E0">
        <w:rPr>
          <w:sz w:val="16"/>
          <w:szCs w:val="16"/>
        </w:rPr>
        <w:tab/>
        <w:t>12. Утвердить объем иных межбюджетных трансфертов, предоставляемых из местного бюджета поселения местному бюджету  района на 2019 год в сумме 30,0 тыс</w:t>
      </w:r>
      <w:proofErr w:type="gramStart"/>
      <w:r w:rsidRPr="005F49E0">
        <w:rPr>
          <w:sz w:val="16"/>
          <w:szCs w:val="16"/>
        </w:rPr>
        <w:t>.р</w:t>
      </w:r>
      <w:proofErr w:type="gramEnd"/>
      <w:r w:rsidRPr="005F49E0">
        <w:rPr>
          <w:sz w:val="16"/>
          <w:szCs w:val="16"/>
        </w:rPr>
        <w:t>ублей, на 2020 год в сумме 0,0 тыс.рублей, 2021 год в сумме 0,0 тыс.рублей.</w:t>
      </w:r>
    </w:p>
    <w:p w:rsidR="005F49E0" w:rsidRPr="005F49E0" w:rsidRDefault="005F49E0" w:rsidP="005F49E0">
      <w:pPr>
        <w:jc w:val="both"/>
        <w:rPr>
          <w:sz w:val="16"/>
          <w:szCs w:val="16"/>
        </w:rPr>
      </w:pPr>
      <w:r w:rsidRPr="005F49E0">
        <w:rPr>
          <w:sz w:val="16"/>
          <w:szCs w:val="16"/>
        </w:rPr>
        <w:t xml:space="preserve">          13. Утвердить распределение иных межбюджетных трансфертов местному бюджету района из местного бюджета  Новотроицкого сельсовета Северного района Новосибирской области на осуществление части переданных полномочий поселения по осуществлению внешнего муниципального контроля:</w:t>
      </w:r>
    </w:p>
    <w:p w:rsidR="005F49E0" w:rsidRPr="005F49E0" w:rsidRDefault="005F49E0" w:rsidP="005F49E0">
      <w:pPr>
        <w:jc w:val="both"/>
        <w:rPr>
          <w:sz w:val="16"/>
          <w:szCs w:val="16"/>
        </w:rPr>
      </w:pPr>
      <w:r w:rsidRPr="005F49E0">
        <w:rPr>
          <w:sz w:val="16"/>
          <w:szCs w:val="16"/>
        </w:rPr>
        <w:t xml:space="preserve">   1)  на 2019 год согласно приложению 6 к настоящему решению.</w:t>
      </w:r>
    </w:p>
    <w:p w:rsidR="005F49E0" w:rsidRPr="005F49E0" w:rsidRDefault="005F49E0" w:rsidP="005F49E0">
      <w:pPr>
        <w:jc w:val="both"/>
        <w:rPr>
          <w:sz w:val="16"/>
          <w:szCs w:val="16"/>
        </w:rPr>
      </w:pPr>
    </w:p>
    <w:p w:rsidR="005F49E0" w:rsidRPr="005F49E0" w:rsidRDefault="005F49E0" w:rsidP="005F49E0">
      <w:pPr>
        <w:jc w:val="both"/>
        <w:rPr>
          <w:sz w:val="16"/>
          <w:szCs w:val="16"/>
        </w:rPr>
      </w:pPr>
      <w:r w:rsidRPr="005F49E0">
        <w:rPr>
          <w:sz w:val="16"/>
          <w:szCs w:val="16"/>
        </w:rPr>
        <w:t xml:space="preserve">        14.  Утвердить перечень муниципальных  программ, предусмотренных к финансированию из местного бюджета;</w:t>
      </w:r>
    </w:p>
    <w:p w:rsidR="005F49E0" w:rsidRPr="005F49E0" w:rsidRDefault="005F49E0" w:rsidP="005F49E0">
      <w:pPr>
        <w:ind w:firstLine="708"/>
        <w:jc w:val="both"/>
        <w:rPr>
          <w:sz w:val="16"/>
          <w:szCs w:val="16"/>
        </w:rPr>
      </w:pPr>
      <w:r w:rsidRPr="005F49E0">
        <w:rPr>
          <w:sz w:val="16"/>
          <w:szCs w:val="16"/>
        </w:rPr>
        <w:t>1) на 2019 год согласно таблице 1 приложения 7 к настоящему решению;</w:t>
      </w:r>
    </w:p>
    <w:p w:rsidR="005F49E0" w:rsidRPr="005F49E0" w:rsidRDefault="005F49E0" w:rsidP="005F49E0">
      <w:pPr>
        <w:ind w:firstLine="708"/>
        <w:jc w:val="both"/>
        <w:rPr>
          <w:sz w:val="16"/>
          <w:szCs w:val="16"/>
        </w:rPr>
      </w:pPr>
      <w:r w:rsidRPr="005F49E0">
        <w:rPr>
          <w:sz w:val="16"/>
          <w:szCs w:val="16"/>
        </w:rPr>
        <w:t>2) на 2020  - 2021 годы согласно таблице 2 приложения 7 к настоящему решению.</w:t>
      </w:r>
    </w:p>
    <w:p w:rsidR="005F49E0" w:rsidRPr="005F49E0" w:rsidRDefault="005F49E0" w:rsidP="005F49E0">
      <w:pPr>
        <w:ind w:firstLine="708"/>
        <w:jc w:val="both"/>
        <w:rPr>
          <w:sz w:val="16"/>
          <w:szCs w:val="16"/>
        </w:rPr>
      </w:pPr>
      <w:r w:rsidRPr="005F49E0">
        <w:rPr>
          <w:sz w:val="16"/>
          <w:szCs w:val="16"/>
        </w:rPr>
        <w:t>15. Муниципальные программы, не включенные в перечень, финансированию в 2019 – 2021 годах не подлежат.</w:t>
      </w:r>
    </w:p>
    <w:p w:rsidR="005F49E0" w:rsidRPr="005F49E0" w:rsidRDefault="005F49E0" w:rsidP="005F49E0">
      <w:pPr>
        <w:ind w:firstLine="708"/>
        <w:jc w:val="both"/>
        <w:rPr>
          <w:sz w:val="16"/>
          <w:szCs w:val="16"/>
        </w:rPr>
      </w:pPr>
      <w:r w:rsidRPr="005F49E0">
        <w:rPr>
          <w:sz w:val="16"/>
          <w:szCs w:val="16"/>
        </w:rPr>
        <w:t>16. Установить, что финансирование мероприятий, предусмотренных  муниципальными программами, осуществляется в порядке, установленном администрацией Новотроицкого сельсовета Северного района Новосибирской области.</w:t>
      </w:r>
    </w:p>
    <w:p w:rsidR="005F49E0" w:rsidRPr="005F49E0" w:rsidRDefault="005F49E0" w:rsidP="005F49E0">
      <w:pPr>
        <w:ind w:firstLine="708"/>
        <w:jc w:val="both"/>
        <w:rPr>
          <w:sz w:val="16"/>
          <w:szCs w:val="16"/>
        </w:rPr>
      </w:pPr>
      <w:r w:rsidRPr="005F49E0">
        <w:rPr>
          <w:sz w:val="16"/>
          <w:szCs w:val="16"/>
        </w:rPr>
        <w:t>17. Утвердить распределение ассигнований на капитальные вложения из местного бюджета по направлениям и объектам:</w:t>
      </w:r>
    </w:p>
    <w:p w:rsidR="005F49E0" w:rsidRPr="005F49E0" w:rsidRDefault="005F49E0" w:rsidP="005F49E0">
      <w:pPr>
        <w:ind w:firstLine="708"/>
        <w:jc w:val="both"/>
        <w:rPr>
          <w:sz w:val="16"/>
          <w:szCs w:val="16"/>
        </w:rPr>
      </w:pPr>
      <w:r w:rsidRPr="005F49E0">
        <w:rPr>
          <w:sz w:val="16"/>
          <w:szCs w:val="16"/>
        </w:rPr>
        <w:t>1) на 2019 год согласно таблице 1 приложения 8 к настоящему решению;</w:t>
      </w:r>
    </w:p>
    <w:p w:rsidR="005F49E0" w:rsidRPr="005F49E0" w:rsidRDefault="005F49E0" w:rsidP="005F49E0">
      <w:pPr>
        <w:ind w:firstLine="708"/>
        <w:jc w:val="both"/>
        <w:rPr>
          <w:sz w:val="16"/>
          <w:szCs w:val="16"/>
        </w:rPr>
      </w:pPr>
      <w:r w:rsidRPr="005F49E0">
        <w:rPr>
          <w:sz w:val="16"/>
          <w:szCs w:val="16"/>
        </w:rPr>
        <w:t>2) на 2020 – 2021 годы согласно таблице 2 приложения 8 к настоящему решению.</w:t>
      </w:r>
    </w:p>
    <w:p w:rsidR="005F49E0" w:rsidRPr="005F49E0" w:rsidRDefault="005F49E0" w:rsidP="005F49E0">
      <w:pPr>
        <w:ind w:firstLine="708"/>
        <w:jc w:val="both"/>
        <w:rPr>
          <w:sz w:val="16"/>
          <w:szCs w:val="16"/>
        </w:rPr>
      </w:pPr>
      <w:r w:rsidRPr="005F49E0">
        <w:rPr>
          <w:sz w:val="16"/>
          <w:szCs w:val="16"/>
        </w:rPr>
        <w:t>18. Утвердить объем бюджетных ассигнований муниципального дорожного фонда Новотроицкого сельсовета Северного района Новосибирской области:</w:t>
      </w:r>
    </w:p>
    <w:p w:rsidR="005F49E0" w:rsidRPr="005F49E0" w:rsidRDefault="005F49E0" w:rsidP="005F49E0">
      <w:pPr>
        <w:ind w:firstLine="708"/>
        <w:jc w:val="both"/>
        <w:rPr>
          <w:sz w:val="16"/>
          <w:szCs w:val="16"/>
        </w:rPr>
      </w:pPr>
      <w:r w:rsidRPr="005F49E0">
        <w:rPr>
          <w:sz w:val="16"/>
          <w:szCs w:val="16"/>
        </w:rPr>
        <w:t>1) на 2019 год в сумме 519,5 тыс. рублей;</w:t>
      </w:r>
    </w:p>
    <w:p w:rsidR="005F49E0" w:rsidRPr="005F49E0" w:rsidRDefault="005F49E0" w:rsidP="005F49E0">
      <w:pPr>
        <w:ind w:firstLine="708"/>
        <w:jc w:val="both"/>
        <w:rPr>
          <w:sz w:val="16"/>
          <w:szCs w:val="16"/>
        </w:rPr>
      </w:pPr>
      <w:r w:rsidRPr="005F49E0">
        <w:rPr>
          <w:sz w:val="16"/>
          <w:szCs w:val="16"/>
        </w:rPr>
        <w:t>2) на 2020 год в сумме 324,8 тыс. рублей и на 2021 год в сумме 333,5 тыс. рублей.</w:t>
      </w:r>
    </w:p>
    <w:p w:rsidR="005F49E0" w:rsidRPr="005F49E0" w:rsidRDefault="005F49E0" w:rsidP="005F49E0">
      <w:pPr>
        <w:ind w:firstLine="708"/>
        <w:jc w:val="both"/>
        <w:rPr>
          <w:sz w:val="16"/>
          <w:szCs w:val="16"/>
        </w:rPr>
      </w:pPr>
      <w:r w:rsidRPr="005F49E0">
        <w:rPr>
          <w:sz w:val="16"/>
          <w:szCs w:val="16"/>
        </w:rPr>
        <w:t>19. Утвердить источники внутреннего финансирования дефицита местного бюджета:</w:t>
      </w:r>
    </w:p>
    <w:p w:rsidR="005F49E0" w:rsidRPr="005F49E0" w:rsidRDefault="005F49E0" w:rsidP="005F49E0">
      <w:pPr>
        <w:ind w:firstLine="708"/>
        <w:jc w:val="both"/>
        <w:rPr>
          <w:sz w:val="16"/>
          <w:szCs w:val="16"/>
        </w:rPr>
      </w:pPr>
      <w:r w:rsidRPr="005F49E0">
        <w:rPr>
          <w:sz w:val="16"/>
          <w:szCs w:val="16"/>
        </w:rPr>
        <w:t>1) на 2019 год согласно таблице 1 приложения 9 к настоящему решению;</w:t>
      </w:r>
    </w:p>
    <w:p w:rsidR="005F49E0" w:rsidRPr="005F49E0" w:rsidRDefault="005F49E0" w:rsidP="005F49E0">
      <w:pPr>
        <w:ind w:firstLine="708"/>
        <w:jc w:val="both"/>
        <w:rPr>
          <w:sz w:val="16"/>
          <w:szCs w:val="16"/>
        </w:rPr>
      </w:pPr>
      <w:r w:rsidRPr="005F49E0">
        <w:rPr>
          <w:sz w:val="16"/>
          <w:szCs w:val="16"/>
        </w:rPr>
        <w:t>2) на 2020 – 2021 годы согласно таблице 2 приложения 9 к настоящему решению.</w:t>
      </w:r>
    </w:p>
    <w:p w:rsidR="005F49E0" w:rsidRPr="005F49E0" w:rsidRDefault="005F49E0" w:rsidP="005F49E0">
      <w:pPr>
        <w:ind w:firstLine="708"/>
        <w:jc w:val="both"/>
        <w:rPr>
          <w:sz w:val="16"/>
          <w:szCs w:val="16"/>
        </w:rPr>
      </w:pPr>
    </w:p>
    <w:p w:rsidR="005F49E0" w:rsidRPr="005F49E0" w:rsidRDefault="005F49E0" w:rsidP="005F49E0">
      <w:pPr>
        <w:ind w:firstLine="708"/>
        <w:jc w:val="both"/>
        <w:rPr>
          <w:sz w:val="16"/>
          <w:szCs w:val="16"/>
        </w:rPr>
      </w:pPr>
      <w:r w:rsidRPr="005F49E0">
        <w:rPr>
          <w:sz w:val="16"/>
          <w:szCs w:val="16"/>
        </w:rPr>
        <w:t>20. Утвердить Программу муниципальных внутренних заимствований Новотроицкого сельсовета Северного района Новосибирской области:</w:t>
      </w:r>
    </w:p>
    <w:p w:rsidR="005F49E0" w:rsidRPr="005F49E0" w:rsidRDefault="005F49E0" w:rsidP="005F49E0">
      <w:pPr>
        <w:ind w:firstLine="708"/>
        <w:jc w:val="both"/>
        <w:rPr>
          <w:sz w:val="16"/>
          <w:szCs w:val="16"/>
        </w:rPr>
      </w:pPr>
      <w:r w:rsidRPr="005F49E0">
        <w:rPr>
          <w:sz w:val="16"/>
          <w:szCs w:val="16"/>
        </w:rPr>
        <w:t>1) на  2019 год согласно таблице 1  приложения 10 к настоящему решению;</w:t>
      </w:r>
    </w:p>
    <w:p w:rsidR="005F49E0" w:rsidRPr="005F49E0" w:rsidRDefault="005F49E0" w:rsidP="005F49E0">
      <w:pPr>
        <w:ind w:firstLine="708"/>
        <w:jc w:val="both"/>
        <w:rPr>
          <w:sz w:val="16"/>
          <w:szCs w:val="16"/>
        </w:rPr>
      </w:pPr>
      <w:r w:rsidRPr="005F49E0">
        <w:rPr>
          <w:sz w:val="16"/>
          <w:szCs w:val="16"/>
        </w:rPr>
        <w:t>2) на 2020 – 2021 годы согласно таблице 2 приложения 10 к настоящему решению.</w:t>
      </w:r>
    </w:p>
    <w:p w:rsidR="005F49E0" w:rsidRPr="005F49E0" w:rsidRDefault="005F49E0" w:rsidP="005F49E0">
      <w:pPr>
        <w:ind w:firstLine="708"/>
        <w:jc w:val="both"/>
        <w:rPr>
          <w:sz w:val="16"/>
          <w:szCs w:val="16"/>
        </w:rPr>
      </w:pPr>
      <w:r w:rsidRPr="005F49E0">
        <w:rPr>
          <w:sz w:val="16"/>
          <w:szCs w:val="16"/>
        </w:rPr>
        <w:t xml:space="preserve">21. </w:t>
      </w:r>
      <w:proofErr w:type="gramStart"/>
      <w:r w:rsidRPr="005F49E0">
        <w:rPr>
          <w:sz w:val="16"/>
          <w:szCs w:val="16"/>
        </w:rPr>
        <w:t>Утвердить верхний предел муниципального внутреннего долга Новотроицкого  сельсовета  Северного района Новосибирской области на 01 января 2020 года в сумме 0,0 тыс. рублей, в том числе верхний предел долга по муниципальным гарантиям Новотроицкого сельсовета Северного района Новосибирской области в сумме 0,0 рублей, на 01 января 2021 года в сумме 0,0 тыс. рублей, в том числе верхний предел долга по муниципальным гарантиям</w:t>
      </w:r>
      <w:proofErr w:type="gramEnd"/>
      <w:r w:rsidRPr="005F49E0">
        <w:rPr>
          <w:sz w:val="16"/>
          <w:szCs w:val="16"/>
        </w:rPr>
        <w:t xml:space="preserve">  Новотроицкого сельсовета Северного района Новосибирской области в сумме 0,0 тыс. рублей и на 01 января 2022 года в сумме 0,0 тыс. рублей, в том числе верхний предел долга по муниципальным гарантиям Новотроицкого сельсовета Северного района Новосибирской области в сумме 0,0 тыс. рублей. </w:t>
      </w:r>
    </w:p>
    <w:p w:rsidR="005F49E0" w:rsidRPr="005F49E0" w:rsidRDefault="005F49E0" w:rsidP="005F49E0">
      <w:pPr>
        <w:ind w:firstLine="708"/>
        <w:jc w:val="both"/>
        <w:rPr>
          <w:sz w:val="16"/>
          <w:szCs w:val="16"/>
        </w:rPr>
      </w:pPr>
      <w:r w:rsidRPr="005F49E0">
        <w:rPr>
          <w:sz w:val="16"/>
          <w:szCs w:val="16"/>
        </w:rPr>
        <w:t xml:space="preserve">22. Установить предельный объем муниципального долга Новотроицкого  сельсовета Северного района Новосибирской области на 2019 год в сумме 0,0  тыс. рублей, на 2020 год в сумме 0,0 тыс. рублей и на 2021 год 0,0 тыс. рублей. </w:t>
      </w:r>
    </w:p>
    <w:p w:rsidR="005F49E0" w:rsidRPr="005F49E0" w:rsidRDefault="005F49E0" w:rsidP="005F49E0">
      <w:pPr>
        <w:ind w:firstLine="708"/>
        <w:jc w:val="both"/>
        <w:rPr>
          <w:sz w:val="16"/>
          <w:szCs w:val="16"/>
        </w:rPr>
      </w:pPr>
      <w:r w:rsidRPr="005F49E0">
        <w:rPr>
          <w:sz w:val="16"/>
          <w:szCs w:val="16"/>
        </w:rPr>
        <w:t>23. Установить предельный объем расходов местного бюджета на обслуживание муниципального долга Новотроицкого сельсовета Северного района Новосибирской области на 2019 год в сумме 0,0 тыс. рублей, на 2020 год в сумме 0,0 тыс. рублей и на 2021 год в сумме 0,0 тыс. рублей.</w:t>
      </w:r>
    </w:p>
    <w:p w:rsidR="005F49E0" w:rsidRPr="005F49E0" w:rsidRDefault="005F49E0" w:rsidP="005F49E0">
      <w:pPr>
        <w:ind w:firstLine="708"/>
        <w:jc w:val="both"/>
        <w:rPr>
          <w:sz w:val="16"/>
          <w:szCs w:val="16"/>
        </w:rPr>
      </w:pPr>
      <w:r w:rsidRPr="005F49E0">
        <w:rPr>
          <w:sz w:val="16"/>
          <w:szCs w:val="16"/>
        </w:rPr>
        <w:t xml:space="preserve">24. Утвердить Программу муниципальных гарантий Новотроицкого сельсовета  Северного района Новосибирской области в валюте Российской Федерации: </w:t>
      </w:r>
    </w:p>
    <w:p w:rsidR="005F49E0" w:rsidRPr="005F49E0" w:rsidRDefault="005F49E0" w:rsidP="005F49E0">
      <w:pPr>
        <w:ind w:firstLine="708"/>
        <w:jc w:val="both"/>
        <w:rPr>
          <w:sz w:val="16"/>
          <w:szCs w:val="16"/>
        </w:rPr>
      </w:pPr>
      <w:r w:rsidRPr="005F49E0">
        <w:rPr>
          <w:sz w:val="16"/>
          <w:szCs w:val="16"/>
        </w:rPr>
        <w:t>1) на  2019 год согласно таблице 1 приложения 11 к настоящему решению;</w:t>
      </w:r>
    </w:p>
    <w:p w:rsidR="005F49E0" w:rsidRPr="005F49E0" w:rsidRDefault="005F49E0" w:rsidP="005F49E0">
      <w:pPr>
        <w:ind w:firstLine="708"/>
        <w:jc w:val="both"/>
        <w:rPr>
          <w:sz w:val="16"/>
          <w:szCs w:val="16"/>
        </w:rPr>
      </w:pPr>
      <w:r w:rsidRPr="005F49E0">
        <w:rPr>
          <w:sz w:val="16"/>
          <w:szCs w:val="16"/>
        </w:rPr>
        <w:t>2) на 2020 – 2021 годы согласно таблице 2 приложения 11 к настоящему решению.</w:t>
      </w:r>
    </w:p>
    <w:p w:rsidR="005F49E0" w:rsidRPr="005F49E0" w:rsidRDefault="005F49E0" w:rsidP="005F49E0">
      <w:pPr>
        <w:ind w:firstLine="708"/>
        <w:jc w:val="both"/>
        <w:rPr>
          <w:sz w:val="16"/>
          <w:szCs w:val="16"/>
        </w:rPr>
      </w:pPr>
      <w:r w:rsidRPr="005F49E0">
        <w:rPr>
          <w:sz w:val="16"/>
          <w:szCs w:val="16"/>
        </w:rPr>
        <w:t>25.  Утвердить отчисления в резервный фонд администрации Новотроицкого сельсовета  Северного района Новосибирской области в 2019 году и плановом периоде 2020 – 2021 годов в размере не более 0,04% от общего объема расходов местного бюджета.</w:t>
      </w:r>
    </w:p>
    <w:p w:rsidR="005F49E0" w:rsidRPr="005F49E0" w:rsidRDefault="005F49E0" w:rsidP="005F49E0">
      <w:pPr>
        <w:ind w:firstLine="705"/>
        <w:jc w:val="both"/>
        <w:rPr>
          <w:sz w:val="16"/>
          <w:szCs w:val="16"/>
        </w:rPr>
      </w:pPr>
      <w:r w:rsidRPr="005F49E0">
        <w:rPr>
          <w:sz w:val="16"/>
          <w:szCs w:val="16"/>
        </w:rPr>
        <w:t xml:space="preserve">26. </w:t>
      </w:r>
      <w:proofErr w:type="gramStart"/>
      <w:r w:rsidRPr="005F49E0">
        <w:rPr>
          <w:sz w:val="16"/>
          <w:szCs w:val="16"/>
        </w:rPr>
        <w:t xml:space="preserve">Утвердить </w:t>
      </w:r>
      <w:proofErr w:type="spellStart"/>
      <w:r w:rsidRPr="005F49E0">
        <w:rPr>
          <w:sz w:val="16"/>
          <w:szCs w:val="16"/>
        </w:rPr>
        <w:t>софинансирование</w:t>
      </w:r>
      <w:proofErr w:type="spellEnd"/>
      <w:r w:rsidRPr="005F49E0">
        <w:rPr>
          <w:sz w:val="16"/>
          <w:szCs w:val="16"/>
        </w:rPr>
        <w:t xml:space="preserve"> для администрации Новотроицкого сельсовета Северного района Новосибирской области  по субсидии на реализацию мероприятий по обеспечению сбалансированности местных бюджетов в рамках государственной программы Новосибирской области «Управление финансами в Новосибирской области» в размере не менее 1% от объема предоставляемой субсидии и  осуществлять расходы местного бюджета администрации Новотроицкого сельсовета Северного района Новосибирской области за счет субсидии по следующим направлениям:</w:t>
      </w:r>
      <w:proofErr w:type="gramEnd"/>
    </w:p>
    <w:p w:rsidR="005F49E0" w:rsidRPr="005F49E0" w:rsidRDefault="005F49E0" w:rsidP="005F49E0">
      <w:pPr>
        <w:numPr>
          <w:ilvl w:val="0"/>
          <w:numId w:val="3"/>
        </w:numPr>
        <w:jc w:val="both"/>
        <w:rPr>
          <w:sz w:val="16"/>
          <w:szCs w:val="16"/>
        </w:rPr>
      </w:pPr>
      <w:r w:rsidRPr="005F49E0">
        <w:rPr>
          <w:sz w:val="16"/>
          <w:szCs w:val="16"/>
        </w:rPr>
        <w:t>оплату договоров на оказание коммунальных услуг, приобретение топлива и арендную плату за пользование имущества;</w:t>
      </w:r>
    </w:p>
    <w:p w:rsidR="005F49E0" w:rsidRPr="005F49E0" w:rsidRDefault="005F49E0" w:rsidP="005F49E0">
      <w:pPr>
        <w:numPr>
          <w:ilvl w:val="0"/>
          <w:numId w:val="3"/>
        </w:numPr>
        <w:jc w:val="both"/>
        <w:rPr>
          <w:sz w:val="16"/>
          <w:szCs w:val="16"/>
        </w:rPr>
      </w:pPr>
      <w:r w:rsidRPr="005F49E0">
        <w:rPr>
          <w:sz w:val="16"/>
          <w:szCs w:val="16"/>
        </w:rPr>
        <w:lastRenderedPageBreak/>
        <w:t>оплату договоров на выполнение работ, оказание услуг, связанных с содержанием имущества, включая оплату договоров на оказание услуг вневедомственной и пожарной охраны, установку и эксплуатацию охранной и пожарной сигнализации;</w:t>
      </w:r>
    </w:p>
    <w:p w:rsidR="005F49E0" w:rsidRPr="005F49E0" w:rsidRDefault="005F49E0" w:rsidP="005F49E0">
      <w:pPr>
        <w:numPr>
          <w:ilvl w:val="0"/>
          <w:numId w:val="3"/>
        </w:numPr>
        <w:jc w:val="both"/>
        <w:rPr>
          <w:sz w:val="16"/>
          <w:szCs w:val="16"/>
        </w:rPr>
      </w:pPr>
      <w:r w:rsidRPr="005F49E0">
        <w:rPr>
          <w:sz w:val="16"/>
          <w:szCs w:val="16"/>
        </w:rPr>
        <w:t>уплату налогов в бюджеты всех уровней;</w:t>
      </w:r>
    </w:p>
    <w:p w:rsidR="005F49E0" w:rsidRPr="005F49E0" w:rsidRDefault="005F49E0" w:rsidP="005F49E0">
      <w:pPr>
        <w:numPr>
          <w:ilvl w:val="0"/>
          <w:numId w:val="3"/>
        </w:numPr>
        <w:jc w:val="both"/>
        <w:rPr>
          <w:sz w:val="16"/>
          <w:szCs w:val="16"/>
        </w:rPr>
      </w:pPr>
      <w:r w:rsidRPr="005F49E0">
        <w:rPr>
          <w:sz w:val="16"/>
          <w:szCs w:val="16"/>
        </w:rPr>
        <w:t>оказание мер социальной поддержки граждан;</w:t>
      </w:r>
    </w:p>
    <w:p w:rsidR="005F49E0" w:rsidRPr="005F49E0" w:rsidRDefault="005F49E0" w:rsidP="005F49E0">
      <w:pPr>
        <w:numPr>
          <w:ilvl w:val="0"/>
          <w:numId w:val="3"/>
        </w:numPr>
        <w:jc w:val="both"/>
        <w:rPr>
          <w:sz w:val="16"/>
          <w:szCs w:val="16"/>
        </w:rPr>
      </w:pPr>
      <w:r w:rsidRPr="005F49E0">
        <w:rPr>
          <w:sz w:val="16"/>
          <w:szCs w:val="16"/>
        </w:rPr>
        <w:t>укрепление материально-технической базы муниципальных учреждений;</w:t>
      </w:r>
    </w:p>
    <w:p w:rsidR="005F49E0" w:rsidRPr="005F49E0" w:rsidRDefault="005F49E0" w:rsidP="005F49E0">
      <w:pPr>
        <w:numPr>
          <w:ilvl w:val="0"/>
          <w:numId w:val="3"/>
        </w:numPr>
        <w:jc w:val="both"/>
        <w:rPr>
          <w:sz w:val="16"/>
          <w:szCs w:val="16"/>
        </w:rPr>
      </w:pPr>
      <w:r w:rsidRPr="005F49E0">
        <w:rPr>
          <w:sz w:val="16"/>
          <w:szCs w:val="16"/>
        </w:rPr>
        <w:t xml:space="preserve">расходы по оплате труда работникам муниципальных учреждений.                                                                                               </w:t>
      </w:r>
    </w:p>
    <w:p w:rsidR="005F49E0" w:rsidRPr="005F49E0" w:rsidRDefault="005F49E0" w:rsidP="005F49E0">
      <w:pPr>
        <w:ind w:firstLine="708"/>
        <w:jc w:val="both"/>
        <w:rPr>
          <w:sz w:val="16"/>
          <w:szCs w:val="16"/>
        </w:rPr>
      </w:pPr>
      <w:r w:rsidRPr="005F49E0">
        <w:rPr>
          <w:sz w:val="16"/>
          <w:szCs w:val="16"/>
        </w:rPr>
        <w:t xml:space="preserve">27. Установить, что неиспользованные по состоянию на 1 января 2019 года остатки межбюджетных трансфертов, переданные из местного бюджета Новотроицкого сельсовета Северного района Новосибирской области </w:t>
      </w:r>
      <w:proofErr w:type="gramStart"/>
      <w:r w:rsidRPr="005F49E0">
        <w:rPr>
          <w:sz w:val="16"/>
          <w:szCs w:val="16"/>
        </w:rPr>
        <w:t>в</w:t>
      </w:r>
      <w:proofErr w:type="gramEnd"/>
      <w:r w:rsidRPr="005F49E0">
        <w:rPr>
          <w:sz w:val="16"/>
          <w:szCs w:val="16"/>
        </w:rPr>
        <w:t xml:space="preserve"> </w:t>
      </w:r>
      <w:proofErr w:type="gramStart"/>
      <w:r w:rsidRPr="005F49E0">
        <w:rPr>
          <w:sz w:val="16"/>
          <w:szCs w:val="16"/>
        </w:rPr>
        <w:t>местный</w:t>
      </w:r>
      <w:proofErr w:type="gramEnd"/>
      <w:r w:rsidRPr="005F49E0">
        <w:rPr>
          <w:sz w:val="16"/>
          <w:szCs w:val="16"/>
        </w:rPr>
        <w:t xml:space="preserve"> бюджет района  в 2018 году, подлежат возврату в доход местного бюджета Новотроицкого сельсовета  Северного района Новосибирской области. </w:t>
      </w:r>
    </w:p>
    <w:p w:rsidR="005F49E0" w:rsidRPr="005F49E0" w:rsidRDefault="005F49E0" w:rsidP="005F49E0">
      <w:pPr>
        <w:ind w:firstLine="708"/>
        <w:jc w:val="both"/>
        <w:rPr>
          <w:sz w:val="16"/>
          <w:szCs w:val="16"/>
        </w:rPr>
      </w:pPr>
      <w:proofErr w:type="gramStart"/>
      <w:r w:rsidRPr="005F49E0">
        <w:rPr>
          <w:sz w:val="16"/>
          <w:szCs w:val="16"/>
        </w:rPr>
        <w:t>В случае если неиспользованный остаток межбюджетных трансфертов, полученных в форме субсидий, субвенций и иных межбюджетных трансфертов, имеющих целевое назначение, не перечислен в доход местного бюджета Новотроицкого сельсовета Северного района Новосибирской области, указанные средства подлежат взысканию в соответствии с общими требованиями к порядку взыскания в доход бюджетов неиспользованных остатков межбюджетных трансфертов, полученных в форме субсидий, субвенций и иных межбюджетных трансфертов, имеющих</w:t>
      </w:r>
      <w:proofErr w:type="gramEnd"/>
      <w:r w:rsidRPr="005F49E0">
        <w:rPr>
          <w:sz w:val="16"/>
          <w:szCs w:val="16"/>
        </w:rPr>
        <w:t xml:space="preserve"> целевое назначение, </w:t>
      </w:r>
      <w:proofErr w:type="gramStart"/>
      <w:r w:rsidRPr="005F49E0">
        <w:rPr>
          <w:sz w:val="16"/>
          <w:szCs w:val="16"/>
        </w:rPr>
        <w:t>утвержденными</w:t>
      </w:r>
      <w:proofErr w:type="gramEnd"/>
      <w:r w:rsidRPr="005F49E0">
        <w:rPr>
          <w:sz w:val="16"/>
          <w:szCs w:val="16"/>
        </w:rPr>
        <w:t xml:space="preserve"> приказом Министерства финансов Российской Федерации от 11 июня 2009 года № 51н.</w:t>
      </w:r>
    </w:p>
    <w:p w:rsidR="005F49E0" w:rsidRPr="005F49E0" w:rsidRDefault="005F49E0" w:rsidP="005F49E0">
      <w:pPr>
        <w:ind w:firstLine="708"/>
        <w:jc w:val="both"/>
        <w:rPr>
          <w:sz w:val="16"/>
          <w:szCs w:val="16"/>
        </w:rPr>
      </w:pPr>
      <w:r w:rsidRPr="005F49E0">
        <w:rPr>
          <w:sz w:val="16"/>
          <w:szCs w:val="16"/>
        </w:rPr>
        <w:t xml:space="preserve">Зачисленные в доход местного бюджета неиспользованные остатки целевых средств могут быть возвращены местному бюджету района при установлении наличия потребности в использовании их </w:t>
      </w:r>
      <w:proofErr w:type="gramStart"/>
      <w:r w:rsidRPr="005F49E0">
        <w:rPr>
          <w:sz w:val="16"/>
          <w:szCs w:val="16"/>
        </w:rPr>
        <w:t>на те</w:t>
      </w:r>
      <w:proofErr w:type="gramEnd"/>
      <w:r w:rsidRPr="005F49E0">
        <w:rPr>
          <w:sz w:val="16"/>
          <w:szCs w:val="16"/>
        </w:rPr>
        <w:t xml:space="preserve"> же цели в соответствии с решением главного администратора доходов местного бюджета от возврата неиспользованных остатков целевых средств.</w:t>
      </w:r>
    </w:p>
    <w:p w:rsidR="005F49E0" w:rsidRPr="005F49E0" w:rsidRDefault="005F49E0" w:rsidP="005F49E0">
      <w:pPr>
        <w:ind w:firstLine="708"/>
        <w:jc w:val="both"/>
        <w:rPr>
          <w:sz w:val="16"/>
          <w:szCs w:val="16"/>
        </w:rPr>
      </w:pPr>
      <w:r w:rsidRPr="005F49E0">
        <w:rPr>
          <w:sz w:val="16"/>
          <w:szCs w:val="16"/>
        </w:rPr>
        <w:t xml:space="preserve">28. </w:t>
      </w:r>
      <w:proofErr w:type="gramStart"/>
      <w:r w:rsidRPr="005F49E0">
        <w:rPr>
          <w:sz w:val="16"/>
          <w:szCs w:val="16"/>
        </w:rPr>
        <w:t xml:space="preserve">Установить, что в соответствии с пунктом 8 статьи 217 Бюджетного кодекса Российской Федерации дополнительным основание для внесения в 2019 году изменений в показатели сводной бюджетной росписи местного бюджета, связанным с особенностями исполнения местного бюджета, является изменение бюджетной классификации расходов местного бюджета без изменения целевого направления расходования бюджетных средств при изменении установленного порядка применения бюджетной классификации. </w:t>
      </w:r>
      <w:proofErr w:type="gramEnd"/>
    </w:p>
    <w:p w:rsidR="005F49E0" w:rsidRPr="005F49E0" w:rsidRDefault="005F49E0" w:rsidP="005F49E0">
      <w:pPr>
        <w:ind w:firstLine="708"/>
        <w:jc w:val="both"/>
        <w:rPr>
          <w:sz w:val="16"/>
          <w:szCs w:val="16"/>
        </w:rPr>
      </w:pPr>
      <w:r w:rsidRPr="005F49E0">
        <w:rPr>
          <w:sz w:val="16"/>
          <w:szCs w:val="16"/>
        </w:rPr>
        <w:t>29. Настоящее решение вступает в силу с 01 января 2019 года.</w:t>
      </w:r>
    </w:p>
    <w:p w:rsidR="005F49E0" w:rsidRPr="005F49E0" w:rsidRDefault="005F49E0" w:rsidP="005F49E0">
      <w:pPr>
        <w:ind w:firstLine="708"/>
        <w:jc w:val="both"/>
        <w:rPr>
          <w:sz w:val="16"/>
          <w:szCs w:val="16"/>
        </w:rPr>
      </w:pPr>
      <w:r w:rsidRPr="005F49E0">
        <w:rPr>
          <w:sz w:val="16"/>
          <w:szCs w:val="16"/>
        </w:rPr>
        <w:t xml:space="preserve">30. </w:t>
      </w:r>
      <w:proofErr w:type="gramStart"/>
      <w:r w:rsidRPr="005F49E0">
        <w:rPr>
          <w:sz w:val="16"/>
          <w:szCs w:val="16"/>
        </w:rPr>
        <w:t>Контроль за</w:t>
      </w:r>
      <w:proofErr w:type="gramEnd"/>
      <w:r w:rsidRPr="005F49E0">
        <w:rPr>
          <w:sz w:val="16"/>
          <w:szCs w:val="16"/>
        </w:rPr>
        <w:t xml:space="preserve"> исполнением решения возложить на комиссию по бюджету, налогам и собственности (П.Г.Сыпко). </w:t>
      </w:r>
    </w:p>
    <w:p w:rsidR="005F49E0" w:rsidRPr="005F49E0" w:rsidRDefault="005F49E0" w:rsidP="005F49E0">
      <w:pPr>
        <w:ind w:firstLine="708"/>
        <w:jc w:val="both"/>
        <w:rPr>
          <w:sz w:val="16"/>
          <w:szCs w:val="16"/>
        </w:rPr>
      </w:pPr>
    </w:p>
    <w:p w:rsidR="005F49E0" w:rsidRPr="005F49E0" w:rsidRDefault="005F49E0" w:rsidP="005F49E0">
      <w:pPr>
        <w:rPr>
          <w:sz w:val="16"/>
          <w:szCs w:val="16"/>
        </w:rPr>
      </w:pPr>
      <w:r w:rsidRPr="005F49E0">
        <w:rPr>
          <w:sz w:val="16"/>
          <w:szCs w:val="16"/>
        </w:rPr>
        <w:t xml:space="preserve">Глава Новотроицкого сельсовета           Председатель Совета </w:t>
      </w:r>
      <w:proofErr w:type="gramStart"/>
      <w:r w:rsidRPr="005F49E0">
        <w:rPr>
          <w:sz w:val="16"/>
          <w:szCs w:val="16"/>
        </w:rPr>
        <w:t>депутатов Северного района                                     Новотроицкого сельсовета Северного Новосибирской области                           района Новосибирской области</w:t>
      </w:r>
      <w:proofErr w:type="gramEnd"/>
      <w:r w:rsidRPr="005F49E0">
        <w:rPr>
          <w:sz w:val="16"/>
          <w:szCs w:val="16"/>
        </w:rPr>
        <w:t xml:space="preserve"> </w:t>
      </w:r>
    </w:p>
    <w:p w:rsidR="005F49E0" w:rsidRPr="005F49E0" w:rsidRDefault="005F49E0" w:rsidP="005F49E0">
      <w:pPr>
        <w:rPr>
          <w:sz w:val="16"/>
          <w:szCs w:val="16"/>
        </w:rPr>
      </w:pPr>
      <w:r w:rsidRPr="005F49E0">
        <w:rPr>
          <w:sz w:val="16"/>
          <w:szCs w:val="16"/>
        </w:rPr>
        <w:t xml:space="preserve">                                 </w:t>
      </w:r>
      <w:proofErr w:type="spellStart"/>
      <w:r w:rsidRPr="005F49E0">
        <w:rPr>
          <w:sz w:val="16"/>
          <w:szCs w:val="16"/>
        </w:rPr>
        <w:t>А.Д.Кочережко</w:t>
      </w:r>
      <w:proofErr w:type="spellEnd"/>
      <w:r w:rsidRPr="005F49E0">
        <w:rPr>
          <w:sz w:val="16"/>
          <w:szCs w:val="16"/>
        </w:rPr>
        <w:t xml:space="preserve">                                            Н.Н.Панова</w:t>
      </w:r>
    </w:p>
    <w:p w:rsidR="006829A8" w:rsidRPr="00927416" w:rsidRDefault="006829A8" w:rsidP="006829A8">
      <w:pPr>
        <w:rPr>
          <w:sz w:val="28"/>
          <w:szCs w:val="28"/>
        </w:rPr>
      </w:pPr>
    </w:p>
    <w:p w:rsidR="005F49E0" w:rsidRPr="009716F0" w:rsidRDefault="005F49E0" w:rsidP="005F49E0">
      <w:pPr>
        <w:jc w:val="right"/>
        <w:rPr>
          <w:sz w:val="16"/>
          <w:szCs w:val="16"/>
        </w:rPr>
      </w:pPr>
      <w:r w:rsidRPr="009716F0">
        <w:rPr>
          <w:sz w:val="16"/>
          <w:szCs w:val="16"/>
        </w:rPr>
        <w:t>Приложение  1</w:t>
      </w:r>
    </w:p>
    <w:p w:rsidR="005F49E0" w:rsidRPr="009716F0" w:rsidRDefault="005F49E0" w:rsidP="005F49E0">
      <w:pPr>
        <w:jc w:val="right"/>
        <w:rPr>
          <w:sz w:val="16"/>
          <w:szCs w:val="16"/>
        </w:rPr>
      </w:pPr>
      <w:r w:rsidRPr="009716F0">
        <w:rPr>
          <w:sz w:val="16"/>
          <w:szCs w:val="16"/>
        </w:rPr>
        <w:t xml:space="preserve">                                                                 к решению __________ сессии  Совета депутатов</w:t>
      </w:r>
    </w:p>
    <w:p w:rsidR="005F49E0" w:rsidRPr="009716F0" w:rsidRDefault="005F49E0" w:rsidP="005F49E0">
      <w:pPr>
        <w:jc w:val="right"/>
        <w:rPr>
          <w:sz w:val="16"/>
          <w:szCs w:val="16"/>
        </w:rPr>
      </w:pPr>
      <w:r w:rsidRPr="009716F0">
        <w:rPr>
          <w:sz w:val="16"/>
          <w:szCs w:val="16"/>
        </w:rPr>
        <w:t xml:space="preserve">                                                                                           Новотроицкого сельсовета Северного</w:t>
      </w:r>
    </w:p>
    <w:p w:rsidR="005F49E0" w:rsidRPr="009716F0" w:rsidRDefault="005F49E0" w:rsidP="005F49E0">
      <w:pPr>
        <w:jc w:val="right"/>
        <w:rPr>
          <w:sz w:val="16"/>
          <w:szCs w:val="16"/>
        </w:rPr>
      </w:pPr>
      <w:r w:rsidRPr="009716F0">
        <w:rPr>
          <w:sz w:val="16"/>
          <w:szCs w:val="16"/>
        </w:rPr>
        <w:t xml:space="preserve">                                                                                            района Новосибирской области «О местном бюджете Новотроицкого сельсовета </w:t>
      </w:r>
    </w:p>
    <w:p w:rsidR="005F49E0" w:rsidRPr="009716F0" w:rsidRDefault="005F49E0" w:rsidP="005F49E0">
      <w:pPr>
        <w:jc w:val="right"/>
        <w:rPr>
          <w:sz w:val="16"/>
          <w:szCs w:val="16"/>
        </w:rPr>
      </w:pPr>
      <w:r w:rsidRPr="009716F0">
        <w:rPr>
          <w:sz w:val="16"/>
          <w:szCs w:val="16"/>
        </w:rPr>
        <w:t xml:space="preserve">Северного района Новосибирской области </w:t>
      </w:r>
    </w:p>
    <w:p w:rsidR="005F49E0" w:rsidRPr="009716F0" w:rsidRDefault="005F49E0" w:rsidP="005F49E0">
      <w:pPr>
        <w:jc w:val="right"/>
        <w:rPr>
          <w:sz w:val="16"/>
          <w:szCs w:val="16"/>
        </w:rPr>
      </w:pPr>
      <w:r w:rsidRPr="009716F0">
        <w:rPr>
          <w:sz w:val="16"/>
          <w:szCs w:val="16"/>
        </w:rPr>
        <w:t>на 2019 год и плановый период 2020 и 2021 годов»</w:t>
      </w:r>
    </w:p>
    <w:p w:rsidR="005F49E0" w:rsidRPr="009716F0" w:rsidRDefault="005F49E0" w:rsidP="005F49E0">
      <w:pPr>
        <w:jc w:val="right"/>
        <w:rPr>
          <w:sz w:val="16"/>
          <w:szCs w:val="16"/>
        </w:rPr>
      </w:pPr>
      <w:r w:rsidRPr="009716F0">
        <w:rPr>
          <w:sz w:val="16"/>
          <w:szCs w:val="16"/>
        </w:rPr>
        <w:t>от 00.00.2018 № 0</w:t>
      </w:r>
    </w:p>
    <w:p w:rsidR="005F49E0" w:rsidRPr="009716F0" w:rsidRDefault="005F49E0" w:rsidP="005F49E0">
      <w:pPr>
        <w:rPr>
          <w:sz w:val="16"/>
          <w:szCs w:val="16"/>
        </w:rPr>
      </w:pPr>
      <w:r w:rsidRPr="009716F0">
        <w:rPr>
          <w:sz w:val="16"/>
          <w:szCs w:val="16"/>
        </w:rPr>
        <w:t xml:space="preserve">                                                            </w:t>
      </w:r>
      <w:r w:rsidR="009716F0">
        <w:rPr>
          <w:sz w:val="16"/>
          <w:szCs w:val="16"/>
        </w:rPr>
        <w:t xml:space="preserve">                               </w:t>
      </w:r>
    </w:p>
    <w:p w:rsidR="005F49E0" w:rsidRPr="009716F0" w:rsidRDefault="005F49E0" w:rsidP="005F49E0">
      <w:pPr>
        <w:jc w:val="center"/>
        <w:rPr>
          <w:b/>
          <w:sz w:val="16"/>
          <w:szCs w:val="16"/>
        </w:rPr>
      </w:pPr>
      <w:r w:rsidRPr="009716F0">
        <w:rPr>
          <w:b/>
          <w:sz w:val="16"/>
          <w:szCs w:val="16"/>
        </w:rPr>
        <w:t>Перечень главных администраторов доходов местного бюджета</w:t>
      </w:r>
    </w:p>
    <w:p w:rsidR="005F49E0" w:rsidRPr="009716F0" w:rsidRDefault="005F49E0" w:rsidP="005F49E0">
      <w:pPr>
        <w:jc w:val="center"/>
        <w:rPr>
          <w:b/>
          <w:sz w:val="16"/>
          <w:szCs w:val="16"/>
        </w:rPr>
      </w:pPr>
      <w:r w:rsidRPr="009716F0">
        <w:rPr>
          <w:b/>
          <w:sz w:val="16"/>
          <w:szCs w:val="16"/>
        </w:rPr>
        <w:t>на 2019 год и плановый  период 2020  и 2021 годов</w:t>
      </w:r>
    </w:p>
    <w:p w:rsidR="005F49E0" w:rsidRPr="009716F0" w:rsidRDefault="005F49E0" w:rsidP="005F49E0">
      <w:pPr>
        <w:rPr>
          <w:sz w:val="16"/>
          <w:szCs w:val="16"/>
        </w:rPr>
      </w:pPr>
    </w:p>
    <w:p w:rsidR="005F49E0" w:rsidRPr="009716F0" w:rsidRDefault="005F49E0" w:rsidP="005F49E0">
      <w:pPr>
        <w:rPr>
          <w:b/>
          <w:sz w:val="16"/>
          <w:szCs w:val="16"/>
        </w:rPr>
      </w:pPr>
      <w:r w:rsidRPr="009716F0">
        <w:rPr>
          <w:b/>
          <w:sz w:val="16"/>
          <w:szCs w:val="16"/>
        </w:rPr>
        <w:t xml:space="preserve">                                                                                                </w:t>
      </w:r>
      <w:r w:rsidR="009716F0">
        <w:rPr>
          <w:b/>
          <w:sz w:val="16"/>
          <w:szCs w:val="16"/>
        </w:rPr>
        <w:t xml:space="preserve">                               </w:t>
      </w:r>
    </w:p>
    <w:p w:rsidR="005F49E0" w:rsidRPr="009716F0" w:rsidRDefault="005F49E0" w:rsidP="005F49E0">
      <w:pPr>
        <w:jc w:val="center"/>
        <w:rPr>
          <w:b/>
          <w:sz w:val="16"/>
          <w:szCs w:val="16"/>
        </w:rPr>
      </w:pPr>
      <w:r w:rsidRPr="009716F0">
        <w:rPr>
          <w:b/>
          <w:sz w:val="16"/>
          <w:szCs w:val="16"/>
        </w:rPr>
        <w:t>Перечень главных администраторов доходов местного бюджета,</w:t>
      </w:r>
    </w:p>
    <w:p w:rsidR="005F49E0" w:rsidRPr="009716F0" w:rsidRDefault="005F49E0" w:rsidP="005F49E0">
      <w:pPr>
        <w:jc w:val="center"/>
        <w:rPr>
          <w:b/>
          <w:sz w:val="16"/>
          <w:szCs w:val="16"/>
        </w:rPr>
      </w:pPr>
      <w:r w:rsidRPr="009716F0">
        <w:rPr>
          <w:b/>
          <w:sz w:val="16"/>
          <w:szCs w:val="16"/>
        </w:rPr>
        <w:t xml:space="preserve">за исключением безвозмездных поступлений </w:t>
      </w:r>
    </w:p>
    <w:p w:rsidR="005F49E0" w:rsidRPr="009716F0" w:rsidRDefault="005F49E0" w:rsidP="005F49E0">
      <w:pPr>
        <w:rPr>
          <w:b/>
          <w:sz w:val="16"/>
          <w:szCs w:val="16"/>
        </w:rPr>
      </w:pPr>
      <w:r w:rsidRPr="009716F0">
        <w:rPr>
          <w:b/>
          <w:sz w:val="16"/>
          <w:szCs w:val="16"/>
        </w:rPr>
        <w:t xml:space="preserve">       </w:t>
      </w:r>
    </w:p>
    <w:tbl>
      <w:tblPr>
        <w:tblW w:w="957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1927"/>
        <w:gridCol w:w="2318"/>
        <w:gridCol w:w="27"/>
        <w:gridCol w:w="5299"/>
      </w:tblGrid>
      <w:tr w:rsidR="005F49E0" w:rsidRPr="009716F0" w:rsidTr="005F49E0">
        <w:trPr>
          <w:trHeight w:val="300"/>
        </w:trPr>
        <w:tc>
          <w:tcPr>
            <w:tcW w:w="4272" w:type="dxa"/>
            <w:gridSpan w:val="3"/>
          </w:tcPr>
          <w:p w:rsidR="005F49E0" w:rsidRPr="009716F0" w:rsidRDefault="005F49E0" w:rsidP="005F49E0">
            <w:pPr>
              <w:jc w:val="center"/>
              <w:rPr>
                <w:sz w:val="16"/>
                <w:szCs w:val="16"/>
              </w:rPr>
            </w:pPr>
            <w:r w:rsidRPr="009716F0">
              <w:rPr>
                <w:sz w:val="16"/>
                <w:szCs w:val="16"/>
              </w:rPr>
              <w:t>Код бюджетной классификации Российской Федерации</w:t>
            </w:r>
          </w:p>
        </w:tc>
        <w:tc>
          <w:tcPr>
            <w:tcW w:w="5299" w:type="dxa"/>
            <w:vMerge w:val="restart"/>
          </w:tcPr>
          <w:p w:rsidR="005F49E0" w:rsidRPr="009716F0" w:rsidRDefault="005F49E0" w:rsidP="005F49E0">
            <w:pPr>
              <w:jc w:val="center"/>
              <w:rPr>
                <w:sz w:val="16"/>
                <w:szCs w:val="16"/>
              </w:rPr>
            </w:pPr>
          </w:p>
          <w:p w:rsidR="005F49E0" w:rsidRPr="009716F0" w:rsidRDefault="005F49E0" w:rsidP="005F49E0">
            <w:pPr>
              <w:jc w:val="center"/>
              <w:rPr>
                <w:sz w:val="16"/>
                <w:szCs w:val="16"/>
              </w:rPr>
            </w:pPr>
            <w:r w:rsidRPr="009716F0">
              <w:rPr>
                <w:sz w:val="16"/>
                <w:szCs w:val="16"/>
              </w:rPr>
              <w:t>Наименование главного администратора доходов местного бюджета</w:t>
            </w:r>
          </w:p>
        </w:tc>
      </w:tr>
      <w:tr w:rsidR="005F49E0" w:rsidRPr="009716F0" w:rsidTr="005F49E0">
        <w:trPr>
          <w:trHeight w:val="788"/>
        </w:trPr>
        <w:tc>
          <w:tcPr>
            <w:tcW w:w="1927" w:type="dxa"/>
          </w:tcPr>
          <w:p w:rsidR="005F49E0" w:rsidRPr="009716F0" w:rsidRDefault="005F49E0" w:rsidP="005F49E0">
            <w:pPr>
              <w:jc w:val="center"/>
              <w:rPr>
                <w:sz w:val="16"/>
                <w:szCs w:val="16"/>
              </w:rPr>
            </w:pPr>
            <w:r w:rsidRPr="009716F0">
              <w:rPr>
                <w:sz w:val="16"/>
                <w:szCs w:val="16"/>
              </w:rPr>
              <w:t>главные</w:t>
            </w:r>
          </w:p>
          <w:p w:rsidR="005F49E0" w:rsidRPr="009716F0" w:rsidRDefault="005F49E0" w:rsidP="005F49E0">
            <w:pPr>
              <w:jc w:val="center"/>
              <w:rPr>
                <w:sz w:val="16"/>
                <w:szCs w:val="16"/>
              </w:rPr>
            </w:pPr>
            <w:r w:rsidRPr="009716F0">
              <w:rPr>
                <w:sz w:val="16"/>
                <w:szCs w:val="16"/>
              </w:rPr>
              <w:t>администраторы</w:t>
            </w:r>
          </w:p>
          <w:p w:rsidR="005F49E0" w:rsidRPr="009716F0" w:rsidRDefault="005F49E0" w:rsidP="005F49E0">
            <w:pPr>
              <w:jc w:val="center"/>
              <w:rPr>
                <w:sz w:val="16"/>
                <w:szCs w:val="16"/>
              </w:rPr>
            </w:pPr>
            <w:r w:rsidRPr="009716F0">
              <w:rPr>
                <w:sz w:val="16"/>
                <w:szCs w:val="16"/>
              </w:rPr>
              <w:t>доходов</w:t>
            </w:r>
          </w:p>
        </w:tc>
        <w:tc>
          <w:tcPr>
            <w:tcW w:w="2345" w:type="dxa"/>
            <w:gridSpan w:val="2"/>
          </w:tcPr>
          <w:p w:rsidR="005F49E0" w:rsidRPr="009716F0" w:rsidRDefault="005F49E0" w:rsidP="005F49E0">
            <w:pPr>
              <w:jc w:val="center"/>
              <w:rPr>
                <w:sz w:val="16"/>
                <w:szCs w:val="16"/>
              </w:rPr>
            </w:pPr>
            <w:r w:rsidRPr="009716F0">
              <w:rPr>
                <w:sz w:val="16"/>
                <w:szCs w:val="16"/>
              </w:rPr>
              <w:t>доходы местного бюджета</w:t>
            </w:r>
          </w:p>
          <w:p w:rsidR="005F49E0" w:rsidRPr="009716F0" w:rsidRDefault="005F49E0" w:rsidP="005F49E0">
            <w:pPr>
              <w:jc w:val="center"/>
              <w:rPr>
                <w:sz w:val="16"/>
                <w:szCs w:val="16"/>
              </w:rPr>
            </w:pPr>
          </w:p>
        </w:tc>
        <w:tc>
          <w:tcPr>
            <w:tcW w:w="5299" w:type="dxa"/>
            <w:vMerge/>
          </w:tcPr>
          <w:p w:rsidR="005F49E0" w:rsidRPr="009716F0" w:rsidRDefault="005F49E0" w:rsidP="005F49E0">
            <w:pPr>
              <w:rPr>
                <w:sz w:val="16"/>
                <w:szCs w:val="16"/>
              </w:rPr>
            </w:pPr>
          </w:p>
        </w:tc>
      </w:tr>
      <w:tr w:rsidR="005F49E0" w:rsidRPr="009716F0" w:rsidTr="005F49E0">
        <w:tc>
          <w:tcPr>
            <w:tcW w:w="1927" w:type="dxa"/>
          </w:tcPr>
          <w:p w:rsidR="005F49E0" w:rsidRPr="009716F0" w:rsidRDefault="005F49E0" w:rsidP="005F49E0">
            <w:pPr>
              <w:rPr>
                <w:b/>
                <w:sz w:val="16"/>
                <w:szCs w:val="16"/>
              </w:rPr>
            </w:pPr>
            <w:r w:rsidRPr="009716F0">
              <w:rPr>
                <w:b/>
                <w:sz w:val="16"/>
                <w:szCs w:val="16"/>
              </w:rPr>
              <w:t>555</w:t>
            </w:r>
          </w:p>
        </w:tc>
        <w:tc>
          <w:tcPr>
            <w:tcW w:w="2345" w:type="dxa"/>
            <w:gridSpan w:val="2"/>
          </w:tcPr>
          <w:p w:rsidR="005F49E0" w:rsidRPr="009716F0" w:rsidRDefault="005F49E0" w:rsidP="005F49E0">
            <w:pPr>
              <w:rPr>
                <w:b/>
                <w:sz w:val="16"/>
                <w:szCs w:val="16"/>
              </w:rPr>
            </w:pPr>
          </w:p>
        </w:tc>
        <w:tc>
          <w:tcPr>
            <w:tcW w:w="5299" w:type="dxa"/>
          </w:tcPr>
          <w:p w:rsidR="005F49E0" w:rsidRPr="009716F0" w:rsidRDefault="005F49E0" w:rsidP="005F49E0">
            <w:pPr>
              <w:rPr>
                <w:b/>
                <w:sz w:val="16"/>
                <w:szCs w:val="16"/>
              </w:rPr>
            </w:pPr>
            <w:r w:rsidRPr="009716F0">
              <w:rPr>
                <w:b/>
                <w:sz w:val="16"/>
                <w:szCs w:val="16"/>
              </w:rPr>
              <w:t>администрация  Новотроицкого сельсовета Северного района Новосибирской области</w:t>
            </w:r>
          </w:p>
        </w:tc>
      </w:tr>
      <w:tr w:rsidR="005F49E0" w:rsidRPr="009716F0" w:rsidTr="005F49E0">
        <w:tc>
          <w:tcPr>
            <w:tcW w:w="1927" w:type="dxa"/>
          </w:tcPr>
          <w:p w:rsidR="005F49E0" w:rsidRPr="009716F0" w:rsidRDefault="005F49E0" w:rsidP="005F49E0">
            <w:pPr>
              <w:rPr>
                <w:sz w:val="16"/>
                <w:szCs w:val="16"/>
              </w:rPr>
            </w:pPr>
            <w:r w:rsidRPr="009716F0">
              <w:rPr>
                <w:sz w:val="16"/>
                <w:szCs w:val="16"/>
              </w:rPr>
              <w:t>555</w:t>
            </w:r>
          </w:p>
        </w:tc>
        <w:tc>
          <w:tcPr>
            <w:tcW w:w="2345" w:type="dxa"/>
            <w:gridSpan w:val="2"/>
          </w:tcPr>
          <w:p w:rsidR="005F49E0" w:rsidRPr="009716F0" w:rsidRDefault="005F49E0" w:rsidP="005F49E0">
            <w:pPr>
              <w:rPr>
                <w:sz w:val="16"/>
                <w:szCs w:val="16"/>
              </w:rPr>
            </w:pPr>
            <w:r w:rsidRPr="009716F0">
              <w:rPr>
                <w:sz w:val="16"/>
                <w:szCs w:val="16"/>
              </w:rPr>
              <w:t>10804020011000110</w:t>
            </w:r>
          </w:p>
        </w:tc>
        <w:tc>
          <w:tcPr>
            <w:tcW w:w="5299" w:type="dxa"/>
          </w:tcPr>
          <w:p w:rsidR="005F49E0" w:rsidRPr="009716F0" w:rsidRDefault="005F49E0" w:rsidP="005F49E0">
            <w:pPr>
              <w:rPr>
                <w:sz w:val="16"/>
                <w:szCs w:val="16"/>
              </w:rPr>
            </w:pPr>
            <w:r w:rsidRPr="009716F0">
              <w:rPr>
                <w:sz w:val="16"/>
                <w:szCs w:val="16"/>
              </w:rPr>
              <w:t>Государственная пошлина за совершение нотариальных действий должностными лицами  органов местного самоуправления, уполномоченными в соответствии с законодательными актами Российской Федерации на совершение нотариальных действий</w:t>
            </w:r>
          </w:p>
        </w:tc>
      </w:tr>
      <w:tr w:rsidR="005F49E0" w:rsidRPr="009716F0" w:rsidTr="005F49E0">
        <w:tc>
          <w:tcPr>
            <w:tcW w:w="1927" w:type="dxa"/>
          </w:tcPr>
          <w:p w:rsidR="005F49E0" w:rsidRPr="009716F0" w:rsidRDefault="005F49E0" w:rsidP="005F49E0">
            <w:pPr>
              <w:rPr>
                <w:sz w:val="16"/>
                <w:szCs w:val="16"/>
              </w:rPr>
            </w:pPr>
            <w:r w:rsidRPr="009716F0">
              <w:rPr>
                <w:sz w:val="16"/>
                <w:szCs w:val="16"/>
              </w:rPr>
              <w:t>555</w:t>
            </w:r>
          </w:p>
        </w:tc>
        <w:tc>
          <w:tcPr>
            <w:tcW w:w="2345" w:type="dxa"/>
            <w:gridSpan w:val="2"/>
          </w:tcPr>
          <w:p w:rsidR="005F49E0" w:rsidRPr="009716F0" w:rsidRDefault="005F49E0" w:rsidP="005F49E0">
            <w:pPr>
              <w:rPr>
                <w:sz w:val="16"/>
                <w:szCs w:val="16"/>
              </w:rPr>
            </w:pPr>
            <w:r w:rsidRPr="009716F0">
              <w:rPr>
                <w:sz w:val="16"/>
                <w:szCs w:val="16"/>
              </w:rPr>
              <w:t>11105035100000120</w:t>
            </w:r>
          </w:p>
        </w:tc>
        <w:tc>
          <w:tcPr>
            <w:tcW w:w="5299" w:type="dxa"/>
          </w:tcPr>
          <w:p w:rsidR="005F49E0" w:rsidRPr="009716F0" w:rsidRDefault="005F49E0" w:rsidP="005F49E0">
            <w:pPr>
              <w:rPr>
                <w:sz w:val="16"/>
                <w:szCs w:val="16"/>
              </w:rPr>
            </w:pPr>
            <w:r w:rsidRPr="009716F0">
              <w:rPr>
                <w:sz w:val="16"/>
                <w:szCs w:val="16"/>
              </w:rPr>
              <w:t>Доходы от сдачи в аренду имущества, находящегося в оперативном управлении органов управления поселений и созданных ими учреждений (за исключением имущества муниципальных бюджетных и автономных учреждений)</w:t>
            </w:r>
          </w:p>
        </w:tc>
      </w:tr>
      <w:tr w:rsidR="005F49E0" w:rsidRPr="009716F0" w:rsidTr="005F49E0">
        <w:tc>
          <w:tcPr>
            <w:tcW w:w="1927" w:type="dxa"/>
          </w:tcPr>
          <w:p w:rsidR="005F49E0" w:rsidRPr="009716F0" w:rsidRDefault="005F49E0" w:rsidP="005F49E0">
            <w:pPr>
              <w:rPr>
                <w:sz w:val="16"/>
                <w:szCs w:val="16"/>
              </w:rPr>
            </w:pPr>
            <w:r w:rsidRPr="009716F0">
              <w:rPr>
                <w:sz w:val="16"/>
                <w:szCs w:val="16"/>
              </w:rPr>
              <w:t>555</w:t>
            </w:r>
          </w:p>
        </w:tc>
        <w:tc>
          <w:tcPr>
            <w:tcW w:w="2345" w:type="dxa"/>
            <w:gridSpan w:val="2"/>
          </w:tcPr>
          <w:p w:rsidR="005F49E0" w:rsidRPr="009716F0" w:rsidRDefault="005F49E0" w:rsidP="005F49E0">
            <w:pPr>
              <w:rPr>
                <w:sz w:val="16"/>
                <w:szCs w:val="16"/>
              </w:rPr>
            </w:pPr>
            <w:r w:rsidRPr="009716F0">
              <w:rPr>
                <w:sz w:val="16"/>
                <w:szCs w:val="16"/>
              </w:rPr>
              <w:t>11301995100000130</w:t>
            </w:r>
          </w:p>
        </w:tc>
        <w:tc>
          <w:tcPr>
            <w:tcW w:w="5299" w:type="dxa"/>
          </w:tcPr>
          <w:p w:rsidR="005F49E0" w:rsidRPr="009716F0" w:rsidRDefault="005F49E0" w:rsidP="005F49E0">
            <w:pPr>
              <w:rPr>
                <w:sz w:val="16"/>
                <w:szCs w:val="16"/>
              </w:rPr>
            </w:pPr>
            <w:r w:rsidRPr="009716F0">
              <w:rPr>
                <w:sz w:val="16"/>
                <w:szCs w:val="16"/>
              </w:rPr>
              <w:t>Прочие доходы от оказания платных услуг (работ) получателями средств бюджетов сельских  поселений</w:t>
            </w:r>
          </w:p>
        </w:tc>
      </w:tr>
      <w:tr w:rsidR="005F49E0" w:rsidRPr="009716F0" w:rsidTr="005F49E0">
        <w:tc>
          <w:tcPr>
            <w:tcW w:w="1927" w:type="dxa"/>
          </w:tcPr>
          <w:p w:rsidR="005F49E0" w:rsidRPr="009716F0" w:rsidRDefault="005F49E0" w:rsidP="005F49E0">
            <w:pPr>
              <w:rPr>
                <w:sz w:val="16"/>
                <w:szCs w:val="16"/>
              </w:rPr>
            </w:pPr>
            <w:r w:rsidRPr="009716F0">
              <w:rPr>
                <w:sz w:val="16"/>
                <w:szCs w:val="16"/>
              </w:rPr>
              <w:t>555</w:t>
            </w:r>
          </w:p>
        </w:tc>
        <w:tc>
          <w:tcPr>
            <w:tcW w:w="2345" w:type="dxa"/>
            <w:gridSpan w:val="2"/>
          </w:tcPr>
          <w:p w:rsidR="005F49E0" w:rsidRPr="009716F0" w:rsidRDefault="005F49E0" w:rsidP="005F49E0">
            <w:pPr>
              <w:rPr>
                <w:sz w:val="16"/>
                <w:szCs w:val="16"/>
              </w:rPr>
            </w:pPr>
            <w:r w:rsidRPr="009716F0">
              <w:rPr>
                <w:sz w:val="16"/>
                <w:szCs w:val="16"/>
              </w:rPr>
              <w:t>11690050100000140</w:t>
            </w:r>
          </w:p>
        </w:tc>
        <w:tc>
          <w:tcPr>
            <w:tcW w:w="5299" w:type="dxa"/>
          </w:tcPr>
          <w:p w:rsidR="005F49E0" w:rsidRPr="009716F0" w:rsidRDefault="005F49E0" w:rsidP="005F49E0">
            <w:pPr>
              <w:rPr>
                <w:sz w:val="16"/>
                <w:szCs w:val="16"/>
              </w:rPr>
            </w:pPr>
            <w:r w:rsidRPr="009716F0">
              <w:rPr>
                <w:sz w:val="16"/>
                <w:szCs w:val="16"/>
              </w:rPr>
              <w:t>Прочие поступления от денежных взысканий (штрафов) и иных сумм в возмещение ущерба, зачисляемые в бюджеты сельских поселений</w:t>
            </w:r>
          </w:p>
        </w:tc>
      </w:tr>
      <w:tr w:rsidR="005F49E0" w:rsidRPr="009716F0" w:rsidTr="005F49E0">
        <w:tc>
          <w:tcPr>
            <w:tcW w:w="1927" w:type="dxa"/>
          </w:tcPr>
          <w:p w:rsidR="005F49E0" w:rsidRPr="009716F0" w:rsidRDefault="005F49E0" w:rsidP="005F49E0">
            <w:pPr>
              <w:rPr>
                <w:sz w:val="16"/>
                <w:szCs w:val="16"/>
              </w:rPr>
            </w:pPr>
            <w:r w:rsidRPr="009716F0">
              <w:rPr>
                <w:sz w:val="16"/>
                <w:szCs w:val="16"/>
              </w:rPr>
              <w:t>555</w:t>
            </w:r>
          </w:p>
        </w:tc>
        <w:tc>
          <w:tcPr>
            <w:tcW w:w="2345" w:type="dxa"/>
            <w:gridSpan w:val="2"/>
          </w:tcPr>
          <w:p w:rsidR="005F49E0" w:rsidRPr="009716F0" w:rsidRDefault="005F49E0" w:rsidP="005F49E0">
            <w:pPr>
              <w:rPr>
                <w:sz w:val="16"/>
                <w:szCs w:val="16"/>
              </w:rPr>
            </w:pPr>
            <w:r w:rsidRPr="009716F0">
              <w:rPr>
                <w:sz w:val="16"/>
                <w:szCs w:val="16"/>
              </w:rPr>
              <w:t>11701050100000180</w:t>
            </w:r>
          </w:p>
        </w:tc>
        <w:tc>
          <w:tcPr>
            <w:tcW w:w="5299" w:type="dxa"/>
          </w:tcPr>
          <w:p w:rsidR="005F49E0" w:rsidRPr="009716F0" w:rsidRDefault="005F49E0" w:rsidP="005F49E0">
            <w:pPr>
              <w:tabs>
                <w:tab w:val="left" w:pos="903"/>
              </w:tabs>
              <w:rPr>
                <w:sz w:val="16"/>
                <w:szCs w:val="16"/>
              </w:rPr>
            </w:pPr>
            <w:r w:rsidRPr="009716F0">
              <w:rPr>
                <w:sz w:val="16"/>
                <w:szCs w:val="16"/>
              </w:rPr>
              <w:t>Невыясненные поступления, зачисляемые в бюджеты сельских поселений</w:t>
            </w:r>
          </w:p>
        </w:tc>
      </w:tr>
      <w:tr w:rsidR="005F49E0" w:rsidRPr="009716F0" w:rsidTr="005F49E0">
        <w:tc>
          <w:tcPr>
            <w:tcW w:w="1927" w:type="dxa"/>
          </w:tcPr>
          <w:p w:rsidR="005F49E0" w:rsidRPr="009716F0" w:rsidRDefault="005F49E0" w:rsidP="005F49E0">
            <w:pPr>
              <w:rPr>
                <w:sz w:val="16"/>
                <w:szCs w:val="16"/>
              </w:rPr>
            </w:pPr>
            <w:r w:rsidRPr="009716F0">
              <w:rPr>
                <w:sz w:val="16"/>
                <w:szCs w:val="16"/>
              </w:rPr>
              <w:t>555</w:t>
            </w:r>
          </w:p>
        </w:tc>
        <w:tc>
          <w:tcPr>
            <w:tcW w:w="2345" w:type="dxa"/>
            <w:gridSpan w:val="2"/>
          </w:tcPr>
          <w:p w:rsidR="005F49E0" w:rsidRPr="009716F0" w:rsidRDefault="005F49E0" w:rsidP="005F49E0">
            <w:pPr>
              <w:rPr>
                <w:sz w:val="16"/>
                <w:szCs w:val="16"/>
              </w:rPr>
            </w:pPr>
            <w:r w:rsidRPr="009716F0">
              <w:rPr>
                <w:sz w:val="16"/>
                <w:szCs w:val="16"/>
              </w:rPr>
              <w:t>10302230010000110</w:t>
            </w:r>
          </w:p>
        </w:tc>
        <w:tc>
          <w:tcPr>
            <w:tcW w:w="5299" w:type="dxa"/>
          </w:tcPr>
          <w:p w:rsidR="005F49E0" w:rsidRPr="009716F0" w:rsidRDefault="005F49E0" w:rsidP="005F49E0">
            <w:pPr>
              <w:tabs>
                <w:tab w:val="left" w:pos="903"/>
              </w:tabs>
              <w:rPr>
                <w:sz w:val="16"/>
                <w:szCs w:val="16"/>
              </w:rPr>
            </w:pPr>
            <w:r w:rsidRPr="009716F0">
              <w:rPr>
                <w:sz w:val="16"/>
                <w:szCs w:val="16"/>
              </w:rPr>
              <w:t>Доходы от уплаты акцизов на дизельное топливо,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r>
      <w:tr w:rsidR="005F49E0" w:rsidRPr="009716F0" w:rsidTr="005F49E0">
        <w:tc>
          <w:tcPr>
            <w:tcW w:w="1927" w:type="dxa"/>
          </w:tcPr>
          <w:p w:rsidR="005F49E0" w:rsidRPr="009716F0" w:rsidRDefault="005F49E0" w:rsidP="005F49E0">
            <w:pPr>
              <w:rPr>
                <w:sz w:val="16"/>
                <w:szCs w:val="16"/>
              </w:rPr>
            </w:pPr>
            <w:r w:rsidRPr="009716F0">
              <w:rPr>
                <w:sz w:val="16"/>
                <w:szCs w:val="16"/>
              </w:rPr>
              <w:t>555</w:t>
            </w:r>
          </w:p>
        </w:tc>
        <w:tc>
          <w:tcPr>
            <w:tcW w:w="2345" w:type="dxa"/>
            <w:gridSpan w:val="2"/>
          </w:tcPr>
          <w:p w:rsidR="005F49E0" w:rsidRPr="009716F0" w:rsidRDefault="005F49E0" w:rsidP="005F49E0">
            <w:pPr>
              <w:rPr>
                <w:sz w:val="16"/>
                <w:szCs w:val="16"/>
              </w:rPr>
            </w:pPr>
            <w:r w:rsidRPr="009716F0">
              <w:rPr>
                <w:sz w:val="16"/>
                <w:szCs w:val="16"/>
              </w:rPr>
              <w:t>10302240010000110</w:t>
            </w:r>
          </w:p>
        </w:tc>
        <w:tc>
          <w:tcPr>
            <w:tcW w:w="5299" w:type="dxa"/>
          </w:tcPr>
          <w:p w:rsidR="005F49E0" w:rsidRPr="009716F0" w:rsidRDefault="005F49E0" w:rsidP="005F49E0">
            <w:pPr>
              <w:tabs>
                <w:tab w:val="left" w:pos="903"/>
              </w:tabs>
              <w:rPr>
                <w:sz w:val="16"/>
                <w:szCs w:val="16"/>
              </w:rPr>
            </w:pPr>
            <w:proofErr w:type="gramStart"/>
            <w:r w:rsidRPr="009716F0">
              <w:rPr>
                <w:sz w:val="16"/>
                <w:szCs w:val="16"/>
              </w:rPr>
              <w:t>Доходы от уплаты акцизов на моторные масла для дизельных (или карбюраторных (инжекторы) двигателей,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roofErr w:type="gramEnd"/>
          </w:p>
        </w:tc>
      </w:tr>
      <w:tr w:rsidR="005F49E0" w:rsidRPr="009716F0" w:rsidTr="005F49E0">
        <w:tc>
          <w:tcPr>
            <w:tcW w:w="1927" w:type="dxa"/>
          </w:tcPr>
          <w:p w:rsidR="005F49E0" w:rsidRPr="009716F0" w:rsidRDefault="005F49E0" w:rsidP="005F49E0">
            <w:pPr>
              <w:rPr>
                <w:sz w:val="16"/>
                <w:szCs w:val="16"/>
              </w:rPr>
            </w:pPr>
            <w:r w:rsidRPr="009716F0">
              <w:rPr>
                <w:sz w:val="16"/>
                <w:szCs w:val="16"/>
              </w:rPr>
              <w:lastRenderedPageBreak/>
              <w:t>555</w:t>
            </w:r>
          </w:p>
        </w:tc>
        <w:tc>
          <w:tcPr>
            <w:tcW w:w="2345" w:type="dxa"/>
            <w:gridSpan w:val="2"/>
          </w:tcPr>
          <w:p w:rsidR="005F49E0" w:rsidRPr="009716F0" w:rsidRDefault="005F49E0" w:rsidP="005F49E0">
            <w:pPr>
              <w:rPr>
                <w:sz w:val="16"/>
                <w:szCs w:val="16"/>
              </w:rPr>
            </w:pPr>
            <w:r w:rsidRPr="009716F0">
              <w:rPr>
                <w:sz w:val="16"/>
                <w:szCs w:val="16"/>
              </w:rPr>
              <w:t>10302250010000110</w:t>
            </w:r>
          </w:p>
        </w:tc>
        <w:tc>
          <w:tcPr>
            <w:tcW w:w="5299" w:type="dxa"/>
          </w:tcPr>
          <w:p w:rsidR="005F49E0" w:rsidRPr="009716F0" w:rsidRDefault="005F49E0" w:rsidP="005F49E0">
            <w:pPr>
              <w:tabs>
                <w:tab w:val="left" w:pos="903"/>
              </w:tabs>
              <w:rPr>
                <w:sz w:val="16"/>
                <w:szCs w:val="16"/>
              </w:rPr>
            </w:pPr>
            <w:r w:rsidRPr="009716F0">
              <w:rPr>
                <w:sz w:val="16"/>
                <w:szCs w:val="16"/>
              </w:rPr>
              <w:t>Доходы от уплаты акцизов на автомобильный бензин, производимый на территории Российской Федерации,</w:t>
            </w:r>
            <w:proofErr w:type="gramStart"/>
            <w:r w:rsidRPr="009716F0">
              <w:rPr>
                <w:sz w:val="16"/>
                <w:szCs w:val="16"/>
              </w:rPr>
              <w:t xml:space="preserve"> ,</w:t>
            </w:r>
            <w:proofErr w:type="gramEnd"/>
            <w:r w:rsidRPr="009716F0">
              <w:rPr>
                <w:sz w:val="16"/>
                <w:szCs w:val="16"/>
              </w:rPr>
              <w:t xml:space="preserve">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r>
      <w:tr w:rsidR="005F49E0" w:rsidRPr="009716F0" w:rsidTr="005F49E0">
        <w:tc>
          <w:tcPr>
            <w:tcW w:w="1927" w:type="dxa"/>
          </w:tcPr>
          <w:p w:rsidR="005F49E0" w:rsidRPr="009716F0" w:rsidRDefault="005F49E0" w:rsidP="005F49E0">
            <w:pPr>
              <w:rPr>
                <w:sz w:val="16"/>
                <w:szCs w:val="16"/>
              </w:rPr>
            </w:pPr>
            <w:r w:rsidRPr="009716F0">
              <w:rPr>
                <w:sz w:val="16"/>
                <w:szCs w:val="16"/>
              </w:rPr>
              <w:t>555</w:t>
            </w:r>
          </w:p>
        </w:tc>
        <w:tc>
          <w:tcPr>
            <w:tcW w:w="2345" w:type="dxa"/>
            <w:gridSpan w:val="2"/>
          </w:tcPr>
          <w:p w:rsidR="005F49E0" w:rsidRPr="009716F0" w:rsidRDefault="005F49E0" w:rsidP="005F49E0">
            <w:pPr>
              <w:rPr>
                <w:sz w:val="16"/>
                <w:szCs w:val="16"/>
              </w:rPr>
            </w:pPr>
            <w:r w:rsidRPr="009716F0">
              <w:rPr>
                <w:sz w:val="16"/>
                <w:szCs w:val="16"/>
              </w:rPr>
              <w:t>10302260010000110</w:t>
            </w:r>
          </w:p>
        </w:tc>
        <w:tc>
          <w:tcPr>
            <w:tcW w:w="5299" w:type="dxa"/>
          </w:tcPr>
          <w:p w:rsidR="005F49E0" w:rsidRPr="009716F0" w:rsidRDefault="005F49E0" w:rsidP="005F49E0">
            <w:pPr>
              <w:tabs>
                <w:tab w:val="left" w:pos="903"/>
              </w:tabs>
              <w:rPr>
                <w:sz w:val="16"/>
                <w:szCs w:val="16"/>
              </w:rPr>
            </w:pPr>
            <w:r w:rsidRPr="009716F0">
              <w:rPr>
                <w:sz w:val="16"/>
                <w:szCs w:val="16"/>
              </w:rPr>
              <w:t>Доходы от уплаты акцизов на прямогонный бензин, производимый на территории Российской Федерации,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r>
      <w:tr w:rsidR="005F49E0" w:rsidRPr="009716F0" w:rsidTr="005F49E0">
        <w:tc>
          <w:tcPr>
            <w:tcW w:w="1927" w:type="dxa"/>
          </w:tcPr>
          <w:p w:rsidR="005F49E0" w:rsidRPr="009716F0" w:rsidRDefault="005F49E0" w:rsidP="005F49E0">
            <w:pPr>
              <w:rPr>
                <w:sz w:val="16"/>
                <w:szCs w:val="16"/>
              </w:rPr>
            </w:pPr>
            <w:r w:rsidRPr="009716F0">
              <w:rPr>
                <w:sz w:val="16"/>
                <w:szCs w:val="16"/>
              </w:rPr>
              <w:t>555</w:t>
            </w:r>
          </w:p>
        </w:tc>
        <w:tc>
          <w:tcPr>
            <w:tcW w:w="2345" w:type="dxa"/>
            <w:gridSpan w:val="2"/>
          </w:tcPr>
          <w:p w:rsidR="005F49E0" w:rsidRPr="009716F0" w:rsidRDefault="005F49E0" w:rsidP="005F49E0">
            <w:pPr>
              <w:rPr>
                <w:sz w:val="16"/>
                <w:szCs w:val="16"/>
              </w:rPr>
            </w:pPr>
            <w:r w:rsidRPr="009716F0">
              <w:rPr>
                <w:sz w:val="16"/>
                <w:szCs w:val="16"/>
              </w:rPr>
              <w:t>20290054100000151</w:t>
            </w:r>
          </w:p>
        </w:tc>
        <w:tc>
          <w:tcPr>
            <w:tcW w:w="5299" w:type="dxa"/>
          </w:tcPr>
          <w:p w:rsidR="005F49E0" w:rsidRPr="009716F0" w:rsidRDefault="005F49E0" w:rsidP="005F49E0">
            <w:pPr>
              <w:rPr>
                <w:sz w:val="16"/>
                <w:szCs w:val="16"/>
              </w:rPr>
            </w:pPr>
            <w:r w:rsidRPr="009716F0">
              <w:rPr>
                <w:sz w:val="16"/>
                <w:szCs w:val="16"/>
              </w:rPr>
              <w:t>Прочие безвозмездные поступления в бюджеты сельских поселений от бюджетов муниципальных районов</w:t>
            </w:r>
          </w:p>
        </w:tc>
      </w:tr>
      <w:tr w:rsidR="005F49E0" w:rsidRPr="009716F0" w:rsidTr="005F49E0">
        <w:tc>
          <w:tcPr>
            <w:tcW w:w="1927" w:type="dxa"/>
          </w:tcPr>
          <w:p w:rsidR="005F49E0" w:rsidRPr="009716F0" w:rsidRDefault="005F49E0" w:rsidP="005F49E0">
            <w:pPr>
              <w:rPr>
                <w:sz w:val="16"/>
                <w:szCs w:val="16"/>
              </w:rPr>
            </w:pPr>
            <w:r w:rsidRPr="009716F0">
              <w:rPr>
                <w:sz w:val="16"/>
                <w:szCs w:val="16"/>
              </w:rPr>
              <w:t>555</w:t>
            </w:r>
          </w:p>
        </w:tc>
        <w:tc>
          <w:tcPr>
            <w:tcW w:w="2345" w:type="dxa"/>
            <w:gridSpan w:val="2"/>
          </w:tcPr>
          <w:p w:rsidR="005F49E0" w:rsidRPr="009716F0" w:rsidRDefault="005F49E0" w:rsidP="005F49E0">
            <w:pPr>
              <w:rPr>
                <w:sz w:val="16"/>
                <w:szCs w:val="16"/>
              </w:rPr>
            </w:pPr>
            <w:r w:rsidRPr="009716F0">
              <w:rPr>
                <w:sz w:val="16"/>
                <w:szCs w:val="16"/>
              </w:rPr>
              <w:t>20705030100000180</w:t>
            </w:r>
          </w:p>
        </w:tc>
        <w:tc>
          <w:tcPr>
            <w:tcW w:w="5299" w:type="dxa"/>
          </w:tcPr>
          <w:p w:rsidR="005F49E0" w:rsidRPr="009716F0" w:rsidRDefault="005F49E0" w:rsidP="005F49E0">
            <w:pPr>
              <w:rPr>
                <w:sz w:val="16"/>
                <w:szCs w:val="16"/>
              </w:rPr>
            </w:pPr>
            <w:r w:rsidRPr="009716F0">
              <w:rPr>
                <w:sz w:val="16"/>
                <w:szCs w:val="16"/>
              </w:rPr>
              <w:t>Прочие безвозмездные поступления в бюджеты сельских поселений</w:t>
            </w:r>
          </w:p>
        </w:tc>
      </w:tr>
      <w:tr w:rsidR="005F49E0" w:rsidRPr="009716F0" w:rsidTr="005F49E0">
        <w:tc>
          <w:tcPr>
            <w:tcW w:w="1927" w:type="dxa"/>
          </w:tcPr>
          <w:p w:rsidR="005F49E0" w:rsidRPr="009716F0" w:rsidRDefault="005F49E0" w:rsidP="005F49E0">
            <w:pPr>
              <w:rPr>
                <w:sz w:val="16"/>
                <w:szCs w:val="16"/>
              </w:rPr>
            </w:pPr>
            <w:r w:rsidRPr="009716F0">
              <w:rPr>
                <w:sz w:val="16"/>
                <w:szCs w:val="16"/>
              </w:rPr>
              <w:t>555</w:t>
            </w:r>
          </w:p>
        </w:tc>
        <w:tc>
          <w:tcPr>
            <w:tcW w:w="2345" w:type="dxa"/>
            <w:gridSpan w:val="2"/>
          </w:tcPr>
          <w:p w:rsidR="005F49E0" w:rsidRPr="009716F0" w:rsidRDefault="005F49E0" w:rsidP="005F49E0">
            <w:pPr>
              <w:rPr>
                <w:sz w:val="16"/>
                <w:szCs w:val="16"/>
              </w:rPr>
            </w:pPr>
            <w:r w:rsidRPr="009716F0">
              <w:rPr>
                <w:sz w:val="16"/>
                <w:szCs w:val="16"/>
              </w:rPr>
              <w:t>21805010100000151</w:t>
            </w:r>
          </w:p>
        </w:tc>
        <w:tc>
          <w:tcPr>
            <w:tcW w:w="5299" w:type="dxa"/>
          </w:tcPr>
          <w:p w:rsidR="005F49E0" w:rsidRPr="009716F0" w:rsidRDefault="005F49E0" w:rsidP="005F49E0">
            <w:pPr>
              <w:rPr>
                <w:sz w:val="16"/>
                <w:szCs w:val="16"/>
              </w:rPr>
            </w:pPr>
            <w:r w:rsidRPr="009716F0">
              <w:rPr>
                <w:sz w:val="16"/>
                <w:szCs w:val="16"/>
              </w:rPr>
              <w:t>Доходы  бюджетов поселений от возврата остатков субсидий, субвенций и иных межбюджетных трансфертов, имеющих целевое назначение, прошлых лет из бюджетов муниципальных районов</w:t>
            </w:r>
          </w:p>
        </w:tc>
      </w:tr>
      <w:tr w:rsidR="005F49E0" w:rsidRPr="009716F0" w:rsidTr="005F49E0">
        <w:tc>
          <w:tcPr>
            <w:tcW w:w="1927" w:type="dxa"/>
          </w:tcPr>
          <w:p w:rsidR="005F49E0" w:rsidRPr="009716F0" w:rsidRDefault="005F49E0" w:rsidP="005F49E0">
            <w:pPr>
              <w:rPr>
                <w:sz w:val="16"/>
                <w:szCs w:val="16"/>
              </w:rPr>
            </w:pPr>
            <w:r w:rsidRPr="009716F0">
              <w:rPr>
                <w:sz w:val="16"/>
                <w:szCs w:val="16"/>
              </w:rPr>
              <w:t>555</w:t>
            </w:r>
          </w:p>
        </w:tc>
        <w:tc>
          <w:tcPr>
            <w:tcW w:w="2345" w:type="dxa"/>
            <w:gridSpan w:val="2"/>
          </w:tcPr>
          <w:p w:rsidR="005F49E0" w:rsidRPr="009716F0" w:rsidRDefault="005F49E0" w:rsidP="005F49E0">
            <w:pPr>
              <w:rPr>
                <w:sz w:val="16"/>
                <w:szCs w:val="16"/>
              </w:rPr>
            </w:pPr>
            <w:r w:rsidRPr="009716F0">
              <w:rPr>
                <w:sz w:val="16"/>
                <w:szCs w:val="16"/>
              </w:rPr>
              <w:t>21906000100000151</w:t>
            </w:r>
          </w:p>
        </w:tc>
        <w:tc>
          <w:tcPr>
            <w:tcW w:w="5299" w:type="dxa"/>
          </w:tcPr>
          <w:p w:rsidR="005F49E0" w:rsidRPr="009716F0" w:rsidRDefault="005F49E0" w:rsidP="005F49E0">
            <w:pPr>
              <w:rPr>
                <w:sz w:val="16"/>
                <w:szCs w:val="16"/>
              </w:rPr>
            </w:pPr>
            <w:r w:rsidRPr="009716F0">
              <w:rPr>
                <w:sz w:val="16"/>
                <w:szCs w:val="16"/>
              </w:rPr>
              <w:t>Возврат остатков субсидий, субвенций и иных межбюджетных трансфертов, имеющих целевое назначение, прошлых лет из бюджетов  поселений</w:t>
            </w:r>
          </w:p>
        </w:tc>
      </w:tr>
      <w:tr w:rsidR="005F49E0" w:rsidRPr="009716F0" w:rsidTr="005F49E0">
        <w:tc>
          <w:tcPr>
            <w:tcW w:w="1927" w:type="dxa"/>
          </w:tcPr>
          <w:p w:rsidR="005F49E0" w:rsidRPr="009716F0" w:rsidRDefault="005F49E0" w:rsidP="005F49E0">
            <w:pPr>
              <w:rPr>
                <w:sz w:val="16"/>
                <w:szCs w:val="16"/>
              </w:rPr>
            </w:pPr>
            <w:r w:rsidRPr="009716F0">
              <w:rPr>
                <w:sz w:val="16"/>
                <w:szCs w:val="16"/>
              </w:rPr>
              <w:t>555</w:t>
            </w:r>
          </w:p>
        </w:tc>
        <w:tc>
          <w:tcPr>
            <w:tcW w:w="2345" w:type="dxa"/>
            <w:gridSpan w:val="2"/>
          </w:tcPr>
          <w:p w:rsidR="005F49E0" w:rsidRPr="009716F0" w:rsidRDefault="005F49E0" w:rsidP="005F49E0">
            <w:pPr>
              <w:rPr>
                <w:sz w:val="16"/>
                <w:szCs w:val="16"/>
              </w:rPr>
            </w:pPr>
            <w:r w:rsidRPr="009716F0">
              <w:rPr>
                <w:sz w:val="16"/>
                <w:szCs w:val="16"/>
              </w:rPr>
              <w:t xml:space="preserve">20805000100000180 </w:t>
            </w:r>
          </w:p>
        </w:tc>
        <w:tc>
          <w:tcPr>
            <w:tcW w:w="5299" w:type="dxa"/>
          </w:tcPr>
          <w:p w:rsidR="005F49E0" w:rsidRPr="009716F0" w:rsidRDefault="005F49E0" w:rsidP="005F49E0">
            <w:pPr>
              <w:rPr>
                <w:sz w:val="16"/>
                <w:szCs w:val="16"/>
              </w:rPr>
            </w:pPr>
            <w:r w:rsidRPr="009716F0">
              <w:rPr>
                <w:sz w:val="16"/>
                <w:szCs w:val="16"/>
              </w:rPr>
              <w:t>Перечисления из бюджетов  поселени</w:t>
            </w:r>
            <w:proofErr w:type="gramStart"/>
            <w:r w:rsidRPr="009716F0">
              <w:rPr>
                <w:sz w:val="16"/>
                <w:szCs w:val="16"/>
              </w:rPr>
              <w:t>й(</w:t>
            </w:r>
            <w:proofErr w:type="gramEnd"/>
            <w:r w:rsidRPr="009716F0">
              <w:rPr>
                <w:sz w:val="16"/>
                <w:szCs w:val="16"/>
              </w:rPr>
              <w:t xml:space="preserve"> в бюджеты поселений) для осуществления возврата ( зачета) излишне уплаченных или излишне  взысканных сумм налогов, сборов и иных платежей, а также сумм процентов за несвоевременное осуществление такого возврата и процентов, начисленных на излишне взысканные суммы</w:t>
            </w:r>
          </w:p>
        </w:tc>
      </w:tr>
      <w:tr w:rsidR="005F49E0" w:rsidRPr="009716F0" w:rsidTr="005F49E0">
        <w:tc>
          <w:tcPr>
            <w:tcW w:w="1927" w:type="dxa"/>
          </w:tcPr>
          <w:p w:rsidR="005F49E0" w:rsidRPr="009716F0" w:rsidRDefault="005F49E0" w:rsidP="005F49E0">
            <w:pPr>
              <w:rPr>
                <w:b/>
                <w:sz w:val="16"/>
                <w:szCs w:val="16"/>
              </w:rPr>
            </w:pPr>
            <w:r w:rsidRPr="009716F0">
              <w:rPr>
                <w:b/>
                <w:sz w:val="16"/>
                <w:szCs w:val="16"/>
              </w:rPr>
              <w:t>181</w:t>
            </w:r>
          </w:p>
        </w:tc>
        <w:tc>
          <w:tcPr>
            <w:tcW w:w="2345" w:type="dxa"/>
            <w:gridSpan w:val="2"/>
          </w:tcPr>
          <w:p w:rsidR="005F49E0" w:rsidRPr="009716F0" w:rsidRDefault="005F49E0" w:rsidP="005F49E0">
            <w:pPr>
              <w:rPr>
                <w:sz w:val="16"/>
                <w:szCs w:val="16"/>
              </w:rPr>
            </w:pPr>
          </w:p>
        </w:tc>
        <w:tc>
          <w:tcPr>
            <w:tcW w:w="5299" w:type="dxa"/>
          </w:tcPr>
          <w:p w:rsidR="005F49E0" w:rsidRPr="009716F0" w:rsidRDefault="005F49E0" w:rsidP="005F49E0">
            <w:pPr>
              <w:rPr>
                <w:b/>
                <w:sz w:val="16"/>
                <w:szCs w:val="16"/>
              </w:rPr>
            </w:pPr>
            <w:r w:rsidRPr="009716F0">
              <w:rPr>
                <w:b/>
                <w:sz w:val="16"/>
                <w:szCs w:val="16"/>
              </w:rPr>
              <w:t>Министерство финансов и налоговой политики Новосибирской области</w:t>
            </w:r>
          </w:p>
        </w:tc>
      </w:tr>
      <w:tr w:rsidR="005F49E0" w:rsidRPr="009716F0" w:rsidTr="005F49E0">
        <w:tc>
          <w:tcPr>
            <w:tcW w:w="1927" w:type="dxa"/>
          </w:tcPr>
          <w:p w:rsidR="005F49E0" w:rsidRPr="009716F0" w:rsidRDefault="005F49E0" w:rsidP="005F49E0">
            <w:pPr>
              <w:rPr>
                <w:sz w:val="16"/>
                <w:szCs w:val="16"/>
              </w:rPr>
            </w:pPr>
            <w:r w:rsidRPr="009716F0">
              <w:rPr>
                <w:sz w:val="16"/>
                <w:szCs w:val="16"/>
              </w:rPr>
              <w:t>181</w:t>
            </w:r>
          </w:p>
        </w:tc>
        <w:tc>
          <w:tcPr>
            <w:tcW w:w="2345" w:type="dxa"/>
            <w:gridSpan w:val="2"/>
          </w:tcPr>
          <w:p w:rsidR="005F49E0" w:rsidRPr="009716F0" w:rsidRDefault="005F49E0" w:rsidP="005F49E0">
            <w:pPr>
              <w:rPr>
                <w:sz w:val="16"/>
                <w:szCs w:val="16"/>
              </w:rPr>
            </w:pPr>
            <w:r w:rsidRPr="009716F0">
              <w:rPr>
                <w:sz w:val="16"/>
                <w:szCs w:val="16"/>
              </w:rPr>
              <w:t>11690020020000140</w:t>
            </w:r>
          </w:p>
        </w:tc>
        <w:tc>
          <w:tcPr>
            <w:tcW w:w="5299" w:type="dxa"/>
          </w:tcPr>
          <w:p w:rsidR="005F49E0" w:rsidRPr="009716F0" w:rsidRDefault="005F49E0" w:rsidP="005F49E0">
            <w:pPr>
              <w:rPr>
                <w:sz w:val="16"/>
                <w:szCs w:val="16"/>
              </w:rPr>
            </w:pPr>
            <w:r w:rsidRPr="009716F0">
              <w:rPr>
                <w:sz w:val="16"/>
                <w:szCs w:val="16"/>
              </w:rPr>
              <w:t>Прочие поступления от денежных взысканий (штрафов) и иных сумм в возмещении ущерба, зачисленных в бюджеты субъектов Российской Федерации</w:t>
            </w:r>
          </w:p>
        </w:tc>
      </w:tr>
      <w:tr w:rsidR="005F49E0" w:rsidRPr="009716F0" w:rsidTr="005F49E0">
        <w:trPr>
          <w:trHeight w:val="530"/>
        </w:trPr>
        <w:tc>
          <w:tcPr>
            <w:tcW w:w="1927" w:type="dxa"/>
            <w:tcBorders>
              <w:top w:val="single" w:sz="4" w:space="0" w:color="auto"/>
              <w:left w:val="single" w:sz="4" w:space="0" w:color="auto"/>
              <w:bottom w:val="single" w:sz="4" w:space="0" w:color="auto"/>
              <w:right w:val="single" w:sz="4" w:space="0" w:color="auto"/>
            </w:tcBorders>
            <w:shd w:val="clear" w:color="auto" w:fill="auto"/>
          </w:tcPr>
          <w:p w:rsidR="005F49E0" w:rsidRPr="009716F0" w:rsidRDefault="005F49E0" w:rsidP="005F49E0">
            <w:pPr>
              <w:rPr>
                <w:b/>
                <w:sz w:val="16"/>
                <w:szCs w:val="16"/>
              </w:rPr>
            </w:pPr>
            <w:r w:rsidRPr="009716F0">
              <w:rPr>
                <w:b/>
                <w:sz w:val="16"/>
                <w:szCs w:val="16"/>
              </w:rPr>
              <w:t>182</w:t>
            </w:r>
          </w:p>
        </w:tc>
        <w:tc>
          <w:tcPr>
            <w:tcW w:w="2318" w:type="dxa"/>
            <w:tcBorders>
              <w:top w:val="single" w:sz="4" w:space="0" w:color="auto"/>
              <w:left w:val="single" w:sz="4" w:space="0" w:color="auto"/>
              <w:bottom w:val="single" w:sz="4" w:space="0" w:color="auto"/>
              <w:right w:val="single" w:sz="4" w:space="0" w:color="auto"/>
            </w:tcBorders>
            <w:shd w:val="clear" w:color="auto" w:fill="auto"/>
          </w:tcPr>
          <w:p w:rsidR="005F49E0" w:rsidRPr="009716F0" w:rsidRDefault="005F49E0" w:rsidP="005F49E0">
            <w:pPr>
              <w:rPr>
                <w:b/>
                <w:sz w:val="16"/>
                <w:szCs w:val="16"/>
              </w:rPr>
            </w:pPr>
            <w:r w:rsidRPr="009716F0">
              <w:rPr>
                <w:b/>
                <w:sz w:val="16"/>
                <w:szCs w:val="16"/>
              </w:rPr>
              <w:t xml:space="preserve">       </w:t>
            </w:r>
          </w:p>
        </w:tc>
        <w:tc>
          <w:tcPr>
            <w:tcW w:w="5326" w:type="dxa"/>
            <w:gridSpan w:val="2"/>
            <w:tcBorders>
              <w:top w:val="single" w:sz="4" w:space="0" w:color="auto"/>
              <w:left w:val="single" w:sz="4" w:space="0" w:color="auto"/>
              <w:bottom w:val="single" w:sz="4" w:space="0" w:color="auto"/>
              <w:right w:val="single" w:sz="4" w:space="0" w:color="auto"/>
            </w:tcBorders>
            <w:shd w:val="clear" w:color="auto" w:fill="auto"/>
          </w:tcPr>
          <w:p w:rsidR="005F49E0" w:rsidRPr="009716F0" w:rsidRDefault="005F49E0" w:rsidP="005F49E0">
            <w:pPr>
              <w:rPr>
                <w:b/>
                <w:sz w:val="16"/>
                <w:szCs w:val="16"/>
              </w:rPr>
            </w:pPr>
            <w:r w:rsidRPr="009716F0">
              <w:rPr>
                <w:b/>
                <w:sz w:val="16"/>
                <w:szCs w:val="16"/>
              </w:rPr>
              <w:t xml:space="preserve">Федеральная  налоговая служба </w:t>
            </w:r>
            <w:proofErr w:type="gramStart"/>
            <w:r w:rsidRPr="009716F0">
              <w:rPr>
                <w:b/>
                <w:sz w:val="16"/>
                <w:szCs w:val="16"/>
              </w:rPr>
              <w:t xml:space="preserve">( </w:t>
            </w:r>
            <w:proofErr w:type="gramEnd"/>
            <w:r w:rsidRPr="009716F0">
              <w:rPr>
                <w:b/>
                <w:sz w:val="16"/>
                <w:szCs w:val="16"/>
              </w:rPr>
              <w:t>Управление Федеральной налоговой службы по Новосибирской области)</w:t>
            </w:r>
          </w:p>
        </w:tc>
      </w:tr>
      <w:tr w:rsidR="005F49E0" w:rsidRPr="009716F0" w:rsidTr="005F49E0">
        <w:tc>
          <w:tcPr>
            <w:tcW w:w="1927" w:type="dxa"/>
            <w:tcBorders>
              <w:top w:val="single" w:sz="4" w:space="0" w:color="auto"/>
              <w:left w:val="single" w:sz="4" w:space="0" w:color="auto"/>
              <w:bottom w:val="single" w:sz="4" w:space="0" w:color="auto"/>
              <w:right w:val="single" w:sz="4" w:space="0" w:color="auto"/>
            </w:tcBorders>
            <w:shd w:val="clear" w:color="auto" w:fill="auto"/>
          </w:tcPr>
          <w:p w:rsidR="005F49E0" w:rsidRPr="009716F0" w:rsidRDefault="005F49E0" w:rsidP="005F49E0">
            <w:pPr>
              <w:rPr>
                <w:sz w:val="16"/>
                <w:szCs w:val="16"/>
              </w:rPr>
            </w:pPr>
            <w:r w:rsidRPr="009716F0">
              <w:rPr>
                <w:sz w:val="16"/>
                <w:szCs w:val="16"/>
              </w:rPr>
              <w:t>182</w:t>
            </w:r>
          </w:p>
        </w:tc>
        <w:tc>
          <w:tcPr>
            <w:tcW w:w="2318" w:type="dxa"/>
            <w:tcBorders>
              <w:top w:val="single" w:sz="4" w:space="0" w:color="auto"/>
              <w:left w:val="single" w:sz="4" w:space="0" w:color="auto"/>
              <w:bottom w:val="single" w:sz="4" w:space="0" w:color="auto"/>
              <w:right w:val="single" w:sz="4" w:space="0" w:color="auto"/>
            </w:tcBorders>
            <w:shd w:val="clear" w:color="auto" w:fill="auto"/>
          </w:tcPr>
          <w:p w:rsidR="005F49E0" w:rsidRPr="009716F0" w:rsidRDefault="005F49E0" w:rsidP="005F49E0">
            <w:pPr>
              <w:rPr>
                <w:sz w:val="16"/>
                <w:szCs w:val="16"/>
              </w:rPr>
            </w:pPr>
            <w:r w:rsidRPr="009716F0">
              <w:rPr>
                <w:sz w:val="16"/>
                <w:szCs w:val="16"/>
              </w:rPr>
              <w:t>10102010010000110</w:t>
            </w:r>
          </w:p>
        </w:tc>
        <w:tc>
          <w:tcPr>
            <w:tcW w:w="5326" w:type="dxa"/>
            <w:gridSpan w:val="2"/>
            <w:tcBorders>
              <w:top w:val="single" w:sz="4" w:space="0" w:color="auto"/>
              <w:left w:val="single" w:sz="4" w:space="0" w:color="auto"/>
              <w:bottom w:val="single" w:sz="4" w:space="0" w:color="auto"/>
              <w:right w:val="single" w:sz="4" w:space="0" w:color="auto"/>
            </w:tcBorders>
            <w:shd w:val="clear" w:color="auto" w:fill="auto"/>
          </w:tcPr>
          <w:p w:rsidR="005F49E0" w:rsidRPr="009716F0" w:rsidRDefault="005F49E0" w:rsidP="005F49E0">
            <w:pPr>
              <w:rPr>
                <w:sz w:val="16"/>
                <w:szCs w:val="16"/>
              </w:rPr>
            </w:pPr>
            <w:r w:rsidRPr="009716F0">
              <w:rPr>
                <w:sz w:val="16"/>
                <w:szCs w:val="16"/>
              </w:rPr>
              <w:t>Налог на доходы физических лиц с доходов, источником которых является налоговый агент, за исключением доходов, в отношении которых исчисление и уплата налога осуществляются в соответствии со статьями 227, 227.1 и 228 Налогового кодекса Российской Федерации</w:t>
            </w:r>
          </w:p>
        </w:tc>
      </w:tr>
      <w:tr w:rsidR="005F49E0" w:rsidRPr="009716F0" w:rsidTr="005F49E0">
        <w:tc>
          <w:tcPr>
            <w:tcW w:w="1927" w:type="dxa"/>
            <w:tcBorders>
              <w:top w:val="single" w:sz="4" w:space="0" w:color="auto"/>
              <w:left w:val="single" w:sz="4" w:space="0" w:color="auto"/>
              <w:bottom w:val="single" w:sz="4" w:space="0" w:color="auto"/>
              <w:right w:val="single" w:sz="4" w:space="0" w:color="auto"/>
            </w:tcBorders>
            <w:shd w:val="clear" w:color="auto" w:fill="auto"/>
          </w:tcPr>
          <w:p w:rsidR="005F49E0" w:rsidRPr="009716F0" w:rsidRDefault="005F49E0" w:rsidP="005F49E0">
            <w:pPr>
              <w:rPr>
                <w:sz w:val="16"/>
                <w:szCs w:val="16"/>
              </w:rPr>
            </w:pPr>
            <w:r w:rsidRPr="009716F0">
              <w:rPr>
                <w:sz w:val="16"/>
                <w:szCs w:val="16"/>
              </w:rPr>
              <w:t>182</w:t>
            </w:r>
          </w:p>
        </w:tc>
        <w:tc>
          <w:tcPr>
            <w:tcW w:w="2318" w:type="dxa"/>
            <w:tcBorders>
              <w:top w:val="single" w:sz="4" w:space="0" w:color="auto"/>
              <w:left w:val="single" w:sz="4" w:space="0" w:color="auto"/>
              <w:bottom w:val="single" w:sz="4" w:space="0" w:color="auto"/>
              <w:right w:val="single" w:sz="4" w:space="0" w:color="auto"/>
            </w:tcBorders>
            <w:shd w:val="clear" w:color="auto" w:fill="auto"/>
          </w:tcPr>
          <w:p w:rsidR="005F49E0" w:rsidRPr="009716F0" w:rsidRDefault="005F49E0" w:rsidP="005F49E0">
            <w:pPr>
              <w:rPr>
                <w:sz w:val="16"/>
                <w:szCs w:val="16"/>
              </w:rPr>
            </w:pPr>
            <w:r w:rsidRPr="009716F0">
              <w:rPr>
                <w:sz w:val="16"/>
                <w:szCs w:val="16"/>
              </w:rPr>
              <w:t>10102020010000110</w:t>
            </w:r>
          </w:p>
        </w:tc>
        <w:tc>
          <w:tcPr>
            <w:tcW w:w="5326" w:type="dxa"/>
            <w:gridSpan w:val="2"/>
            <w:tcBorders>
              <w:top w:val="single" w:sz="4" w:space="0" w:color="auto"/>
              <w:left w:val="single" w:sz="4" w:space="0" w:color="auto"/>
              <w:bottom w:val="single" w:sz="4" w:space="0" w:color="auto"/>
              <w:right w:val="single" w:sz="4" w:space="0" w:color="auto"/>
            </w:tcBorders>
            <w:shd w:val="clear" w:color="auto" w:fill="auto"/>
          </w:tcPr>
          <w:p w:rsidR="005F49E0" w:rsidRPr="009716F0" w:rsidRDefault="005F49E0" w:rsidP="005F49E0">
            <w:pPr>
              <w:rPr>
                <w:sz w:val="16"/>
                <w:szCs w:val="16"/>
              </w:rPr>
            </w:pPr>
            <w:r w:rsidRPr="009716F0">
              <w:rPr>
                <w:sz w:val="16"/>
                <w:szCs w:val="16"/>
              </w:rPr>
              <w:t>Налог на доходы физических лиц с доходов, полученных от осуществления деятельности физическими лицами, зарегистрированными в качестве индивидуальных предпринимателей</w:t>
            </w:r>
            <w:proofErr w:type="gramStart"/>
            <w:r w:rsidRPr="009716F0">
              <w:rPr>
                <w:sz w:val="16"/>
                <w:szCs w:val="16"/>
              </w:rPr>
              <w:t xml:space="preserve"> ,</w:t>
            </w:r>
            <w:proofErr w:type="gramEnd"/>
            <w:r w:rsidRPr="009716F0">
              <w:rPr>
                <w:sz w:val="16"/>
                <w:szCs w:val="16"/>
              </w:rPr>
              <w:t xml:space="preserve"> нотариусов, занимающихся частной практикой, адвокатов, учредивших адвокатские кабинеты и других лиц, занимающихся частной практикой в соответствии со статьёй 227 Налогового кодекса Российской Федерации</w:t>
            </w:r>
          </w:p>
        </w:tc>
      </w:tr>
      <w:tr w:rsidR="005F49E0" w:rsidRPr="009716F0" w:rsidTr="005F49E0">
        <w:tc>
          <w:tcPr>
            <w:tcW w:w="1927" w:type="dxa"/>
            <w:tcBorders>
              <w:top w:val="single" w:sz="4" w:space="0" w:color="auto"/>
              <w:left w:val="single" w:sz="4" w:space="0" w:color="auto"/>
              <w:bottom w:val="single" w:sz="4" w:space="0" w:color="auto"/>
              <w:right w:val="single" w:sz="4" w:space="0" w:color="auto"/>
            </w:tcBorders>
            <w:shd w:val="clear" w:color="auto" w:fill="auto"/>
          </w:tcPr>
          <w:p w:rsidR="005F49E0" w:rsidRPr="009716F0" w:rsidRDefault="005F49E0" w:rsidP="005F49E0">
            <w:pPr>
              <w:rPr>
                <w:sz w:val="16"/>
                <w:szCs w:val="16"/>
              </w:rPr>
            </w:pPr>
            <w:r w:rsidRPr="009716F0">
              <w:rPr>
                <w:sz w:val="16"/>
                <w:szCs w:val="16"/>
              </w:rPr>
              <w:t>182</w:t>
            </w:r>
          </w:p>
        </w:tc>
        <w:tc>
          <w:tcPr>
            <w:tcW w:w="2318" w:type="dxa"/>
            <w:tcBorders>
              <w:top w:val="single" w:sz="4" w:space="0" w:color="auto"/>
              <w:left w:val="single" w:sz="4" w:space="0" w:color="auto"/>
              <w:bottom w:val="single" w:sz="4" w:space="0" w:color="auto"/>
              <w:right w:val="single" w:sz="4" w:space="0" w:color="auto"/>
            </w:tcBorders>
            <w:shd w:val="clear" w:color="auto" w:fill="auto"/>
          </w:tcPr>
          <w:p w:rsidR="005F49E0" w:rsidRPr="009716F0" w:rsidRDefault="005F49E0" w:rsidP="005F49E0">
            <w:pPr>
              <w:rPr>
                <w:sz w:val="16"/>
                <w:szCs w:val="16"/>
              </w:rPr>
            </w:pPr>
            <w:r w:rsidRPr="009716F0">
              <w:rPr>
                <w:sz w:val="16"/>
                <w:szCs w:val="16"/>
              </w:rPr>
              <w:t>10102022010000110</w:t>
            </w:r>
          </w:p>
        </w:tc>
        <w:tc>
          <w:tcPr>
            <w:tcW w:w="5326" w:type="dxa"/>
            <w:gridSpan w:val="2"/>
            <w:tcBorders>
              <w:top w:val="single" w:sz="4" w:space="0" w:color="auto"/>
              <w:left w:val="single" w:sz="4" w:space="0" w:color="auto"/>
              <w:bottom w:val="single" w:sz="4" w:space="0" w:color="auto"/>
              <w:right w:val="single" w:sz="4" w:space="0" w:color="auto"/>
            </w:tcBorders>
            <w:shd w:val="clear" w:color="auto" w:fill="auto"/>
          </w:tcPr>
          <w:p w:rsidR="005F49E0" w:rsidRPr="009716F0" w:rsidRDefault="005F49E0" w:rsidP="005F49E0">
            <w:pPr>
              <w:rPr>
                <w:sz w:val="16"/>
                <w:szCs w:val="16"/>
              </w:rPr>
            </w:pPr>
            <w:r w:rsidRPr="009716F0">
              <w:rPr>
                <w:sz w:val="16"/>
                <w:szCs w:val="16"/>
              </w:rPr>
              <w:t>Налог на доходы физических лиц с доходов, облагаемых по налоговой ставке, установленной  пунктом 1 статьи 224 Налогового Кодекса РФ и полученных физическими лицами, зарегистрированными в качестве индивидуальных предпринимателей</w:t>
            </w:r>
          </w:p>
        </w:tc>
      </w:tr>
      <w:tr w:rsidR="005F49E0" w:rsidRPr="009716F0" w:rsidTr="005F49E0">
        <w:tc>
          <w:tcPr>
            <w:tcW w:w="1927" w:type="dxa"/>
            <w:tcBorders>
              <w:top w:val="single" w:sz="4" w:space="0" w:color="auto"/>
              <w:left w:val="single" w:sz="4" w:space="0" w:color="auto"/>
              <w:bottom w:val="single" w:sz="4" w:space="0" w:color="auto"/>
              <w:right w:val="single" w:sz="4" w:space="0" w:color="auto"/>
            </w:tcBorders>
            <w:shd w:val="clear" w:color="auto" w:fill="auto"/>
          </w:tcPr>
          <w:p w:rsidR="005F49E0" w:rsidRPr="009716F0" w:rsidRDefault="005F49E0" w:rsidP="005F49E0">
            <w:pPr>
              <w:rPr>
                <w:sz w:val="16"/>
                <w:szCs w:val="16"/>
              </w:rPr>
            </w:pPr>
            <w:r w:rsidRPr="009716F0">
              <w:rPr>
                <w:sz w:val="16"/>
                <w:szCs w:val="16"/>
              </w:rPr>
              <w:t>182</w:t>
            </w:r>
          </w:p>
        </w:tc>
        <w:tc>
          <w:tcPr>
            <w:tcW w:w="2318" w:type="dxa"/>
            <w:tcBorders>
              <w:top w:val="single" w:sz="4" w:space="0" w:color="auto"/>
              <w:left w:val="single" w:sz="4" w:space="0" w:color="auto"/>
              <w:bottom w:val="single" w:sz="4" w:space="0" w:color="auto"/>
              <w:right w:val="single" w:sz="4" w:space="0" w:color="auto"/>
            </w:tcBorders>
            <w:shd w:val="clear" w:color="auto" w:fill="auto"/>
          </w:tcPr>
          <w:p w:rsidR="005F49E0" w:rsidRPr="009716F0" w:rsidRDefault="005F49E0" w:rsidP="005F49E0">
            <w:pPr>
              <w:rPr>
                <w:sz w:val="16"/>
                <w:szCs w:val="16"/>
              </w:rPr>
            </w:pPr>
            <w:r w:rsidRPr="009716F0">
              <w:rPr>
                <w:sz w:val="16"/>
                <w:szCs w:val="16"/>
              </w:rPr>
              <w:t>10102030010000110</w:t>
            </w:r>
          </w:p>
        </w:tc>
        <w:tc>
          <w:tcPr>
            <w:tcW w:w="5326" w:type="dxa"/>
            <w:gridSpan w:val="2"/>
            <w:tcBorders>
              <w:top w:val="single" w:sz="4" w:space="0" w:color="auto"/>
              <w:left w:val="single" w:sz="4" w:space="0" w:color="auto"/>
              <w:bottom w:val="single" w:sz="4" w:space="0" w:color="auto"/>
              <w:right w:val="single" w:sz="4" w:space="0" w:color="auto"/>
            </w:tcBorders>
            <w:shd w:val="clear" w:color="auto" w:fill="auto"/>
          </w:tcPr>
          <w:p w:rsidR="005F49E0" w:rsidRPr="009716F0" w:rsidRDefault="005F49E0" w:rsidP="005F49E0">
            <w:pPr>
              <w:rPr>
                <w:sz w:val="16"/>
                <w:szCs w:val="16"/>
              </w:rPr>
            </w:pPr>
            <w:r w:rsidRPr="009716F0">
              <w:rPr>
                <w:sz w:val="16"/>
                <w:szCs w:val="16"/>
              </w:rPr>
              <w:t>Налог на доходы физических лиц с доходов, полученных физическими лицами, не являющимися резидентами РФ</w:t>
            </w:r>
          </w:p>
        </w:tc>
      </w:tr>
      <w:tr w:rsidR="005F49E0" w:rsidRPr="009716F0" w:rsidTr="005F49E0">
        <w:tc>
          <w:tcPr>
            <w:tcW w:w="1927" w:type="dxa"/>
            <w:tcBorders>
              <w:top w:val="single" w:sz="4" w:space="0" w:color="auto"/>
              <w:left w:val="single" w:sz="4" w:space="0" w:color="auto"/>
              <w:bottom w:val="single" w:sz="4" w:space="0" w:color="auto"/>
              <w:right w:val="single" w:sz="4" w:space="0" w:color="auto"/>
            </w:tcBorders>
            <w:shd w:val="clear" w:color="auto" w:fill="auto"/>
          </w:tcPr>
          <w:p w:rsidR="005F49E0" w:rsidRPr="009716F0" w:rsidRDefault="005F49E0" w:rsidP="005F49E0">
            <w:pPr>
              <w:rPr>
                <w:sz w:val="16"/>
                <w:szCs w:val="16"/>
              </w:rPr>
            </w:pPr>
            <w:r w:rsidRPr="009716F0">
              <w:rPr>
                <w:sz w:val="16"/>
                <w:szCs w:val="16"/>
              </w:rPr>
              <w:t>182</w:t>
            </w:r>
          </w:p>
        </w:tc>
        <w:tc>
          <w:tcPr>
            <w:tcW w:w="2318" w:type="dxa"/>
            <w:tcBorders>
              <w:top w:val="single" w:sz="4" w:space="0" w:color="auto"/>
              <w:left w:val="single" w:sz="4" w:space="0" w:color="auto"/>
              <w:bottom w:val="single" w:sz="4" w:space="0" w:color="auto"/>
              <w:right w:val="single" w:sz="4" w:space="0" w:color="auto"/>
            </w:tcBorders>
            <w:shd w:val="clear" w:color="auto" w:fill="auto"/>
          </w:tcPr>
          <w:p w:rsidR="005F49E0" w:rsidRPr="009716F0" w:rsidRDefault="005F49E0" w:rsidP="005F49E0">
            <w:pPr>
              <w:rPr>
                <w:sz w:val="16"/>
                <w:szCs w:val="16"/>
              </w:rPr>
            </w:pPr>
            <w:r w:rsidRPr="009716F0">
              <w:rPr>
                <w:sz w:val="16"/>
                <w:szCs w:val="16"/>
              </w:rPr>
              <w:t>10503020010000110</w:t>
            </w:r>
          </w:p>
        </w:tc>
        <w:tc>
          <w:tcPr>
            <w:tcW w:w="5326" w:type="dxa"/>
            <w:gridSpan w:val="2"/>
            <w:tcBorders>
              <w:top w:val="single" w:sz="4" w:space="0" w:color="auto"/>
              <w:left w:val="single" w:sz="4" w:space="0" w:color="auto"/>
              <w:bottom w:val="single" w:sz="4" w:space="0" w:color="auto"/>
              <w:right w:val="single" w:sz="4" w:space="0" w:color="auto"/>
            </w:tcBorders>
            <w:shd w:val="clear" w:color="auto" w:fill="auto"/>
          </w:tcPr>
          <w:p w:rsidR="005F49E0" w:rsidRPr="009716F0" w:rsidRDefault="005F49E0" w:rsidP="005F49E0">
            <w:pPr>
              <w:rPr>
                <w:sz w:val="16"/>
                <w:szCs w:val="16"/>
              </w:rPr>
            </w:pPr>
            <w:r w:rsidRPr="009716F0">
              <w:rPr>
                <w:sz w:val="16"/>
                <w:szCs w:val="16"/>
              </w:rPr>
              <w:t xml:space="preserve">Единый сельскохозяйственный налог </w:t>
            </w:r>
            <w:proofErr w:type="gramStart"/>
            <w:r w:rsidRPr="009716F0">
              <w:rPr>
                <w:sz w:val="16"/>
                <w:szCs w:val="16"/>
              </w:rPr>
              <w:t xml:space="preserve">( </w:t>
            </w:r>
            <w:proofErr w:type="gramEnd"/>
            <w:r w:rsidRPr="009716F0">
              <w:rPr>
                <w:sz w:val="16"/>
                <w:szCs w:val="16"/>
              </w:rPr>
              <w:t>за налоговые периоды, истекшие до 1 января  2011 года)</w:t>
            </w:r>
          </w:p>
        </w:tc>
      </w:tr>
      <w:tr w:rsidR="005F49E0" w:rsidRPr="009716F0" w:rsidTr="005F49E0">
        <w:tc>
          <w:tcPr>
            <w:tcW w:w="1927" w:type="dxa"/>
            <w:tcBorders>
              <w:top w:val="single" w:sz="4" w:space="0" w:color="auto"/>
              <w:left w:val="single" w:sz="4" w:space="0" w:color="auto"/>
              <w:bottom w:val="single" w:sz="4" w:space="0" w:color="auto"/>
              <w:right w:val="single" w:sz="4" w:space="0" w:color="auto"/>
            </w:tcBorders>
            <w:shd w:val="clear" w:color="auto" w:fill="auto"/>
          </w:tcPr>
          <w:p w:rsidR="005F49E0" w:rsidRPr="009716F0" w:rsidRDefault="005F49E0" w:rsidP="005F49E0">
            <w:pPr>
              <w:rPr>
                <w:sz w:val="16"/>
                <w:szCs w:val="16"/>
              </w:rPr>
            </w:pPr>
            <w:r w:rsidRPr="009716F0">
              <w:rPr>
                <w:sz w:val="16"/>
                <w:szCs w:val="16"/>
              </w:rPr>
              <w:t>182</w:t>
            </w:r>
          </w:p>
        </w:tc>
        <w:tc>
          <w:tcPr>
            <w:tcW w:w="2318" w:type="dxa"/>
            <w:tcBorders>
              <w:top w:val="single" w:sz="4" w:space="0" w:color="auto"/>
              <w:left w:val="single" w:sz="4" w:space="0" w:color="auto"/>
              <w:bottom w:val="single" w:sz="4" w:space="0" w:color="auto"/>
              <w:right w:val="single" w:sz="4" w:space="0" w:color="auto"/>
            </w:tcBorders>
            <w:shd w:val="clear" w:color="auto" w:fill="auto"/>
          </w:tcPr>
          <w:p w:rsidR="005F49E0" w:rsidRPr="009716F0" w:rsidRDefault="005F49E0" w:rsidP="005F49E0">
            <w:pPr>
              <w:rPr>
                <w:sz w:val="16"/>
                <w:szCs w:val="16"/>
              </w:rPr>
            </w:pPr>
            <w:r w:rsidRPr="009716F0">
              <w:rPr>
                <w:sz w:val="16"/>
                <w:szCs w:val="16"/>
              </w:rPr>
              <w:t>10601030100000110</w:t>
            </w:r>
          </w:p>
        </w:tc>
        <w:tc>
          <w:tcPr>
            <w:tcW w:w="5326" w:type="dxa"/>
            <w:gridSpan w:val="2"/>
            <w:tcBorders>
              <w:top w:val="single" w:sz="4" w:space="0" w:color="auto"/>
              <w:left w:val="single" w:sz="4" w:space="0" w:color="auto"/>
              <w:bottom w:val="single" w:sz="4" w:space="0" w:color="auto"/>
              <w:right w:val="single" w:sz="4" w:space="0" w:color="auto"/>
            </w:tcBorders>
            <w:shd w:val="clear" w:color="auto" w:fill="auto"/>
          </w:tcPr>
          <w:p w:rsidR="005F49E0" w:rsidRPr="009716F0" w:rsidRDefault="005F49E0" w:rsidP="005F49E0">
            <w:pPr>
              <w:rPr>
                <w:sz w:val="16"/>
                <w:szCs w:val="16"/>
              </w:rPr>
            </w:pPr>
            <w:r w:rsidRPr="009716F0">
              <w:rPr>
                <w:sz w:val="16"/>
                <w:szCs w:val="16"/>
              </w:rPr>
              <w:t>Налог на имущество физических лиц, взимаемый по ставкам, применяемым к объектам налогообложения, расположенным в границах поселений</w:t>
            </w:r>
          </w:p>
        </w:tc>
      </w:tr>
      <w:tr w:rsidR="005F49E0" w:rsidRPr="009716F0" w:rsidTr="005F49E0">
        <w:tc>
          <w:tcPr>
            <w:tcW w:w="1927" w:type="dxa"/>
            <w:tcBorders>
              <w:top w:val="single" w:sz="4" w:space="0" w:color="auto"/>
              <w:left w:val="single" w:sz="4" w:space="0" w:color="auto"/>
              <w:bottom w:val="single" w:sz="4" w:space="0" w:color="auto"/>
              <w:right w:val="single" w:sz="4" w:space="0" w:color="auto"/>
            </w:tcBorders>
            <w:shd w:val="clear" w:color="auto" w:fill="auto"/>
          </w:tcPr>
          <w:p w:rsidR="005F49E0" w:rsidRPr="009716F0" w:rsidRDefault="005F49E0" w:rsidP="005F49E0">
            <w:pPr>
              <w:rPr>
                <w:sz w:val="16"/>
                <w:szCs w:val="16"/>
              </w:rPr>
            </w:pPr>
            <w:r w:rsidRPr="009716F0">
              <w:rPr>
                <w:sz w:val="16"/>
                <w:szCs w:val="16"/>
              </w:rPr>
              <w:t>182</w:t>
            </w:r>
          </w:p>
        </w:tc>
        <w:tc>
          <w:tcPr>
            <w:tcW w:w="2318" w:type="dxa"/>
            <w:tcBorders>
              <w:top w:val="single" w:sz="4" w:space="0" w:color="auto"/>
              <w:left w:val="single" w:sz="4" w:space="0" w:color="auto"/>
              <w:bottom w:val="single" w:sz="4" w:space="0" w:color="auto"/>
              <w:right w:val="single" w:sz="4" w:space="0" w:color="auto"/>
            </w:tcBorders>
            <w:shd w:val="clear" w:color="auto" w:fill="auto"/>
          </w:tcPr>
          <w:p w:rsidR="005F49E0" w:rsidRPr="009716F0" w:rsidRDefault="005F49E0" w:rsidP="005F49E0">
            <w:pPr>
              <w:rPr>
                <w:sz w:val="16"/>
                <w:szCs w:val="16"/>
              </w:rPr>
            </w:pPr>
            <w:r w:rsidRPr="009716F0">
              <w:rPr>
                <w:sz w:val="16"/>
                <w:szCs w:val="16"/>
              </w:rPr>
              <w:t>10606033100000110</w:t>
            </w:r>
          </w:p>
        </w:tc>
        <w:tc>
          <w:tcPr>
            <w:tcW w:w="5326" w:type="dxa"/>
            <w:gridSpan w:val="2"/>
            <w:tcBorders>
              <w:top w:val="single" w:sz="4" w:space="0" w:color="auto"/>
              <w:left w:val="single" w:sz="4" w:space="0" w:color="auto"/>
              <w:bottom w:val="single" w:sz="4" w:space="0" w:color="auto"/>
              <w:right w:val="single" w:sz="4" w:space="0" w:color="auto"/>
            </w:tcBorders>
            <w:shd w:val="clear" w:color="auto" w:fill="auto"/>
          </w:tcPr>
          <w:p w:rsidR="005F49E0" w:rsidRPr="009716F0" w:rsidRDefault="005F49E0" w:rsidP="005F49E0">
            <w:pPr>
              <w:rPr>
                <w:sz w:val="16"/>
                <w:szCs w:val="16"/>
              </w:rPr>
            </w:pPr>
            <w:r w:rsidRPr="009716F0">
              <w:rPr>
                <w:sz w:val="16"/>
                <w:szCs w:val="16"/>
              </w:rPr>
              <w:t>Земельный налог с организаций, обладающих земельным участком, расположенным в границах сельских поселений</w:t>
            </w:r>
          </w:p>
        </w:tc>
      </w:tr>
      <w:tr w:rsidR="005F49E0" w:rsidRPr="009716F0" w:rsidTr="005F49E0">
        <w:tc>
          <w:tcPr>
            <w:tcW w:w="1927" w:type="dxa"/>
            <w:tcBorders>
              <w:top w:val="single" w:sz="4" w:space="0" w:color="auto"/>
              <w:left w:val="single" w:sz="4" w:space="0" w:color="auto"/>
              <w:bottom w:val="single" w:sz="4" w:space="0" w:color="auto"/>
              <w:right w:val="single" w:sz="4" w:space="0" w:color="auto"/>
            </w:tcBorders>
            <w:shd w:val="clear" w:color="auto" w:fill="auto"/>
          </w:tcPr>
          <w:p w:rsidR="005F49E0" w:rsidRPr="009716F0" w:rsidRDefault="005F49E0" w:rsidP="005F49E0">
            <w:pPr>
              <w:rPr>
                <w:sz w:val="16"/>
                <w:szCs w:val="16"/>
              </w:rPr>
            </w:pPr>
            <w:r w:rsidRPr="009716F0">
              <w:rPr>
                <w:sz w:val="16"/>
                <w:szCs w:val="16"/>
              </w:rPr>
              <w:t>182</w:t>
            </w:r>
          </w:p>
        </w:tc>
        <w:tc>
          <w:tcPr>
            <w:tcW w:w="2318" w:type="dxa"/>
            <w:tcBorders>
              <w:top w:val="single" w:sz="4" w:space="0" w:color="auto"/>
              <w:left w:val="single" w:sz="4" w:space="0" w:color="auto"/>
              <w:bottom w:val="single" w:sz="4" w:space="0" w:color="auto"/>
              <w:right w:val="single" w:sz="4" w:space="0" w:color="auto"/>
            </w:tcBorders>
            <w:shd w:val="clear" w:color="auto" w:fill="auto"/>
          </w:tcPr>
          <w:p w:rsidR="005F49E0" w:rsidRPr="009716F0" w:rsidRDefault="005F49E0" w:rsidP="005F49E0">
            <w:pPr>
              <w:rPr>
                <w:sz w:val="16"/>
                <w:szCs w:val="16"/>
              </w:rPr>
            </w:pPr>
            <w:r w:rsidRPr="009716F0">
              <w:rPr>
                <w:sz w:val="16"/>
                <w:szCs w:val="16"/>
              </w:rPr>
              <w:t>10606043100000110</w:t>
            </w:r>
          </w:p>
        </w:tc>
        <w:tc>
          <w:tcPr>
            <w:tcW w:w="5326" w:type="dxa"/>
            <w:gridSpan w:val="2"/>
            <w:tcBorders>
              <w:top w:val="single" w:sz="4" w:space="0" w:color="auto"/>
              <w:left w:val="single" w:sz="4" w:space="0" w:color="auto"/>
              <w:bottom w:val="single" w:sz="4" w:space="0" w:color="auto"/>
              <w:right w:val="single" w:sz="4" w:space="0" w:color="auto"/>
            </w:tcBorders>
            <w:shd w:val="clear" w:color="auto" w:fill="auto"/>
          </w:tcPr>
          <w:p w:rsidR="005F49E0" w:rsidRPr="009716F0" w:rsidRDefault="005F49E0" w:rsidP="005F49E0">
            <w:pPr>
              <w:rPr>
                <w:sz w:val="16"/>
                <w:szCs w:val="16"/>
              </w:rPr>
            </w:pPr>
            <w:r w:rsidRPr="009716F0">
              <w:rPr>
                <w:sz w:val="16"/>
                <w:szCs w:val="16"/>
              </w:rPr>
              <w:t>Земельный налог с физических лиц, обладающих земельным участком, расположенным в границах сельских поселений</w:t>
            </w:r>
          </w:p>
        </w:tc>
      </w:tr>
      <w:tr w:rsidR="005F49E0" w:rsidRPr="009716F0" w:rsidTr="005F49E0">
        <w:tc>
          <w:tcPr>
            <w:tcW w:w="1927" w:type="dxa"/>
            <w:tcBorders>
              <w:top w:val="single" w:sz="4" w:space="0" w:color="auto"/>
              <w:left w:val="single" w:sz="4" w:space="0" w:color="auto"/>
              <w:bottom w:val="single" w:sz="4" w:space="0" w:color="auto"/>
              <w:right w:val="single" w:sz="4" w:space="0" w:color="auto"/>
            </w:tcBorders>
            <w:shd w:val="clear" w:color="auto" w:fill="auto"/>
          </w:tcPr>
          <w:p w:rsidR="005F49E0" w:rsidRPr="009716F0" w:rsidRDefault="005F49E0" w:rsidP="005F49E0">
            <w:pPr>
              <w:rPr>
                <w:sz w:val="16"/>
                <w:szCs w:val="16"/>
              </w:rPr>
            </w:pPr>
            <w:r w:rsidRPr="009716F0">
              <w:rPr>
                <w:sz w:val="16"/>
                <w:szCs w:val="16"/>
              </w:rPr>
              <w:t>182</w:t>
            </w:r>
          </w:p>
        </w:tc>
        <w:tc>
          <w:tcPr>
            <w:tcW w:w="2318" w:type="dxa"/>
            <w:tcBorders>
              <w:top w:val="single" w:sz="4" w:space="0" w:color="auto"/>
              <w:left w:val="single" w:sz="4" w:space="0" w:color="auto"/>
              <w:bottom w:val="single" w:sz="4" w:space="0" w:color="auto"/>
              <w:right w:val="single" w:sz="4" w:space="0" w:color="auto"/>
            </w:tcBorders>
            <w:shd w:val="clear" w:color="auto" w:fill="auto"/>
          </w:tcPr>
          <w:p w:rsidR="005F49E0" w:rsidRPr="009716F0" w:rsidRDefault="005F49E0" w:rsidP="005F49E0">
            <w:pPr>
              <w:rPr>
                <w:sz w:val="16"/>
                <w:szCs w:val="16"/>
              </w:rPr>
            </w:pPr>
            <w:r w:rsidRPr="009716F0">
              <w:rPr>
                <w:sz w:val="16"/>
                <w:szCs w:val="16"/>
              </w:rPr>
              <w:t>10904053100000110</w:t>
            </w:r>
          </w:p>
        </w:tc>
        <w:tc>
          <w:tcPr>
            <w:tcW w:w="5326" w:type="dxa"/>
            <w:gridSpan w:val="2"/>
            <w:tcBorders>
              <w:top w:val="single" w:sz="4" w:space="0" w:color="auto"/>
              <w:left w:val="single" w:sz="4" w:space="0" w:color="auto"/>
              <w:bottom w:val="single" w:sz="4" w:space="0" w:color="auto"/>
              <w:right w:val="single" w:sz="4" w:space="0" w:color="auto"/>
            </w:tcBorders>
            <w:shd w:val="clear" w:color="auto" w:fill="auto"/>
          </w:tcPr>
          <w:p w:rsidR="005F49E0" w:rsidRPr="009716F0" w:rsidRDefault="005F49E0" w:rsidP="005F49E0">
            <w:pPr>
              <w:rPr>
                <w:sz w:val="16"/>
                <w:szCs w:val="16"/>
              </w:rPr>
            </w:pPr>
            <w:r w:rsidRPr="009716F0">
              <w:rPr>
                <w:sz w:val="16"/>
                <w:szCs w:val="16"/>
              </w:rPr>
              <w:t xml:space="preserve">Земельный налог </w:t>
            </w:r>
            <w:proofErr w:type="gramStart"/>
            <w:r w:rsidRPr="009716F0">
              <w:rPr>
                <w:sz w:val="16"/>
                <w:szCs w:val="16"/>
              </w:rPr>
              <w:t xml:space="preserve">( </w:t>
            </w:r>
            <w:proofErr w:type="gramEnd"/>
            <w:r w:rsidRPr="009716F0">
              <w:rPr>
                <w:sz w:val="16"/>
                <w:szCs w:val="16"/>
              </w:rPr>
              <w:t>по обязательствам, возникшим до 1 января 2006 года), мобилизуемый на территориях поселений</w:t>
            </w:r>
          </w:p>
        </w:tc>
      </w:tr>
      <w:tr w:rsidR="005F49E0" w:rsidRPr="009716F0" w:rsidTr="005F49E0">
        <w:tc>
          <w:tcPr>
            <w:tcW w:w="1927" w:type="dxa"/>
            <w:tcBorders>
              <w:top w:val="single" w:sz="4" w:space="0" w:color="auto"/>
              <w:left w:val="single" w:sz="4" w:space="0" w:color="auto"/>
              <w:bottom w:val="single" w:sz="4" w:space="0" w:color="auto"/>
              <w:right w:val="single" w:sz="4" w:space="0" w:color="auto"/>
            </w:tcBorders>
            <w:shd w:val="clear" w:color="auto" w:fill="auto"/>
          </w:tcPr>
          <w:p w:rsidR="005F49E0" w:rsidRPr="009716F0" w:rsidRDefault="005F49E0" w:rsidP="005F49E0">
            <w:pPr>
              <w:rPr>
                <w:sz w:val="16"/>
                <w:szCs w:val="16"/>
              </w:rPr>
            </w:pPr>
            <w:r w:rsidRPr="009716F0">
              <w:rPr>
                <w:sz w:val="16"/>
                <w:szCs w:val="16"/>
              </w:rPr>
              <w:t>182</w:t>
            </w:r>
          </w:p>
        </w:tc>
        <w:tc>
          <w:tcPr>
            <w:tcW w:w="2318" w:type="dxa"/>
            <w:tcBorders>
              <w:top w:val="single" w:sz="4" w:space="0" w:color="auto"/>
              <w:left w:val="single" w:sz="4" w:space="0" w:color="auto"/>
              <w:bottom w:val="single" w:sz="4" w:space="0" w:color="auto"/>
              <w:right w:val="single" w:sz="4" w:space="0" w:color="auto"/>
            </w:tcBorders>
            <w:shd w:val="clear" w:color="auto" w:fill="auto"/>
          </w:tcPr>
          <w:p w:rsidR="005F49E0" w:rsidRPr="009716F0" w:rsidRDefault="005F49E0" w:rsidP="005F49E0">
            <w:pPr>
              <w:rPr>
                <w:sz w:val="16"/>
                <w:szCs w:val="16"/>
              </w:rPr>
            </w:pPr>
            <w:r w:rsidRPr="009716F0">
              <w:rPr>
                <w:sz w:val="16"/>
                <w:szCs w:val="16"/>
              </w:rPr>
              <w:t>11690050100000140</w:t>
            </w:r>
          </w:p>
        </w:tc>
        <w:tc>
          <w:tcPr>
            <w:tcW w:w="5326" w:type="dxa"/>
            <w:gridSpan w:val="2"/>
            <w:tcBorders>
              <w:top w:val="single" w:sz="4" w:space="0" w:color="auto"/>
              <w:left w:val="single" w:sz="4" w:space="0" w:color="auto"/>
              <w:bottom w:val="single" w:sz="4" w:space="0" w:color="auto"/>
              <w:right w:val="single" w:sz="4" w:space="0" w:color="auto"/>
            </w:tcBorders>
            <w:shd w:val="clear" w:color="auto" w:fill="auto"/>
          </w:tcPr>
          <w:p w:rsidR="005F49E0" w:rsidRPr="009716F0" w:rsidRDefault="005F49E0" w:rsidP="005F49E0">
            <w:pPr>
              <w:rPr>
                <w:sz w:val="16"/>
                <w:szCs w:val="16"/>
              </w:rPr>
            </w:pPr>
            <w:r w:rsidRPr="009716F0">
              <w:rPr>
                <w:sz w:val="16"/>
                <w:szCs w:val="16"/>
              </w:rPr>
              <w:t>Прочие поступления от денежных взысканий (штрафов) и иных сумм в возмещение ущерба, зачисляемого в бюджеты поселений</w:t>
            </w:r>
          </w:p>
        </w:tc>
      </w:tr>
    </w:tbl>
    <w:p w:rsidR="005F49E0" w:rsidRPr="009716F0" w:rsidRDefault="005F49E0" w:rsidP="005F49E0">
      <w:pPr>
        <w:jc w:val="right"/>
        <w:rPr>
          <w:sz w:val="16"/>
          <w:szCs w:val="16"/>
        </w:rPr>
      </w:pPr>
      <w:r w:rsidRPr="009716F0">
        <w:rPr>
          <w:sz w:val="16"/>
          <w:szCs w:val="16"/>
        </w:rPr>
        <w:t>Приложение №1</w:t>
      </w:r>
    </w:p>
    <w:p w:rsidR="005F49E0" w:rsidRPr="009716F0" w:rsidRDefault="005F49E0" w:rsidP="005F49E0">
      <w:pPr>
        <w:jc w:val="right"/>
        <w:rPr>
          <w:sz w:val="16"/>
          <w:szCs w:val="16"/>
        </w:rPr>
      </w:pPr>
      <w:r w:rsidRPr="009716F0">
        <w:rPr>
          <w:sz w:val="16"/>
          <w:szCs w:val="16"/>
        </w:rPr>
        <w:t xml:space="preserve">                                                                            к решению __________  сессии  </w:t>
      </w:r>
    </w:p>
    <w:p w:rsidR="005F49E0" w:rsidRPr="009716F0" w:rsidRDefault="005F49E0" w:rsidP="005F49E0">
      <w:pPr>
        <w:jc w:val="right"/>
        <w:rPr>
          <w:sz w:val="16"/>
          <w:szCs w:val="16"/>
        </w:rPr>
      </w:pPr>
      <w:r w:rsidRPr="009716F0">
        <w:rPr>
          <w:sz w:val="16"/>
          <w:szCs w:val="16"/>
        </w:rPr>
        <w:t>Совета депутатов</w:t>
      </w:r>
    </w:p>
    <w:p w:rsidR="005F49E0" w:rsidRPr="009716F0" w:rsidRDefault="005F49E0" w:rsidP="005F49E0">
      <w:pPr>
        <w:jc w:val="right"/>
        <w:rPr>
          <w:sz w:val="16"/>
          <w:szCs w:val="16"/>
        </w:rPr>
      </w:pPr>
      <w:r w:rsidRPr="009716F0">
        <w:rPr>
          <w:sz w:val="16"/>
          <w:szCs w:val="16"/>
        </w:rPr>
        <w:t xml:space="preserve">                                                                                           Новотроицкого сельсовета Северного</w:t>
      </w:r>
    </w:p>
    <w:p w:rsidR="005F49E0" w:rsidRPr="009716F0" w:rsidRDefault="005F49E0" w:rsidP="005F49E0">
      <w:pPr>
        <w:jc w:val="right"/>
        <w:rPr>
          <w:sz w:val="16"/>
          <w:szCs w:val="16"/>
        </w:rPr>
      </w:pPr>
      <w:r w:rsidRPr="009716F0">
        <w:rPr>
          <w:sz w:val="16"/>
          <w:szCs w:val="16"/>
        </w:rPr>
        <w:t xml:space="preserve">                                                                                            района Новосибирской области «О местном бюджете Новотроицкого сельсовета </w:t>
      </w:r>
    </w:p>
    <w:p w:rsidR="005F49E0" w:rsidRPr="009716F0" w:rsidRDefault="005F49E0" w:rsidP="005F49E0">
      <w:pPr>
        <w:jc w:val="right"/>
        <w:rPr>
          <w:sz w:val="16"/>
          <w:szCs w:val="16"/>
        </w:rPr>
      </w:pPr>
      <w:r w:rsidRPr="009716F0">
        <w:rPr>
          <w:sz w:val="16"/>
          <w:szCs w:val="16"/>
        </w:rPr>
        <w:t xml:space="preserve">Северного района Новосибирской области </w:t>
      </w:r>
    </w:p>
    <w:p w:rsidR="005F49E0" w:rsidRPr="009716F0" w:rsidRDefault="005F49E0" w:rsidP="005F49E0">
      <w:pPr>
        <w:jc w:val="right"/>
        <w:rPr>
          <w:sz w:val="16"/>
          <w:szCs w:val="16"/>
        </w:rPr>
      </w:pPr>
      <w:r w:rsidRPr="009716F0">
        <w:rPr>
          <w:sz w:val="16"/>
          <w:szCs w:val="16"/>
        </w:rPr>
        <w:t>на 2019 год и плановый период 2020 и 2021 годов»</w:t>
      </w:r>
    </w:p>
    <w:p w:rsidR="005F49E0" w:rsidRPr="009716F0" w:rsidRDefault="005F49E0" w:rsidP="005F49E0">
      <w:pPr>
        <w:jc w:val="right"/>
        <w:rPr>
          <w:sz w:val="16"/>
          <w:szCs w:val="16"/>
        </w:rPr>
      </w:pPr>
      <w:r w:rsidRPr="009716F0">
        <w:rPr>
          <w:sz w:val="16"/>
          <w:szCs w:val="16"/>
        </w:rPr>
        <w:t>от 00.00.2018 № 0</w:t>
      </w:r>
    </w:p>
    <w:p w:rsidR="005F49E0" w:rsidRPr="009716F0" w:rsidRDefault="005F49E0" w:rsidP="005F49E0">
      <w:pPr>
        <w:jc w:val="center"/>
        <w:rPr>
          <w:b/>
          <w:sz w:val="16"/>
          <w:szCs w:val="16"/>
        </w:rPr>
      </w:pPr>
      <w:r w:rsidRPr="009716F0">
        <w:rPr>
          <w:b/>
          <w:sz w:val="16"/>
          <w:szCs w:val="16"/>
        </w:rPr>
        <w:t>Перечень главных администраторов доходов местного бюджета</w:t>
      </w:r>
    </w:p>
    <w:p w:rsidR="005F49E0" w:rsidRPr="009716F0" w:rsidRDefault="005F49E0" w:rsidP="005F49E0">
      <w:pPr>
        <w:jc w:val="center"/>
        <w:rPr>
          <w:b/>
          <w:sz w:val="16"/>
          <w:szCs w:val="16"/>
        </w:rPr>
      </w:pPr>
      <w:r w:rsidRPr="009716F0">
        <w:rPr>
          <w:b/>
          <w:sz w:val="16"/>
          <w:szCs w:val="16"/>
        </w:rPr>
        <w:t>на 2019 год и плановый  период 2020  и 2021 годов</w:t>
      </w:r>
    </w:p>
    <w:p w:rsidR="005F49E0" w:rsidRPr="009716F0" w:rsidRDefault="005F49E0" w:rsidP="005F49E0">
      <w:pPr>
        <w:rPr>
          <w:b/>
          <w:sz w:val="16"/>
          <w:szCs w:val="16"/>
        </w:rPr>
      </w:pPr>
      <w:r w:rsidRPr="009716F0">
        <w:rPr>
          <w:b/>
          <w:sz w:val="16"/>
          <w:szCs w:val="16"/>
        </w:rPr>
        <w:t xml:space="preserve">            </w:t>
      </w:r>
    </w:p>
    <w:p w:rsidR="005F49E0" w:rsidRPr="009716F0" w:rsidRDefault="005F49E0" w:rsidP="005F49E0">
      <w:pPr>
        <w:rPr>
          <w:b/>
          <w:sz w:val="16"/>
          <w:szCs w:val="16"/>
        </w:rPr>
      </w:pPr>
      <w:r w:rsidRPr="009716F0">
        <w:rPr>
          <w:sz w:val="16"/>
          <w:szCs w:val="16"/>
        </w:rPr>
        <w:t xml:space="preserve">                                                                                                                     </w:t>
      </w:r>
      <w:r w:rsidRPr="009716F0">
        <w:rPr>
          <w:b/>
          <w:sz w:val="16"/>
          <w:szCs w:val="16"/>
        </w:rPr>
        <w:t>Таблица 2</w:t>
      </w:r>
    </w:p>
    <w:p w:rsidR="005F49E0" w:rsidRPr="009716F0" w:rsidRDefault="005F49E0" w:rsidP="005F49E0">
      <w:pPr>
        <w:jc w:val="center"/>
        <w:rPr>
          <w:b/>
          <w:sz w:val="16"/>
          <w:szCs w:val="16"/>
        </w:rPr>
      </w:pPr>
      <w:r w:rsidRPr="009716F0">
        <w:rPr>
          <w:b/>
          <w:sz w:val="16"/>
          <w:szCs w:val="16"/>
        </w:rPr>
        <w:t>Перечень главных администраторов безвозмездных поступлений</w:t>
      </w:r>
    </w:p>
    <w:p w:rsidR="005F49E0" w:rsidRPr="009716F0" w:rsidRDefault="005F49E0" w:rsidP="005F49E0">
      <w:pPr>
        <w:jc w:val="center"/>
        <w:rPr>
          <w:sz w:val="16"/>
          <w:szCs w:val="1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2073"/>
        <w:gridCol w:w="2408"/>
        <w:gridCol w:w="5089"/>
      </w:tblGrid>
      <w:tr w:rsidR="005F49E0" w:rsidRPr="009716F0" w:rsidTr="005F49E0">
        <w:trPr>
          <w:trHeight w:val="625"/>
        </w:trPr>
        <w:tc>
          <w:tcPr>
            <w:tcW w:w="4481" w:type="dxa"/>
            <w:gridSpan w:val="2"/>
            <w:tcBorders>
              <w:top w:val="single" w:sz="4" w:space="0" w:color="auto"/>
              <w:left w:val="single" w:sz="4" w:space="0" w:color="auto"/>
              <w:bottom w:val="single" w:sz="4" w:space="0" w:color="auto"/>
              <w:right w:val="single" w:sz="4" w:space="0" w:color="auto"/>
            </w:tcBorders>
          </w:tcPr>
          <w:p w:rsidR="005F49E0" w:rsidRPr="009716F0" w:rsidRDefault="005F49E0" w:rsidP="005F49E0">
            <w:pPr>
              <w:jc w:val="center"/>
              <w:rPr>
                <w:b/>
                <w:sz w:val="16"/>
                <w:szCs w:val="16"/>
              </w:rPr>
            </w:pPr>
            <w:r w:rsidRPr="009716F0">
              <w:rPr>
                <w:b/>
                <w:sz w:val="16"/>
                <w:szCs w:val="16"/>
              </w:rPr>
              <w:lastRenderedPageBreak/>
              <w:t>Код бюджетной классификации Российской Федерации</w:t>
            </w:r>
          </w:p>
          <w:p w:rsidR="005F49E0" w:rsidRPr="009716F0" w:rsidRDefault="005F49E0" w:rsidP="005F49E0">
            <w:pPr>
              <w:rPr>
                <w:b/>
                <w:sz w:val="16"/>
                <w:szCs w:val="16"/>
              </w:rPr>
            </w:pPr>
          </w:p>
        </w:tc>
        <w:tc>
          <w:tcPr>
            <w:tcW w:w="5089" w:type="dxa"/>
            <w:vMerge w:val="restart"/>
            <w:tcBorders>
              <w:top w:val="single" w:sz="4" w:space="0" w:color="auto"/>
              <w:left w:val="single" w:sz="4" w:space="0" w:color="auto"/>
              <w:bottom w:val="single" w:sz="4" w:space="0" w:color="auto"/>
              <w:right w:val="single" w:sz="4" w:space="0" w:color="auto"/>
            </w:tcBorders>
          </w:tcPr>
          <w:p w:rsidR="005F49E0" w:rsidRPr="009716F0" w:rsidRDefault="005F49E0" w:rsidP="005F49E0">
            <w:pPr>
              <w:jc w:val="center"/>
              <w:rPr>
                <w:b/>
                <w:sz w:val="16"/>
                <w:szCs w:val="16"/>
              </w:rPr>
            </w:pPr>
            <w:r w:rsidRPr="009716F0">
              <w:rPr>
                <w:b/>
                <w:sz w:val="16"/>
                <w:szCs w:val="16"/>
              </w:rPr>
              <w:t>Наименование главного администратора доходов местного бюджета</w:t>
            </w:r>
          </w:p>
        </w:tc>
      </w:tr>
      <w:tr w:rsidR="005F49E0" w:rsidRPr="009716F0" w:rsidTr="005F49E0">
        <w:trPr>
          <w:trHeight w:val="641"/>
        </w:trPr>
        <w:tc>
          <w:tcPr>
            <w:tcW w:w="2073"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rPr>
                <w:b/>
                <w:sz w:val="16"/>
                <w:szCs w:val="16"/>
              </w:rPr>
            </w:pPr>
            <w:r w:rsidRPr="009716F0">
              <w:rPr>
                <w:b/>
                <w:sz w:val="16"/>
                <w:szCs w:val="16"/>
              </w:rPr>
              <w:t>Главные администраторы</w:t>
            </w:r>
          </w:p>
          <w:p w:rsidR="005F49E0" w:rsidRPr="009716F0" w:rsidRDefault="005F49E0" w:rsidP="005F49E0">
            <w:pPr>
              <w:rPr>
                <w:b/>
                <w:sz w:val="16"/>
                <w:szCs w:val="16"/>
              </w:rPr>
            </w:pPr>
            <w:r w:rsidRPr="009716F0">
              <w:rPr>
                <w:b/>
                <w:sz w:val="16"/>
                <w:szCs w:val="16"/>
              </w:rPr>
              <w:t>доходов</w:t>
            </w:r>
          </w:p>
        </w:tc>
        <w:tc>
          <w:tcPr>
            <w:tcW w:w="2408"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rPr>
                <w:b/>
                <w:sz w:val="16"/>
                <w:szCs w:val="16"/>
              </w:rPr>
            </w:pPr>
            <w:r w:rsidRPr="009716F0">
              <w:rPr>
                <w:b/>
                <w:sz w:val="16"/>
                <w:szCs w:val="16"/>
              </w:rPr>
              <w:t>доходы местного бюджета</w:t>
            </w:r>
          </w:p>
        </w:tc>
        <w:tc>
          <w:tcPr>
            <w:tcW w:w="0" w:type="auto"/>
            <w:vMerge/>
            <w:tcBorders>
              <w:top w:val="single" w:sz="4" w:space="0" w:color="auto"/>
              <w:left w:val="single" w:sz="4" w:space="0" w:color="auto"/>
              <w:bottom w:val="single" w:sz="4" w:space="0" w:color="auto"/>
              <w:right w:val="single" w:sz="4" w:space="0" w:color="auto"/>
            </w:tcBorders>
            <w:vAlign w:val="center"/>
          </w:tcPr>
          <w:p w:rsidR="005F49E0" w:rsidRPr="009716F0" w:rsidRDefault="005F49E0" w:rsidP="005F49E0">
            <w:pPr>
              <w:rPr>
                <w:b/>
                <w:sz w:val="16"/>
                <w:szCs w:val="16"/>
              </w:rPr>
            </w:pPr>
          </w:p>
        </w:tc>
      </w:tr>
      <w:tr w:rsidR="005F49E0" w:rsidRPr="009716F0" w:rsidTr="005F49E0">
        <w:trPr>
          <w:trHeight w:val="601"/>
        </w:trPr>
        <w:tc>
          <w:tcPr>
            <w:tcW w:w="2073"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rPr>
                <w:b/>
                <w:sz w:val="16"/>
                <w:szCs w:val="16"/>
              </w:rPr>
            </w:pPr>
            <w:r w:rsidRPr="009716F0">
              <w:rPr>
                <w:b/>
                <w:sz w:val="16"/>
                <w:szCs w:val="16"/>
              </w:rPr>
              <w:t>555</w:t>
            </w:r>
          </w:p>
        </w:tc>
        <w:tc>
          <w:tcPr>
            <w:tcW w:w="2408"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rPr>
                <w:b/>
                <w:sz w:val="16"/>
                <w:szCs w:val="16"/>
              </w:rPr>
            </w:pPr>
          </w:p>
        </w:tc>
        <w:tc>
          <w:tcPr>
            <w:tcW w:w="5089"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rPr>
                <w:b/>
                <w:sz w:val="16"/>
                <w:szCs w:val="16"/>
              </w:rPr>
            </w:pPr>
            <w:r w:rsidRPr="009716F0">
              <w:rPr>
                <w:b/>
                <w:sz w:val="16"/>
                <w:szCs w:val="16"/>
              </w:rPr>
              <w:t>администрация МО Новотроицкого сельсовета Северного района Новосибирской области</w:t>
            </w:r>
          </w:p>
        </w:tc>
      </w:tr>
      <w:tr w:rsidR="005F49E0" w:rsidRPr="009716F0" w:rsidTr="005F49E0">
        <w:tc>
          <w:tcPr>
            <w:tcW w:w="2073"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rPr>
                <w:sz w:val="16"/>
                <w:szCs w:val="16"/>
              </w:rPr>
            </w:pPr>
            <w:r w:rsidRPr="009716F0">
              <w:rPr>
                <w:sz w:val="16"/>
                <w:szCs w:val="16"/>
              </w:rPr>
              <w:t>555</w:t>
            </w:r>
          </w:p>
        </w:tc>
        <w:tc>
          <w:tcPr>
            <w:tcW w:w="2408"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rPr>
                <w:sz w:val="16"/>
                <w:szCs w:val="16"/>
              </w:rPr>
            </w:pPr>
            <w:r w:rsidRPr="009716F0">
              <w:rPr>
                <w:sz w:val="16"/>
                <w:szCs w:val="16"/>
              </w:rPr>
              <w:t>20215001100000151</w:t>
            </w:r>
          </w:p>
          <w:p w:rsidR="005F49E0" w:rsidRPr="009716F0" w:rsidRDefault="005F49E0" w:rsidP="005F49E0">
            <w:pPr>
              <w:rPr>
                <w:sz w:val="16"/>
                <w:szCs w:val="16"/>
              </w:rPr>
            </w:pPr>
          </w:p>
        </w:tc>
        <w:tc>
          <w:tcPr>
            <w:tcW w:w="5089"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rPr>
                <w:sz w:val="16"/>
                <w:szCs w:val="16"/>
              </w:rPr>
            </w:pPr>
            <w:r w:rsidRPr="009716F0">
              <w:rPr>
                <w:sz w:val="16"/>
                <w:szCs w:val="16"/>
              </w:rPr>
              <w:t>Дотации бюджетам сельских поселений на выравнивание бюджетной обеспеченности</w:t>
            </w:r>
          </w:p>
        </w:tc>
      </w:tr>
      <w:tr w:rsidR="005F49E0" w:rsidRPr="009716F0" w:rsidTr="005F49E0">
        <w:tc>
          <w:tcPr>
            <w:tcW w:w="2073"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rPr>
                <w:sz w:val="16"/>
                <w:szCs w:val="16"/>
              </w:rPr>
            </w:pPr>
            <w:r w:rsidRPr="009716F0">
              <w:rPr>
                <w:sz w:val="16"/>
                <w:szCs w:val="16"/>
              </w:rPr>
              <w:t>555</w:t>
            </w:r>
          </w:p>
        </w:tc>
        <w:tc>
          <w:tcPr>
            <w:tcW w:w="2408"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rPr>
                <w:sz w:val="16"/>
                <w:szCs w:val="16"/>
              </w:rPr>
            </w:pPr>
            <w:r w:rsidRPr="009716F0">
              <w:rPr>
                <w:sz w:val="16"/>
                <w:szCs w:val="16"/>
              </w:rPr>
              <w:t>20229999100000151</w:t>
            </w:r>
          </w:p>
          <w:p w:rsidR="005F49E0" w:rsidRPr="009716F0" w:rsidRDefault="005F49E0" w:rsidP="005F49E0">
            <w:pPr>
              <w:rPr>
                <w:sz w:val="16"/>
                <w:szCs w:val="16"/>
                <w:highlight w:val="yellow"/>
              </w:rPr>
            </w:pPr>
          </w:p>
        </w:tc>
        <w:tc>
          <w:tcPr>
            <w:tcW w:w="5089"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rPr>
                <w:sz w:val="16"/>
                <w:szCs w:val="16"/>
              </w:rPr>
            </w:pPr>
            <w:r w:rsidRPr="009716F0">
              <w:rPr>
                <w:sz w:val="16"/>
                <w:szCs w:val="16"/>
              </w:rPr>
              <w:t>Прочие субсидии бюджетам сельских поселений</w:t>
            </w:r>
          </w:p>
        </w:tc>
      </w:tr>
      <w:tr w:rsidR="005F49E0" w:rsidRPr="009716F0" w:rsidTr="005F49E0">
        <w:tc>
          <w:tcPr>
            <w:tcW w:w="2073"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rPr>
                <w:sz w:val="16"/>
                <w:szCs w:val="16"/>
              </w:rPr>
            </w:pPr>
            <w:r w:rsidRPr="009716F0">
              <w:rPr>
                <w:sz w:val="16"/>
                <w:szCs w:val="16"/>
              </w:rPr>
              <w:t>555</w:t>
            </w:r>
          </w:p>
        </w:tc>
        <w:tc>
          <w:tcPr>
            <w:tcW w:w="2408"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rPr>
                <w:sz w:val="16"/>
                <w:szCs w:val="16"/>
              </w:rPr>
            </w:pPr>
            <w:r w:rsidRPr="009716F0">
              <w:rPr>
                <w:sz w:val="16"/>
                <w:szCs w:val="16"/>
              </w:rPr>
              <w:t>20235118100000151</w:t>
            </w:r>
          </w:p>
          <w:p w:rsidR="005F49E0" w:rsidRPr="009716F0" w:rsidRDefault="005F49E0" w:rsidP="005F49E0">
            <w:pPr>
              <w:rPr>
                <w:sz w:val="16"/>
                <w:szCs w:val="16"/>
                <w:highlight w:val="yellow"/>
              </w:rPr>
            </w:pPr>
          </w:p>
        </w:tc>
        <w:tc>
          <w:tcPr>
            <w:tcW w:w="5089"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rPr>
                <w:sz w:val="16"/>
                <w:szCs w:val="16"/>
              </w:rPr>
            </w:pPr>
            <w:r w:rsidRPr="009716F0">
              <w:rPr>
                <w:sz w:val="16"/>
                <w:szCs w:val="16"/>
              </w:rPr>
              <w:t>Субвенции бюджетам сельских поселений  на осуществление первичного воинского учета на территориях, где отсутствуют военные комиссариаты</w:t>
            </w:r>
          </w:p>
        </w:tc>
      </w:tr>
      <w:tr w:rsidR="005F49E0" w:rsidRPr="009716F0" w:rsidTr="005F49E0">
        <w:tc>
          <w:tcPr>
            <w:tcW w:w="2073"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rPr>
                <w:sz w:val="16"/>
                <w:szCs w:val="16"/>
              </w:rPr>
            </w:pPr>
            <w:r w:rsidRPr="009716F0">
              <w:rPr>
                <w:sz w:val="16"/>
                <w:szCs w:val="16"/>
              </w:rPr>
              <w:t>555</w:t>
            </w:r>
          </w:p>
        </w:tc>
        <w:tc>
          <w:tcPr>
            <w:tcW w:w="2408"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rPr>
                <w:sz w:val="16"/>
                <w:szCs w:val="16"/>
              </w:rPr>
            </w:pPr>
            <w:r w:rsidRPr="009716F0">
              <w:rPr>
                <w:sz w:val="16"/>
                <w:szCs w:val="16"/>
              </w:rPr>
              <w:t>20230024100000151</w:t>
            </w:r>
          </w:p>
          <w:p w:rsidR="005F49E0" w:rsidRPr="009716F0" w:rsidRDefault="005F49E0" w:rsidP="005F49E0">
            <w:pPr>
              <w:rPr>
                <w:sz w:val="16"/>
                <w:szCs w:val="16"/>
              </w:rPr>
            </w:pPr>
          </w:p>
        </w:tc>
        <w:tc>
          <w:tcPr>
            <w:tcW w:w="5089"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rPr>
                <w:sz w:val="16"/>
                <w:szCs w:val="16"/>
              </w:rPr>
            </w:pPr>
            <w:r w:rsidRPr="009716F0">
              <w:rPr>
                <w:sz w:val="16"/>
                <w:szCs w:val="16"/>
              </w:rPr>
              <w:t>Субвенции бюджетам сельских поселений на выполнение передаваемых полномочий субъектов Российской Федерации</w:t>
            </w:r>
          </w:p>
        </w:tc>
      </w:tr>
      <w:tr w:rsidR="005F49E0" w:rsidRPr="009716F0" w:rsidTr="005F49E0">
        <w:tc>
          <w:tcPr>
            <w:tcW w:w="2073"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rPr>
                <w:sz w:val="16"/>
                <w:szCs w:val="16"/>
              </w:rPr>
            </w:pPr>
            <w:r w:rsidRPr="009716F0">
              <w:rPr>
                <w:sz w:val="16"/>
                <w:szCs w:val="16"/>
              </w:rPr>
              <w:t>555</w:t>
            </w:r>
          </w:p>
        </w:tc>
        <w:tc>
          <w:tcPr>
            <w:tcW w:w="2408"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rPr>
                <w:sz w:val="16"/>
                <w:szCs w:val="16"/>
              </w:rPr>
            </w:pPr>
            <w:r w:rsidRPr="009716F0">
              <w:rPr>
                <w:sz w:val="16"/>
                <w:szCs w:val="16"/>
              </w:rPr>
              <w:t>20239999100000151</w:t>
            </w:r>
          </w:p>
          <w:p w:rsidR="005F49E0" w:rsidRPr="009716F0" w:rsidRDefault="005F49E0" w:rsidP="005F49E0">
            <w:pPr>
              <w:rPr>
                <w:sz w:val="16"/>
                <w:szCs w:val="16"/>
                <w:highlight w:val="yellow"/>
              </w:rPr>
            </w:pPr>
          </w:p>
        </w:tc>
        <w:tc>
          <w:tcPr>
            <w:tcW w:w="5089"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rPr>
                <w:sz w:val="16"/>
                <w:szCs w:val="16"/>
              </w:rPr>
            </w:pPr>
            <w:r w:rsidRPr="009716F0">
              <w:rPr>
                <w:sz w:val="16"/>
                <w:szCs w:val="16"/>
              </w:rPr>
              <w:t>Прочие субвенции бюджетам сельских поселений</w:t>
            </w:r>
          </w:p>
        </w:tc>
      </w:tr>
      <w:tr w:rsidR="005F49E0" w:rsidRPr="009716F0" w:rsidTr="005F49E0">
        <w:tc>
          <w:tcPr>
            <w:tcW w:w="2073"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rPr>
                <w:sz w:val="16"/>
                <w:szCs w:val="16"/>
              </w:rPr>
            </w:pPr>
            <w:r w:rsidRPr="009716F0">
              <w:rPr>
                <w:sz w:val="16"/>
                <w:szCs w:val="16"/>
              </w:rPr>
              <w:t>555</w:t>
            </w:r>
          </w:p>
        </w:tc>
        <w:tc>
          <w:tcPr>
            <w:tcW w:w="2408"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rPr>
                <w:sz w:val="16"/>
                <w:szCs w:val="16"/>
              </w:rPr>
            </w:pPr>
            <w:r w:rsidRPr="009716F0">
              <w:rPr>
                <w:sz w:val="16"/>
                <w:szCs w:val="16"/>
              </w:rPr>
              <w:t>20249999100000151</w:t>
            </w:r>
          </w:p>
          <w:p w:rsidR="005F49E0" w:rsidRPr="009716F0" w:rsidRDefault="005F49E0" w:rsidP="005F49E0">
            <w:pPr>
              <w:rPr>
                <w:sz w:val="16"/>
                <w:szCs w:val="16"/>
                <w:highlight w:val="yellow"/>
              </w:rPr>
            </w:pPr>
          </w:p>
        </w:tc>
        <w:tc>
          <w:tcPr>
            <w:tcW w:w="5089"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rPr>
                <w:sz w:val="16"/>
                <w:szCs w:val="16"/>
              </w:rPr>
            </w:pPr>
            <w:r w:rsidRPr="009716F0">
              <w:rPr>
                <w:sz w:val="16"/>
                <w:szCs w:val="16"/>
              </w:rPr>
              <w:t>Прочие межбюджетные трансферты, передаваемые бюджетам сельских поселений</w:t>
            </w:r>
          </w:p>
        </w:tc>
      </w:tr>
      <w:tr w:rsidR="005F49E0" w:rsidRPr="009716F0" w:rsidTr="005F49E0">
        <w:tc>
          <w:tcPr>
            <w:tcW w:w="2073"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rPr>
                <w:sz w:val="16"/>
                <w:szCs w:val="16"/>
              </w:rPr>
            </w:pPr>
            <w:r w:rsidRPr="009716F0">
              <w:rPr>
                <w:sz w:val="16"/>
                <w:szCs w:val="16"/>
              </w:rPr>
              <w:t>555</w:t>
            </w:r>
          </w:p>
        </w:tc>
        <w:tc>
          <w:tcPr>
            <w:tcW w:w="2408"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rPr>
                <w:sz w:val="16"/>
                <w:szCs w:val="16"/>
                <w:highlight w:val="yellow"/>
              </w:rPr>
            </w:pPr>
            <w:r w:rsidRPr="009716F0">
              <w:rPr>
                <w:sz w:val="16"/>
                <w:szCs w:val="16"/>
              </w:rPr>
              <w:t>20240056100000151</w:t>
            </w:r>
          </w:p>
        </w:tc>
        <w:tc>
          <w:tcPr>
            <w:tcW w:w="5089"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rPr>
                <w:sz w:val="16"/>
                <w:szCs w:val="16"/>
              </w:rPr>
            </w:pPr>
            <w:r w:rsidRPr="009716F0">
              <w:rPr>
                <w:sz w:val="16"/>
                <w:szCs w:val="16"/>
              </w:rPr>
              <w:t xml:space="preserve">Межбюджетные трансферты, передаваемые бюджетам сельских поселений на финансирование обеспечение дорожной деятельности в отношении автомобильных дорог общего пользования местного значения  </w:t>
            </w:r>
          </w:p>
        </w:tc>
      </w:tr>
      <w:tr w:rsidR="005F49E0" w:rsidRPr="009716F0" w:rsidTr="005F49E0">
        <w:tc>
          <w:tcPr>
            <w:tcW w:w="2073"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rPr>
                <w:sz w:val="16"/>
                <w:szCs w:val="16"/>
              </w:rPr>
            </w:pPr>
            <w:r w:rsidRPr="009716F0">
              <w:rPr>
                <w:sz w:val="16"/>
                <w:szCs w:val="16"/>
              </w:rPr>
              <w:t>555</w:t>
            </w:r>
          </w:p>
        </w:tc>
        <w:tc>
          <w:tcPr>
            <w:tcW w:w="2408"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rPr>
                <w:sz w:val="16"/>
                <w:szCs w:val="16"/>
              </w:rPr>
            </w:pPr>
            <w:r w:rsidRPr="009716F0">
              <w:rPr>
                <w:sz w:val="16"/>
                <w:szCs w:val="16"/>
              </w:rPr>
              <w:t>20245160100000151</w:t>
            </w:r>
          </w:p>
          <w:p w:rsidR="005F49E0" w:rsidRPr="009716F0" w:rsidRDefault="005F49E0" w:rsidP="005F49E0">
            <w:pPr>
              <w:rPr>
                <w:sz w:val="16"/>
                <w:szCs w:val="16"/>
              </w:rPr>
            </w:pPr>
          </w:p>
        </w:tc>
        <w:tc>
          <w:tcPr>
            <w:tcW w:w="5089"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rPr>
                <w:sz w:val="16"/>
                <w:szCs w:val="16"/>
              </w:rPr>
            </w:pPr>
            <w:r w:rsidRPr="009716F0">
              <w:rPr>
                <w:sz w:val="16"/>
                <w:szCs w:val="16"/>
              </w:rPr>
              <w:t>Межбюджетные трансферты, передаваемые бюджетам сельских поселений для компенсации дополнительных расходов возникших в результате решений принятых органами власти другого уровня</w:t>
            </w:r>
          </w:p>
        </w:tc>
      </w:tr>
      <w:tr w:rsidR="005F49E0" w:rsidRPr="009716F0" w:rsidTr="005F49E0">
        <w:tc>
          <w:tcPr>
            <w:tcW w:w="2073"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rPr>
                <w:sz w:val="16"/>
                <w:szCs w:val="16"/>
              </w:rPr>
            </w:pPr>
            <w:r w:rsidRPr="009716F0">
              <w:rPr>
                <w:sz w:val="16"/>
                <w:szCs w:val="16"/>
              </w:rPr>
              <w:t>555</w:t>
            </w:r>
          </w:p>
        </w:tc>
        <w:tc>
          <w:tcPr>
            <w:tcW w:w="2408"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rPr>
                <w:sz w:val="16"/>
                <w:szCs w:val="16"/>
              </w:rPr>
            </w:pPr>
            <w:r w:rsidRPr="009716F0">
              <w:rPr>
                <w:sz w:val="16"/>
                <w:szCs w:val="16"/>
              </w:rPr>
              <w:t>20240014100000151</w:t>
            </w:r>
          </w:p>
          <w:p w:rsidR="005F49E0" w:rsidRPr="009716F0" w:rsidRDefault="005F49E0" w:rsidP="005F49E0">
            <w:pPr>
              <w:rPr>
                <w:sz w:val="16"/>
                <w:szCs w:val="16"/>
              </w:rPr>
            </w:pPr>
          </w:p>
        </w:tc>
        <w:tc>
          <w:tcPr>
            <w:tcW w:w="5089"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rPr>
                <w:sz w:val="16"/>
                <w:szCs w:val="16"/>
              </w:rPr>
            </w:pPr>
            <w:r w:rsidRPr="009716F0">
              <w:rPr>
                <w:sz w:val="16"/>
                <w:szCs w:val="16"/>
              </w:rPr>
              <w:t>Межбюджетные трансферты, передаваемые бюджетам сельских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w:t>
            </w:r>
          </w:p>
        </w:tc>
      </w:tr>
    </w:tbl>
    <w:p w:rsidR="005F49E0" w:rsidRPr="009716F0" w:rsidRDefault="005F49E0" w:rsidP="005F49E0">
      <w:pPr>
        <w:pStyle w:val="a4"/>
        <w:jc w:val="right"/>
        <w:rPr>
          <w:rFonts w:ascii="Times New Roman" w:hAnsi="Times New Roman" w:cs="Times New Roman"/>
          <w:sz w:val="16"/>
          <w:szCs w:val="16"/>
        </w:rPr>
      </w:pPr>
      <w:r w:rsidRPr="009716F0">
        <w:rPr>
          <w:rFonts w:ascii="Times New Roman" w:hAnsi="Times New Roman" w:cs="Times New Roman"/>
          <w:sz w:val="16"/>
          <w:szCs w:val="16"/>
        </w:rPr>
        <w:t xml:space="preserve">                                                                                                   Приложение № 2 </w:t>
      </w:r>
    </w:p>
    <w:p w:rsidR="005F49E0" w:rsidRPr="009716F0" w:rsidRDefault="005F49E0" w:rsidP="005F49E0">
      <w:pPr>
        <w:pStyle w:val="a4"/>
        <w:jc w:val="right"/>
        <w:rPr>
          <w:rFonts w:ascii="Times New Roman" w:hAnsi="Times New Roman" w:cs="Times New Roman"/>
          <w:sz w:val="16"/>
          <w:szCs w:val="16"/>
        </w:rPr>
      </w:pPr>
      <w:r w:rsidRPr="009716F0">
        <w:rPr>
          <w:rFonts w:ascii="Times New Roman" w:hAnsi="Times New Roman" w:cs="Times New Roman"/>
          <w:sz w:val="16"/>
          <w:szCs w:val="16"/>
        </w:rPr>
        <w:t xml:space="preserve">                                                                            к решению _________  сессии Совета депутатов</w:t>
      </w:r>
    </w:p>
    <w:p w:rsidR="005F49E0" w:rsidRPr="009716F0" w:rsidRDefault="005F49E0" w:rsidP="005F49E0">
      <w:pPr>
        <w:pStyle w:val="a4"/>
        <w:jc w:val="right"/>
        <w:rPr>
          <w:rFonts w:ascii="Times New Roman" w:hAnsi="Times New Roman" w:cs="Times New Roman"/>
          <w:sz w:val="16"/>
          <w:szCs w:val="16"/>
        </w:rPr>
      </w:pPr>
      <w:r w:rsidRPr="009716F0">
        <w:rPr>
          <w:rFonts w:ascii="Times New Roman" w:hAnsi="Times New Roman" w:cs="Times New Roman"/>
          <w:sz w:val="16"/>
          <w:szCs w:val="16"/>
        </w:rPr>
        <w:t xml:space="preserve">                                                                                           Новотроицкого сельсовета Северного</w:t>
      </w:r>
    </w:p>
    <w:p w:rsidR="005F49E0" w:rsidRPr="009716F0" w:rsidRDefault="005F49E0" w:rsidP="005F49E0">
      <w:pPr>
        <w:pStyle w:val="a4"/>
        <w:jc w:val="right"/>
        <w:rPr>
          <w:rFonts w:ascii="Times New Roman" w:hAnsi="Times New Roman" w:cs="Times New Roman"/>
          <w:sz w:val="16"/>
          <w:szCs w:val="16"/>
        </w:rPr>
      </w:pPr>
      <w:r w:rsidRPr="009716F0">
        <w:rPr>
          <w:rFonts w:ascii="Times New Roman" w:hAnsi="Times New Roman" w:cs="Times New Roman"/>
          <w:sz w:val="16"/>
          <w:szCs w:val="16"/>
        </w:rPr>
        <w:t xml:space="preserve">                                                                                            района Новосибирской области «О местном бюджете Новотроицкого сельсовета </w:t>
      </w:r>
    </w:p>
    <w:p w:rsidR="005F49E0" w:rsidRPr="009716F0" w:rsidRDefault="005F49E0" w:rsidP="005F49E0">
      <w:pPr>
        <w:pStyle w:val="a4"/>
        <w:jc w:val="right"/>
        <w:rPr>
          <w:rFonts w:ascii="Times New Roman" w:hAnsi="Times New Roman" w:cs="Times New Roman"/>
          <w:sz w:val="16"/>
          <w:szCs w:val="16"/>
        </w:rPr>
      </w:pPr>
      <w:r w:rsidRPr="009716F0">
        <w:rPr>
          <w:rFonts w:ascii="Times New Roman" w:hAnsi="Times New Roman" w:cs="Times New Roman"/>
          <w:sz w:val="16"/>
          <w:szCs w:val="16"/>
        </w:rPr>
        <w:t xml:space="preserve">Северного района Новосибирской области </w:t>
      </w:r>
    </w:p>
    <w:p w:rsidR="005F49E0" w:rsidRPr="009716F0" w:rsidRDefault="005F49E0" w:rsidP="005F49E0">
      <w:pPr>
        <w:pStyle w:val="a4"/>
        <w:jc w:val="right"/>
        <w:rPr>
          <w:rFonts w:ascii="Times New Roman" w:hAnsi="Times New Roman" w:cs="Times New Roman"/>
          <w:sz w:val="16"/>
          <w:szCs w:val="16"/>
        </w:rPr>
      </w:pPr>
      <w:r w:rsidRPr="009716F0">
        <w:rPr>
          <w:rFonts w:ascii="Times New Roman" w:hAnsi="Times New Roman" w:cs="Times New Roman"/>
          <w:sz w:val="16"/>
          <w:szCs w:val="16"/>
        </w:rPr>
        <w:t>на 2019 год и плановый период 2020 и 2021 годов»</w:t>
      </w:r>
    </w:p>
    <w:p w:rsidR="005F49E0" w:rsidRPr="009716F0" w:rsidRDefault="005F49E0" w:rsidP="005F49E0">
      <w:pPr>
        <w:pStyle w:val="a4"/>
        <w:jc w:val="right"/>
        <w:rPr>
          <w:rFonts w:ascii="Times New Roman" w:hAnsi="Times New Roman" w:cs="Times New Roman"/>
          <w:sz w:val="16"/>
          <w:szCs w:val="16"/>
        </w:rPr>
      </w:pPr>
      <w:r w:rsidRPr="009716F0">
        <w:rPr>
          <w:rFonts w:ascii="Times New Roman" w:hAnsi="Times New Roman" w:cs="Times New Roman"/>
          <w:sz w:val="16"/>
          <w:szCs w:val="16"/>
        </w:rPr>
        <w:t>от 00.00.2018 № 0</w:t>
      </w:r>
    </w:p>
    <w:p w:rsidR="005F49E0" w:rsidRPr="009716F0" w:rsidRDefault="005F49E0" w:rsidP="005F49E0">
      <w:pPr>
        <w:pStyle w:val="a4"/>
        <w:jc w:val="right"/>
        <w:rPr>
          <w:rFonts w:ascii="Times New Roman" w:hAnsi="Times New Roman" w:cs="Times New Roman"/>
          <w:b/>
          <w:sz w:val="16"/>
          <w:szCs w:val="16"/>
        </w:rPr>
      </w:pPr>
      <w:r w:rsidRPr="009716F0">
        <w:rPr>
          <w:rFonts w:ascii="Times New Roman" w:hAnsi="Times New Roman" w:cs="Times New Roman"/>
          <w:b/>
          <w:sz w:val="16"/>
          <w:szCs w:val="16"/>
        </w:rPr>
        <w:tab/>
      </w:r>
      <w:r w:rsidRPr="009716F0">
        <w:rPr>
          <w:rFonts w:ascii="Times New Roman" w:hAnsi="Times New Roman" w:cs="Times New Roman"/>
          <w:b/>
          <w:sz w:val="16"/>
          <w:szCs w:val="16"/>
        </w:rPr>
        <w:tab/>
      </w:r>
      <w:r w:rsidRPr="009716F0">
        <w:rPr>
          <w:rFonts w:ascii="Times New Roman" w:hAnsi="Times New Roman" w:cs="Times New Roman"/>
          <w:b/>
          <w:sz w:val="16"/>
          <w:szCs w:val="16"/>
        </w:rPr>
        <w:tab/>
      </w:r>
      <w:r w:rsidRPr="009716F0">
        <w:rPr>
          <w:rFonts w:ascii="Times New Roman" w:hAnsi="Times New Roman" w:cs="Times New Roman"/>
          <w:b/>
          <w:sz w:val="16"/>
          <w:szCs w:val="16"/>
        </w:rPr>
        <w:tab/>
      </w:r>
      <w:r w:rsidRPr="009716F0">
        <w:rPr>
          <w:rFonts w:ascii="Times New Roman" w:hAnsi="Times New Roman" w:cs="Times New Roman"/>
          <w:b/>
          <w:sz w:val="16"/>
          <w:szCs w:val="16"/>
        </w:rPr>
        <w:tab/>
      </w:r>
      <w:r w:rsidRPr="009716F0">
        <w:rPr>
          <w:rFonts w:ascii="Times New Roman" w:hAnsi="Times New Roman" w:cs="Times New Roman"/>
          <w:b/>
          <w:sz w:val="16"/>
          <w:szCs w:val="16"/>
        </w:rPr>
        <w:tab/>
      </w:r>
      <w:r w:rsidRPr="009716F0">
        <w:rPr>
          <w:rFonts w:ascii="Times New Roman" w:hAnsi="Times New Roman" w:cs="Times New Roman"/>
          <w:b/>
          <w:sz w:val="16"/>
          <w:szCs w:val="16"/>
        </w:rPr>
        <w:tab/>
      </w:r>
      <w:r w:rsidRPr="009716F0">
        <w:rPr>
          <w:rFonts w:ascii="Times New Roman" w:hAnsi="Times New Roman" w:cs="Times New Roman"/>
          <w:b/>
          <w:sz w:val="16"/>
          <w:szCs w:val="16"/>
        </w:rPr>
        <w:tab/>
        <w:t xml:space="preserve">                            </w:t>
      </w:r>
    </w:p>
    <w:p w:rsidR="005F49E0" w:rsidRPr="009716F0" w:rsidRDefault="005F49E0" w:rsidP="005F49E0">
      <w:pPr>
        <w:pStyle w:val="a4"/>
        <w:jc w:val="center"/>
        <w:rPr>
          <w:rFonts w:ascii="Times New Roman" w:hAnsi="Times New Roman" w:cs="Times New Roman"/>
          <w:sz w:val="16"/>
          <w:szCs w:val="16"/>
        </w:rPr>
      </w:pPr>
      <w:r w:rsidRPr="009716F0">
        <w:rPr>
          <w:rFonts w:ascii="Times New Roman" w:hAnsi="Times New Roman" w:cs="Times New Roman"/>
          <w:b/>
          <w:sz w:val="16"/>
          <w:szCs w:val="16"/>
        </w:rPr>
        <w:t>Главные администраторы источников финансирования дефицита местного бюджета на 2019год  и на плановый период 2020 и 2021 годов</w:t>
      </w:r>
    </w:p>
    <w:p w:rsidR="005F49E0" w:rsidRPr="009716F0" w:rsidRDefault="005F49E0" w:rsidP="005F49E0">
      <w:pPr>
        <w:pStyle w:val="a4"/>
        <w:jc w:val="center"/>
        <w:rPr>
          <w:rFonts w:ascii="Times New Roman" w:hAnsi="Times New Roman" w:cs="Times New Roman"/>
          <w:sz w:val="16"/>
          <w:szCs w:val="16"/>
        </w:rPr>
      </w:pPr>
    </w:p>
    <w:p w:rsidR="005F49E0" w:rsidRPr="009716F0" w:rsidRDefault="005F49E0" w:rsidP="005F49E0">
      <w:pPr>
        <w:pStyle w:val="a4"/>
        <w:rPr>
          <w:rFonts w:ascii="Times New Roman" w:hAnsi="Times New Roman" w:cs="Times New Roman"/>
          <w:sz w:val="16"/>
          <w:szCs w:val="16"/>
        </w:rPr>
      </w:pPr>
      <w:r w:rsidRPr="009716F0">
        <w:rPr>
          <w:rFonts w:ascii="Times New Roman" w:hAnsi="Times New Roman" w:cs="Times New Roman"/>
          <w:sz w:val="16"/>
          <w:szCs w:val="16"/>
        </w:rPr>
        <w:t xml:space="preserve">                                                                                                                                   </w:t>
      </w:r>
    </w:p>
    <w:tbl>
      <w:tblPr>
        <w:tblW w:w="0" w:type="auto"/>
        <w:tblInd w:w="-2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1440"/>
        <w:gridCol w:w="3469"/>
        <w:gridCol w:w="4811"/>
      </w:tblGrid>
      <w:tr w:rsidR="005F49E0" w:rsidRPr="009716F0" w:rsidTr="005F49E0">
        <w:tc>
          <w:tcPr>
            <w:tcW w:w="4909" w:type="dxa"/>
            <w:gridSpan w:val="2"/>
            <w:tcBorders>
              <w:top w:val="single" w:sz="4" w:space="0" w:color="auto"/>
              <w:left w:val="single" w:sz="4" w:space="0" w:color="auto"/>
              <w:bottom w:val="single" w:sz="4" w:space="0" w:color="auto"/>
              <w:right w:val="single" w:sz="4" w:space="0" w:color="auto"/>
            </w:tcBorders>
          </w:tcPr>
          <w:p w:rsidR="005F49E0" w:rsidRPr="009716F0" w:rsidRDefault="005F49E0" w:rsidP="005F49E0">
            <w:pPr>
              <w:pStyle w:val="a4"/>
              <w:rPr>
                <w:rFonts w:ascii="Times New Roman" w:hAnsi="Times New Roman" w:cs="Times New Roman"/>
                <w:b/>
                <w:sz w:val="16"/>
                <w:szCs w:val="16"/>
              </w:rPr>
            </w:pPr>
            <w:r w:rsidRPr="009716F0">
              <w:rPr>
                <w:rFonts w:ascii="Times New Roman" w:hAnsi="Times New Roman" w:cs="Times New Roman"/>
                <w:b/>
                <w:sz w:val="16"/>
                <w:szCs w:val="16"/>
              </w:rPr>
              <w:t xml:space="preserve">  Код бюджетной классификации Российской Федерации</w:t>
            </w:r>
          </w:p>
        </w:tc>
        <w:tc>
          <w:tcPr>
            <w:tcW w:w="4811" w:type="dxa"/>
            <w:vMerge w:val="restart"/>
            <w:tcBorders>
              <w:top w:val="single" w:sz="4" w:space="0" w:color="auto"/>
              <w:left w:val="single" w:sz="4" w:space="0" w:color="auto"/>
              <w:bottom w:val="single" w:sz="4" w:space="0" w:color="auto"/>
              <w:right w:val="single" w:sz="4" w:space="0" w:color="auto"/>
            </w:tcBorders>
          </w:tcPr>
          <w:p w:rsidR="005F49E0" w:rsidRPr="009716F0" w:rsidRDefault="005F49E0" w:rsidP="005F49E0">
            <w:pPr>
              <w:pStyle w:val="a4"/>
              <w:rPr>
                <w:rFonts w:ascii="Times New Roman" w:hAnsi="Times New Roman" w:cs="Times New Roman"/>
                <w:b/>
                <w:sz w:val="16"/>
                <w:szCs w:val="16"/>
              </w:rPr>
            </w:pPr>
            <w:r w:rsidRPr="009716F0">
              <w:rPr>
                <w:rFonts w:ascii="Times New Roman" w:hAnsi="Times New Roman" w:cs="Times New Roman"/>
                <w:b/>
                <w:sz w:val="16"/>
                <w:szCs w:val="16"/>
              </w:rPr>
              <w:t xml:space="preserve">Наименование главного </w:t>
            </w:r>
            <w:proofErr w:type="gramStart"/>
            <w:r w:rsidRPr="009716F0">
              <w:rPr>
                <w:rFonts w:ascii="Times New Roman" w:hAnsi="Times New Roman" w:cs="Times New Roman"/>
                <w:b/>
                <w:sz w:val="16"/>
                <w:szCs w:val="16"/>
              </w:rPr>
              <w:t>администратора источников финансирования дефицита местного бюджета</w:t>
            </w:r>
            <w:proofErr w:type="gramEnd"/>
          </w:p>
        </w:tc>
      </w:tr>
      <w:tr w:rsidR="005F49E0" w:rsidRPr="009716F0" w:rsidTr="005F49E0">
        <w:tc>
          <w:tcPr>
            <w:tcW w:w="1440"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pStyle w:val="a4"/>
              <w:rPr>
                <w:rFonts w:ascii="Times New Roman" w:hAnsi="Times New Roman" w:cs="Times New Roman"/>
                <w:b/>
                <w:sz w:val="16"/>
                <w:szCs w:val="16"/>
              </w:rPr>
            </w:pPr>
            <w:r w:rsidRPr="009716F0">
              <w:rPr>
                <w:rFonts w:ascii="Times New Roman" w:hAnsi="Times New Roman" w:cs="Times New Roman"/>
                <w:b/>
                <w:sz w:val="16"/>
                <w:szCs w:val="16"/>
              </w:rPr>
              <w:t>Главный администратор</w:t>
            </w:r>
          </w:p>
          <w:p w:rsidR="005F49E0" w:rsidRPr="009716F0" w:rsidRDefault="005F49E0" w:rsidP="005F49E0">
            <w:pPr>
              <w:pStyle w:val="a4"/>
              <w:rPr>
                <w:rFonts w:ascii="Times New Roman" w:hAnsi="Times New Roman" w:cs="Times New Roman"/>
                <w:b/>
                <w:sz w:val="16"/>
                <w:szCs w:val="16"/>
              </w:rPr>
            </w:pPr>
            <w:r w:rsidRPr="009716F0">
              <w:rPr>
                <w:rFonts w:ascii="Times New Roman" w:hAnsi="Times New Roman" w:cs="Times New Roman"/>
                <w:b/>
                <w:sz w:val="16"/>
                <w:szCs w:val="16"/>
              </w:rPr>
              <w:t>(ИФДБ)</w:t>
            </w:r>
          </w:p>
        </w:tc>
        <w:tc>
          <w:tcPr>
            <w:tcW w:w="3469"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pStyle w:val="a4"/>
              <w:rPr>
                <w:rFonts w:ascii="Times New Roman" w:hAnsi="Times New Roman" w:cs="Times New Roman"/>
                <w:b/>
                <w:sz w:val="16"/>
                <w:szCs w:val="16"/>
              </w:rPr>
            </w:pPr>
            <w:r w:rsidRPr="009716F0">
              <w:rPr>
                <w:rFonts w:ascii="Times New Roman" w:hAnsi="Times New Roman" w:cs="Times New Roman"/>
                <w:b/>
                <w:sz w:val="16"/>
                <w:szCs w:val="16"/>
              </w:rPr>
              <w:t>Источники финансирования  дефицита бюджета</w:t>
            </w:r>
          </w:p>
          <w:p w:rsidR="005F49E0" w:rsidRPr="009716F0" w:rsidRDefault="005F49E0" w:rsidP="005F49E0">
            <w:pPr>
              <w:pStyle w:val="a4"/>
              <w:rPr>
                <w:rFonts w:ascii="Times New Roman" w:hAnsi="Times New Roman" w:cs="Times New Roman"/>
                <w:b/>
                <w:sz w:val="16"/>
                <w:szCs w:val="16"/>
              </w:rPr>
            </w:pPr>
            <w:r w:rsidRPr="009716F0">
              <w:rPr>
                <w:rFonts w:ascii="Times New Roman" w:hAnsi="Times New Roman" w:cs="Times New Roman"/>
                <w:b/>
                <w:sz w:val="16"/>
                <w:szCs w:val="16"/>
              </w:rPr>
              <w:t>(ИФДБ)</w:t>
            </w:r>
          </w:p>
        </w:tc>
        <w:tc>
          <w:tcPr>
            <w:tcW w:w="4811" w:type="dxa"/>
            <w:vMerge/>
            <w:tcBorders>
              <w:top w:val="single" w:sz="4" w:space="0" w:color="auto"/>
              <w:left w:val="single" w:sz="4" w:space="0" w:color="auto"/>
              <w:bottom w:val="single" w:sz="4" w:space="0" w:color="auto"/>
              <w:right w:val="single" w:sz="4" w:space="0" w:color="auto"/>
            </w:tcBorders>
            <w:vAlign w:val="center"/>
          </w:tcPr>
          <w:p w:rsidR="005F49E0" w:rsidRPr="009716F0" w:rsidRDefault="005F49E0" w:rsidP="005F49E0">
            <w:pPr>
              <w:pStyle w:val="a4"/>
              <w:rPr>
                <w:rFonts w:ascii="Times New Roman" w:hAnsi="Times New Roman" w:cs="Times New Roman"/>
                <w:b/>
                <w:sz w:val="16"/>
                <w:szCs w:val="16"/>
              </w:rPr>
            </w:pPr>
          </w:p>
        </w:tc>
      </w:tr>
      <w:tr w:rsidR="005F49E0" w:rsidRPr="009716F0" w:rsidTr="005F49E0">
        <w:tc>
          <w:tcPr>
            <w:tcW w:w="1440"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pStyle w:val="a4"/>
              <w:rPr>
                <w:rFonts w:ascii="Times New Roman" w:hAnsi="Times New Roman" w:cs="Times New Roman"/>
                <w:b/>
                <w:sz w:val="16"/>
                <w:szCs w:val="16"/>
              </w:rPr>
            </w:pPr>
            <w:r w:rsidRPr="009716F0">
              <w:rPr>
                <w:rFonts w:ascii="Times New Roman" w:hAnsi="Times New Roman" w:cs="Times New Roman"/>
                <w:b/>
                <w:sz w:val="16"/>
                <w:szCs w:val="16"/>
              </w:rPr>
              <w:t>1</w:t>
            </w:r>
          </w:p>
        </w:tc>
        <w:tc>
          <w:tcPr>
            <w:tcW w:w="3469"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pStyle w:val="a4"/>
              <w:rPr>
                <w:rFonts w:ascii="Times New Roman" w:hAnsi="Times New Roman" w:cs="Times New Roman"/>
                <w:b/>
                <w:sz w:val="16"/>
                <w:szCs w:val="16"/>
              </w:rPr>
            </w:pPr>
            <w:r w:rsidRPr="009716F0">
              <w:rPr>
                <w:rFonts w:ascii="Times New Roman" w:hAnsi="Times New Roman" w:cs="Times New Roman"/>
                <w:b/>
                <w:sz w:val="16"/>
                <w:szCs w:val="16"/>
              </w:rPr>
              <w:t>2</w:t>
            </w:r>
          </w:p>
        </w:tc>
        <w:tc>
          <w:tcPr>
            <w:tcW w:w="4811"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pStyle w:val="a4"/>
              <w:rPr>
                <w:rFonts w:ascii="Times New Roman" w:hAnsi="Times New Roman" w:cs="Times New Roman"/>
                <w:b/>
                <w:sz w:val="16"/>
                <w:szCs w:val="16"/>
              </w:rPr>
            </w:pPr>
            <w:r w:rsidRPr="009716F0">
              <w:rPr>
                <w:rFonts w:ascii="Times New Roman" w:hAnsi="Times New Roman" w:cs="Times New Roman"/>
                <w:b/>
                <w:sz w:val="16"/>
                <w:szCs w:val="16"/>
              </w:rPr>
              <w:t>3</w:t>
            </w:r>
          </w:p>
        </w:tc>
      </w:tr>
      <w:tr w:rsidR="005F49E0" w:rsidRPr="009716F0" w:rsidTr="005F49E0">
        <w:tc>
          <w:tcPr>
            <w:tcW w:w="1440"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pStyle w:val="a4"/>
              <w:rPr>
                <w:rFonts w:ascii="Times New Roman" w:hAnsi="Times New Roman" w:cs="Times New Roman"/>
                <w:b/>
                <w:sz w:val="16"/>
                <w:szCs w:val="16"/>
              </w:rPr>
            </w:pPr>
            <w:r w:rsidRPr="009716F0">
              <w:rPr>
                <w:rFonts w:ascii="Times New Roman" w:hAnsi="Times New Roman" w:cs="Times New Roman"/>
                <w:b/>
                <w:sz w:val="16"/>
                <w:szCs w:val="16"/>
              </w:rPr>
              <w:t>555</w:t>
            </w:r>
          </w:p>
        </w:tc>
        <w:tc>
          <w:tcPr>
            <w:tcW w:w="3469"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pStyle w:val="a4"/>
              <w:rPr>
                <w:rFonts w:ascii="Times New Roman" w:hAnsi="Times New Roman" w:cs="Times New Roman"/>
                <w:sz w:val="16"/>
                <w:szCs w:val="16"/>
              </w:rPr>
            </w:pPr>
            <w:r w:rsidRPr="009716F0">
              <w:rPr>
                <w:rFonts w:ascii="Times New Roman" w:hAnsi="Times New Roman" w:cs="Times New Roman"/>
                <w:sz w:val="16"/>
                <w:szCs w:val="16"/>
              </w:rPr>
              <w:t xml:space="preserve">       </w:t>
            </w:r>
          </w:p>
        </w:tc>
        <w:tc>
          <w:tcPr>
            <w:tcW w:w="4811"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pStyle w:val="a4"/>
              <w:rPr>
                <w:rFonts w:ascii="Times New Roman" w:hAnsi="Times New Roman" w:cs="Times New Roman"/>
                <w:b/>
                <w:sz w:val="16"/>
                <w:szCs w:val="16"/>
              </w:rPr>
            </w:pPr>
            <w:r w:rsidRPr="009716F0">
              <w:rPr>
                <w:rFonts w:ascii="Times New Roman" w:hAnsi="Times New Roman" w:cs="Times New Roman"/>
                <w:b/>
                <w:sz w:val="16"/>
                <w:szCs w:val="16"/>
              </w:rPr>
              <w:t>администрация Новотроицкого сельсовета Северного района Новосибирской области</w:t>
            </w:r>
          </w:p>
        </w:tc>
      </w:tr>
      <w:tr w:rsidR="005F49E0" w:rsidRPr="009716F0" w:rsidTr="005F49E0">
        <w:trPr>
          <w:trHeight w:val="713"/>
        </w:trPr>
        <w:tc>
          <w:tcPr>
            <w:tcW w:w="1440"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pStyle w:val="a4"/>
              <w:rPr>
                <w:rFonts w:ascii="Times New Roman" w:hAnsi="Times New Roman" w:cs="Times New Roman"/>
                <w:sz w:val="16"/>
                <w:szCs w:val="16"/>
              </w:rPr>
            </w:pPr>
            <w:r w:rsidRPr="009716F0">
              <w:rPr>
                <w:rFonts w:ascii="Times New Roman" w:hAnsi="Times New Roman" w:cs="Times New Roman"/>
                <w:sz w:val="16"/>
                <w:szCs w:val="16"/>
              </w:rPr>
              <w:t>555</w:t>
            </w:r>
          </w:p>
        </w:tc>
        <w:tc>
          <w:tcPr>
            <w:tcW w:w="3469"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pStyle w:val="a4"/>
              <w:rPr>
                <w:rFonts w:ascii="Times New Roman" w:hAnsi="Times New Roman" w:cs="Times New Roman"/>
                <w:b/>
                <w:sz w:val="16"/>
                <w:szCs w:val="16"/>
              </w:rPr>
            </w:pPr>
            <w:r w:rsidRPr="009716F0">
              <w:rPr>
                <w:rFonts w:ascii="Times New Roman" w:hAnsi="Times New Roman" w:cs="Times New Roman"/>
                <w:b/>
                <w:sz w:val="16"/>
                <w:szCs w:val="16"/>
              </w:rPr>
              <w:t>01 00  00 00 00 0000 000</w:t>
            </w:r>
          </w:p>
        </w:tc>
        <w:tc>
          <w:tcPr>
            <w:tcW w:w="4811"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pStyle w:val="a4"/>
              <w:rPr>
                <w:rFonts w:ascii="Times New Roman" w:hAnsi="Times New Roman" w:cs="Times New Roman"/>
                <w:b/>
                <w:sz w:val="16"/>
                <w:szCs w:val="16"/>
              </w:rPr>
            </w:pPr>
            <w:r w:rsidRPr="009716F0">
              <w:rPr>
                <w:rFonts w:ascii="Times New Roman" w:hAnsi="Times New Roman" w:cs="Times New Roman"/>
                <w:b/>
                <w:sz w:val="16"/>
                <w:szCs w:val="16"/>
              </w:rPr>
              <w:t>Источники внутреннего финансирования дефицитов бюджетов</w:t>
            </w:r>
          </w:p>
        </w:tc>
      </w:tr>
      <w:tr w:rsidR="005F49E0" w:rsidRPr="009716F0" w:rsidTr="005F49E0">
        <w:tc>
          <w:tcPr>
            <w:tcW w:w="1440"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pStyle w:val="a4"/>
              <w:rPr>
                <w:rFonts w:ascii="Times New Roman" w:hAnsi="Times New Roman" w:cs="Times New Roman"/>
                <w:sz w:val="16"/>
                <w:szCs w:val="16"/>
              </w:rPr>
            </w:pPr>
            <w:r w:rsidRPr="009716F0">
              <w:rPr>
                <w:rFonts w:ascii="Times New Roman" w:hAnsi="Times New Roman" w:cs="Times New Roman"/>
                <w:sz w:val="16"/>
                <w:szCs w:val="16"/>
              </w:rPr>
              <w:t>555</w:t>
            </w:r>
          </w:p>
        </w:tc>
        <w:tc>
          <w:tcPr>
            <w:tcW w:w="3469"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pStyle w:val="a4"/>
              <w:rPr>
                <w:rFonts w:ascii="Times New Roman" w:hAnsi="Times New Roman" w:cs="Times New Roman"/>
                <w:b/>
                <w:sz w:val="16"/>
                <w:szCs w:val="16"/>
              </w:rPr>
            </w:pPr>
            <w:r w:rsidRPr="009716F0">
              <w:rPr>
                <w:rFonts w:ascii="Times New Roman" w:hAnsi="Times New Roman" w:cs="Times New Roman"/>
                <w:b/>
                <w:sz w:val="16"/>
                <w:szCs w:val="16"/>
              </w:rPr>
              <w:t xml:space="preserve">01 03 00 </w:t>
            </w:r>
            <w:proofErr w:type="spellStart"/>
            <w:r w:rsidRPr="009716F0">
              <w:rPr>
                <w:rFonts w:ascii="Times New Roman" w:hAnsi="Times New Roman" w:cs="Times New Roman"/>
                <w:b/>
                <w:sz w:val="16"/>
                <w:szCs w:val="16"/>
              </w:rPr>
              <w:t>00</w:t>
            </w:r>
            <w:proofErr w:type="spellEnd"/>
            <w:r w:rsidRPr="009716F0">
              <w:rPr>
                <w:rFonts w:ascii="Times New Roman" w:hAnsi="Times New Roman" w:cs="Times New Roman"/>
                <w:b/>
                <w:sz w:val="16"/>
                <w:szCs w:val="16"/>
              </w:rPr>
              <w:t xml:space="preserve"> </w:t>
            </w:r>
            <w:proofErr w:type="spellStart"/>
            <w:r w:rsidRPr="009716F0">
              <w:rPr>
                <w:rFonts w:ascii="Times New Roman" w:hAnsi="Times New Roman" w:cs="Times New Roman"/>
                <w:b/>
                <w:sz w:val="16"/>
                <w:szCs w:val="16"/>
              </w:rPr>
              <w:t>00</w:t>
            </w:r>
            <w:proofErr w:type="spellEnd"/>
            <w:r w:rsidRPr="009716F0">
              <w:rPr>
                <w:rFonts w:ascii="Times New Roman" w:hAnsi="Times New Roman" w:cs="Times New Roman"/>
                <w:b/>
                <w:sz w:val="16"/>
                <w:szCs w:val="16"/>
              </w:rPr>
              <w:t xml:space="preserve"> 0000 000</w:t>
            </w:r>
          </w:p>
        </w:tc>
        <w:tc>
          <w:tcPr>
            <w:tcW w:w="4811"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pStyle w:val="a4"/>
              <w:rPr>
                <w:rFonts w:ascii="Times New Roman" w:hAnsi="Times New Roman" w:cs="Times New Roman"/>
                <w:b/>
                <w:sz w:val="16"/>
                <w:szCs w:val="16"/>
              </w:rPr>
            </w:pPr>
            <w:r w:rsidRPr="009716F0">
              <w:rPr>
                <w:rFonts w:ascii="Times New Roman" w:hAnsi="Times New Roman" w:cs="Times New Roman"/>
                <w:b/>
                <w:sz w:val="16"/>
                <w:szCs w:val="16"/>
              </w:rPr>
              <w:t>Бюджетные кредиты от других бюджетов бюджетной системы Российской Федерации</w:t>
            </w:r>
          </w:p>
        </w:tc>
      </w:tr>
      <w:tr w:rsidR="005F49E0" w:rsidRPr="009716F0" w:rsidTr="005F49E0">
        <w:tc>
          <w:tcPr>
            <w:tcW w:w="1440"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pStyle w:val="a4"/>
              <w:rPr>
                <w:rFonts w:ascii="Times New Roman" w:hAnsi="Times New Roman" w:cs="Times New Roman"/>
                <w:sz w:val="16"/>
                <w:szCs w:val="16"/>
              </w:rPr>
            </w:pPr>
            <w:r w:rsidRPr="009716F0">
              <w:rPr>
                <w:rFonts w:ascii="Times New Roman" w:hAnsi="Times New Roman" w:cs="Times New Roman"/>
                <w:sz w:val="16"/>
                <w:szCs w:val="16"/>
              </w:rPr>
              <w:t>555</w:t>
            </w:r>
          </w:p>
        </w:tc>
        <w:tc>
          <w:tcPr>
            <w:tcW w:w="3469"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pStyle w:val="a4"/>
              <w:rPr>
                <w:rFonts w:ascii="Times New Roman" w:hAnsi="Times New Roman" w:cs="Times New Roman"/>
                <w:sz w:val="16"/>
                <w:szCs w:val="16"/>
              </w:rPr>
            </w:pPr>
            <w:r w:rsidRPr="009716F0">
              <w:rPr>
                <w:rFonts w:ascii="Times New Roman" w:hAnsi="Times New Roman" w:cs="Times New Roman"/>
                <w:sz w:val="16"/>
                <w:szCs w:val="16"/>
              </w:rPr>
              <w:t xml:space="preserve">01 03 00 </w:t>
            </w:r>
            <w:proofErr w:type="spellStart"/>
            <w:r w:rsidRPr="009716F0">
              <w:rPr>
                <w:rFonts w:ascii="Times New Roman" w:hAnsi="Times New Roman" w:cs="Times New Roman"/>
                <w:sz w:val="16"/>
                <w:szCs w:val="16"/>
              </w:rPr>
              <w:t>00</w:t>
            </w:r>
            <w:proofErr w:type="spellEnd"/>
            <w:r w:rsidRPr="009716F0">
              <w:rPr>
                <w:rFonts w:ascii="Times New Roman" w:hAnsi="Times New Roman" w:cs="Times New Roman"/>
                <w:sz w:val="16"/>
                <w:szCs w:val="16"/>
              </w:rPr>
              <w:t xml:space="preserve"> 05 0000 710 </w:t>
            </w:r>
          </w:p>
        </w:tc>
        <w:tc>
          <w:tcPr>
            <w:tcW w:w="4811"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pStyle w:val="a4"/>
              <w:rPr>
                <w:rFonts w:ascii="Times New Roman" w:hAnsi="Times New Roman" w:cs="Times New Roman"/>
                <w:sz w:val="16"/>
                <w:szCs w:val="16"/>
              </w:rPr>
            </w:pPr>
            <w:r w:rsidRPr="009716F0">
              <w:rPr>
                <w:rFonts w:ascii="Times New Roman" w:hAnsi="Times New Roman" w:cs="Times New Roman"/>
                <w:sz w:val="16"/>
                <w:szCs w:val="16"/>
              </w:rPr>
              <w:t>Получение кредитов от других бюджетов бюджетной системы Российской Федерации бюджетами муниципальных районов</w:t>
            </w:r>
          </w:p>
        </w:tc>
      </w:tr>
      <w:tr w:rsidR="005F49E0" w:rsidRPr="009716F0" w:rsidTr="005F49E0">
        <w:tc>
          <w:tcPr>
            <w:tcW w:w="1440"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pStyle w:val="a4"/>
              <w:rPr>
                <w:rFonts w:ascii="Times New Roman" w:hAnsi="Times New Roman" w:cs="Times New Roman"/>
                <w:b/>
                <w:sz w:val="16"/>
                <w:szCs w:val="16"/>
              </w:rPr>
            </w:pPr>
            <w:r w:rsidRPr="009716F0">
              <w:rPr>
                <w:rFonts w:ascii="Times New Roman" w:hAnsi="Times New Roman" w:cs="Times New Roman"/>
                <w:sz w:val="16"/>
                <w:szCs w:val="16"/>
              </w:rPr>
              <w:t>555</w:t>
            </w:r>
          </w:p>
        </w:tc>
        <w:tc>
          <w:tcPr>
            <w:tcW w:w="3469"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pStyle w:val="a4"/>
              <w:rPr>
                <w:rFonts w:ascii="Times New Roman" w:hAnsi="Times New Roman" w:cs="Times New Roman"/>
                <w:sz w:val="16"/>
                <w:szCs w:val="16"/>
              </w:rPr>
            </w:pPr>
            <w:r w:rsidRPr="009716F0">
              <w:rPr>
                <w:rFonts w:ascii="Times New Roman" w:hAnsi="Times New Roman" w:cs="Times New Roman"/>
                <w:sz w:val="16"/>
                <w:szCs w:val="16"/>
              </w:rPr>
              <w:t xml:space="preserve">01 03 00 </w:t>
            </w:r>
            <w:proofErr w:type="spellStart"/>
            <w:r w:rsidRPr="009716F0">
              <w:rPr>
                <w:rFonts w:ascii="Times New Roman" w:hAnsi="Times New Roman" w:cs="Times New Roman"/>
                <w:sz w:val="16"/>
                <w:szCs w:val="16"/>
              </w:rPr>
              <w:t>00</w:t>
            </w:r>
            <w:proofErr w:type="spellEnd"/>
            <w:r w:rsidRPr="009716F0">
              <w:rPr>
                <w:rFonts w:ascii="Times New Roman" w:hAnsi="Times New Roman" w:cs="Times New Roman"/>
                <w:sz w:val="16"/>
                <w:szCs w:val="16"/>
              </w:rPr>
              <w:t xml:space="preserve"> 05 0000 810</w:t>
            </w:r>
          </w:p>
        </w:tc>
        <w:tc>
          <w:tcPr>
            <w:tcW w:w="4811"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pStyle w:val="a4"/>
              <w:rPr>
                <w:rFonts w:ascii="Times New Roman" w:hAnsi="Times New Roman" w:cs="Times New Roman"/>
                <w:sz w:val="16"/>
                <w:szCs w:val="16"/>
              </w:rPr>
            </w:pPr>
            <w:r w:rsidRPr="009716F0">
              <w:rPr>
                <w:rFonts w:ascii="Times New Roman" w:hAnsi="Times New Roman" w:cs="Times New Roman"/>
                <w:sz w:val="16"/>
                <w:szCs w:val="16"/>
              </w:rPr>
              <w:t>Погашение бюджетами муниципальных районов кредитов от других бюджетов бюджетной системы Российской Федерации</w:t>
            </w:r>
          </w:p>
        </w:tc>
      </w:tr>
      <w:tr w:rsidR="005F49E0" w:rsidRPr="009716F0" w:rsidTr="005F49E0">
        <w:tc>
          <w:tcPr>
            <w:tcW w:w="1440"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pStyle w:val="a4"/>
              <w:rPr>
                <w:rFonts w:ascii="Times New Roman" w:hAnsi="Times New Roman" w:cs="Times New Roman"/>
                <w:sz w:val="16"/>
                <w:szCs w:val="16"/>
              </w:rPr>
            </w:pPr>
            <w:r w:rsidRPr="009716F0">
              <w:rPr>
                <w:rFonts w:ascii="Times New Roman" w:hAnsi="Times New Roman" w:cs="Times New Roman"/>
                <w:sz w:val="16"/>
                <w:szCs w:val="16"/>
              </w:rPr>
              <w:t>555</w:t>
            </w:r>
          </w:p>
        </w:tc>
        <w:tc>
          <w:tcPr>
            <w:tcW w:w="3469"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pStyle w:val="a4"/>
              <w:rPr>
                <w:rFonts w:ascii="Times New Roman" w:hAnsi="Times New Roman" w:cs="Times New Roman"/>
                <w:b/>
                <w:sz w:val="16"/>
                <w:szCs w:val="16"/>
              </w:rPr>
            </w:pPr>
            <w:r w:rsidRPr="009716F0">
              <w:rPr>
                <w:rFonts w:ascii="Times New Roman" w:hAnsi="Times New Roman" w:cs="Times New Roman"/>
                <w:b/>
                <w:sz w:val="16"/>
                <w:szCs w:val="16"/>
              </w:rPr>
              <w:t xml:space="preserve">01 05 00 </w:t>
            </w:r>
            <w:proofErr w:type="spellStart"/>
            <w:r w:rsidRPr="009716F0">
              <w:rPr>
                <w:rFonts w:ascii="Times New Roman" w:hAnsi="Times New Roman" w:cs="Times New Roman"/>
                <w:b/>
                <w:sz w:val="16"/>
                <w:szCs w:val="16"/>
              </w:rPr>
              <w:t>00</w:t>
            </w:r>
            <w:proofErr w:type="spellEnd"/>
            <w:r w:rsidRPr="009716F0">
              <w:rPr>
                <w:rFonts w:ascii="Times New Roman" w:hAnsi="Times New Roman" w:cs="Times New Roman"/>
                <w:b/>
                <w:sz w:val="16"/>
                <w:szCs w:val="16"/>
              </w:rPr>
              <w:t xml:space="preserve"> </w:t>
            </w:r>
            <w:proofErr w:type="spellStart"/>
            <w:r w:rsidRPr="009716F0">
              <w:rPr>
                <w:rFonts w:ascii="Times New Roman" w:hAnsi="Times New Roman" w:cs="Times New Roman"/>
                <w:b/>
                <w:sz w:val="16"/>
                <w:szCs w:val="16"/>
              </w:rPr>
              <w:t>00</w:t>
            </w:r>
            <w:proofErr w:type="spellEnd"/>
            <w:r w:rsidRPr="009716F0">
              <w:rPr>
                <w:rFonts w:ascii="Times New Roman" w:hAnsi="Times New Roman" w:cs="Times New Roman"/>
                <w:b/>
                <w:sz w:val="16"/>
                <w:szCs w:val="16"/>
              </w:rPr>
              <w:t xml:space="preserve"> 0000 000</w:t>
            </w:r>
          </w:p>
        </w:tc>
        <w:tc>
          <w:tcPr>
            <w:tcW w:w="4811"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pStyle w:val="a4"/>
              <w:rPr>
                <w:rFonts w:ascii="Times New Roman" w:hAnsi="Times New Roman" w:cs="Times New Roman"/>
                <w:b/>
                <w:sz w:val="16"/>
                <w:szCs w:val="16"/>
              </w:rPr>
            </w:pPr>
            <w:r w:rsidRPr="009716F0">
              <w:rPr>
                <w:rFonts w:ascii="Times New Roman" w:hAnsi="Times New Roman" w:cs="Times New Roman"/>
                <w:b/>
                <w:sz w:val="16"/>
                <w:szCs w:val="16"/>
              </w:rPr>
              <w:t>Изменение остатков средств на счетах по учету средств бюджета</w:t>
            </w:r>
          </w:p>
        </w:tc>
      </w:tr>
      <w:tr w:rsidR="005F49E0" w:rsidRPr="009716F0" w:rsidTr="005F49E0">
        <w:tc>
          <w:tcPr>
            <w:tcW w:w="1440"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pStyle w:val="a4"/>
              <w:rPr>
                <w:rFonts w:ascii="Times New Roman" w:hAnsi="Times New Roman" w:cs="Times New Roman"/>
                <w:b/>
                <w:sz w:val="16"/>
                <w:szCs w:val="16"/>
              </w:rPr>
            </w:pPr>
            <w:r w:rsidRPr="009716F0">
              <w:rPr>
                <w:rFonts w:ascii="Times New Roman" w:hAnsi="Times New Roman" w:cs="Times New Roman"/>
                <w:b/>
                <w:sz w:val="16"/>
                <w:szCs w:val="16"/>
              </w:rPr>
              <w:t>555</w:t>
            </w:r>
          </w:p>
        </w:tc>
        <w:tc>
          <w:tcPr>
            <w:tcW w:w="3469"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pStyle w:val="a4"/>
              <w:rPr>
                <w:rFonts w:ascii="Times New Roman" w:hAnsi="Times New Roman" w:cs="Times New Roman"/>
                <w:b/>
                <w:sz w:val="16"/>
                <w:szCs w:val="16"/>
              </w:rPr>
            </w:pPr>
            <w:r w:rsidRPr="009716F0">
              <w:rPr>
                <w:rFonts w:ascii="Times New Roman" w:hAnsi="Times New Roman" w:cs="Times New Roman"/>
                <w:b/>
                <w:sz w:val="16"/>
                <w:szCs w:val="16"/>
              </w:rPr>
              <w:t xml:space="preserve">01 05 00 </w:t>
            </w:r>
            <w:proofErr w:type="spellStart"/>
            <w:r w:rsidRPr="009716F0">
              <w:rPr>
                <w:rFonts w:ascii="Times New Roman" w:hAnsi="Times New Roman" w:cs="Times New Roman"/>
                <w:b/>
                <w:sz w:val="16"/>
                <w:szCs w:val="16"/>
              </w:rPr>
              <w:t>00</w:t>
            </w:r>
            <w:proofErr w:type="spellEnd"/>
            <w:r w:rsidRPr="009716F0">
              <w:rPr>
                <w:rFonts w:ascii="Times New Roman" w:hAnsi="Times New Roman" w:cs="Times New Roman"/>
                <w:b/>
                <w:sz w:val="16"/>
                <w:szCs w:val="16"/>
              </w:rPr>
              <w:t xml:space="preserve"> 00 0000  500</w:t>
            </w:r>
          </w:p>
        </w:tc>
        <w:tc>
          <w:tcPr>
            <w:tcW w:w="4811"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pStyle w:val="a4"/>
              <w:rPr>
                <w:rFonts w:ascii="Times New Roman" w:hAnsi="Times New Roman" w:cs="Times New Roman"/>
                <w:b/>
                <w:sz w:val="16"/>
                <w:szCs w:val="16"/>
              </w:rPr>
            </w:pPr>
            <w:r w:rsidRPr="009716F0">
              <w:rPr>
                <w:rFonts w:ascii="Times New Roman" w:hAnsi="Times New Roman" w:cs="Times New Roman"/>
                <w:b/>
                <w:sz w:val="16"/>
                <w:szCs w:val="16"/>
              </w:rPr>
              <w:t>Увеличение остатков средств бюджетов</w:t>
            </w:r>
          </w:p>
        </w:tc>
      </w:tr>
      <w:tr w:rsidR="005F49E0" w:rsidRPr="009716F0" w:rsidTr="005F49E0">
        <w:tc>
          <w:tcPr>
            <w:tcW w:w="1440"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pStyle w:val="a4"/>
              <w:rPr>
                <w:rFonts w:ascii="Times New Roman" w:hAnsi="Times New Roman" w:cs="Times New Roman"/>
                <w:sz w:val="16"/>
                <w:szCs w:val="16"/>
              </w:rPr>
            </w:pPr>
            <w:r w:rsidRPr="009716F0">
              <w:rPr>
                <w:rFonts w:ascii="Times New Roman" w:hAnsi="Times New Roman" w:cs="Times New Roman"/>
                <w:sz w:val="16"/>
                <w:szCs w:val="16"/>
              </w:rPr>
              <w:t>555</w:t>
            </w:r>
          </w:p>
        </w:tc>
        <w:tc>
          <w:tcPr>
            <w:tcW w:w="3469"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pStyle w:val="a4"/>
              <w:rPr>
                <w:rFonts w:ascii="Times New Roman" w:hAnsi="Times New Roman" w:cs="Times New Roman"/>
                <w:sz w:val="16"/>
                <w:szCs w:val="16"/>
              </w:rPr>
            </w:pPr>
            <w:r w:rsidRPr="009716F0">
              <w:rPr>
                <w:rFonts w:ascii="Times New Roman" w:hAnsi="Times New Roman" w:cs="Times New Roman"/>
                <w:sz w:val="16"/>
                <w:szCs w:val="16"/>
              </w:rPr>
              <w:t>01 05 02 01 05 0000  510</w:t>
            </w:r>
          </w:p>
        </w:tc>
        <w:tc>
          <w:tcPr>
            <w:tcW w:w="4811"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pStyle w:val="a4"/>
              <w:rPr>
                <w:rFonts w:ascii="Times New Roman" w:hAnsi="Times New Roman" w:cs="Times New Roman"/>
                <w:sz w:val="16"/>
                <w:szCs w:val="16"/>
              </w:rPr>
            </w:pPr>
            <w:r w:rsidRPr="009716F0">
              <w:rPr>
                <w:rFonts w:ascii="Times New Roman" w:hAnsi="Times New Roman" w:cs="Times New Roman"/>
                <w:sz w:val="16"/>
                <w:szCs w:val="16"/>
              </w:rPr>
              <w:t>Увеличение прочих остатков денежных средств бюджетов муниципальных районов</w:t>
            </w:r>
          </w:p>
        </w:tc>
      </w:tr>
      <w:tr w:rsidR="005F49E0" w:rsidRPr="009716F0" w:rsidTr="005F49E0">
        <w:tc>
          <w:tcPr>
            <w:tcW w:w="1440"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pStyle w:val="a4"/>
              <w:rPr>
                <w:rFonts w:ascii="Times New Roman" w:hAnsi="Times New Roman" w:cs="Times New Roman"/>
                <w:b/>
                <w:sz w:val="16"/>
                <w:szCs w:val="16"/>
              </w:rPr>
            </w:pPr>
            <w:r w:rsidRPr="009716F0">
              <w:rPr>
                <w:rFonts w:ascii="Times New Roman" w:hAnsi="Times New Roman" w:cs="Times New Roman"/>
                <w:b/>
                <w:sz w:val="16"/>
                <w:szCs w:val="16"/>
              </w:rPr>
              <w:t>555</w:t>
            </w:r>
          </w:p>
        </w:tc>
        <w:tc>
          <w:tcPr>
            <w:tcW w:w="3469"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pStyle w:val="a4"/>
              <w:rPr>
                <w:rFonts w:ascii="Times New Roman" w:hAnsi="Times New Roman" w:cs="Times New Roman"/>
                <w:b/>
                <w:sz w:val="16"/>
                <w:szCs w:val="16"/>
              </w:rPr>
            </w:pPr>
            <w:r w:rsidRPr="009716F0">
              <w:rPr>
                <w:rFonts w:ascii="Times New Roman" w:hAnsi="Times New Roman" w:cs="Times New Roman"/>
                <w:b/>
                <w:sz w:val="16"/>
                <w:szCs w:val="16"/>
              </w:rPr>
              <w:t xml:space="preserve">01 05 00 </w:t>
            </w:r>
            <w:proofErr w:type="spellStart"/>
            <w:r w:rsidRPr="009716F0">
              <w:rPr>
                <w:rFonts w:ascii="Times New Roman" w:hAnsi="Times New Roman" w:cs="Times New Roman"/>
                <w:b/>
                <w:sz w:val="16"/>
                <w:szCs w:val="16"/>
              </w:rPr>
              <w:t>00</w:t>
            </w:r>
            <w:proofErr w:type="spellEnd"/>
            <w:r w:rsidRPr="009716F0">
              <w:rPr>
                <w:rFonts w:ascii="Times New Roman" w:hAnsi="Times New Roman" w:cs="Times New Roman"/>
                <w:b/>
                <w:sz w:val="16"/>
                <w:szCs w:val="16"/>
              </w:rPr>
              <w:t xml:space="preserve"> </w:t>
            </w:r>
            <w:proofErr w:type="spellStart"/>
            <w:r w:rsidRPr="009716F0">
              <w:rPr>
                <w:rFonts w:ascii="Times New Roman" w:hAnsi="Times New Roman" w:cs="Times New Roman"/>
                <w:b/>
                <w:sz w:val="16"/>
                <w:szCs w:val="16"/>
              </w:rPr>
              <w:t>00</w:t>
            </w:r>
            <w:proofErr w:type="spellEnd"/>
            <w:r w:rsidRPr="009716F0">
              <w:rPr>
                <w:rFonts w:ascii="Times New Roman" w:hAnsi="Times New Roman" w:cs="Times New Roman"/>
                <w:b/>
                <w:sz w:val="16"/>
                <w:szCs w:val="16"/>
              </w:rPr>
              <w:t xml:space="preserve"> 0000 600 </w:t>
            </w:r>
          </w:p>
        </w:tc>
        <w:tc>
          <w:tcPr>
            <w:tcW w:w="4811"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pStyle w:val="a4"/>
              <w:rPr>
                <w:rFonts w:ascii="Times New Roman" w:hAnsi="Times New Roman" w:cs="Times New Roman"/>
                <w:b/>
                <w:sz w:val="16"/>
                <w:szCs w:val="16"/>
              </w:rPr>
            </w:pPr>
            <w:r w:rsidRPr="009716F0">
              <w:rPr>
                <w:rFonts w:ascii="Times New Roman" w:hAnsi="Times New Roman" w:cs="Times New Roman"/>
                <w:b/>
                <w:sz w:val="16"/>
                <w:szCs w:val="16"/>
              </w:rPr>
              <w:t>Уменьшение остатков средств бюджетов</w:t>
            </w:r>
          </w:p>
        </w:tc>
      </w:tr>
      <w:tr w:rsidR="005F49E0" w:rsidRPr="009716F0" w:rsidTr="005F49E0">
        <w:tc>
          <w:tcPr>
            <w:tcW w:w="1440"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pStyle w:val="a4"/>
              <w:rPr>
                <w:rFonts w:ascii="Times New Roman" w:hAnsi="Times New Roman" w:cs="Times New Roman"/>
                <w:b/>
                <w:sz w:val="16"/>
                <w:szCs w:val="16"/>
              </w:rPr>
            </w:pPr>
            <w:r w:rsidRPr="009716F0">
              <w:rPr>
                <w:rFonts w:ascii="Times New Roman" w:hAnsi="Times New Roman" w:cs="Times New Roman"/>
                <w:b/>
                <w:sz w:val="16"/>
                <w:szCs w:val="16"/>
              </w:rPr>
              <w:t>555</w:t>
            </w:r>
          </w:p>
        </w:tc>
        <w:tc>
          <w:tcPr>
            <w:tcW w:w="3469"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pStyle w:val="a4"/>
              <w:rPr>
                <w:rFonts w:ascii="Times New Roman" w:hAnsi="Times New Roman" w:cs="Times New Roman"/>
                <w:sz w:val="16"/>
                <w:szCs w:val="16"/>
              </w:rPr>
            </w:pPr>
            <w:r w:rsidRPr="009716F0">
              <w:rPr>
                <w:rFonts w:ascii="Times New Roman" w:hAnsi="Times New Roman" w:cs="Times New Roman"/>
                <w:sz w:val="16"/>
                <w:szCs w:val="16"/>
              </w:rPr>
              <w:t>01 05 02 01 05 0000 610</w:t>
            </w:r>
          </w:p>
        </w:tc>
        <w:tc>
          <w:tcPr>
            <w:tcW w:w="4811"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pStyle w:val="a4"/>
              <w:rPr>
                <w:rFonts w:ascii="Times New Roman" w:hAnsi="Times New Roman" w:cs="Times New Roman"/>
                <w:sz w:val="16"/>
                <w:szCs w:val="16"/>
              </w:rPr>
            </w:pPr>
            <w:r w:rsidRPr="009716F0">
              <w:rPr>
                <w:rFonts w:ascii="Times New Roman" w:hAnsi="Times New Roman" w:cs="Times New Roman"/>
                <w:sz w:val="16"/>
                <w:szCs w:val="16"/>
              </w:rPr>
              <w:t>Уменьшение прочих остатков денежных средств бюджетов муниципальных районов</w:t>
            </w:r>
          </w:p>
        </w:tc>
      </w:tr>
    </w:tbl>
    <w:p w:rsidR="005F49E0" w:rsidRPr="009716F0" w:rsidRDefault="005F49E0" w:rsidP="005F49E0">
      <w:pPr>
        <w:jc w:val="right"/>
        <w:rPr>
          <w:sz w:val="16"/>
          <w:szCs w:val="16"/>
        </w:rPr>
      </w:pPr>
      <w:r w:rsidRPr="009716F0">
        <w:rPr>
          <w:sz w:val="16"/>
          <w:szCs w:val="16"/>
        </w:rPr>
        <w:t xml:space="preserve">Приложение № 3 </w:t>
      </w:r>
    </w:p>
    <w:p w:rsidR="005F49E0" w:rsidRPr="009716F0" w:rsidRDefault="005F49E0" w:rsidP="005F49E0">
      <w:pPr>
        <w:jc w:val="right"/>
        <w:rPr>
          <w:sz w:val="16"/>
          <w:szCs w:val="16"/>
        </w:rPr>
      </w:pPr>
      <w:r w:rsidRPr="009716F0">
        <w:rPr>
          <w:sz w:val="16"/>
          <w:szCs w:val="16"/>
        </w:rPr>
        <w:t xml:space="preserve">                                                              к решению ___________  сессии  Совета депутатов</w:t>
      </w:r>
    </w:p>
    <w:p w:rsidR="005F49E0" w:rsidRPr="009716F0" w:rsidRDefault="005F49E0" w:rsidP="005F49E0">
      <w:pPr>
        <w:jc w:val="right"/>
        <w:rPr>
          <w:sz w:val="16"/>
          <w:szCs w:val="16"/>
        </w:rPr>
      </w:pPr>
      <w:r w:rsidRPr="009716F0">
        <w:rPr>
          <w:sz w:val="16"/>
          <w:szCs w:val="16"/>
        </w:rPr>
        <w:t xml:space="preserve">                                                                                           Новотроицкого сельсовета Северного</w:t>
      </w:r>
    </w:p>
    <w:p w:rsidR="005F49E0" w:rsidRPr="009716F0" w:rsidRDefault="005F49E0" w:rsidP="005F49E0">
      <w:pPr>
        <w:jc w:val="right"/>
        <w:rPr>
          <w:sz w:val="16"/>
          <w:szCs w:val="16"/>
        </w:rPr>
      </w:pPr>
      <w:r w:rsidRPr="009716F0">
        <w:rPr>
          <w:sz w:val="16"/>
          <w:szCs w:val="16"/>
        </w:rPr>
        <w:t xml:space="preserve">                                                                                            района Новосибирской области «О местном бюджете Новотроицкого сельсовета </w:t>
      </w:r>
    </w:p>
    <w:p w:rsidR="005F49E0" w:rsidRPr="009716F0" w:rsidRDefault="005F49E0" w:rsidP="005F49E0">
      <w:pPr>
        <w:jc w:val="right"/>
        <w:rPr>
          <w:sz w:val="16"/>
          <w:szCs w:val="16"/>
        </w:rPr>
      </w:pPr>
      <w:r w:rsidRPr="009716F0">
        <w:rPr>
          <w:sz w:val="16"/>
          <w:szCs w:val="16"/>
        </w:rPr>
        <w:t xml:space="preserve">Северного района Новосибирской области </w:t>
      </w:r>
    </w:p>
    <w:p w:rsidR="005F49E0" w:rsidRPr="009716F0" w:rsidRDefault="005F49E0" w:rsidP="005F49E0">
      <w:pPr>
        <w:jc w:val="right"/>
        <w:rPr>
          <w:sz w:val="16"/>
          <w:szCs w:val="16"/>
        </w:rPr>
      </w:pPr>
      <w:r w:rsidRPr="009716F0">
        <w:rPr>
          <w:sz w:val="16"/>
          <w:szCs w:val="16"/>
        </w:rPr>
        <w:t>на 2019 год и плановый период 2020 и 2021 годов»</w:t>
      </w:r>
    </w:p>
    <w:p w:rsidR="005F49E0" w:rsidRPr="009716F0" w:rsidRDefault="005F49E0" w:rsidP="005F49E0">
      <w:pPr>
        <w:jc w:val="right"/>
        <w:rPr>
          <w:sz w:val="16"/>
          <w:szCs w:val="16"/>
        </w:rPr>
      </w:pPr>
      <w:r w:rsidRPr="009716F0">
        <w:rPr>
          <w:sz w:val="16"/>
          <w:szCs w:val="16"/>
        </w:rPr>
        <w:lastRenderedPageBreak/>
        <w:t xml:space="preserve">от 00.00.2018 № 0                                           </w:t>
      </w:r>
    </w:p>
    <w:p w:rsidR="005F49E0" w:rsidRPr="009716F0" w:rsidRDefault="005F49E0" w:rsidP="005F49E0">
      <w:pPr>
        <w:rPr>
          <w:b/>
          <w:sz w:val="16"/>
          <w:szCs w:val="16"/>
        </w:rPr>
      </w:pPr>
      <w:r w:rsidRPr="009716F0">
        <w:rPr>
          <w:b/>
          <w:sz w:val="16"/>
          <w:szCs w:val="16"/>
        </w:rPr>
        <w:t xml:space="preserve">                                                                                                               таблица 1</w:t>
      </w:r>
    </w:p>
    <w:p w:rsidR="005F49E0" w:rsidRPr="009716F0" w:rsidRDefault="005F49E0" w:rsidP="005F49E0">
      <w:pPr>
        <w:jc w:val="center"/>
        <w:rPr>
          <w:b/>
          <w:sz w:val="16"/>
          <w:szCs w:val="16"/>
        </w:rPr>
      </w:pPr>
      <w:r w:rsidRPr="009716F0">
        <w:rPr>
          <w:b/>
          <w:sz w:val="16"/>
          <w:szCs w:val="16"/>
        </w:rPr>
        <w:t xml:space="preserve">Д О Х О Д </w:t>
      </w:r>
      <w:proofErr w:type="gramStart"/>
      <w:r w:rsidRPr="009716F0">
        <w:rPr>
          <w:b/>
          <w:sz w:val="16"/>
          <w:szCs w:val="16"/>
        </w:rPr>
        <w:t>Ы</w:t>
      </w:r>
      <w:proofErr w:type="gramEnd"/>
    </w:p>
    <w:p w:rsidR="005F49E0" w:rsidRPr="009716F0" w:rsidRDefault="005F49E0" w:rsidP="005F49E0">
      <w:pPr>
        <w:jc w:val="center"/>
        <w:rPr>
          <w:b/>
          <w:sz w:val="16"/>
          <w:szCs w:val="16"/>
        </w:rPr>
      </w:pPr>
      <w:r w:rsidRPr="009716F0">
        <w:rPr>
          <w:b/>
          <w:sz w:val="16"/>
          <w:szCs w:val="16"/>
        </w:rPr>
        <w:t>местного бюджета на 2019 год</w:t>
      </w:r>
    </w:p>
    <w:p w:rsidR="005F49E0" w:rsidRPr="009716F0" w:rsidRDefault="005F49E0" w:rsidP="005F49E0">
      <w:pPr>
        <w:rPr>
          <w:b/>
          <w:sz w:val="16"/>
          <w:szCs w:val="16"/>
        </w:rPr>
      </w:pPr>
      <w:r w:rsidRPr="009716F0">
        <w:rPr>
          <w:b/>
          <w:sz w:val="16"/>
          <w:szCs w:val="16"/>
        </w:rPr>
        <w:t xml:space="preserve">                                                                                                            </w:t>
      </w:r>
      <w:proofErr w:type="spellStart"/>
      <w:r w:rsidRPr="009716F0">
        <w:rPr>
          <w:b/>
          <w:sz w:val="16"/>
          <w:szCs w:val="16"/>
        </w:rPr>
        <w:t>тыс</w:t>
      </w:r>
      <w:proofErr w:type="gramStart"/>
      <w:r w:rsidRPr="009716F0">
        <w:rPr>
          <w:b/>
          <w:sz w:val="16"/>
          <w:szCs w:val="16"/>
        </w:rPr>
        <w:t>.р</w:t>
      </w:r>
      <w:proofErr w:type="gramEnd"/>
      <w:r w:rsidRPr="009716F0">
        <w:rPr>
          <w:b/>
          <w:sz w:val="16"/>
          <w:szCs w:val="16"/>
        </w:rPr>
        <w:t>уб</w:t>
      </w:r>
      <w:proofErr w:type="spellEnd"/>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2621"/>
        <w:gridCol w:w="3801"/>
        <w:gridCol w:w="1157"/>
      </w:tblGrid>
      <w:tr w:rsidR="005F49E0" w:rsidRPr="009716F0" w:rsidTr="005F49E0">
        <w:tc>
          <w:tcPr>
            <w:tcW w:w="2621"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rPr>
                <w:b/>
                <w:sz w:val="16"/>
                <w:szCs w:val="16"/>
              </w:rPr>
            </w:pPr>
            <w:r w:rsidRPr="009716F0">
              <w:rPr>
                <w:b/>
                <w:sz w:val="16"/>
                <w:szCs w:val="16"/>
              </w:rPr>
              <w:t>К О Д</w:t>
            </w:r>
          </w:p>
        </w:tc>
        <w:tc>
          <w:tcPr>
            <w:tcW w:w="3801"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rPr>
                <w:b/>
                <w:sz w:val="16"/>
                <w:szCs w:val="16"/>
              </w:rPr>
            </w:pPr>
            <w:r w:rsidRPr="009716F0">
              <w:rPr>
                <w:b/>
                <w:sz w:val="16"/>
                <w:szCs w:val="16"/>
              </w:rPr>
              <w:t>Наименование доходов</w:t>
            </w:r>
          </w:p>
        </w:tc>
        <w:tc>
          <w:tcPr>
            <w:tcW w:w="1157"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rPr>
                <w:b/>
                <w:sz w:val="16"/>
                <w:szCs w:val="16"/>
              </w:rPr>
            </w:pPr>
            <w:r w:rsidRPr="009716F0">
              <w:rPr>
                <w:b/>
                <w:sz w:val="16"/>
                <w:szCs w:val="16"/>
              </w:rPr>
              <w:t xml:space="preserve">Сумма </w:t>
            </w:r>
          </w:p>
        </w:tc>
      </w:tr>
      <w:tr w:rsidR="005F49E0" w:rsidRPr="009716F0" w:rsidTr="005F49E0">
        <w:tc>
          <w:tcPr>
            <w:tcW w:w="2621"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rPr>
                <w:b/>
                <w:sz w:val="16"/>
                <w:szCs w:val="16"/>
              </w:rPr>
            </w:pPr>
          </w:p>
        </w:tc>
        <w:tc>
          <w:tcPr>
            <w:tcW w:w="3801"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rPr>
                <w:b/>
                <w:sz w:val="16"/>
                <w:szCs w:val="16"/>
              </w:rPr>
            </w:pPr>
            <w:r w:rsidRPr="009716F0">
              <w:rPr>
                <w:b/>
                <w:sz w:val="16"/>
                <w:szCs w:val="16"/>
              </w:rPr>
              <w:t>Налоговые доходы</w:t>
            </w:r>
          </w:p>
        </w:tc>
        <w:tc>
          <w:tcPr>
            <w:tcW w:w="1157"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rPr>
                <w:b/>
                <w:sz w:val="16"/>
                <w:szCs w:val="16"/>
              </w:rPr>
            </w:pPr>
            <w:r w:rsidRPr="009716F0">
              <w:rPr>
                <w:b/>
                <w:sz w:val="16"/>
                <w:szCs w:val="16"/>
              </w:rPr>
              <w:t>455,2</w:t>
            </w:r>
          </w:p>
        </w:tc>
      </w:tr>
      <w:tr w:rsidR="005F49E0" w:rsidRPr="009716F0" w:rsidTr="005F49E0">
        <w:tc>
          <w:tcPr>
            <w:tcW w:w="2621"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rPr>
                <w:b/>
                <w:sz w:val="16"/>
                <w:szCs w:val="16"/>
              </w:rPr>
            </w:pPr>
            <w:r w:rsidRPr="009716F0">
              <w:rPr>
                <w:b/>
                <w:sz w:val="16"/>
                <w:szCs w:val="16"/>
              </w:rPr>
              <w:t>00010102021010000110</w:t>
            </w:r>
          </w:p>
        </w:tc>
        <w:tc>
          <w:tcPr>
            <w:tcW w:w="3801"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rPr>
                <w:sz w:val="16"/>
                <w:szCs w:val="16"/>
              </w:rPr>
            </w:pPr>
            <w:r w:rsidRPr="009716F0">
              <w:rPr>
                <w:sz w:val="16"/>
                <w:szCs w:val="16"/>
              </w:rPr>
              <w:t>Налог на доходы физических лиц с доходов, источником которых является налоговый агент, за исключением доходов, в отношении которых исчисление и уплата налога осуществляются в соответствии со статьями 227, 227.1 и 228 Налогового кодекса Российской Федерации</w:t>
            </w:r>
          </w:p>
        </w:tc>
        <w:tc>
          <w:tcPr>
            <w:tcW w:w="1157"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rPr>
                <w:b/>
                <w:sz w:val="16"/>
                <w:szCs w:val="16"/>
              </w:rPr>
            </w:pPr>
            <w:r w:rsidRPr="009716F0">
              <w:rPr>
                <w:b/>
                <w:sz w:val="16"/>
                <w:szCs w:val="16"/>
              </w:rPr>
              <w:t>106,4</w:t>
            </w:r>
          </w:p>
        </w:tc>
      </w:tr>
      <w:tr w:rsidR="005F49E0" w:rsidRPr="009716F0" w:rsidTr="005F49E0">
        <w:tc>
          <w:tcPr>
            <w:tcW w:w="2621"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rPr>
                <w:b/>
                <w:sz w:val="16"/>
                <w:szCs w:val="16"/>
              </w:rPr>
            </w:pPr>
            <w:r w:rsidRPr="009716F0">
              <w:rPr>
                <w:b/>
                <w:sz w:val="16"/>
                <w:szCs w:val="16"/>
              </w:rPr>
              <w:t>00010601030100000110</w:t>
            </w:r>
          </w:p>
        </w:tc>
        <w:tc>
          <w:tcPr>
            <w:tcW w:w="3801"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rPr>
                <w:sz w:val="16"/>
                <w:szCs w:val="16"/>
              </w:rPr>
            </w:pPr>
            <w:r w:rsidRPr="009716F0">
              <w:rPr>
                <w:sz w:val="16"/>
                <w:szCs w:val="16"/>
              </w:rPr>
              <w:t>Налог на имущество физических лиц</w:t>
            </w:r>
          </w:p>
        </w:tc>
        <w:tc>
          <w:tcPr>
            <w:tcW w:w="1157"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rPr>
                <w:b/>
                <w:sz w:val="16"/>
                <w:szCs w:val="16"/>
              </w:rPr>
            </w:pPr>
            <w:r w:rsidRPr="009716F0">
              <w:rPr>
                <w:b/>
                <w:sz w:val="16"/>
                <w:szCs w:val="16"/>
              </w:rPr>
              <w:t>0,5</w:t>
            </w:r>
          </w:p>
        </w:tc>
      </w:tr>
      <w:tr w:rsidR="005F49E0" w:rsidRPr="009716F0" w:rsidTr="005F49E0">
        <w:tc>
          <w:tcPr>
            <w:tcW w:w="2621"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rPr>
                <w:b/>
                <w:sz w:val="16"/>
                <w:szCs w:val="16"/>
              </w:rPr>
            </w:pPr>
            <w:r w:rsidRPr="009716F0">
              <w:rPr>
                <w:b/>
                <w:sz w:val="16"/>
                <w:szCs w:val="16"/>
              </w:rPr>
              <w:t>00010606033100000110</w:t>
            </w:r>
          </w:p>
        </w:tc>
        <w:tc>
          <w:tcPr>
            <w:tcW w:w="3801"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rPr>
                <w:sz w:val="16"/>
                <w:szCs w:val="16"/>
              </w:rPr>
            </w:pPr>
            <w:r w:rsidRPr="009716F0">
              <w:rPr>
                <w:sz w:val="16"/>
                <w:szCs w:val="16"/>
              </w:rPr>
              <w:t>Земельный налог с организаций, обладающих земельным участком, расположенным в границах сельских поселений</w:t>
            </w:r>
          </w:p>
        </w:tc>
        <w:tc>
          <w:tcPr>
            <w:tcW w:w="1157"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rPr>
                <w:b/>
                <w:sz w:val="16"/>
                <w:szCs w:val="16"/>
              </w:rPr>
            </w:pPr>
            <w:r w:rsidRPr="009716F0">
              <w:rPr>
                <w:b/>
                <w:sz w:val="16"/>
                <w:szCs w:val="16"/>
              </w:rPr>
              <w:t>6,0</w:t>
            </w:r>
          </w:p>
        </w:tc>
      </w:tr>
      <w:tr w:rsidR="005F49E0" w:rsidRPr="009716F0" w:rsidTr="005F49E0">
        <w:tc>
          <w:tcPr>
            <w:tcW w:w="2621"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rPr>
                <w:b/>
                <w:sz w:val="16"/>
                <w:szCs w:val="16"/>
              </w:rPr>
            </w:pPr>
            <w:r w:rsidRPr="009716F0">
              <w:rPr>
                <w:b/>
                <w:sz w:val="16"/>
                <w:szCs w:val="16"/>
              </w:rPr>
              <w:t>00010804020010000110</w:t>
            </w:r>
          </w:p>
        </w:tc>
        <w:tc>
          <w:tcPr>
            <w:tcW w:w="3801"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rPr>
                <w:sz w:val="16"/>
                <w:szCs w:val="16"/>
              </w:rPr>
            </w:pPr>
            <w:r w:rsidRPr="009716F0">
              <w:rPr>
                <w:sz w:val="16"/>
                <w:szCs w:val="16"/>
              </w:rPr>
              <w:t>Государственная пошлина за совершение нотариальных действий должностными лицами органов местного самоуправления, уполномоченными в соответствии с законодательными актами Российской Федерации на совершение нотариальных действий</w:t>
            </w:r>
          </w:p>
        </w:tc>
        <w:tc>
          <w:tcPr>
            <w:tcW w:w="1157"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rPr>
                <w:b/>
                <w:sz w:val="16"/>
                <w:szCs w:val="16"/>
              </w:rPr>
            </w:pPr>
            <w:r w:rsidRPr="009716F0">
              <w:rPr>
                <w:b/>
                <w:sz w:val="16"/>
                <w:szCs w:val="16"/>
              </w:rPr>
              <w:t>0,3</w:t>
            </w:r>
          </w:p>
        </w:tc>
      </w:tr>
      <w:tr w:rsidR="005F49E0" w:rsidRPr="009716F0" w:rsidTr="005F49E0">
        <w:tc>
          <w:tcPr>
            <w:tcW w:w="2621"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rPr>
                <w:b/>
                <w:sz w:val="16"/>
                <w:szCs w:val="16"/>
              </w:rPr>
            </w:pPr>
            <w:r w:rsidRPr="009716F0">
              <w:rPr>
                <w:b/>
                <w:sz w:val="16"/>
                <w:szCs w:val="16"/>
              </w:rPr>
              <w:t>00010302230010000110</w:t>
            </w:r>
          </w:p>
        </w:tc>
        <w:tc>
          <w:tcPr>
            <w:tcW w:w="3801"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rPr>
                <w:sz w:val="16"/>
                <w:szCs w:val="16"/>
              </w:rPr>
            </w:pPr>
            <w:r w:rsidRPr="009716F0">
              <w:rPr>
                <w:sz w:val="16"/>
                <w:szCs w:val="16"/>
              </w:rPr>
              <w:t>Доходы от уплаты акцизов на дизельное топливо,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1157"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rPr>
                <w:b/>
                <w:sz w:val="16"/>
                <w:szCs w:val="16"/>
              </w:rPr>
            </w:pPr>
            <w:r w:rsidRPr="009716F0">
              <w:rPr>
                <w:b/>
                <w:sz w:val="16"/>
                <w:szCs w:val="16"/>
              </w:rPr>
              <w:t>147,4</w:t>
            </w:r>
          </w:p>
        </w:tc>
      </w:tr>
      <w:tr w:rsidR="005F49E0" w:rsidRPr="009716F0" w:rsidTr="005F49E0">
        <w:tc>
          <w:tcPr>
            <w:tcW w:w="2621"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rPr>
                <w:b/>
                <w:sz w:val="16"/>
                <w:szCs w:val="16"/>
              </w:rPr>
            </w:pPr>
            <w:r w:rsidRPr="009716F0">
              <w:rPr>
                <w:b/>
                <w:sz w:val="16"/>
                <w:szCs w:val="16"/>
              </w:rPr>
              <w:t>00010302240010000110</w:t>
            </w:r>
          </w:p>
        </w:tc>
        <w:tc>
          <w:tcPr>
            <w:tcW w:w="3801"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rPr>
                <w:sz w:val="16"/>
                <w:szCs w:val="16"/>
              </w:rPr>
            </w:pPr>
            <w:proofErr w:type="gramStart"/>
            <w:r w:rsidRPr="009716F0">
              <w:rPr>
                <w:sz w:val="16"/>
                <w:szCs w:val="16"/>
              </w:rPr>
              <w:t>Доходы от уплаты акцизов на моторные масла для дизельных (или карбюраторных (инжекторы) двигателей,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roofErr w:type="gramEnd"/>
          </w:p>
        </w:tc>
        <w:tc>
          <w:tcPr>
            <w:tcW w:w="1157"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rPr>
                <w:b/>
                <w:sz w:val="16"/>
                <w:szCs w:val="16"/>
              </w:rPr>
            </w:pPr>
            <w:r w:rsidRPr="009716F0">
              <w:rPr>
                <w:b/>
                <w:sz w:val="16"/>
                <w:szCs w:val="16"/>
              </w:rPr>
              <w:t>1,0</w:t>
            </w:r>
          </w:p>
        </w:tc>
      </w:tr>
      <w:tr w:rsidR="005F49E0" w:rsidRPr="009716F0" w:rsidTr="005F49E0">
        <w:tc>
          <w:tcPr>
            <w:tcW w:w="2621"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rPr>
                <w:b/>
                <w:sz w:val="16"/>
                <w:szCs w:val="16"/>
              </w:rPr>
            </w:pPr>
            <w:r w:rsidRPr="009716F0">
              <w:rPr>
                <w:b/>
                <w:sz w:val="16"/>
                <w:szCs w:val="16"/>
              </w:rPr>
              <w:t>00010302250010000110</w:t>
            </w:r>
          </w:p>
        </w:tc>
        <w:tc>
          <w:tcPr>
            <w:tcW w:w="3801"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rPr>
                <w:sz w:val="16"/>
                <w:szCs w:val="16"/>
              </w:rPr>
            </w:pPr>
            <w:r w:rsidRPr="009716F0">
              <w:rPr>
                <w:sz w:val="16"/>
                <w:szCs w:val="16"/>
              </w:rPr>
              <w:t>Доходы от уплаты акцизов на автомобильный бензин, производимый на территории Российской Федерации,</w:t>
            </w:r>
            <w:proofErr w:type="gramStart"/>
            <w:r w:rsidRPr="009716F0">
              <w:rPr>
                <w:sz w:val="16"/>
                <w:szCs w:val="16"/>
              </w:rPr>
              <w:t xml:space="preserve"> ,</w:t>
            </w:r>
            <w:proofErr w:type="gramEnd"/>
            <w:r w:rsidRPr="009716F0">
              <w:rPr>
                <w:sz w:val="16"/>
                <w:szCs w:val="16"/>
              </w:rPr>
              <w:t xml:space="preserve">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1157"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rPr>
                <w:b/>
                <w:sz w:val="16"/>
                <w:szCs w:val="16"/>
              </w:rPr>
            </w:pPr>
            <w:r w:rsidRPr="009716F0">
              <w:rPr>
                <w:b/>
                <w:sz w:val="16"/>
                <w:szCs w:val="16"/>
              </w:rPr>
              <w:t>218,7</w:t>
            </w:r>
          </w:p>
        </w:tc>
      </w:tr>
      <w:tr w:rsidR="005F49E0" w:rsidRPr="009716F0" w:rsidTr="005F49E0">
        <w:tc>
          <w:tcPr>
            <w:tcW w:w="2621"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rPr>
                <w:b/>
                <w:sz w:val="16"/>
                <w:szCs w:val="16"/>
              </w:rPr>
            </w:pPr>
            <w:r w:rsidRPr="009716F0">
              <w:rPr>
                <w:b/>
                <w:sz w:val="16"/>
                <w:szCs w:val="16"/>
              </w:rPr>
              <w:t>00010302260010000110</w:t>
            </w:r>
          </w:p>
        </w:tc>
        <w:tc>
          <w:tcPr>
            <w:tcW w:w="3801"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rPr>
                <w:sz w:val="16"/>
                <w:szCs w:val="16"/>
              </w:rPr>
            </w:pPr>
            <w:r w:rsidRPr="009716F0">
              <w:rPr>
                <w:sz w:val="16"/>
                <w:szCs w:val="16"/>
              </w:rPr>
              <w:t>Доходы от уплаты акцизов на прямогонный бензин, производимый на территории Российской Федерации,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1157"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rPr>
                <w:b/>
                <w:sz w:val="16"/>
                <w:szCs w:val="16"/>
              </w:rPr>
            </w:pPr>
            <w:r w:rsidRPr="009716F0">
              <w:rPr>
                <w:b/>
                <w:sz w:val="16"/>
                <w:szCs w:val="16"/>
              </w:rPr>
              <w:t>-25,1</w:t>
            </w:r>
          </w:p>
        </w:tc>
      </w:tr>
      <w:tr w:rsidR="005F49E0" w:rsidRPr="009716F0" w:rsidTr="005F49E0">
        <w:tc>
          <w:tcPr>
            <w:tcW w:w="2621"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rPr>
                <w:b/>
                <w:sz w:val="16"/>
                <w:szCs w:val="16"/>
              </w:rPr>
            </w:pPr>
          </w:p>
        </w:tc>
        <w:tc>
          <w:tcPr>
            <w:tcW w:w="3801"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rPr>
                <w:b/>
                <w:sz w:val="16"/>
                <w:szCs w:val="16"/>
              </w:rPr>
            </w:pPr>
            <w:r w:rsidRPr="009716F0">
              <w:rPr>
                <w:b/>
                <w:sz w:val="16"/>
                <w:szCs w:val="16"/>
              </w:rPr>
              <w:t>Неналоговые доходы</w:t>
            </w:r>
          </w:p>
          <w:p w:rsidR="005F49E0" w:rsidRPr="009716F0" w:rsidRDefault="005F49E0" w:rsidP="005F49E0">
            <w:pPr>
              <w:rPr>
                <w:b/>
                <w:sz w:val="16"/>
                <w:szCs w:val="16"/>
              </w:rPr>
            </w:pPr>
          </w:p>
        </w:tc>
        <w:tc>
          <w:tcPr>
            <w:tcW w:w="1157"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rPr>
                <w:b/>
                <w:sz w:val="16"/>
                <w:szCs w:val="16"/>
              </w:rPr>
            </w:pPr>
            <w:r w:rsidRPr="009716F0">
              <w:rPr>
                <w:b/>
                <w:sz w:val="16"/>
                <w:szCs w:val="16"/>
              </w:rPr>
              <w:t>54,0</w:t>
            </w:r>
          </w:p>
        </w:tc>
      </w:tr>
      <w:tr w:rsidR="005F49E0" w:rsidRPr="009716F0" w:rsidTr="005F49E0">
        <w:tc>
          <w:tcPr>
            <w:tcW w:w="2621"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rPr>
                <w:b/>
                <w:sz w:val="16"/>
                <w:szCs w:val="16"/>
              </w:rPr>
            </w:pPr>
            <w:r w:rsidRPr="009716F0">
              <w:rPr>
                <w:b/>
                <w:sz w:val="16"/>
                <w:szCs w:val="16"/>
              </w:rPr>
              <w:t>00011301995100000130</w:t>
            </w:r>
          </w:p>
        </w:tc>
        <w:tc>
          <w:tcPr>
            <w:tcW w:w="3801"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rPr>
                <w:sz w:val="16"/>
                <w:szCs w:val="16"/>
              </w:rPr>
            </w:pPr>
            <w:r w:rsidRPr="009716F0">
              <w:rPr>
                <w:sz w:val="16"/>
                <w:szCs w:val="16"/>
              </w:rPr>
              <w:t>Прочие доходы от оказания платных услуг (работ) получателями средств бюджетов сельских поселений</w:t>
            </w:r>
          </w:p>
        </w:tc>
        <w:tc>
          <w:tcPr>
            <w:tcW w:w="1157"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rPr>
                <w:sz w:val="16"/>
                <w:szCs w:val="16"/>
              </w:rPr>
            </w:pPr>
            <w:r w:rsidRPr="009716F0">
              <w:rPr>
                <w:sz w:val="16"/>
                <w:szCs w:val="16"/>
              </w:rPr>
              <w:t>54,0</w:t>
            </w:r>
          </w:p>
        </w:tc>
      </w:tr>
      <w:tr w:rsidR="005F49E0" w:rsidRPr="009716F0" w:rsidTr="005F49E0">
        <w:tc>
          <w:tcPr>
            <w:tcW w:w="2621"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rPr>
                <w:b/>
                <w:sz w:val="16"/>
                <w:szCs w:val="16"/>
              </w:rPr>
            </w:pPr>
          </w:p>
        </w:tc>
        <w:tc>
          <w:tcPr>
            <w:tcW w:w="3801"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rPr>
                <w:b/>
                <w:sz w:val="16"/>
                <w:szCs w:val="16"/>
              </w:rPr>
            </w:pPr>
            <w:r w:rsidRPr="009716F0">
              <w:rPr>
                <w:b/>
                <w:sz w:val="16"/>
                <w:szCs w:val="16"/>
              </w:rPr>
              <w:t>Итого налоговые и неналоговые доходы</w:t>
            </w:r>
          </w:p>
          <w:p w:rsidR="005F49E0" w:rsidRPr="009716F0" w:rsidRDefault="005F49E0" w:rsidP="005F49E0">
            <w:pPr>
              <w:rPr>
                <w:b/>
                <w:sz w:val="16"/>
                <w:szCs w:val="16"/>
              </w:rPr>
            </w:pPr>
          </w:p>
        </w:tc>
        <w:tc>
          <w:tcPr>
            <w:tcW w:w="1157"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rPr>
                <w:b/>
                <w:sz w:val="16"/>
                <w:szCs w:val="16"/>
              </w:rPr>
            </w:pPr>
            <w:r w:rsidRPr="009716F0">
              <w:rPr>
                <w:b/>
                <w:sz w:val="16"/>
                <w:szCs w:val="16"/>
              </w:rPr>
              <w:t>509,2</w:t>
            </w:r>
          </w:p>
        </w:tc>
      </w:tr>
      <w:tr w:rsidR="005F49E0" w:rsidRPr="009716F0" w:rsidTr="005F49E0">
        <w:tc>
          <w:tcPr>
            <w:tcW w:w="2621"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rPr>
                <w:b/>
                <w:sz w:val="16"/>
                <w:szCs w:val="16"/>
              </w:rPr>
            </w:pPr>
            <w:r w:rsidRPr="009716F0">
              <w:rPr>
                <w:b/>
                <w:sz w:val="16"/>
                <w:szCs w:val="16"/>
              </w:rPr>
              <w:t>00020215001100000151</w:t>
            </w:r>
          </w:p>
          <w:p w:rsidR="005F49E0" w:rsidRPr="009716F0" w:rsidRDefault="005F49E0" w:rsidP="005F49E0">
            <w:pPr>
              <w:rPr>
                <w:b/>
                <w:sz w:val="16"/>
                <w:szCs w:val="16"/>
              </w:rPr>
            </w:pPr>
          </w:p>
        </w:tc>
        <w:tc>
          <w:tcPr>
            <w:tcW w:w="3801"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rPr>
                <w:sz w:val="16"/>
                <w:szCs w:val="16"/>
              </w:rPr>
            </w:pPr>
            <w:r w:rsidRPr="009716F0">
              <w:rPr>
                <w:sz w:val="16"/>
                <w:szCs w:val="16"/>
              </w:rPr>
              <w:t>Дотации бюджетам сельских  поселений  на выравнивание бюджетной обеспеченности</w:t>
            </w:r>
          </w:p>
        </w:tc>
        <w:tc>
          <w:tcPr>
            <w:tcW w:w="1157"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rPr>
                <w:b/>
                <w:sz w:val="16"/>
                <w:szCs w:val="16"/>
              </w:rPr>
            </w:pPr>
            <w:r w:rsidRPr="009716F0">
              <w:rPr>
                <w:b/>
                <w:sz w:val="16"/>
                <w:szCs w:val="16"/>
              </w:rPr>
              <w:t>1824,0</w:t>
            </w:r>
          </w:p>
        </w:tc>
      </w:tr>
      <w:tr w:rsidR="005F49E0" w:rsidRPr="009716F0" w:rsidTr="005F49E0">
        <w:tc>
          <w:tcPr>
            <w:tcW w:w="2621"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rPr>
                <w:b/>
                <w:sz w:val="16"/>
                <w:szCs w:val="16"/>
              </w:rPr>
            </w:pPr>
            <w:r w:rsidRPr="009716F0">
              <w:rPr>
                <w:b/>
                <w:sz w:val="16"/>
                <w:szCs w:val="16"/>
              </w:rPr>
              <w:t>00020235118100000151</w:t>
            </w:r>
          </w:p>
          <w:p w:rsidR="005F49E0" w:rsidRPr="009716F0" w:rsidRDefault="005F49E0" w:rsidP="005F49E0">
            <w:pPr>
              <w:rPr>
                <w:b/>
                <w:sz w:val="16"/>
                <w:szCs w:val="16"/>
              </w:rPr>
            </w:pPr>
          </w:p>
        </w:tc>
        <w:tc>
          <w:tcPr>
            <w:tcW w:w="3801"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rPr>
                <w:sz w:val="16"/>
                <w:szCs w:val="16"/>
              </w:rPr>
            </w:pPr>
            <w:r w:rsidRPr="009716F0">
              <w:rPr>
                <w:sz w:val="16"/>
                <w:szCs w:val="16"/>
              </w:rPr>
              <w:t>Субвенции бюджетам поселений на осуществление первичного воинского учета на территориях, где отсутствуют военные комиссариаты</w:t>
            </w:r>
          </w:p>
        </w:tc>
        <w:tc>
          <w:tcPr>
            <w:tcW w:w="1157"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rPr>
                <w:b/>
                <w:sz w:val="16"/>
                <w:szCs w:val="16"/>
              </w:rPr>
            </w:pPr>
            <w:r w:rsidRPr="009716F0">
              <w:rPr>
                <w:b/>
                <w:sz w:val="16"/>
                <w:szCs w:val="16"/>
              </w:rPr>
              <w:t>92,7</w:t>
            </w:r>
          </w:p>
        </w:tc>
      </w:tr>
      <w:tr w:rsidR="005F49E0" w:rsidRPr="009716F0" w:rsidTr="005F49E0">
        <w:tc>
          <w:tcPr>
            <w:tcW w:w="2621"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rPr>
                <w:b/>
                <w:sz w:val="16"/>
                <w:szCs w:val="16"/>
              </w:rPr>
            </w:pPr>
            <w:r w:rsidRPr="009716F0">
              <w:rPr>
                <w:b/>
                <w:sz w:val="16"/>
                <w:szCs w:val="16"/>
              </w:rPr>
              <w:t>00020230024100000151</w:t>
            </w:r>
          </w:p>
          <w:p w:rsidR="005F49E0" w:rsidRPr="009716F0" w:rsidRDefault="005F49E0" w:rsidP="005F49E0">
            <w:pPr>
              <w:rPr>
                <w:b/>
                <w:sz w:val="16"/>
                <w:szCs w:val="16"/>
              </w:rPr>
            </w:pPr>
          </w:p>
        </w:tc>
        <w:tc>
          <w:tcPr>
            <w:tcW w:w="3801"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rPr>
                <w:sz w:val="16"/>
                <w:szCs w:val="16"/>
              </w:rPr>
            </w:pPr>
            <w:r w:rsidRPr="009716F0">
              <w:rPr>
                <w:sz w:val="16"/>
                <w:szCs w:val="16"/>
              </w:rPr>
              <w:t>Субвенции бюджетам сельских поселений на выполнение передаваемых полномочий субъектов Российской Федерации</w:t>
            </w:r>
          </w:p>
        </w:tc>
        <w:tc>
          <w:tcPr>
            <w:tcW w:w="1157"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rPr>
                <w:b/>
                <w:sz w:val="16"/>
                <w:szCs w:val="16"/>
              </w:rPr>
            </w:pPr>
            <w:r w:rsidRPr="009716F0">
              <w:rPr>
                <w:b/>
                <w:sz w:val="16"/>
                <w:szCs w:val="16"/>
              </w:rPr>
              <w:t>0,1</w:t>
            </w:r>
          </w:p>
        </w:tc>
      </w:tr>
      <w:tr w:rsidR="005F49E0" w:rsidRPr="009716F0" w:rsidTr="005F49E0">
        <w:tc>
          <w:tcPr>
            <w:tcW w:w="2621"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rPr>
                <w:b/>
                <w:sz w:val="16"/>
                <w:szCs w:val="16"/>
              </w:rPr>
            </w:pPr>
            <w:r w:rsidRPr="009716F0">
              <w:rPr>
                <w:b/>
                <w:sz w:val="16"/>
                <w:szCs w:val="16"/>
              </w:rPr>
              <w:t>00020240014100000151</w:t>
            </w:r>
          </w:p>
        </w:tc>
        <w:tc>
          <w:tcPr>
            <w:tcW w:w="3801"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rPr>
                <w:sz w:val="16"/>
                <w:szCs w:val="16"/>
              </w:rPr>
            </w:pPr>
            <w:r w:rsidRPr="009716F0">
              <w:rPr>
                <w:sz w:val="16"/>
                <w:szCs w:val="16"/>
              </w:rPr>
              <w:t>Иные межбюджетные трансферты местным бюджетам поселений на реализацию мероприятий переданных полномочий в 2018 году (</w:t>
            </w:r>
            <w:proofErr w:type="spellStart"/>
            <w:r w:rsidRPr="009716F0">
              <w:rPr>
                <w:sz w:val="16"/>
                <w:szCs w:val="16"/>
              </w:rPr>
              <w:t>з</w:t>
            </w:r>
            <w:proofErr w:type="spellEnd"/>
            <w:r w:rsidRPr="009716F0">
              <w:rPr>
                <w:sz w:val="16"/>
                <w:szCs w:val="16"/>
              </w:rPr>
              <w:t>/</w:t>
            </w:r>
            <w:proofErr w:type="spellStart"/>
            <w:proofErr w:type="gramStart"/>
            <w:r w:rsidRPr="009716F0">
              <w:rPr>
                <w:sz w:val="16"/>
                <w:szCs w:val="16"/>
              </w:rPr>
              <w:t>п</w:t>
            </w:r>
            <w:proofErr w:type="spellEnd"/>
            <w:proofErr w:type="gramEnd"/>
            <w:r w:rsidRPr="009716F0">
              <w:rPr>
                <w:sz w:val="16"/>
                <w:szCs w:val="16"/>
              </w:rPr>
              <w:t xml:space="preserve"> водопроводчика)</w:t>
            </w:r>
          </w:p>
        </w:tc>
        <w:tc>
          <w:tcPr>
            <w:tcW w:w="1157"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rPr>
                <w:b/>
                <w:sz w:val="16"/>
                <w:szCs w:val="16"/>
              </w:rPr>
            </w:pPr>
            <w:r w:rsidRPr="009716F0">
              <w:rPr>
                <w:b/>
                <w:sz w:val="16"/>
                <w:szCs w:val="16"/>
              </w:rPr>
              <w:t>73,5</w:t>
            </w:r>
          </w:p>
        </w:tc>
      </w:tr>
      <w:tr w:rsidR="005F49E0" w:rsidRPr="009716F0" w:rsidTr="005F49E0">
        <w:tc>
          <w:tcPr>
            <w:tcW w:w="2621"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rPr>
                <w:b/>
                <w:sz w:val="16"/>
                <w:szCs w:val="16"/>
              </w:rPr>
            </w:pPr>
            <w:r w:rsidRPr="009716F0">
              <w:rPr>
                <w:b/>
                <w:sz w:val="16"/>
                <w:szCs w:val="16"/>
              </w:rPr>
              <w:t>00020249999100000151</w:t>
            </w:r>
          </w:p>
        </w:tc>
        <w:tc>
          <w:tcPr>
            <w:tcW w:w="3801"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rPr>
                <w:sz w:val="16"/>
                <w:szCs w:val="16"/>
              </w:rPr>
            </w:pPr>
            <w:r w:rsidRPr="009716F0">
              <w:rPr>
                <w:sz w:val="16"/>
                <w:szCs w:val="16"/>
              </w:rPr>
              <w:t>Иные межбюджетные трансферты</w:t>
            </w:r>
          </w:p>
        </w:tc>
        <w:tc>
          <w:tcPr>
            <w:tcW w:w="1157"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rPr>
                <w:b/>
                <w:sz w:val="16"/>
                <w:szCs w:val="16"/>
              </w:rPr>
            </w:pPr>
            <w:r w:rsidRPr="009716F0">
              <w:rPr>
                <w:b/>
                <w:sz w:val="16"/>
                <w:szCs w:val="16"/>
              </w:rPr>
              <w:t>4205,2</w:t>
            </w:r>
          </w:p>
        </w:tc>
      </w:tr>
      <w:tr w:rsidR="005F49E0" w:rsidRPr="009716F0" w:rsidTr="005F49E0">
        <w:tc>
          <w:tcPr>
            <w:tcW w:w="2621"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rPr>
                <w:b/>
                <w:sz w:val="16"/>
                <w:szCs w:val="16"/>
              </w:rPr>
            </w:pPr>
          </w:p>
        </w:tc>
        <w:tc>
          <w:tcPr>
            <w:tcW w:w="3801"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rPr>
                <w:b/>
                <w:sz w:val="16"/>
                <w:szCs w:val="16"/>
              </w:rPr>
            </w:pPr>
            <w:r w:rsidRPr="009716F0">
              <w:rPr>
                <w:b/>
                <w:sz w:val="16"/>
                <w:szCs w:val="16"/>
              </w:rPr>
              <w:t>Всего доходов</w:t>
            </w:r>
          </w:p>
        </w:tc>
        <w:tc>
          <w:tcPr>
            <w:tcW w:w="1157"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rPr>
                <w:b/>
                <w:sz w:val="16"/>
                <w:szCs w:val="16"/>
              </w:rPr>
            </w:pPr>
            <w:r w:rsidRPr="009716F0">
              <w:rPr>
                <w:b/>
                <w:sz w:val="16"/>
                <w:szCs w:val="16"/>
              </w:rPr>
              <w:t>6704,7</w:t>
            </w:r>
          </w:p>
        </w:tc>
      </w:tr>
    </w:tbl>
    <w:p w:rsidR="005F49E0" w:rsidRPr="009716F0" w:rsidRDefault="005F49E0" w:rsidP="005F49E0">
      <w:pPr>
        <w:rPr>
          <w:b/>
          <w:sz w:val="16"/>
          <w:szCs w:val="16"/>
        </w:rPr>
      </w:pPr>
    </w:p>
    <w:p w:rsidR="005F49E0" w:rsidRPr="009716F0" w:rsidRDefault="005F49E0" w:rsidP="005F49E0">
      <w:pPr>
        <w:jc w:val="right"/>
        <w:rPr>
          <w:sz w:val="16"/>
          <w:szCs w:val="16"/>
        </w:rPr>
      </w:pPr>
      <w:r w:rsidRPr="009716F0">
        <w:rPr>
          <w:sz w:val="16"/>
          <w:szCs w:val="16"/>
        </w:rPr>
        <w:t xml:space="preserve">Приложение № 3 </w:t>
      </w:r>
    </w:p>
    <w:p w:rsidR="005F49E0" w:rsidRPr="009716F0" w:rsidRDefault="005F49E0" w:rsidP="005F49E0">
      <w:pPr>
        <w:jc w:val="right"/>
        <w:rPr>
          <w:sz w:val="16"/>
          <w:szCs w:val="16"/>
        </w:rPr>
      </w:pPr>
      <w:r w:rsidRPr="009716F0">
        <w:rPr>
          <w:sz w:val="16"/>
          <w:szCs w:val="16"/>
        </w:rPr>
        <w:t xml:space="preserve">                                                              к решению _____________  сессии  Совета депутатов</w:t>
      </w:r>
    </w:p>
    <w:p w:rsidR="005F49E0" w:rsidRPr="009716F0" w:rsidRDefault="005F49E0" w:rsidP="005F49E0">
      <w:pPr>
        <w:jc w:val="right"/>
        <w:rPr>
          <w:sz w:val="16"/>
          <w:szCs w:val="16"/>
        </w:rPr>
      </w:pPr>
      <w:r w:rsidRPr="009716F0">
        <w:rPr>
          <w:sz w:val="16"/>
          <w:szCs w:val="16"/>
        </w:rPr>
        <w:t xml:space="preserve">                                                                                           Новотроицкого сельсовета Северного</w:t>
      </w:r>
    </w:p>
    <w:p w:rsidR="005F49E0" w:rsidRPr="009716F0" w:rsidRDefault="005F49E0" w:rsidP="005F49E0">
      <w:pPr>
        <w:jc w:val="right"/>
        <w:rPr>
          <w:sz w:val="16"/>
          <w:szCs w:val="16"/>
        </w:rPr>
      </w:pPr>
      <w:r w:rsidRPr="009716F0">
        <w:rPr>
          <w:sz w:val="16"/>
          <w:szCs w:val="16"/>
        </w:rPr>
        <w:t xml:space="preserve">                                                                                            района Новосибирской области «О местном бюджете Новотроицкого сельсовета </w:t>
      </w:r>
    </w:p>
    <w:p w:rsidR="005F49E0" w:rsidRPr="009716F0" w:rsidRDefault="005F49E0" w:rsidP="005F49E0">
      <w:pPr>
        <w:jc w:val="right"/>
        <w:rPr>
          <w:sz w:val="16"/>
          <w:szCs w:val="16"/>
        </w:rPr>
      </w:pPr>
      <w:r w:rsidRPr="009716F0">
        <w:rPr>
          <w:sz w:val="16"/>
          <w:szCs w:val="16"/>
        </w:rPr>
        <w:t xml:space="preserve">Северного района Новосибирской области </w:t>
      </w:r>
    </w:p>
    <w:p w:rsidR="005F49E0" w:rsidRPr="009716F0" w:rsidRDefault="005F49E0" w:rsidP="005F49E0">
      <w:pPr>
        <w:jc w:val="right"/>
        <w:rPr>
          <w:sz w:val="16"/>
          <w:szCs w:val="16"/>
        </w:rPr>
      </w:pPr>
      <w:r w:rsidRPr="009716F0">
        <w:rPr>
          <w:sz w:val="16"/>
          <w:szCs w:val="16"/>
        </w:rPr>
        <w:t>на 2019 год и плановый период 2020 и 2021 годов»</w:t>
      </w:r>
    </w:p>
    <w:p w:rsidR="005F49E0" w:rsidRPr="009716F0" w:rsidRDefault="005F49E0" w:rsidP="005F49E0">
      <w:pPr>
        <w:jc w:val="right"/>
        <w:rPr>
          <w:sz w:val="16"/>
          <w:szCs w:val="16"/>
        </w:rPr>
      </w:pPr>
      <w:r w:rsidRPr="009716F0">
        <w:rPr>
          <w:sz w:val="16"/>
          <w:szCs w:val="16"/>
        </w:rPr>
        <w:lastRenderedPageBreak/>
        <w:t>от 00.00.2018 № 0</w:t>
      </w:r>
    </w:p>
    <w:p w:rsidR="005F49E0" w:rsidRPr="009716F0" w:rsidRDefault="005F49E0" w:rsidP="005F49E0">
      <w:pPr>
        <w:rPr>
          <w:sz w:val="16"/>
          <w:szCs w:val="16"/>
        </w:rPr>
      </w:pPr>
      <w:r w:rsidRPr="009716F0">
        <w:rPr>
          <w:sz w:val="16"/>
          <w:szCs w:val="16"/>
        </w:rPr>
        <w:t xml:space="preserve">                                                                                                                   </w:t>
      </w:r>
    </w:p>
    <w:p w:rsidR="005F49E0" w:rsidRPr="009716F0" w:rsidRDefault="005F49E0" w:rsidP="009716F0">
      <w:pPr>
        <w:jc w:val="right"/>
        <w:rPr>
          <w:b/>
          <w:sz w:val="16"/>
          <w:szCs w:val="16"/>
        </w:rPr>
      </w:pPr>
      <w:r w:rsidRPr="009716F0">
        <w:rPr>
          <w:b/>
          <w:sz w:val="16"/>
          <w:szCs w:val="16"/>
        </w:rPr>
        <w:t xml:space="preserve">                                                                                                               таблица 2</w:t>
      </w:r>
    </w:p>
    <w:p w:rsidR="005F49E0" w:rsidRPr="009716F0" w:rsidRDefault="005F49E0" w:rsidP="005F49E0">
      <w:pPr>
        <w:jc w:val="center"/>
        <w:rPr>
          <w:b/>
          <w:sz w:val="16"/>
          <w:szCs w:val="16"/>
        </w:rPr>
      </w:pPr>
      <w:r w:rsidRPr="009716F0">
        <w:rPr>
          <w:b/>
          <w:sz w:val="16"/>
          <w:szCs w:val="16"/>
        </w:rPr>
        <w:t xml:space="preserve">Д О Х О Д </w:t>
      </w:r>
      <w:proofErr w:type="gramStart"/>
      <w:r w:rsidRPr="009716F0">
        <w:rPr>
          <w:b/>
          <w:sz w:val="16"/>
          <w:szCs w:val="16"/>
        </w:rPr>
        <w:t>Ы</w:t>
      </w:r>
      <w:proofErr w:type="gramEnd"/>
    </w:p>
    <w:p w:rsidR="005F49E0" w:rsidRPr="009716F0" w:rsidRDefault="005F49E0" w:rsidP="005F49E0">
      <w:pPr>
        <w:jc w:val="center"/>
        <w:rPr>
          <w:b/>
          <w:sz w:val="16"/>
          <w:szCs w:val="16"/>
        </w:rPr>
      </w:pPr>
      <w:r w:rsidRPr="009716F0">
        <w:rPr>
          <w:b/>
          <w:sz w:val="16"/>
          <w:szCs w:val="16"/>
        </w:rPr>
        <w:t>местного бюджета на 2020-2021 годы</w:t>
      </w:r>
    </w:p>
    <w:p w:rsidR="005F49E0" w:rsidRPr="009716F0" w:rsidRDefault="005F49E0" w:rsidP="005F49E0">
      <w:pPr>
        <w:rPr>
          <w:b/>
          <w:sz w:val="16"/>
          <w:szCs w:val="16"/>
        </w:rPr>
      </w:pPr>
      <w:r w:rsidRPr="009716F0">
        <w:rPr>
          <w:b/>
          <w:sz w:val="16"/>
          <w:szCs w:val="16"/>
        </w:rPr>
        <w:t xml:space="preserve">                                                                                                            </w:t>
      </w:r>
      <w:proofErr w:type="spellStart"/>
      <w:r w:rsidRPr="009716F0">
        <w:rPr>
          <w:b/>
          <w:sz w:val="16"/>
          <w:szCs w:val="16"/>
        </w:rPr>
        <w:t>тыс</w:t>
      </w:r>
      <w:proofErr w:type="gramStart"/>
      <w:r w:rsidRPr="009716F0">
        <w:rPr>
          <w:b/>
          <w:sz w:val="16"/>
          <w:szCs w:val="16"/>
        </w:rPr>
        <w:t>.р</w:t>
      </w:r>
      <w:proofErr w:type="gramEnd"/>
      <w:r w:rsidRPr="009716F0">
        <w:rPr>
          <w:b/>
          <w:sz w:val="16"/>
          <w:szCs w:val="16"/>
        </w:rPr>
        <w:t>уб</w:t>
      </w:r>
      <w:proofErr w:type="spellEnd"/>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2621"/>
        <w:gridCol w:w="3801"/>
        <w:gridCol w:w="1125"/>
        <w:gridCol w:w="30"/>
        <w:gridCol w:w="1320"/>
      </w:tblGrid>
      <w:tr w:rsidR="005F49E0" w:rsidRPr="009716F0" w:rsidTr="005F49E0">
        <w:trPr>
          <w:trHeight w:val="285"/>
        </w:trPr>
        <w:tc>
          <w:tcPr>
            <w:tcW w:w="2621" w:type="dxa"/>
            <w:vMerge w:val="restart"/>
            <w:tcBorders>
              <w:top w:val="single" w:sz="4" w:space="0" w:color="auto"/>
              <w:left w:val="single" w:sz="4" w:space="0" w:color="auto"/>
              <w:right w:val="single" w:sz="4" w:space="0" w:color="auto"/>
            </w:tcBorders>
          </w:tcPr>
          <w:p w:rsidR="005F49E0" w:rsidRPr="009716F0" w:rsidRDefault="005F49E0" w:rsidP="005F49E0">
            <w:pPr>
              <w:rPr>
                <w:b/>
                <w:sz w:val="16"/>
                <w:szCs w:val="16"/>
              </w:rPr>
            </w:pPr>
            <w:r w:rsidRPr="009716F0">
              <w:rPr>
                <w:b/>
                <w:sz w:val="16"/>
                <w:szCs w:val="16"/>
              </w:rPr>
              <w:t>К О Д</w:t>
            </w:r>
          </w:p>
        </w:tc>
        <w:tc>
          <w:tcPr>
            <w:tcW w:w="3801" w:type="dxa"/>
            <w:vMerge w:val="restart"/>
            <w:tcBorders>
              <w:top w:val="single" w:sz="4" w:space="0" w:color="auto"/>
              <w:left w:val="single" w:sz="4" w:space="0" w:color="auto"/>
              <w:right w:val="single" w:sz="4" w:space="0" w:color="auto"/>
            </w:tcBorders>
          </w:tcPr>
          <w:p w:rsidR="005F49E0" w:rsidRPr="009716F0" w:rsidRDefault="005F49E0" w:rsidP="005F49E0">
            <w:pPr>
              <w:rPr>
                <w:b/>
                <w:sz w:val="16"/>
                <w:szCs w:val="16"/>
              </w:rPr>
            </w:pPr>
            <w:r w:rsidRPr="009716F0">
              <w:rPr>
                <w:b/>
                <w:sz w:val="16"/>
                <w:szCs w:val="16"/>
              </w:rPr>
              <w:t>Наименование доходов</w:t>
            </w:r>
          </w:p>
          <w:p w:rsidR="005F49E0" w:rsidRPr="009716F0" w:rsidRDefault="005F49E0" w:rsidP="005F49E0">
            <w:pPr>
              <w:rPr>
                <w:b/>
                <w:sz w:val="16"/>
                <w:szCs w:val="16"/>
              </w:rPr>
            </w:pPr>
          </w:p>
        </w:tc>
        <w:tc>
          <w:tcPr>
            <w:tcW w:w="2475" w:type="dxa"/>
            <w:gridSpan w:val="3"/>
            <w:tcBorders>
              <w:top w:val="single" w:sz="4" w:space="0" w:color="auto"/>
              <w:left w:val="single" w:sz="4" w:space="0" w:color="auto"/>
              <w:bottom w:val="single" w:sz="4" w:space="0" w:color="auto"/>
              <w:right w:val="single" w:sz="4" w:space="0" w:color="auto"/>
            </w:tcBorders>
          </w:tcPr>
          <w:p w:rsidR="005F49E0" w:rsidRPr="009716F0" w:rsidRDefault="005F49E0" w:rsidP="005F49E0">
            <w:pPr>
              <w:jc w:val="center"/>
              <w:rPr>
                <w:b/>
                <w:sz w:val="16"/>
                <w:szCs w:val="16"/>
              </w:rPr>
            </w:pPr>
            <w:r w:rsidRPr="009716F0">
              <w:rPr>
                <w:b/>
                <w:sz w:val="16"/>
                <w:szCs w:val="16"/>
              </w:rPr>
              <w:t>Сумма</w:t>
            </w:r>
          </w:p>
        </w:tc>
      </w:tr>
      <w:tr w:rsidR="005F49E0" w:rsidRPr="009716F0" w:rsidTr="005F49E0">
        <w:trPr>
          <w:trHeight w:val="270"/>
        </w:trPr>
        <w:tc>
          <w:tcPr>
            <w:tcW w:w="2621" w:type="dxa"/>
            <w:vMerge/>
            <w:tcBorders>
              <w:left w:val="single" w:sz="4" w:space="0" w:color="auto"/>
              <w:bottom w:val="single" w:sz="4" w:space="0" w:color="auto"/>
              <w:right w:val="single" w:sz="4" w:space="0" w:color="auto"/>
            </w:tcBorders>
          </w:tcPr>
          <w:p w:rsidR="005F49E0" w:rsidRPr="009716F0" w:rsidRDefault="005F49E0" w:rsidP="005F49E0">
            <w:pPr>
              <w:rPr>
                <w:b/>
                <w:sz w:val="16"/>
                <w:szCs w:val="16"/>
              </w:rPr>
            </w:pPr>
          </w:p>
        </w:tc>
        <w:tc>
          <w:tcPr>
            <w:tcW w:w="3801" w:type="dxa"/>
            <w:vMerge/>
            <w:tcBorders>
              <w:left w:val="single" w:sz="4" w:space="0" w:color="auto"/>
              <w:bottom w:val="single" w:sz="4" w:space="0" w:color="auto"/>
              <w:right w:val="single" w:sz="4" w:space="0" w:color="auto"/>
            </w:tcBorders>
          </w:tcPr>
          <w:p w:rsidR="005F49E0" w:rsidRPr="009716F0" w:rsidRDefault="005F49E0" w:rsidP="005F49E0">
            <w:pPr>
              <w:rPr>
                <w:b/>
                <w:sz w:val="16"/>
                <w:szCs w:val="16"/>
              </w:rPr>
            </w:pPr>
          </w:p>
        </w:tc>
        <w:tc>
          <w:tcPr>
            <w:tcW w:w="1155" w:type="dxa"/>
            <w:gridSpan w:val="2"/>
            <w:tcBorders>
              <w:top w:val="single" w:sz="4" w:space="0" w:color="auto"/>
              <w:left w:val="single" w:sz="4" w:space="0" w:color="auto"/>
              <w:bottom w:val="single" w:sz="4" w:space="0" w:color="auto"/>
              <w:right w:val="single" w:sz="4" w:space="0" w:color="auto"/>
            </w:tcBorders>
          </w:tcPr>
          <w:p w:rsidR="005F49E0" w:rsidRPr="009716F0" w:rsidRDefault="005F49E0" w:rsidP="005F49E0">
            <w:pPr>
              <w:rPr>
                <w:b/>
                <w:sz w:val="16"/>
                <w:szCs w:val="16"/>
              </w:rPr>
            </w:pPr>
            <w:r w:rsidRPr="009716F0">
              <w:rPr>
                <w:b/>
                <w:sz w:val="16"/>
                <w:szCs w:val="16"/>
              </w:rPr>
              <w:t>2020г</w:t>
            </w:r>
          </w:p>
        </w:tc>
        <w:tc>
          <w:tcPr>
            <w:tcW w:w="1320"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rPr>
                <w:b/>
                <w:sz w:val="16"/>
                <w:szCs w:val="16"/>
              </w:rPr>
            </w:pPr>
            <w:r w:rsidRPr="009716F0">
              <w:rPr>
                <w:b/>
                <w:sz w:val="16"/>
                <w:szCs w:val="16"/>
              </w:rPr>
              <w:t>2021г</w:t>
            </w:r>
          </w:p>
        </w:tc>
      </w:tr>
      <w:tr w:rsidR="005F49E0" w:rsidRPr="009716F0" w:rsidTr="005F49E0">
        <w:tc>
          <w:tcPr>
            <w:tcW w:w="2621"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rPr>
                <w:b/>
                <w:sz w:val="16"/>
                <w:szCs w:val="16"/>
              </w:rPr>
            </w:pPr>
          </w:p>
        </w:tc>
        <w:tc>
          <w:tcPr>
            <w:tcW w:w="3801"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rPr>
                <w:b/>
                <w:sz w:val="16"/>
                <w:szCs w:val="16"/>
              </w:rPr>
            </w:pPr>
            <w:r w:rsidRPr="009716F0">
              <w:rPr>
                <w:b/>
                <w:sz w:val="16"/>
                <w:szCs w:val="16"/>
              </w:rPr>
              <w:t>Налоговые доходы</w:t>
            </w:r>
          </w:p>
        </w:tc>
        <w:tc>
          <w:tcPr>
            <w:tcW w:w="1155" w:type="dxa"/>
            <w:gridSpan w:val="2"/>
            <w:tcBorders>
              <w:top w:val="single" w:sz="4" w:space="0" w:color="auto"/>
              <w:left w:val="single" w:sz="4" w:space="0" w:color="auto"/>
              <w:bottom w:val="single" w:sz="4" w:space="0" w:color="auto"/>
              <w:right w:val="single" w:sz="4" w:space="0" w:color="auto"/>
            </w:tcBorders>
          </w:tcPr>
          <w:p w:rsidR="005F49E0" w:rsidRPr="009716F0" w:rsidRDefault="005F49E0" w:rsidP="005F49E0">
            <w:pPr>
              <w:rPr>
                <w:b/>
                <w:sz w:val="16"/>
                <w:szCs w:val="16"/>
              </w:rPr>
            </w:pPr>
            <w:r w:rsidRPr="009716F0">
              <w:rPr>
                <w:b/>
                <w:sz w:val="16"/>
                <w:szCs w:val="16"/>
              </w:rPr>
              <w:t>438,1</w:t>
            </w:r>
          </w:p>
        </w:tc>
        <w:tc>
          <w:tcPr>
            <w:tcW w:w="1320"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rPr>
                <w:b/>
                <w:sz w:val="16"/>
                <w:szCs w:val="16"/>
              </w:rPr>
            </w:pPr>
            <w:r w:rsidRPr="009716F0">
              <w:rPr>
                <w:b/>
                <w:sz w:val="16"/>
                <w:szCs w:val="16"/>
              </w:rPr>
              <w:t>447,1</w:t>
            </w:r>
          </w:p>
        </w:tc>
      </w:tr>
      <w:tr w:rsidR="005F49E0" w:rsidRPr="009716F0" w:rsidTr="005F49E0">
        <w:tc>
          <w:tcPr>
            <w:tcW w:w="2621"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rPr>
                <w:b/>
                <w:sz w:val="16"/>
                <w:szCs w:val="16"/>
              </w:rPr>
            </w:pPr>
            <w:r w:rsidRPr="009716F0">
              <w:rPr>
                <w:b/>
                <w:sz w:val="16"/>
                <w:szCs w:val="16"/>
              </w:rPr>
              <w:t>00010102021010000110</w:t>
            </w:r>
          </w:p>
        </w:tc>
        <w:tc>
          <w:tcPr>
            <w:tcW w:w="3801"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rPr>
                <w:sz w:val="16"/>
                <w:szCs w:val="16"/>
              </w:rPr>
            </w:pPr>
            <w:r w:rsidRPr="009716F0">
              <w:rPr>
                <w:sz w:val="16"/>
                <w:szCs w:val="16"/>
              </w:rPr>
              <w:t>Налог на доходы физических лиц с доходов, источником которых является налоговый агент, за исключением доходов, в отношении которых исчисление и уплата налога осуществляются в соответствии со статьями 227, 227.1 и 228 Налогового кодекса Российской Федерации</w:t>
            </w:r>
          </w:p>
        </w:tc>
        <w:tc>
          <w:tcPr>
            <w:tcW w:w="1155" w:type="dxa"/>
            <w:gridSpan w:val="2"/>
            <w:tcBorders>
              <w:top w:val="single" w:sz="4" w:space="0" w:color="auto"/>
              <w:left w:val="single" w:sz="4" w:space="0" w:color="auto"/>
              <w:bottom w:val="single" w:sz="4" w:space="0" w:color="auto"/>
              <w:right w:val="single" w:sz="4" w:space="0" w:color="auto"/>
            </w:tcBorders>
          </w:tcPr>
          <w:p w:rsidR="005F49E0" w:rsidRPr="009716F0" w:rsidRDefault="005F49E0" w:rsidP="005F49E0">
            <w:pPr>
              <w:rPr>
                <w:b/>
                <w:sz w:val="16"/>
                <w:szCs w:val="16"/>
              </w:rPr>
            </w:pPr>
            <w:r w:rsidRPr="009716F0">
              <w:rPr>
                <w:b/>
                <w:sz w:val="16"/>
                <w:szCs w:val="16"/>
              </w:rPr>
              <w:t>107,5</w:t>
            </w:r>
          </w:p>
        </w:tc>
        <w:tc>
          <w:tcPr>
            <w:tcW w:w="1320"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rPr>
                <w:b/>
                <w:sz w:val="16"/>
                <w:szCs w:val="16"/>
              </w:rPr>
            </w:pPr>
            <w:r w:rsidRPr="009716F0">
              <w:rPr>
                <w:b/>
                <w:sz w:val="16"/>
                <w:szCs w:val="16"/>
              </w:rPr>
              <w:t>108,6</w:t>
            </w:r>
          </w:p>
        </w:tc>
      </w:tr>
      <w:tr w:rsidR="005F49E0" w:rsidRPr="009716F0" w:rsidTr="005F49E0">
        <w:tc>
          <w:tcPr>
            <w:tcW w:w="2621"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rPr>
                <w:b/>
                <w:sz w:val="16"/>
                <w:szCs w:val="16"/>
              </w:rPr>
            </w:pPr>
            <w:r w:rsidRPr="009716F0">
              <w:rPr>
                <w:b/>
                <w:sz w:val="16"/>
                <w:szCs w:val="16"/>
              </w:rPr>
              <w:t>00010601030100000110</w:t>
            </w:r>
          </w:p>
        </w:tc>
        <w:tc>
          <w:tcPr>
            <w:tcW w:w="3801"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rPr>
                <w:sz w:val="16"/>
                <w:szCs w:val="16"/>
              </w:rPr>
            </w:pPr>
            <w:r w:rsidRPr="009716F0">
              <w:rPr>
                <w:sz w:val="16"/>
                <w:szCs w:val="16"/>
              </w:rPr>
              <w:t>Налог на имущество физических лиц</w:t>
            </w:r>
          </w:p>
        </w:tc>
        <w:tc>
          <w:tcPr>
            <w:tcW w:w="1155" w:type="dxa"/>
            <w:gridSpan w:val="2"/>
            <w:tcBorders>
              <w:top w:val="single" w:sz="4" w:space="0" w:color="auto"/>
              <w:left w:val="single" w:sz="4" w:space="0" w:color="auto"/>
              <w:bottom w:val="single" w:sz="4" w:space="0" w:color="auto"/>
              <w:right w:val="single" w:sz="4" w:space="0" w:color="auto"/>
            </w:tcBorders>
          </w:tcPr>
          <w:p w:rsidR="005F49E0" w:rsidRPr="009716F0" w:rsidRDefault="005F49E0" w:rsidP="005F49E0">
            <w:pPr>
              <w:rPr>
                <w:b/>
                <w:sz w:val="16"/>
                <w:szCs w:val="16"/>
              </w:rPr>
            </w:pPr>
            <w:r w:rsidRPr="009716F0">
              <w:rPr>
                <w:b/>
                <w:sz w:val="16"/>
                <w:szCs w:val="16"/>
              </w:rPr>
              <w:t>0,4</w:t>
            </w:r>
          </w:p>
        </w:tc>
        <w:tc>
          <w:tcPr>
            <w:tcW w:w="1320"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rPr>
                <w:b/>
                <w:sz w:val="16"/>
                <w:szCs w:val="16"/>
              </w:rPr>
            </w:pPr>
            <w:r w:rsidRPr="009716F0">
              <w:rPr>
                <w:b/>
                <w:sz w:val="16"/>
                <w:szCs w:val="16"/>
              </w:rPr>
              <w:t>0,3</w:t>
            </w:r>
          </w:p>
        </w:tc>
      </w:tr>
      <w:tr w:rsidR="005F49E0" w:rsidRPr="009716F0" w:rsidTr="005F49E0">
        <w:tc>
          <w:tcPr>
            <w:tcW w:w="2621"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rPr>
                <w:b/>
                <w:sz w:val="16"/>
                <w:szCs w:val="16"/>
              </w:rPr>
            </w:pPr>
            <w:r w:rsidRPr="009716F0">
              <w:rPr>
                <w:b/>
                <w:sz w:val="16"/>
                <w:szCs w:val="16"/>
              </w:rPr>
              <w:t>00010606033100000110</w:t>
            </w:r>
          </w:p>
        </w:tc>
        <w:tc>
          <w:tcPr>
            <w:tcW w:w="3801"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rPr>
                <w:sz w:val="16"/>
                <w:szCs w:val="16"/>
              </w:rPr>
            </w:pPr>
            <w:r w:rsidRPr="009716F0">
              <w:rPr>
                <w:sz w:val="16"/>
                <w:szCs w:val="16"/>
              </w:rPr>
              <w:t xml:space="preserve">Земельный налог с организаций, обладающих земельным </w:t>
            </w:r>
            <w:proofErr w:type="gramStart"/>
            <w:r w:rsidRPr="009716F0">
              <w:rPr>
                <w:sz w:val="16"/>
                <w:szCs w:val="16"/>
              </w:rPr>
              <w:t>участком</w:t>
            </w:r>
            <w:proofErr w:type="gramEnd"/>
            <w:r w:rsidRPr="009716F0">
              <w:rPr>
                <w:sz w:val="16"/>
                <w:szCs w:val="16"/>
              </w:rPr>
              <w:t xml:space="preserve"> расположенным в границах сельских поселений</w:t>
            </w:r>
          </w:p>
        </w:tc>
        <w:tc>
          <w:tcPr>
            <w:tcW w:w="1155" w:type="dxa"/>
            <w:gridSpan w:val="2"/>
            <w:tcBorders>
              <w:top w:val="single" w:sz="4" w:space="0" w:color="auto"/>
              <w:left w:val="single" w:sz="4" w:space="0" w:color="auto"/>
              <w:bottom w:val="single" w:sz="4" w:space="0" w:color="auto"/>
              <w:right w:val="single" w:sz="4" w:space="0" w:color="auto"/>
            </w:tcBorders>
          </w:tcPr>
          <w:p w:rsidR="005F49E0" w:rsidRPr="009716F0" w:rsidRDefault="005F49E0" w:rsidP="005F49E0">
            <w:pPr>
              <w:rPr>
                <w:b/>
                <w:sz w:val="16"/>
                <w:szCs w:val="16"/>
              </w:rPr>
            </w:pPr>
            <w:r w:rsidRPr="009716F0">
              <w:rPr>
                <w:b/>
                <w:sz w:val="16"/>
                <w:szCs w:val="16"/>
              </w:rPr>
              <w:t>5,1</w:t>
            </w:r>
          </w:p>
        </w:tc>
        <w:tc>
          <w:tcPr>
            <w:tcW w:w="1320"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rPr>
                <w:b/>
                <w:sz w:val="16"/>
                <w:szCs w:val="16"/>
              </w:rPr>
            </w:pPr>
            <w:r w:rsidRPr="009716F0">
              <w:rPr>
                <w:b/>
                <w:sz w:val="16"/>
                <w:szCs w:val="16"/>
              </w:rPr>
              <w:t>4,4</w:t>
            </w:r>
          </w:p>
        </w:tc>
      </w:tr>
      <w:tr w:rsidR="005F49E0" w:rsidRPr="009716F0" w:rsidTr="005F49E0">
        <w:tc>
          <w:tcPr>
            <w:tcW w:w="2621"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rPr>
                <w:b/>
                <w:sz w:val="16"/>
                <w:szCs w:val="16"/>
              </w:rPr>
            </w:pPr>
            <w:r w:rsidRPr="009716F0">
              <w:rPr>
                <w:b/>
                <w:sz w:val="16"/>
                <w:szCs w:val="16"/>
              </w:rPr>
              <w:t>00010804020010000110</w:t>
            </w:r>
          </w:p>
        </w:tc>
        <w:tc>
          <w:tcPr>
            <w:tcW w:w="3801"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rPr>
                <w:sz w:val="16"/>
                <w:szCs w:val="16"/>
              </w:rPr>
            </w:pPr>
            <w:r w:rsidRPr="009716F0">
              <w:rPr>
                <w:sz w:val="16"/>
                <w:szCs w:val="16"/>
              </w:rPr>
              <w:t>Государственная пошлина за совершение нотариальных действий должностными лицами органов местного самоуправления, уполномоченными в соответствии с законодательными актами Российской Федерации на совершение нотариальных действий</w:t>
            </w:r>
          </w:p>
        </w:tc>
        <w:tc>
          <w:tcPr>
            <w:tcW w:w="1155" w:type="dxa"/>
            <w:gridSpan w:val="2"/>
            <w:tcBorders>
              <w:top w:val="single" w:sz="4" w:space="0" w:color="auto"/>
              <w:left w:val="single" w:sz="4" w:space="0" w:color="auto"/>
              <w:bottom w:val="single" w:sz="4" w:space="0" w:color="auto"/>
              <w:right w:val="single" w:sz="4" w:space="0" w:color="auto"/>
            </w:tcBorders>
          </w:tcPr>
          <w:p w:rsidR="005F49E0" w:rsidRPr="009716F0" w:rsidRDefault="005F49E0" w:rsidP="005F49E0">
            <w:pPr>
              <w:rPr>
                <w:b/>
                <w:sz w:val="16"/>
                <w:szCs w:val="16"/>
              </w:rPr>
            </w:pPr>
            <w:r w:rsidRPr="009716F0">
              <w:rPr>
                <w:b/>
                <w:sz w:val="16"/>
                <w:szCs w:val="16"/>
              </w:rPr>
              <w:t>0,3</w:t>
            </w:r>
          </w:p>
        </w:tc>
        <w:tc>
          <w:tcPr>
            <w:tcW w:w="1320"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rPr>
                <w:b/>
                <w:sz w:val="16"/>
                <w:szCs w:val="16"/>
              </w:rPr>
            </w:pPr>
            <w:r w:rsidRPr="009716F0">
              <w:rPr>
                <w:b/>
                <w:sz w:val="16"/>
                <w:szCs w:val="16"/>
              </w:rPr>
              <w:t>0,3</w:t>
            </w:r>
          </w:p>
        </w:tc>
      </w:tr>
      <w:tr w:rsidR="005F49E0" w:rsidRPr="009716F0" w:rsidTr="005F49E0">
        <w:tc>
          <w:tcPr>
            <w:tcW w:w="2621"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rPr>
                <w:b/>
                <w:sz w:val="16"/>
                <w:szCs w:val="16"/>
              </w:rPr>
            </w:pPr>
            <w:r w:rsidRPr="009716F0">
              <w:rPr>
                <w:b/>
                <w:sz w:val="16"/>
                <w:szCs w:val="16"/>
              </w:rPr>
              <w:t>00010302230010000110</w:t>
            </w:r>
          </w:p>
        </w:tc>
        <w:tc>
          <w:tcPr>
            <w:tcW w:w="3801"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tabs>
                <w:tab w:val="left" w:pos="903"/>
              </w:tabs>
              <w:rPr>
                <w:sz w:val="16"/>
                <w:szCs w:val="16"/>
              </w:rPr>
            </w:pPr>
            <w:r w:rsidRPr="009716F0">
              <w:rPr>
                <w:sz w:val="16"/>
                <w:szCs w:val="16"/>
              </w:rPr>
              <w:t>Доходы от уплаты акцизов на дизельное топливо,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1155" w:type="dxa"/>
            <w:gridSpan w:val="2"/>
            <w:tcBorders>
              <w:top w:val="single" w:sz="4" w:space="0" w:color="auto"/>
              <w:left w:val="single" w:sz="4" w:space="0" w:color="auto"/>
              <w:bottom w:val="single" w:sz="4" w:space="0" w:color="auto"/>
              <w:right w:val="single" w:sz="4" w:space="0" w:color="auto"/>
            </w:tcBorders>
          </w:tcPr>
          <w:p w:rsidR="005F49E0" w:rsidRPr="009716F0" w:rsidRDefault="005F49E0" w:rsidP="005F49E0">
            <w:pPr>
              <w:rPr>
                <w:b/>
                <w:sz w:val="16"/>
                <w:szCs w:val="16"/>
              </w:rPr>
            </w:pPr>
            <w:r w:rsidRPr="009716F0">
              <w:rPr>
                <w:b/>
                <w:sz w:val="16"/>
                <w:szCs w:val="16"/>
              </w:rPr>
              <w:t>144,2</w:t>
            </w:r>
          </w:p>
        </w:tc>
        <w:tc>
          <w:tcPr>
            <w:tcW w:w="1320"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rPr>
                <w:b/>
                <w:sz w:val="16"/>
                <w:szCs w:val="16"/>
              </w:rPr>
            </w:pPr>
            <w:r w:rsidRPr="009716F0">
              <w:rPr>
                <w:b/>
                <w:sz w:val="16"/>
                <w:szCs w:val="16"/>
              </w:rPr>
              <w:t>148,3</w:t>
            </w:r>
          </w:p>
        </w:tc>
      </w:tr>
      <w:tr w:rsidR="005F49E0" w:rsidRPr="009716F0" w:rsidTr="005F49E0">
        <w:tc>
          <w:tcPr>
            <w:tcW w:w="2621"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rPr>
                <w:b/>
                <w:sz w:val="16"/>
                <w:szCs w:val="16"/>
              </w:rPr>
            </w:pPr>
            <w:r w:rsidRPr="009716F0">
              <w:rPr>
                <w:b/>
                <w:sz w:val="16"/>
                <w:szCs w:val="16"/>
              </w:rPr>
              <w:t>00010302240010000110</w:t>
            </w:r>
          </w:p>
        </w:tc>
        <w:tc>
          <w:tcPr>
            <w:tcW w:w="3801"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tabs>
                <w:tab w:val="left" w:pos="903"/>
              </w:tabs>
              <w:rPr>
                <w:sz w:val="16"/>
                <w:szCs w:val="16"/>
              </w:rPr>
            </w:pPr>
            <w:proofErr w:type="gramStart"/>
            <w:r w:rsidRPr="009716F0">
              <w:rPr>
                <w:sz w:val="16"/>
                <w:szCs w:val="16"/>
              </w:rPr>
              <w:t>Доходы от уплаты акцизов на моторные масла для дизельных (или карбюраторных (инжекторы) двигателей,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roofErr w:type="gramEnd"/>
          </w:p>
        </w:tc>
        <w:tc>
          <w:tcPr>
            <w:tcW w:w="1125"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rPr>
                <w:b/>
                <w:sz w:val="16"/>
                <w:szCs w:val="16"/>
              </w:rPr>
            </w:pPr>
            <w:r w:rsidRPr="009716F0">
              <w:rPr>
                <w:b/>
                <w:sz w:val="16"/>
                <w:szCs w:val="16"/>
              </w:rPr>
              <w:t>1,0</w:t>
            </w:r>
          </w:p>
        </w:tc>
        <w:tc>
          <w:tcPr>
            <w:tcW w:w="1350" w:type="dxa"/>
            <w:gridSpan w:val="2"/>
            <w:tcBorders>
              <w:top w:val="single" w:sz="4" w:space="0" w:color="auto"/>
              <w:left w:val="single" w:sz="4" w:space="0" w:color="auto"/>
              <w:bottom w:val="single" w:sz="4" w:space="0" w:color="auto"/>
              <w:right w:val="single" w:sz="4" w:space="0" w:color="auto"/>
            </w:tcBorders>
          </w:tcPr>
          <w:p w:rsidR="005F49E0" w:rsidRPr="009716F0" w:rsidRDefault="005F49E0" w:rsidP="005F49E0">
            <w:pPr>
              <w:rPr>
                <w:b/>
                <w:sz w:val="16"/>
                <w:szCs w:val="16"/>
              </w:rPr>
            </w:pPr>
            <w:r w:rsidRPr="009716F0">
              <w:rPr>
                <w:b/>
                <w:sz w:val="16"/>
                <w:szCs w:val="16"/>
              </w:rPr>
              <w:t>1,0</w:t>
            </w:r>
          </w:p>
        </w:tc>
      </w:tr>
      <w:tr w:rsidR="005F49E0" w:rsidRPr="009716F0" w:rsidTr="005F49E0">
        <w:tc>
          <w:tcPr>
            <w:tcW w:w="2621"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rPr>
                <w:b/>
                <w:sz w:val="16"/>
                <w:szCs w:val="16"/>
              </w:rPr>
            </w:pPr>
            <w:r w:rsidRPr="009716F0">
              <w:rPr>
                <w:b/>
                <w:sz w:val="16"/>
                <w:szCs w:val="16"/>
              </w:rPr>
              <w:t>00010302250010000110</w:t>
            </w:r>
          </w:p>
        </w:tc>
        <w:tc>
          <w:tcPr>
            <w:tcW w:w="3801"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tabs>
                <w:tab w:val="left" w:pos="903"/>
              </w:tabs>
              <w:rPr>
                <w:sz w:val="16"/>
                <w:szCs w:val="16"/>
              </w:rPr>
            </w:pPr>
            <w:r w:rsidRPr="009716F0">
              <w:rPr>
                <w:sz w:val="16"/>
                <w:szCs w:val="16"/>
              </w:rPr>
              <w:t>Доходы от уплаты акцизов на автомобильный бензин, производимый на территории Российской Федерации,</w:t>
            </w:r>
            <w:proofErr w:type="gramStart"/>
            <w:r w:rsidRPr="009716F0">
              <w:rPr>
                <w:sz w:val="16"/>
                <w:szCs w:val="16"/>
              </w:rPr>
              <w:t xml:space="preserve"> ,</w:t>
            </w:r>
            <w:proofErr w:type="gramEnd"/>
            <w:r w:rsidRPr="009716F0">
              <w:rPr>
                <w:sz w:val="16"/>
                <w:szCs w:val="16"/>
              </w:rPr>
              <w:t xml:space="preserve">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1125"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rPr>
                <w:b/>
                <w:sz w:val="16"/>
                <w:szCs w:val="16"/>
              </w:rPr>
            </w:pPr>
            <w:r w:rsidRPr="009716F0">
              <w:rPr>
                <w:b/>
                <w:sz w:val="16"/>
                <w:szCs w:val="16"/>
              </w:rPr>
              <w:t>213,8</w:t>
            </w:r>
          </w:p>
        </w:tc>
        <w:tc>
          <w:tcPr>
            <w:tcW w:w="1350" w:type="dxa"/>
            <w:gridSpan w:val="2"/>
            <w:tcBorders>
              <w:top w:val="single" w:sz="4" w:space="0" w:color="auto"/>
              <w:left w:val="single" w:sz="4" w:space="0" w:color="auto"/>
              <w:bottom w:val="single" w:sz="4" w:space="0" w:color="auto"/>
              <w:right w:val="single" w:sz="4" w:space="0" w:color="auto"/>
            </w:tcBorders>
          </w:tcPr>
          <w:p w:rsidR="005F49E0" w:rsidRPr="009716F0" w:rsidRDefault="005F49E0" w:rsidP="005F49E0">
            <w:pPr>
              <w:rPr>
                <w:b/>
                <w:sz w:val="16"/>
                <w:szCs w:val="16"/>
              </w:rPr>
            </w:pPr>
            <w:r w:rsidRPr="009716F0">
              <w:rPr>
                <w:b/>
                <w:sz w:val="16"/>
                <w:szCs w:val="16"/>
              </w:rPr>
              <w:t>220,0</w:t>
            </w:r>
          </w:p>
        </w:tc>
      </w:tr>
      <w:tr w:rsidR="005F49E0" w:rsidRPr="009716F0" w:rsidTr="005F49E0">
        <w:tc>
          <w:tcPr>
            <w:tcW w:w="2621"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rPr>
                <w:b/>
                <w:sz w:val="16"/>
                <w:szCs w:val="16"/>
              </w:rPr>
            </w:pPr>
            <w:r w:rsidRPr="009716F0">
              <w:rPr>
                <w:b/>
                <w:sz w:val="16"/>
                <w:szCs w:val="16"/>
              </w:rPr>
              <w:t>00010302260010000110</w:t>
            </w:r>
          </w:p>
        </w:tc>
        <w:tc>
          <w:tcPr>
            <w:tcW w:w="3801"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tabs>
                <w:tab w:val="left" w:pos="903"/>
              </w:tabs>
              <w:rPr>
                <w:sz w:val="16"/>
                <w:szCs w:val="16"/>
              </w:rPr>
            </w:pPr>
            <w:r w:rsidRPr="009716F0">
              <w:rPr>
                <w:sz w:val="16"/>
                <w:szCs w:val="16"/>
              </w:rPr>
              <w:t>Доходы от уплаты акцизов на прямогонный бензин, производимый на территории Российской Федерации,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1125"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rPr>
                <w:b/>
                <w:sz w:val="16"/>
                <w:szCs w:val="16"/>
              </w:rPr>
            </w:pPr>
            <w:r w:rsidRPr="009716F0">
              <w:rPr>
                <w:b/>
                <w:sz w:val="16"/>
                <w:szCs w:val="16"/>
              </w:rPr>
              <w:t>-34,2</w:t>
            </w:r>
          </w:p>
        </w:tc>
        <w:tc>
          <w:tcPr>
            <w:tcW w:w="1350" w:type="dxa"/>
            <w:gridSpan w:val="2"/>
            <w:tcBorders>
              <w:top w:val="single" w:sz="4" w:space="0" w:color="auto"/>
              <w:left w:val="single" w:sz="4" w:space="0" w:color="auto"/>
              <w:bottom w:val="single" w:sz="4" w:space="0" w:color="auto"/>
              <w:right w:val="single" w:sz="4" w:space="0" w:color="auto"/>
            </w:tcBorders>
          </w:tcPr>
          <w:p w:rsidR="005F49E0" w:rsidRPr="009716F0" w:rsidRDefault="005F49E0" w:rsidP="005F49E0">
            <w:pPr>
              <w:rPr>
                <w:b/>
                <w:sz w:val="16"/>
                <w:szCs w:val="16"/>
              </w:rPr>
            </w:pPr>
            <w:r w:rsidRPr="009716F0">
              <w:rPr>
                <w:b/>
                <w:sz w:val="16"/>
                <w:szCs w:val="16"/>
              </w:rPr>
              <w:t>-35,8</w:t>
            </w:r>
          </w:p>
        </w:tc>
      </w:tr>
      <w:tr w:rsidR="005F49E0" w:rsidRPr="009716F0" w:rsidTr="005F49E0">
        <w:tc>
          <w:tcPr>
            <w:tcW w:w="2621"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rPr>
                <w:b/>
                <w:sz w:val="16"/>
                <w:szCs w:val="16"/>
              </w:rPr>
            </w:pPr>
          </w:p>
        </w:tc>
        <w:tc>
          <w:tcPr>
            <w:tcW w:w="3801"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rPr>
                <w:b/>
                <w:sz w:val="16"/>
                <w:szCs w:val="16"/>
              </w:rPr>
            </w:pPr>
            <w:r w:rsidRPr="009716F0">
              <w:rPr>
                <w:b/>
                <w:sz w:val="16"/>
                <w:szCs w:val="16"/>
              </w:rPr>
              <w:t>Неналоговые доходы</w:t>
            </w:r>
          </w:p>
        </w:tc>
        <w:tc>
          <w:tcPr>
            <w:tcW w:w="1125"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rPr>
                <w:b/>
                <w:sz w:val="16"/>
                <w:szCs w:val="16"/>
              </w:rPr>
            </w:pPr>
            <w:r w:rsidRPr="009716F0">
              <w:rPr>
                <w:b/>
                <w:sz w:val="16"/>
                <w:szCs w:val="16"/>
              </w:rPr>
              <w:t>54,0</w:t>
            </w:r>
          </w:p>
        </w:tc>
        <w:tc>
          <w:tcPr>
            <w:tcW w:w="1350" w:type="dxa"/>
            <w:gridSpan w:val="2"/>
            <w:tcBorders>
              <w:top w:val="single" w:sz="4" w:space="0" w:color="auto"/>
              <w:left w:val="single" w:sz="4" w:space="0" w:color="auto"/>
              <w:bottom w:val="single" w:sz="4" w:space="0" w:color="auto"/>
              <w:right w:val="single" w:sz="4" w:space="0" w:color="auto"/>
            </w:tcBorders>
          </w:tcPr>
          <w:p w:rsidR="005F49E0" w:rsidRPr="009716F0" w:rsidRDefault="005F49E0" w:rsidP="005F49E0">
            <w:pPr>
              <w:rPr>
                <w:b/>
                <w:sz w:val="16"/>
                <w:szCs w:val="16"/>
              </w:rPr>
            </w:pPr>
            <w:r w:rsidRPr="009716F0">
              <w:rPr>
                <w:b/>
                <w:sz w:val="16"/>
                <w:szCs w:val="16"/>
              </w:rPr>
              <w:t>54,0</w:t>
            </w:r>
          </w:p>
        </w:tc>
      </w:tr>
      <w:tr w:rsidR="005F49E0" w:rsidRPr="009716F0" w:rsidTr="005F49E0">
        <w:tc>
          <w:tcPr>
            <w:tcW w:w="2621"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rPr>
                <w:b/>
                <w:sz w:val="16"/>
                <w:szCs w:val="16"/>
              </w:rPr>
            </w:pPr>
            <w:r w:rsidRPr="009716F0">
              <w:rPr>
                <w:b/>
                <w:sz w:val="16"/>
                <w:szCs w:val="16"/>
              </w:rPr>
              <w:t>00011301995100000130</w:t>
            </w:r>
          </w:p>
        </w:tc>
        <w:tc>
          <w:tcPr>
            <w:tcW w:w="3801"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rPr>
                <w:sz w:val="16"/>
                <w:szCs w:val="16"/>
              </w:rPr>
            </w:pPr>
            <w:r w:rsidRPr="009716F0">
              <w:rPr>
                <w:sz w:val="16"/>
                <w:szCs w:val="16"/>
              </w:rPr>
              <w:t>Прочие доходы от оказания платных услуг (работ) получателями средств бюджетов поселений</w:t>
            </w:r>
          </w:p>
        </w:tc>
        <w:tc>
          <w:tcPr>
            <w:tcW w:w="1125"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rPr>
                <w:sz w:val="16"/>
                <w:szCs w:val="16"/>
              </w:rPr>
            </w:pPr>
            <w:r w:rsidRPr="009716F0">
              <w:rPr>
                <w:sz w:val="16"/>
                <w:szCs w:val="16"/>
              </w:rPr>
              <w:t>54,0</w:t>
            </w:r>
          </w:p>
        </w:tc>
        <w:tc>
          <w:tcPr>
            <w:tcW w:w="1350" w:type="dxa"/>
            <w:gridSpan w:val="2"/>
            <w:tcBorders>
              <w:top w:val="single" w:sz="4" w:space="0" w:color="auto"/>
              <w:left w:val="single" w:sz="4" w:space="0" w:color="auto"/>
              <w:bottom w:val="single" w:sz="4" w:space="0" w:color="auto"/>
              <w:right w:val="single" w:sz="4" w:space="0" w:color="auto"/>
            </w:tcBorders>
          </w:tcPr>
          <w:p w:rsidR="005F49E0" w:rsidRPr="009716F0" w:rsidRDefault="005F49E0" w:rsidP="005F49E0">
            <w:pPr>
              <w:rPr>
                <w:sz w:val="16"/>
                <w:szCs w:val="16"/>
              </w:rPr>
            </w:pPr>
            <w:r w:rsidRPr="009716F0">
              <w:rPr>
                <w:sz w:val="16"/>
                <w:szCs w:val="16"/>
              </w:rPr>
              <w:t>54,0</w:t>
            </w:r>
          </w:p>
        </w:tc>
      </w:tr>
      <w:tr w:rsidR="005F49E0" w:rsidRPr="009716F0" w:rsidTr="005F49E0">
        <w:tc>
          <w:tcPr>
            <w:tcW w:w="2621"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rPr>
                <w:b/>
                <w:sz w:val="16"/>
                <w:szCs w:val="16"/>
              </w:rPr>
            </w:pPr>
          </w:p>
        </w:tc>
        <w:tc>
          <w:tcPr>
            <w:tcW w:w="3801"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rPr>
                <w:b/>
                <w:sz w:val="16"/>
                <w:szCs w:val="16"/>
              </w:rPr>
            </w:pPr>
            <w:r w:rsidRPr="009716F0">
              <w:rPr>
                <w:b/>
                <w:sz w:val="16"/>
                <w:szCs w:val="16"/>
              </w:rPr>
              <w:t>Итого налоговые и неналоговые доходы</w:t>
            </w:r>
          </w:p>
        </w:tc>
        <w:tc>
          <w:tcPr>
            <w:tcW w:w="1125"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rPr>
                <w:b/>
                <w:sz w:val="16"/>
                <w:szCs w:val="16"/>
              </w:rPr>
            </w:pPr>
            <w:r w:rsidRPr="009716F0">
              <w:rPr>
                <w:b/>
                <w:sz w:val="16"/>
                <w:szCs w:val="16"/>
              </w:rPr>
              <w:t>492,1</w:t>
            </w:r>
          </w:p>
        </w:tc>
        <w:tc>
          <w:tcPr>
            <w:tcW w:w="1350" w:type="dxa"/>
            <w:gridSpan w:val="2"/>
            <w:tcBorders>
              <w:top w:val="single" w:sz="4" w:space="0" w:color="auto"/>
              <w:left w:val="single" w:sz="4" w:space="0" w:color="auto"/>
              <w:bottom w:val="single" w:sz="4" w:space="0" w:color="auto"/>
              <w:right w:val="single" w:sz="4" w:space="0" w:color="auto"/>
            </w:tcBorders>
          </w:tcPr>
          <w:p w:rsidR="005F49E0" w:rsidRPr="009716F0" w:rsidRDefault="005F49E0" w:rsidP="005F49E0">
            <w:pPr>
              <w:rPr>
                <w:b/>
                <w:sz w:val="16"/>
                <w:szCs w:val="16"/>
              </w:rPr>
            </w:pPr>
            <w:r w:rsidRPr="009716F0">
              <w:rPr>
                <w:b/>
                <w:sz w:val="16"/>
                <w:szCs w:val="16"/>
              </w:rPr>
              <w:t>501,1</w:t>
            </w:r>
          </w:p>
        </w:tc>
      </w:tr>
      <w:tr w:rsidR="005F49E0" w:rsidRPr="009716F0" w:rsidTr="005F49E0">
        <w:tc>
          <w:tcPr>
            <w:tcW w:w="2621"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rPr>
                <w:b/>
                <w:sz w:val="16"/>
                <w:szCs w:val="16"/>
              </w:rPr>
            </w:pPr>
            <w:r w:rsidRPr="009716F0">
              <w:rPr>
                <w:b/>
                <w:sz w:val="16"/>
                <w:szCs w:val="16"/>
              </w:rPr>
              <w:t>00020215001100000151</w:t>
            </w:r>
          </w:p>
          <w:p w:rsidR="005F49E0" w:rsidRPr="009716F0" w:rsidRDefault="005F49E0" w:rsidP="005F49E0">
            <w:pPr>
              <w:rPr>
                <w:b/>
                <w:sz w:val="16"/>
                <w:szCs w:val="16"/>
              </w:rPr>
            </w:pPr>
          </w:p>
        </w:tc>
        <w:tc>
          <w:tcPr>
            <w:tcW w:w="3801"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rPr>
                <w:sz w:val="16"/>
                <w:szCs w:val="16"/>
              </w:rPr>
            </w:pPr>
            <w:r w:rsidRPr="009716F0">
              <w:rPr>
                <w:sz w:val="16"/>
                <w:szCs w:val="16"/>
              </w:rPr>
              <w:t>Дотации бюджетам муниципальных районов на выравнивание бюджетной обеспеченности</w:t>
            </w:r>
          </w:p>
        </w:tc>
        <w:tc>
          <w:tcPr>
            <w:tcW w:w="1125"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rPr>
                <w:b/>
                <w:sz w:val="16"/>
                <w:szCs w:val="16"/>
              </w:rPr>
            </w:pPr>
            <w:r w:rsidRPr="009716F0">
              <w:rPr>
                <w:b/>
                <w:sz w:val="16"/>
                <w:szCs w:val="16"/>
              </w:rPr>
              <w:t>1182,5</w:t>
            </w:r>
          </w:p>
        </w:tc>
        <w:tc>
          <w:tcPr>
            <w:tcW w:w="1350" w:type="dxa"/>
            <w:gridSpan w:val="2"/>
            <w:tcBorders>
              <w:top w:val="single" w:sz="4" w:space="0" w:color="auto"/>
              <w:left w:val="single" w:sz="4" w:space="0" w:color="auto"/>
              <w:bottom w:val="single" w:sz="4" w:space="0" w:color="auto"/>
              <w:right w:val="single" w:sz="4" w:space="0" w:color="auto"/>
            </w:tcBorders>
          </w:tcPr>
          <w:p w:rsidR="005F49E0" w:rsidRPr="009716F0" w:rsidRDefault="005F49E0" w:rsidP="005F49E0">
            <w:pPr>
              <w:rPr>
                <w:b/>
                <w:sz w:val="16"/>
                <w:szCs w:val="16"/>
              </w:rPr>
            </w:pPr>
            <w:r w:rsidRPr="009716F0">
              <w:rPr>
                <w:b/>
                <w:sz w:val="16"/>
                <w:szCs w:val="16"/>
              </w:rPr>
              <w:t>1181,5</w:t>
            </w:r>
          </w:p>
        </w:tc>
      </w:tr>
      <w:tr w:rsidR="005F49E0" w:rsidRPr="009716F0" w:rsidTr="005F49E0">
        <w:tc>
          <w:tcPr>
            <w:tcW w:w="2621"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rPr>
                <w:b/>
                <w:sz w:val="16"/>
                <w:szCs w:val="16"/>
              </w:rPr>
            </w:pPr>
            <w:r w:rsidRPr="009716F0">
              <w:rPr>
                <w:b/>
                <w:sz w:val="16"/>
                <w:szCs w:val="16"/>
              </w:rPr>
              <w:t>00020235118100000151</w:t>
            </w:r>
          </w:p>
          <w:p w:rsidR="005F49E0" w:rsidRPr="009716F0" w:rsidRDefault="005F49E0" w:rsidP="005F49E0">
            <w:pPr>
              <w:rPr>
                <w:b/>
                <w:sz w:val="16"/>
                <w:szCs w:val="16"/>
              </w:rPr>
            </w:pPr>
          </w:p>
        </w:tc>
        <w:tc>
          <w:tcPr>
            <w:tcW w:w="3801"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rPr>
                <w:sz w:val="16"/>
                <w:szCs w:val="16"/>
              </w:rPr>
            </w:pPr>
            <w:r w:rsidRPr="009716F0">
              <w:rPr>
                <w:sz w:val="16"/>
                <w:szCs w:val="16"/>
              </w:rPr>
              <w:t>Субвенции бюджетам поселений на осуществление первичного воинского учета на территориях, где отсутствуют военные комиссариаты</w:t>
            </w:r>
          </w:p>
        </w:tc>
        <w:tc>
          <w:tcPr>
            <w:tcW w:w="1125"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rPr>
                <w:b/>
                <w:sz w:val="16"/>
                <w:szCs w:val="16"/>
              </w:rPr>
            </w:pPr>
            <w:r w:rsidRPr="009716F0">
              <w:rPr>
                <w:b/>
                <w:sz w:val="16"/>
                <w:szCs w:val="16"/>
              </w:rPr>
              <w:t>92,7</w:t>
            </w:r>
          </w:p>
        </w:tc>
        <w:tc>
          <w:tcPr>
            <w:tcW w:w="1350" w:type="dxa"/>
            <w:gridSpan w:val="2"/>
            <w:tcBorders>
              <w:top w:val="single" w:sz="4" w:space="0" w:color="auto"/>
              <w:left w:val="single" w:sz="4" w:space="0" w:color="auto"/>
              <w:bottom w:val="single" w:sz="4" w:space="0" w:color="auto"/>
              <w:right w:val="single" w:sz="4" w:space="0" w:color="auto"/>
            </w:tcBorders>
          </w:tcPr>
          <w:p w:rsidR="005F49E0" w:rsidRPr="009716F0" w:rsidRDefault="005F49E0" w:rsidP="005F49E0">
            <w:pPr>
              <w:rPr>
                <w:b/>
                <w:sz w:val="16"/>
                <w:szCs w:val="16"/>
              </w:rPr>
            </w:pPr>
            <w:r w:rsidRPr="009716F0">
              <w:rPr>
                <w:b/>
                <w:sz w:val="16"/>
                <w:szCs w:val="16"/>
              </w:rPr>
              <w:t>94,6</w:t>
            </w:r>
          </w:p>
        </w:tc>
      </w:tr>
      <w:tr w:rsidR="005F49E0" w:rsidRPr="009716F0" w:rsidTr="005F49E0">
        <w:tc>
          <w:tcPr>
            <w:tcW w:w="2621"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rPr>
                <w:b/>
                <w:sz w:val="16"/>
                <w:szCs w:val="16"/>
              </w:rPr>
            </w:pPr>
            <w:r w:rsidRPr="009716F0">
              <w:rPr>
                <w:b/>
                <w:sz w:val="16"/>
                <w:szCs w:val="16"/>
              </w:rPr>
              <w:t>00020230024100000151</w:t>
            </w:r>
          </w:p>
          <w:p w:rsidR="005F49E0" w:rsidRPr="009716F0" w:rsidRDefault="005F49E0" w:rsidP="005F49E0">
            <w:pPr>
              <w:rPr>
                <w:b/>
                <w:sz w:val="16"/>
                <w:szCs w:val="16"/>
              </w:rPr>
            </w:pPr>
          </w:p>
        </w:tc>
        <w:tc>
          <w:tcPr>
            <w:tcW w:w="3801"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rPr>
                <w:sz w:val="16"/>
                <w:szCs w:val="16"/>
              </w:rPr>
            </w:pPr>
            <w:r w:rsidRPr="009716F0">
              <w:rPr>
                <w:sz w:val="16"/>
                <w:szCs w:val="16"/>
              </w:rPr>
              <w:t>Субвенции бюджетам сельских поселений на выполнение передаваемых полномочий субъектов Российской Федерации</w:t>
            </w:r>
          </w:p>
        </w:tc>
        <w:tc>
          <w:tcPr>
            <w:tcW w:w="1125"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rPr>
                <w:b/>
                <w:sz w:val="16"/>
                <w:szCs w:val="16"/>
              </w:rPr>
            </w:pPr>
            <w:r w:rsidRPr="009716F0">
              <w:rPr>
                <w:b/>
                <w:sz w:val="16"/>
                <w:szCs w:val="16"/>
              </w:rPr>
              <w:t>0,1</w:t>
            </w:r>
          </w:p>
        </w:tc>
        <w:tc>
          <w:tcPr>
            <w:tcW w:w="1350" w:type="dxa"/>
            <w:gridSpan w:val="2"/>
            <w:tcBorders>
              <w:top w:val="single" w:sz="4" w:space="0" w:color="auto"/>
              <w:left w:val="single" w:sz="4" w:space="0" w:color="auto"/>
              <w:bottom w:val="single" w:sz="4" w:space="0" w:color="auto"/>
              <w:right w:val="single" w:sz="4" w:space="0" w:color="auto"/>
            </w:tcBorders>
          </w:tcPr>
          <w:p w:rsidR="005F49E0" w:rsidRPr="009716F0" w:rsidRDefault="005F49E0" w:rsidP="005F49E0">
            <w:pPr>
              <w:rPr>
                <w:b/>
                <w:sz w:val="16"/>
                <w:szCs w:val="16"/>
              </w:rPr>
            </w:pPr>
            <w:r w:rsidRPr="009716F0">
              <w:rPr>
                <w:b/>
                <w:sz w:val="16"/>
                <w:szCs w:val="16"/>
              </w:rPr>
              <w:t>0,1</w:t>
            </w:r>
          </w:p>
        </w:tc>
      </w:tr>
      <w:tr w:rsidR="005F49E0" w:rsidRPr="009716F0" w:rsidTr="005F49E0">
        <w:tc>
          <w:tcPr>
            <w:tcW w:w="2621"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rPr>
                <w:b/>
                <w:sz w:val="16"/>
                <w:szCs w:val="16"/>
              </w:rPr>
            </w:pPr>
          </w:p>
        </w:tc>
        <w:tc>
          <w:tcPr>
            <w:tcW w:w="3801"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rPr>
                <w:b/>
                <w:sz w:val="16"/>
                <w:szCs w:val="16"/>
              </w:rPr>
            </w:pPr>
            <w:r w:rsidRPr="009716F0">
              <w:rPr>
                <w:b/>
                <w:sz w:val="16"/>
                <w:szCs w:val="16"/>
              </w:rPr>
              <w:t>Всего доходов</w:t>
            </w:r>
          </w:p>
        </w:tc>
        <w:tc>
          <w:tcPr>
            <w:tcW w:w="1125"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rPr>
                <w:b/>
                <w:sz w:val="16"/>
                <w:szCs w:val="16"/>
              </w:rPr>
            </w:pPr>
            <w:r w:rsidRPr="009716F0">
              <w:rPr>
                <w:b/>
                <w:sz w:val="16"/>
                <w:szCs w:val="16"/>
              </w:rPr>
              <w:t>1767,4</w:t>
            </w:r>
          </w:p>
        </w:tc>
        <w:tc>
          <w:tcPr>
            <w:tcW w:w="1350" w:type="dxa"/>
            <w:gridSpan w:val="2"/>
            <w:tcBorders>
              <w:top w:val="single" w:sz="4" w:space="0" w:color="auto"/>
              <w:left w:val="single" w:sz="4" w:space="0" w:color="auto"/>
              <w:bottom w:val="single" w:sz="4" w:space="0" w:color="auto"/>
              <w:right w:val="single" w:sz="4" w:space="0" w:color="auto"/>
            </w:tcBorders>
          </w:tcPr>
          <w:p w:rsidR="005F49E0" w:rsidRPr="009716F0" w:rsidRDefault="005F49E0" w:rsidP="005F49E0">
            <w:pPr>
              <w:rPr>
                <w:b/>
                <w:sz w:val="16"/>
                <w:szCs w:val="16"/>
              </w:rPr>
            </w:pPr>
            <w:r w:rsidRPr="009716F0">
              <w:rPr>
                <w:b/>
                <w:sz w:val="16"/>
                <w:szCs w:val="16"/>
              </w:rPr>
              <w:t>1777,3</w:t>
            </w:r>
          </w:p>
        </w:tc>
      </w:tr>
    </w:tbl>
    <w:p w:rsidR="005F49E0" w:rsidRPr="009716F0" w:rsidRDefault="005F49E0" w:rsidP="005F49E0">
      <w:pPr>
        <w:rPr>
          <w:b/>
          <w:sz w:val="16"/>
          <w:szCs w:val="16"/>
        </w:rPr>
      </w:pPr>
    </w:p>
    <w:tbl>
      <w:tblPr>
        <w:tblW w:w="9750" w:type="dxa"/>
        <w:tblLayout w:type="fixed"/>
        <w:tblCellMar>
          <w:left w:w="30" w:type="dxa"/>
          <w:right w:w="30" w:type="dxa"/>
        </w:tblCellMar>
        <w:tblLook w:val="0000"/>
      </w:tblPr>
      <w:tblGrid>
        <w:gridCol w:w="5355"/>
        <w:gridCol w:w="60"/>
        <w:gridCol w:w="92"/>
        <w:gridCol w:w="193"/>
        <w:gridCol w:w="709"/>
        <w:gridCol w:w="1325"/>
        <w:gridCol w:w="567"/>
        <w:gridCol w:w="1449"/>
      </w:tblGrid>
      <w:tr w:rsidR="005F49E0" w:rsidRPr="009716F0" w:rsidTr="009716F0">
        <w:trPr>
          <w:trHeight w:val="1031"/>
        </w:trPr>
        <w:tc>
          <w:tcPr>
            <w:tcW w:w="5415" w:type="dxa"/>
            <w:gridSpan w:val="2"/>
            <w:tcBorders>
              <w:top w:val="single" w:sz="2" w:space="0" w:color="000000"/>
              <w:left w:val="single" w:sz="2" w:space="0" w:color="000000"/>
              <w:bottom w:val="single" w:sz="2" w:space="0" w:color="000000"/>
              <w:right w:val="single" w:sz="2" w:space="0" w:color="000000"/>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p>
        </w:tc>
        <w:tc>
          <w:tcPr>
            <w:tcW w:w="4335" w:type="dxa"/>
            <w:gridSpan w:val="6"/>
            <w:tcBorders>
              <w:top w:val="single" w:sz="2" w:space="0" w:color="000000"/>
              <w:left w:val="single" w:sz="2" w:space="0" w:color="000000"/>
              <w:bottom w:val="single" w:sz="2" w:space="0" w:color="000000"/>
              <w:right w:val="single" w:sz="2" w:space="0" w:color="000000"/>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 xml:space="preserve">                                                             Приложение 4                                                                        к решению Совета депутатов Новотроицкого сельсовета Северного района Новосибирской области "О местном бюджете Новотроицкого сельсовета Северного района Новосибирской области на  2019 год и плановый период 2020 и 2021 годов"</w:t>
            </w:r>
          </w:p>
        </w:tc>
      </w:tr>
      <w:tr w:rsidR="005F49E0" w:rsidRPr="009716F0" w:rsidTr="009716F0">
        <w:trPr>
          <w:trHeight w:val="377"/>
        </w:trPr>
        <w:tc>
          <w:tcPr>
            <w:tcW w:w="5415" w:type="dxa"/>
            <w:gridSpan w:val="2"/>
            <w:tcBorders>
              <w:top w:val="single" w:sz="2" w:space="0" w:color="000000"/>
              <w:left w:val="single" w:sz="2" w:space="0" w:color="000000"/>
              <w:bottom w:val="single" w:sz="2" w:space="0" w:color="000000"/>
              <w:right w:val="single" w:sz="2" w:space="0" w:color="000000"/>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p>
        </w:tc>
        <w:tc>
          <w:tcPr>
            <w:tcW w:w="92" w:type="dxa"/>
            <w:tcBorders>
              <w:top w:val="single" w:sz="2" w:space="0" w:color="000000"/>
              <w:left w:val="single" w:sz="2" w:space="0" w:color="000000"/>
              <w:bottom w:val="single" w:sz="2" w:space="0" w:color="000000"/>
              <w:right w:val="single" w:sz="2" w:space="0" w:color="000000"/>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p>
        </w:tc>
        <w:tc>
          <w:tcPr>
            <w:tcW w:w="902" w:type="dxa"/>
            <w:gridSpan w:val="2"/>
            <w:tcBorders>
              <w:top w:val="single" w:sz="2" w:space="0" w:color="000000"/>
              <w:left w:val="single" w:sz="2" w:space="0" w:color="000000"/>
              <w:bottom w:val="single" w:sz="2" w:space="0" w:color="000000"/>
              <w:right w:val="single" w:sz="2" w:space="0" w:color="000000"/>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p>
        </w:tc>
        <w:tc>
          <w:tcPr>
            <w:tcW w:w="1325" w:type="dxa"/>
            <w:tcBorders>
              <w:top w:val="single" w:sz="2" w:space="0" w:color="000000"/>
              <w:left w:val="single" w:sz="2" w:space="0" w:color="000000"/>
              <w:bottom w:val="single" w:sz="2" w:space="0" w:color="000000"/>
              <w:right w:val="single" w:sz="2" w:space="0" w:color="000000"/>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p>
        </w:tc>
        <w:tc>
          <w:tcPr>
            <w:tcW w:w="567" w:type="dxa"/>
            <w:tcBorders>
              <w:top w:val="single" w:sz="2" w:space="0" w:color="000000"/>
              <w:left w:val="single" w:sz="2" w:space="0" w:color="000000"/>
              <w:bottom w:val="single" w:sz="2" w:space="0" w:color="000000"/>
              <w:right w:val="nil"/>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Таблица 1</w:t>
            </w:r>
          </w:p>
        </w:tc>
        <w:tc>
          <w:tcPr>
            <w:tcW w:w="1449" w:type="dxa"/>
            <w:tcBorders>
              <w:top w:val="single" w:sz="2" w:space="0" w:color="000000"/>
              <w:left w:val="nil"/>
              <w:bottom w:val="single" w:sz="2" w:space="0" w:color="000000"/>
              <w:right w:val="single" w:sz="2" w:space="0" w:color="000000"/>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p>
        </w:tc>
      </w:tr>
      <w:tr w:rsidR="005F49E0" w:rsidRPr="009716F0" w:rsidTr="009716F0">
        <w:trPr>
          <w:trHeight w:val="528"/>
        </w:trPr>
        <w:tc>
          <w:tcPr>
            <w:tcW w:w="9750" w:type="dxa"/>
            <w:gridSpan w:val="8"/>
            <w:tcBorders>
              <w:top w:val="single" w:sz="2" w:space="0" w:color="000000"/>
              <w:left w:val="single" w:sz="2" w:space="0" w:color="000000"/>
              <w:bottom w:val="single" w:sz="2" w:space="0" w:color="000000"/>
              <w:right w:val="single" w:sz="2" w:space="0" w:color="000000"/>
            </w:tcBorders>
          </w:tcPr>
          <w:p w:rsidR="005F49E0" w:rsidRPr="009716F0" w:rsidRDefault="005F49E0" w:rsidP="005F49E0">
            <w:pPr>
              <w:autoSpaceDE w:val="0"/>
              <w:autoSpaceDN w:val="0"/>
              <w:adjustRightInd w:val="0"/>
              <w:jc w:val="center"/>
              <w:rPr>
                <w:rFonts w:eastAsiaTheme="minorHAnsi"/>
                <w:b/>
                <w:bCs/>
                <w:color w:val="000000"/>
                <w:sz w:val="16"/>
                <w:szCs w:val="16"/>
                <w:lang w:eastAsia="en-US"/>
              </w:rPr>
            </w:pPr>
            <w:r w:rsidRPr="009716F0">
              <w:rPr>
                <w:rFonts w:eastAsiaTheme="minorHAnsi"/>
                <w:b/>
                <w:bCs/>
                <w:color w:val="000000"/>
                <w:sz w:val="16"/>
                <w:szCs w:val="16"/>
                <w:lang w:eastAsia="en-US"/>
              </w:rPr>
              <w:t xml:space="preserve">Распределение бюджетных ассигнований по </w:t>
            </w:r>
            <w:proofErr w:type="spellStart"/>
            <w:r w:rsidRPr="009716F0">
              <w:rPr>
                <w:rFonts w:eastAsiaTheme="minorHAnsi"/>
                <w:b/>
                <w:bCs/>
                <w:color w:val="000000"/>
                <w:sz w:val="16"/>
                <w:szCs w:val="16"/>
                <w:lang w:eastAsia="en-US"/>
              </w:rPr>
              <w:t>разделам</w:t>
            </w:r>
            <w:proofErr w:type="gramStart"/>
            <w:r w:rsidRPr="009716F0">
              <w:rPr>
                <w:rFonts w:eastAsiaTheme="minorHAnsi"/>
                <w:b/>
                <w:bCs/>
                <w:color w:val="000000"/>
                <w:sz w:val="16"/>
                <w:szCs w:val="16"/>
                <w:lang w:eastAsia="en-US"/>
              </w:rPr>
              <w:t>,п</w:t>
            </w:r>
            <w:proofErr w:type="gramEnd"/>
            <w:r w:rsidRPr="009716F0">
              <w:rPr>
                <w:rFonts w:eastAsiaTheme="minorHAnsi"/>
                <w:b/>
                <w:bCs/>
                <w:color w:val="000000"/>
                <w:sz w:val="16"/>
                <w:szCs w:val="16"/>
                <w:lang w:eastAsia="en-US"/>
              </w:rPr>
              <w:t>одразделам,целевым</w:t>
            </w:r>
            <w:proofErr w:type="spellEnd"/>
            <w:r w:rsidRPr="009716F0">
              <w:rPr>
                <w:rFonts w:eastAsiaTheme="minorHAnsi"/>
                <w:b/>
                <w:bCs/>
                <w:color w:val="000000"/>
                <w:sz w:val="16"/>
                <w:szCs w:val="16"/>
                <w:lang w:eastAsia="en-US"/>
              </w:rPr>
              <w:t xml:space="preserve"> статьям (муниципальным программам и </w:t>
            </w:r>
            <w:proofErr w:type="spellStart"/>
            <w:r w:rsidRPr="009716F0">
              <w:rPr>
                <w:rFonts w:eastAsiaTheme="minorHAnsi"/>
                <w:b/>
                <w:bCs/>
                <w:color w:val="000000"/>
                <w:sz w:val="16"/>
                <w:szCs w:val="16"/>
                <w:lang w:eastAsia="en-US"/>
              </w:rPr>
              <w:t>непрограммным</w:t>
            </w:r>
            <w:proofErr w:type="spellEnd"/>
            <w:r w:rsidRPr="009716F0">
              <w:rPr>
                <w:rFonts w:eastAsiaTheme="minorHAnsi"/>
                <w:b/>
                <w:bCs/>
                <w:color w:val="000000"/>
                <w:sz w:val="16"/>
                <w:szCs w:val="16"/>
                <w:lang w:eastAsia="en-US"/>
              </w:rPr>
              <w:t xml:space="preserve"> направлениям деятельности), группам (группам и подгруппам) видов расходов классификации расходов бюджетов </w:t>
            </w:r>
            <w:r w:rsidRPr="009716F0">
              <w:rPr>
                <w:rFonts w:eastAsiaTheme="minorHAnsi"/>
                <w:b/>
                <w:bCs/>
                <w:color w:val="000000"/>
                <w:sz w:val="16"/>
                <w:szCs w:val="16"/>
                <w:lang w:eastAsia="en-US"/>
              </w:rPr>
              <w:lastRenderedPageBreak/>
              <w:t>на 2019год</w:t>
            </w:r>
          </w:p>
        </w:tc>
      </w:tr>
      <w:tr w:rsidR="005F49E0" w:rsidRPr="009716F0" w:rsidTr="009716F0">
        <w:trPr>
          <w:trHeight w:val="305"/>
        </w:trPr>
        <w:tc>
          <w:tcPr>
            <w:tcW w:w="5415" w:type="dxa"/>
            <w:gridSpan w:val="2"/>
            <w:tcBorders>
              <w:top w:val="single" w:sz="2" w:space="0" w:color="000000"/>
              <w:left w:val="single" w:sz="2" w:space="0" w:color="000000"/>
              <w:bottom w:val="single" w:sz="6" w:space="0" w:color="auto"/>
              <w:right w:val="single" w:sz="2" w:space="0" w:color="000000"/>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p>
        </w:tc>
        <w:tc>
          <w:tcPr>
            <w:tcW w:w="285" w:type="dxa"/>
            <w:gridSpan w:val="2"/>
            <w:tcBorders>
              <w:top w:val="single" w:sz="2" w:space="0" w:color="000000"/>
              <w:left w:val="single" w:sz="2" w:space="0" w:color="000000"/>
              <w:bottom w:val="single" w:sz="6" w:space="0" w:color="auto"/>
              <w:right w:val="single" w:sz="2" w:space="0" w:color="000000"/>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p>
        </w:tc>
        <w:tc>
          <w:tcPr>
            <w:tcW w:w="709" w:type="dxa"/>
            <w:tcBorders>
              <w:top w:val="single" w:sz="2" w:space="0" w:color="000000"/>
              <w:left w:val="single" w:sz="2" w:space="0" w:color="000000"/>
              <w:bottom w:val="single" w:sz="6" w:space="0" w:color="auto"/>
              <w:right w:val="single" w:sz="2" w:space="0" w:color="000000"/>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p>
        </w:tc>
        <w:tc>
          <w:tcPr>
            <w:tcW w:w="1325" w:type="dxa"/>
            <w:tcBorders>
              <w:top w:val="single" w:sz="2" w:space="0" w:color="000000"/>
              <w:left w:val="single" w:sz="2" w:space="0" w:color="000000"/>
              <w:bottom w:val="single" w:sz="6" w:space="0" w:color="auto"/>
              <w:right w:val="single" w:sz="2" w:space="0" w:color="000000"/>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p>
        </w:tc>
        <w:tc>
          <w:tcPr>
            <w:tcW w:w="567" w:type="dxa"/>
            <w:tcBorders>
              <w:top w:val="single" w:sz="2" w:space="0" w:color="000000"/>
              <w:left w:val="single" w:sz="2" w:space="0" w:color="000000"/>
              <w:bottom w:val="single" w:sz="6" w:space="0" w:color="auto"/>
              <w:right w:val="single" w:sz="2" w:space="0" w:color="000000"/>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p>
        </w:tc>
        <w:tc>
          <w:tcPr>
            <w:tcW w:w="1449" w:type="dxa"/>
            <w:tcBorders>
              <w:top w:val="single" w:sz="2" w:space="0" w:color="000000"/>
              <w:left w:val="single" w:sz="2" w:space="0" w:color="000000"/>
              <w:bottom w:val="single" w:sz="6" w:space="0" w:color="auto"/>
              <w:right w:val="single" w:sz="2" w:space="0" w:color="000000"/>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тыс. рублей</w:t>
            </w:r>
          </w:p>
        </w:tc>
      </w:tr>
      <w:tr w:rsidR="005F49E0" w:rsidRPr="009716F0" w:rsidTr="009716F0">
        <w:trPr>
          <w:trHeight w:val="290"/>
        </w:trPr>
        <w:tc>
          <w:tcPr>
            <w:tcW w:w="5415" w:type="dxa"/>
            <w:gridSpan w:val="2"/>
            <w:tcBorders>
              <w:top w:val="single" w:sz="6" w:space="0" w:color="auto"/>
              <w:left w:val="single" w:sz="6" w:space="0" w:color="auto"/>
              <w:bottom w:val="nil"/>
              <w:right w:val="single" w:sz="6" w:space="0" w:color="auto"/>
            </w:tcBorders>
          </w:tcPr>
          <w:p w:rsidR="005F49E0" w:rsidRPr="009716F0" w:rsidRDefault="005F49E0" w:rsidP="005F49E0">
            <w:pPr>
              <w:autoSpaceDE w:val="0"/>
              <w:autoSpaceDN w:val="0"/>
              <w:adjustRightInd w:val="0"/>
              <w:jc w:val="center"/>
              <w:rPr>
                <w:rFonts w:eastAsiaTheme="minorHAnsi"/>
                <w:b/>
                <w:bCs/>
                <w:color w:val="000000"/>
                <w:sz w:val="16"/>
                <w:szCs w:val="16"/>
                <w:lang w:eastAsia="en-US"/>
              </w:rPr>
            </w:pPr>
            <w:r w:rsidRPr="009716F0">
              <w:rPr>
                <w:rFonts w:eastAsiaTheme="minorHAnsi"/>
                <w:b/>
                <w:bCs/>
                <w:color w:val="000000"/>
                <w:sz w:val="16"/>
                <w:szCs w:val="16"/>
                <w:lang w:eastAsia="en-US"/>
              </w:rPr>
              <w:t>Наименование показателя</w:t>
            </w:r>
          </w:p>
        </w:tc>
        <w:tc>
          <w:tcPr>
            <w:tcW w:w="285" w:type="dxa"/>
            <w:gridSpan w:val="2"/>
            <w:tcBorders>
              <w:top w:val="single" w:sz="6" w:space="0" w:color="auto"/>
              <w:left w:val="single" w:sz="6" w:space="0" w:color="auto"/>
              <w:bottom w:val="single" w:sz="6" w:space="0" w:color="auto"/>
              <w:right w:val="nil"/>
            </w:tcBorders>
          </w:tcPr>
          <w:p w:rsidR="005F49E0" w:rsidRPr="009716F0" w:rsidRDefault="005F49E0" w:rsidP="005F49E0">
            <w:pPr>
              <w:autoSpaceDE w:val="0"/>
              <w:autoSpaceDN w:val="0"/>
              <w:adjustRightInd w:val="0"/>
              <w:jc w:val="center"/>
              <w:rPr>
                <w:rFonts w:eastAsiaTheme="minorHAnsi"/>
                <w:b/>
                <w:bCs/>
                <w:color w:val="000000"/>
                <w:sz w:val="16"/>
                <w:szCs w:val="16"/>
                <w:lang w:eastAsia="en-US"/>
              </w:rPr>
            </w:pPr>
          </w:p>
        </w:tc>
        <w:tc>
          <w:tcPr>
            <w:tcW w:w="709" w:type="dxa"/>
            <w:tcBorders>
              <w:top w:val="single" w:sz="6" w:space="0" w:color="auto"/>
              <w:left w:val="nil"/>
              <w:bottom w:val="single" w:sz="6" w:space="0" w:color="auto"/>
              <w:right w:val="nil"/>
            </w:tcBorders>
          </w:tcPr>
          <w:p w:rsidR="005F49E0" w:rsidRPr="009716F0" w:rsidRDefault="005F49E0" w:rsidP="005F49E0">
            <w:pPr>
              <w:autoSpaceDE w:val="0"/>
              <w:autoSpaceDN w:val="0"/>
              <w:adjustRightInd w:val="0"/>
              <w:jc w:val="center"/>
              <w:rPr>
                <w:rFonts w:eastAsiaTheme="minorHAnsi"/>
                <w:b/>
                <w:bCs/>
                <w:color w:val="000000"/>
                <w:sz w:val="16"/>
                <w:szCs w:val="16"/>
                <w:lang w:eastAsia="en-US"/>
              </w:rPr>
            </w:pPr>
          </w:p>
        </w:tc>
        <w:tc>
          <w:tcPr>
            <w:tcW w:w="1325" w:type="dxa"/>
            <w:tcBorders>
              <w:top w:val="single" w:sz="6" w:space="0" w:color="auto"/>
              <w:left w:val="nil"/>
              <w:bottom w:val="single" w:sz="6" w:space="0" w:color="auto"/>
              <w:right w:val="nil"/>
            </w:tcBorders>
          </w:tcPr>
          <w:p w:rsidR="005F49E0" w:rsidRPr="009716F0" w:rsidRDefault="005F49E0" w:rsidP="005F49E0">
            <w:pPr>
              <w:autoSpaceDE w:val="0"/>
              <w:autoSpaceDN w:val="0"/>
              <w:adjustRightInd w:val="0"/>
              <w:jc w:val="center"/>
              <w:rPr>
                <w:rFonts w:eastAsiaTheme="minorHAnsi"/>
                <w:b/>
                <w:bCs/>
                <w:color w:val="000000"/>
                <w:sz w:val="16"/>
                <w:szCs w:val="16"/>
                <w:lang w:eastAsia="en-US"/>
              </w:rPr>
            </w:pPr>
          </w:p>
        </w:tc>
        <w:tc>
          <w:tcPr>
            <w:tcW w:w="567" w:type="dxa"/>
            <w:tcBorders>
              <w:top w:val="single" w:sz="6" w:space="0" w:color="auto"/>
              <w:left w:val="nil"/>
              <w:bottom w:val="single" w:sz="6" w:space="0" w:color="auto"/>
              <w:right w:val="single" w:sz="6" w:space="0" w:color="auto"/>
            </w:tcBorders>
          </w:tcPr>
          <w:p w:rsidR="005F49E0" w:rsidRPr="009716F0" w:rsidRDefault="005F49E0" w:rsidP="005F49E0">
            <w:pPr>
              <w:autoSpaceDE w:val="0"/>
              <w:autoSpaceDN w:val="0"/>
              <w:adjustRightInd w:val="0"/>
              <w:jc w:val="center"/>
              <w:rPr>
                <w:rFonts w:eastAsiaTheme="minorHAnsi"/>
                <w:b/>
                <w:bCs/>
                <w:color w:val="000000"/>
                <w:sz w:val="16"/>
                <w:szCs w:val="16"/>
                <w:lang w:eastAsia="en-US"/>
              </w:rPr>
            </w:pPr>
          </w:p>
        </w:tc>
        <w:tc>
          <w:tcPr>
            <w:tcW w:w="1449" w:type="dxa"/>
            <w:tcBorders>
              <w:top w:val="single" w:sz="6" w:space="0" w:color="auto"/>
              <w:left w:val="single" w:sz="6" w:space="0" w:color="auto"/>
              <w:bottom w:val="nil"/>
              <w:right w:val="single" w:sz="6" w:space="0" w:color="auto"/>
            </w:tcBorders>
          </w:tcPr>
          <w:p w:rsidR="005F49E0" w:rsidRPr="009716F0" w:rsidRDefault="005F49E0" w:rsidP="005F49E0">
            <w:pPr>
              <w:autoSpaceDE w:val="0"/>
              <w:autoSpaceDN w:val="0"/>
              <w:adjustRightInd w:val="0"/>
              <w:jc w:val="center"/>
              <w:rPr>
                <w:rFonts w:eastAsiaTheme="minorHAnsi"/>
                <w:b/>
                <w:bCs/>
                <w:color w:val="000000"/>
                <w:sz w:val="16"/>
                <w:szCs w:val="16"/>
                <w:lang w:eastAsia="en-US"/>
              </w:rPr>
            </w:pPr>
            <w:r w:rsidRPr="009716F0">
              <w:rPr>
                <w:rFonts w:eastAsiaTheme="minorHAnsi"/>
                <w:b/>
                <w:bCs/>
                <w:color w:val="000000"/>
                <w:sz w:val="16"/>
                <w:szCs w:val="16"/>
                <w:lang w:eastAsia="en-US"/>
              </w:rPr>
              <w:t>Сумма</w:t>
            </w:r>
          </w:p>
        </w:tc>
      </w:tr>
      <w:tr w:rsidR="005F49E0" w:rsidRPr="009716F0" w:rsidTr="009716F0">
        <w:trPr>
          <w:trHeight w:val="1001"/>
        </w:trPr>
        <w:tc>
          <w:tcPr>
            <w:tcW w:w="5415" w:type="dxa"/>
            <w:gridSpan w:val="2"/>
            <w:tcBorders>
              <w:top w:val="nil"/>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center"/>
              <w:rPr>
                <w:rFonts w:eastAsiaTheme="minorHAnsi"/>
                <w:b/>
                <w:bCs/>
                <w:color w:val="000000"/>
                <w:sz w:val="16"/>
                <w:szCs w:val="16"/>
                <w:lang w:eastAsia="en-US"/>
              </w:rPr>
            </w:pPr>
          </w:p>
        </w:tc>
        <w:tc>
          <w:tcPr>
            <w:tcW w:w="285"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center"/>
              <w:rPr>
                <w:rFonts w:eastAsiaTheme="minorHAnsi"/>
                <w:b/>
                <w:bCs/>
                <w:color w:val="000000"/>
                <w:sz w:val="16"/>
                <w:szCs w:val="16"/>
                <w:lang w:eastAsia="en-US"/>
              </w:rPr>
            </w:pPr>
            <w:r w:rsidRPr="009716F0">
              <w:rPr>
                <w:rFonts w:eastAsiaTheme="minorHAnsi"/>
                <w:b/>
                <w:bCs/>
                <w:color w:val="000000"/>
                <w:sz w:val="16"/>
                <w:szCs w:val="16"/>
                <w:lang w:eastAsia="en-US"/>
              </w:rPr>
              <w:t>раздел</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center"/>
              <w:rPr>
                <w:rFonts w:eastAsiaTheme="minorHAnsi"/>
                <w:b/>
                <w:bCs/>
                <w:color w:val="000000"/>
                <w:sz w:val="16"/>
                <w:szCs w:val="16"/>
                <w:lang w:eastAsia="en-US"/>
              </w:rPr>
            </w:pPr>
            <w:r w:rsidRPr="009716F0">
              <w:rPr>
                <w:rFonts w:eastAsiaTheme="minorHAnsi"/>
                <w:b/>
                <w:bCs/>
                <w:color w:val="000000"/>
                <w:sz w:val="16"/>
                <w:szCs w:val="16"/>
                <w:lang w:eastAsia="en-US"/>
              </w:rPr>
              <w:t>подраздел</w:t>
            </w:r>
          </w:p>
        </w:tc>
        <w:tc>
          <w:tcPr>
            <w:tcW w:w="13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center"/>
              <w:rPr>
                <w:rFonts w:eastAsiaTheme="minorHAnsi"/>
                <w:b/>
                <w:bCs/>
                <w:color w:val="000000"/>
                <w:sz w:val="16"/>
                <w:szCs w:val="16"/>
                <w:lang w:eastAsia="en-US"/>
              </w:rPr>
            </w:pPr>
            <w:r w:rsidRPr="009716F0">
              <w:rPr>
                <w:rFonts w:eastAsiaTheme="minorHAnsi"/>
                <w:b/>
                <w:bCs/>
                <w:color w:val="000000"/>
                <w:sz w:val="16"/>
                <w:szCs w:val="16"/>
                <w:lang w:eastAsia="en-US"/>
              </w:rPr>
              <w:t>целевая статья</w:t>
            </w:r>
          </w:p>
        </w:tc>
        <w:tc>
          <w:tcPr>
            <w:tcW w:w="2016"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center"/>
              <w:rPr>
                <w:rFonts w:eastAsiaTheme="minorHAnsi"/>
                <w:b/>
                <w:bCs/>
                <w:color w:val="000000"/>
                <w:sz w:val="16"/>
                <w:szCs w:val="16"/>
                <w:lang w:eastAsia="en-US"/>
              </w:rPr>
            </w:pPr>
            <w:r w:rsidRPr="009716F0">
              <w:rPr>
                <w:rFonts w:eastAsiaTheme="minorHAnsi"/>
                <w:b/>
                <w:bCs/>
                <w:color w:val="000000"/>
                <w:sz w:val="16"/>
                <w:szCs w:val="16"/>
                <w:lang w:eastAsia="en-US"/>
              </w:rPr>
              <w:t>вид расходов</w:t>
            </w:r>
          </w:p>
        </w:tc>
      </w:tr>
      <w:tr w:rsidR="005F49E0" w:rsidRPr="009716F0" w:rsidTr="009716F0">
        <w:trPr>
          <w:trHeight w:val="305"/>
        </w:trPr>
        <w:tc>
          <w:tcPr>
            <w:tcW w:w="5415"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Общегосударственные вопросы</w:t>
            </w:r>
          </w:p>
        </w:tc>
        <w:tc>
          <w:tcPr>
            <w:tcW w:w="285"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01</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p>
        </w:tc>
        <w:tc>
          <w:tcPr>
            <w:tcW w:w="13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p>
        </w:tc>
        <w:tc>
          <w:tcPr>
            <w:tcW w:w="144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1508,5</w:t>
            </w:r>
          </w:p>
        </w:tc>
      </w:tr>
      <w:tr w:rsidR="009716F0" w:rsidRPr="009716F0" w:rsidTr="009716F0">
        <w:trPr>
          <w:trHeight w:val="610"/>
        </w:trPr>
        <w:tc>
          <w:tcPr>
            <w:tcW w:w="5415" w:type="dxa"/>
            <w:gridSpan w:val="2"/>
            <w:tcBorders>
              <w:top w:val="single" w:sz="6" w:space="0" w:color="auto"/>
              <w:left w:val="single" w:sz="6" w:space="0" w:color="auto"/>
              <w:bottom w:val="single" w:sz="6" w:space="0" w:color="auto"/>
              <w:right w:val="single" w:sz="4" w:space="0" w:color="auto"/>
            </w:tcBorders>
          </w:tcPr>
          <w:p w:rsidR="009716F0" w:rsidRPr="009716F0" w:rsidRDefault="009716F0" w:rsidP="005F49E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Функционирование высшего должностного лица субъекта Российской Федерации и муниципального образования</w:t>
            </w:r>
          </w:p>
        </w:tc>
        <w:tc>
          <w:tcPr>
            <w:tcW w:w="285" w:type="dxa"/>
            <w:gridSpan w:val="2"/>
            <w:tcBorders>
              <w:top w:val="single" w:sz="6" w:space="0" w:color="auto"/>
              <w:left w:val="single" w:sz="4" w:space="0" w:color="auto"/>
              <w:bottom w:val="single" w:sz="6" w:space="0" w:color="auto"/>
              <w:right w:val="single" w:sz="6" w:space="0" w:color="auto"/>
            </w:tcBorders>
          </w:tcPr>
          <w:p w:rsidR="009716F0" w:rsidRDefault="009716F0">
            <w:pPr>
              <w:spacing w:after="200" w:line="276" w:lineRule="auto"/>
              <w:rPr>
                <w:rFonts w:eastAsiaTheme="minorHAnsi"/>
                <w:b/>
                <w:bCs/>
                <w:color w:val="000000"/>
                <w:sz w:val="16"/>
                <w:szCs w:val="16"/>
                <w:lang w:eastAsia="en-US"/>
              </w:rPr>
            </w:pPr>
          </w:p>
          <w:p w:rsidR="009716F0" w:rsidRPr="009716F0" w:rsidRDefault="009716F0" w:rsidP="009716F0">
            <w:pPr>
              <w:autoSpaceDE w:val="0"/>
              <w:autoSpaceDN w:val="0"/>
              <w:adjustRightInd w:val="0"/>
              <w:rPr>
                <w:rFonts w:eastAsiaTheme="minorHAnsi"/>
                <w:b/>
                <w:bCs/>
                <w:color w:val="000000"/>
                <w:sz w:val="16"/>
                <w:szCs w:val="16"/>
                <w:lang w:eastAsia="en-US"/>
              </w:rPr>
            </w:pPr>
          </w:p>
        </w:tc>
        <w:tc>
          <w:tcPr>
            <w:tcW w:w="709"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02</w:t>
            </w:r>
          </w:p>
        </w:tc>
        <w:tc>
          <w:tcPr>
            <w:tcW w:w="1325"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b/>
                <w:bCs/>
                <w:color w:val="000000"/>
                <w:sz w:val="16"/>
                <w:szCs w:val="16"/>
                <w:lang w:eastAsia="en-US"/>
              </w:rPr>
            </w:pPr>
          </w:p>
        </w:tc>
        <w:tc>
          <w:tcPr>
            <w:tcW w:w="567"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b/>
                <w:bCs/>
                <w:color w:val="000000"/>
                <w:sz w:val="16"/>
                <w:szCs w:val="16"/>
                <w:lang w:eastAsia="en-US"/>
              </w:rPr>
            </w:pPr>
          </w:p>
        </w:tc>
        <w:tc>
          <w:tcPr>
            <w:tcW w:w="1449"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597,2</w:t>
            </w:r>
          </w:p>
        </w:tc>
      </w:tr>
      <w:tr w:rsidR="005F49E0" w:rsidRPr="009716F0" w:rsidTr="009716F0">
        <w:trPr>
          <w:trHeight w:val="305"/>
        </w:trPr>
        <w:tc>
          <w:tcPr>
            <w:tcW w:w="5415"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proofErr w:type="spellStart"/>
            <w:r w:rsidRPr="009716F0">
              <w:rPr>
                <w:rFonts w:eastAsiaTheme="minorHAnsi"/>
                <w:color w:val="000000"/>
                <w:sz w:val="16"/>
                <w:szCs w:val="16"/>
                <w:lang w:eastAsia="en-US"/>
              </w:rPr>
              <w:t>Непрограммные</w:t>
            </w:r>
            <w:proofErr w:type="spellEnd"/>
            <w:r w:rsidRPr="009716F0">
              <w:rPr>
                <w:rFonts w:eastAsiaTheme="minorHAnsi"/>
                <w:color w:val="000000"/>
                <w:sz w:val="16"/>
                <w:szCs w:val="16"/>
                <w:lang w:eastAsia="en-US"/>
              </w:rPr>
              <w:t xml:space="preserve"> направления местного бюджета</w:t>
            </w:r>
          </w:p>
        </w:tc>
        <w:tc>
          <w:tcPr>
            <w:tcW w:w="285"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01</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02</w:t>
            </w:r>
          </w:p>
        </w:tc>
        <w:tc>
          <w:tcPr>
            <w:tcW w:w="13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99 0 00 00000</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p>
        </w:tc>
        <w:tc>
          <w:tcPr>
            <w:tcW w:w="144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597,2</w:t>
            </w:r>
          </w:p>
        </w:tc>
      </w:tr>
      <w:tr w:rsidR="005F49E0" w:rsidRPr="009716F0" w:rsidTr="009716F0">
        <w:trPr>
          <w:trHeight w:val="305"/>
        </w:trPr>
        <w:tc>
          <w:tcPr>
            <w:tcW w:w="5415"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Расходы на содержание органов местного самоуправления</w:t>
            </w:r>
          </w:p>
        </w:tc>
        <w:tc>
          <w:tcPr>
            <w:tcW w:w="285"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01</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02</w:t>
            </w:r>
          </w:p>
        </w:tc>
        <w:tc>
          <w:tcPr>
            <w:tcW w:w="13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99 0 00 03000</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p>
        </w:tc>
        <w:tc>
          <w:tcPr>
            <w:tcW w:w="144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597,2</w:t>
            </w:r>
          </w:p>
        </w:tc>
      </w:tr>
      <w:tr w:rsidR="005F49E0" w:rsidRPr="009716F0" w:rsidTr="009716F0">
        <w:trPr>
          <w:trHeight w:val="305"/>
        </w:trPr>
        <w:tc>
          <w:tcPr>
            <w:tcW w:w="5415"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Глава муниципального образования</w:t>
            </w:r>
          </w:p>
        </w:tc>
        <w:tc>
          <w:tcPr>
            <w:tcW w:w="285"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01</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02</w:t>
            </w:r>
          </w:p>
        </w:tc>
        <w:tc>
          <w:tcPr>
            <w:tcW w:w="13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99 0 00 03110</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p>
        </w:tc>
        <w:tc>
          <w:tcPr>
            <w:tcW w:w="144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597,2</w:t>
            </w:r>
          </w:p>
        </w:tc>
      </w:tr>
      <w:tr w:rsidR="009716F0" w:rsidRPr="009716F0" w:rsidTr="009716F0">
        <w:trPr>
          <w:trHeight w:val="1205"/>
        </w:trPr>
        <w:tc>
          <w:tcPr>
            <w:tcW w:w="5415" w:type="dxa"/>
            <w:gridSpan w:val="2"/>
            <w:tcBorders>
              <w:top w:val="single" w:sz="6" w:space="0" w:color="auto"/>
              <w:left w:val="single" w:sz="6" w:space="0" w:color="auto"/>
              <w:bottom w:val="single" w:sz="6" w:space="0" w:color="auto"/>
              <w:right w:val="single" w:sz="4"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85" w:type="dxa"/>
            <w:gridSpan w:val="2"/>
            <w:tcBorders>
              <w:top w:val="single" w:sz="6" w:space="0" w:color="auto"/>
              <w:left w:val="single" w:sz="4" w:space="0" w:color="auto"/>
              <w:bottom w:val="single" w:sz="6" w:space="0" w:color="auto"/>
              <w:right w:val="single" w:sz="6" w:space="0" w:color="auto"/>
            </w:tcBorders>
          </w:tcPr>
          <w:p w:rsidR="009716F0" w:rsidRDefault="009716F0">
            <w:pPr>
              <w:spacing w:after="200" w:line="276" w:lineRule="auto"/>
              <w:rPr>
                <w:rFonts w:eastAsiaTheme="minorHAnsi"/>
                <w:color w:val="000000"/>
                <w:sz w:val="16"/>
                <w:szCs w:val="16"/>
                <w:lang w:eastAsia="en-US"/>
              </w:rPr>
            </w:pPr>
          </w:p>
          <w:p w:rsidR="009716F0" w:rsidRDefault="009716F0">
            <w:pPr>
              <w:spacing w:after="200" w:line="276" w:lineRule="auto"/>
              <w:rPr>
                <w:rFonts w:eastAsiaTheme="minorHAnsi"/>
                <w:color w:val="000000"/>
                <w:sz w:val="16"/>
                <w:szCs w:val="16"/>
                <w:lang w:eastAsia="en-US"/>
              </w:rPr>
            </w:pPr>
          </w:p>
          <w:p w:rsidR="009716F0" w:rsidRPr="009716F0" w:rsidRDefault="009716F0" w:rsidP="009716F0">
            <w:pPr>
              <w:autoSpaceDE w:val="0"/>
              <w:autoSpaceDN w:val="0"/>
              <w:adjustRightInd w:val="0"/>
              <w:rPr>
                <w:rFonts w:eastAsiaTheme="minorHAnsi"/>
                <w:color w:val="000000"/>
                <w:sz w:val="16"/>
                <w:szCs w:val="16"/>
                <w:lang w:eastAsia="en-US"/>
              </w:rPr>
            </w:pPr>
          </w:p>
        </w:tc>
        <w:tc>
          <w:tcPr>
            <w:tcW w:w="709"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02</w:t>
            </w:r>
          </w:p>
        </w:tc>
        <w:tc>
          <w:tcPr>
            <w:tcW w:w="1325"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99 0 00 03110</w:t>
            </w:r>
          </w:p>
        </w:tc>
        <w:tc>
          <w:tcPr>
            <w:tcW w:w="567"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100</w:t>
            </w:r>
          </w:p>
        </w:tc>
        <w:tc>
          <w:tcPr>
            <w:tcW w:w="1449"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597,2</w:t>
            </w:r>
          </w:p>
        </w:tc>
      </w:tr>
      <w:tr w:rsidR="009716F0" w:rsidRPr="009716F0" w:rsidTr="009716F0">
        <w:trPr>
          <w:trHeight w:val="610"/>
        </w:trPr>
        <w:tc>
          <w:tcPr>
            <w:tcW w:w="5415" w:type="dxa"/>
            <w:gridSpan w:val="2"/>
            <w:tcBorders>
              <w:top w:val="single" w:sz="6" w:space="0" w:color="auto"/>
              <w:left w:val="single" w:sz="6" w:space="0" w:color="auto"/>
              <w:bottom w:val="single" w:sz="6" w:space="0" w:color="auto"/>
              <w:right w:val="single" w:sz="4"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Расходы на выплаты персоналу государственных (муниципальных) органов</w:t>
            </w:r>
          </w:p>
        </w:tc>
        <w:tc>
          <w:tcPr>
            <w:tcW w:w="285" w:type="dxa"/>
            <w:gridSpan w:val="2"/>
            <w:tcBorders>
              <w:top w:val="single" w:sz="6" w:space="0" w:color="auto"/>
              <w:left w:val="single" w:sz="4"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color w:val="000000"/>
                <w:sz w:val="16"/>
                <w:szCs w:val="16"/>
                <w:lang w:eastAsia="en-US"/>
              </w:rPr>
            </w:pPr>
          </w:p>
        </w:tc>
        <w:tc>
          <w:tcPr>
            <w:tcW w:w="709"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02</w:t>
            </w:r>
          </w:p>
        </w:tc>
        <w:tc>
          <w:tcPr>
            <w:tcW w:w="1325"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99 0 00 03110</w:t>
            </w:r>
          </w:p>
        </w:tc>
        <w:tc>
          <w:tcPr>
            <w:tcW w:w="567"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120</w:t>
            </w:r>
          </w:p>
        </w:tc>
        <w:tc>
          <w:tcPr>
            <w:tcW w:w="1449"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597,2</w:t>
            </w:r>
          </w:p>
        </w:tc>
      </w:tr>
      <w:tr w:rsidR="009716F0" w:rsidRPr="009716F0" w:rsidTr="009716F0">
        <w:trPr>
          <w:trHeight w:val="929"/>
        </w:trPr>
        <w:tc>
          <w:tcPr>
            <w:tcW w:w="5415" w:type="dxa"/>
            <w:gridSpan w:val="2"/>
            <w:tcBorders>
              <w:top w:val="single" w:sz="6" w:space="0" w:color="auto"/>
              <w:left w:val="single" w:sz="6" w:space="0" w:color="auto"/>
              <w:bottom w:val="single" w:sz="6" w:space="0" w:color="auto"/>
              <w:right w:val="single" w:sz="4" w:space="0" w:color="auto"/>
            </w:tcBorders>
          </w:tcPr>
          <w:p w:rsidR="009716F0" w:rsidRPr="009716F0" w:rsidRDefault="009716F0" w:rsidP="005F49E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Функционирование Правительства Российской Федерации, высших исполнительных органов власти субъектов Российской Федерации, местных администраций</w:t>
            </w:r>
          </w:p>
        </w:tc>
        <w:tc>
          <w:tcPr>
            <w:tcW w:w="285" w:type="dxa"/>
            <w:gridSpan w:val="2"/>
            <w:tcBorders>
              <w:top w:val="single" w:sz="6" w:space="0" w:color="auto"/>
              <w:left w:val="single" w:sz="4" w:space="0" w:color="auto"/>
              <w:bottom w:val="single" w:sz="6" w:space="0" w:color="auto"/>
              <w:right w:val="single" w:sz="6" w:space="0" w:color="auto"/>
            </w:tcBorders>
          </w:tcPr>
          <w:p w:rsidR="009716F0" w:rsidRPr="009716F0" w:rsidRDefault="009716F0" w:rsidP="005F49E0">
            <w:pPr>
              <w:autoSpaceDE w:val="0"/>
              <w:autoSpaceDN w:val="0"/>
              <w:adjustRightInd w:val="0"/>
              <w:rPr>
                <w:rFonts w:eastAsiaTheme="minorHAnsi"/>
                <w:b/>
                <w:bCs/>
                <w:color w:val="000000"/>
                <w:sz w:val="16"/>
                <w:szCs w:val="16"/>
                <w:lang w:eastAsia="en-US"/>
              </w:rPr>
            </w:pPr>
          </w:p>
        </w:tc>
        <w:tc>
          <w:tcPr>
            <w:tcW w:w="709"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04</w:t>
            </w:r>
          </w:p>
        </w:tc>
        <w:tc>
          <w:tcPr>
            <w:tcW w:w="1325"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rPr>
                <w:rFonts w:eastAsiaTheme="minorHAnsi"/>
                <w:b/>
                <w:bCs/>
                <w:color w:val="000000"/>
                <w:sz w:val="16"/>
                <w:szCs w:val="16"/>
                <w:lang w:eastAsia="en-US"/>
              </w:rPr>
            </w:pPr>
          </w:p>
        </w:tc>
        <w:tc>
          <w:tcPr>
            <w:tcW w:w="567"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b/>
                <w:bCs/>
                <w:color w:val="000000"/>
                <w:sz w:val="16"/>
                <w:szCs w:val="16"/>
                <w:lang w:eastAsia="en-US"/>
              </w:rPr>
            </w:pPr>
          </w:p>
        </w:tc>
        <w:tc>
          <w:tcPr>
            <w:tcW w:w="1449"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878,3</w:t>
            </w:r>
          </w:p>
        </w:tc>
      </w:tr>
      <w:tr w:rsidR="009716F0" w:rsidRPr="009716F0" w:rsidTr="009716F0">
        <w:trPr>
          <w:trHeight w:val="610"/>
        </w:trPr>
        <w:tc>
          <w:tcPr>
            <w:tcW w:w="5415" w:type="dxa"/>
            <w:gridSpan w:val="2"/>
            <w:tcBorders>
              <w:top w:val="single" w:sz="6" w:space="0" w:color="auto"/>
              <w:left w:val="single" w:sz="6" w:space="0" w:color="auto"/>
              <w:bottom w:val="single" w:sz="6" w:space="0" w:color="auto"/>
              <w:right w:val="single" w:sz="4"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Мероприятия в рамках государственной программы Новосибирской области  "Юстиция"</w:t>
            </w:r>
          </w:p>
        </w:tc>
        <w:tc>
          <w:tcPr>
            <w:tcW w:w="285" w:type="dxa"/>
            <w:gridSpan w:val="2"/>
            <w:tcBorders>
              <w:top w:val="single" w:sz="6" w:space="0" w:color="auto"/>
              <w:left w:val="single" w:sz="4" w:space="0" w:color="auto"/>
              <w:bottom w:val="single" w:sz="6" w:space="0" w:color="auto"/>
              <w:right w:val="single" w:sz="6" w:space="0" w:color="auto"/>
            </w:tcBorders>
          </w:tcPr>
          <w:p w:rsidR="009716F0" w:rsidRDefault="009716F0">
            <w:pPr>
              <w:spacing w:after="200" w:line="276" w:lineRule="auto"/>
              <w:rPr>
                <w:rFonts w:eastAsiaTheme="minorHAnsi"/>
                <w:color w:val="000000"/>
                <w:sz w:val="16"/>
                <w:szCs w:val="16"/>
                <w:lang w:eastAsia="en-US"/>
              </w:rPr>
            </w:pPr>
          </w:p>
          <w:p w:rsidR="009716F0" w:rsidRPr="009716F0" w:rsidRDefault="009716F0" w:rsidP="009716F0">
            <w:pPr>
              <w:autoSpaceDE w:val="0"/>
              <w:autoSpaceDN w:val="0"/>
              <w:adjustRightInd w:val="0"/>
              <w:rPr>
                <w:rFonts w:eastAsiaTheme="minorHAnsi"/>
                <w:color w:val="000000"/>
                <w:sz w:val="16"/>
                <w:szCs w:val="16"/>
                <w:lang w:eastAsia="en-US"/>
              </w:rPr>
            </w:pPr>
          </w:p>
        </w:tc>
        <w:tc>
          <w:tcPr>
            <w:tcW w:w="709"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04</w:t>
            </w:r>
          </w:p>
        </w:tc>
        <w:tc>
          <w:tcPr>
            <w:tcW w:w="1325"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05 0 00 00000</w:t>
            </w:r>
          </w:p>
        </w:tc>
        <w:tc>
          <w:tcPr>
            <w:tcW w:w="567"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color w:val="000000"/>
                <w:sz w:val="16"/>
                <w:szCs w:val="16"/>
                <w:lang w:eastAsia="en-US"/>
              </w:rPr>
            </w:pPr>
          </w:p>
        </w:tc>
        <w:tc>
          <w:tcPr>
            <w:tcW w:w="1449"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0,1</w:t>
            </w:r>
          </w:p>
        </w:tc>
      </w:tr>
      <w:tr w:rsidR="009716F0" w:rsidRPr="009716F0" w:rsidTr="009716F0">
        <w:trPr>
          <w:trHeight w:val="1524"/>
        </w:trPr>
        <w:tc>
          <w:tcPr>
            <w:tcW w:w="5415" w:type="dxa"/>
            <w:gridSpan w:val="2"/>
            <w:tcBorders>
              <w:top w:val="single" w:sz="6" w:space="0" w:color="auto"/>
              <w:left w:val="single" w:sz="6" w:space="0" w:color="auto"/>
              <w:bottom w:val="single" w:sz="6" w:space="0" w:color="auto"/>
              <w:right w:val="single" w:sz="4" w:space="0" w:color="auto"/>
            </w:tcBorders>
          </w:tcPr>
          <w:p w:rsid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Основное мероприятие "Координация деятельности органов государственной</w:t>
            </w:r>
          </w:p>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власти и органов местного самоуправления муниципальных образований Новосибирской области в сфере деятельности административных комиссий в Новосибирской области"</w:t>
            </w:r>
          </w:p>
        </w:tc>
        <w:tc>
          <w:tcPr>
            <w:tcW w:w="285" w:type="dxa"/>
            <w:gridSpan w:val="2"/>
            <w:tcBorders>
              <w:top w:val="single" w:sz="6" w:space="0" w:color="auto"/>
              <w:left w:val="single" w:sz="4" w:space="0" w:color="auto"/>
              <w:bottom w:val="single" w:sz="6" w:space="0" w:color="auto"/>
              <w:right w:val="single" w:sz="6" w:space="0" w:color="auto"/>
            </w:tcBorders>
          </w:tcPr>
          <w:p w:rsidR="009716F0" w:rsidRDefault="009716F0">
            <w:pPr>
              <w:spacing w:after="200" w:line="276" w:lineRule="auto"/>
              <w:rPr>
                <w:rFonts w:eastAsiaTheme="minorHAnsi"/>
                <w:color w:val="000000"/>
                <w:sz w:val="16"/>
                <w:szCs w:val="16"/>
                <w:lang w:eastAsia="en-US"/>
              </w:rPr>
            </w:pPr>
          </w:p>
          <w:p w:rsidR="009716F0" w:rsidRDefault="009716F0">
            <w:pPr>
              <w:spacing w:after="200" w:line="276" w:lineRule="auto"/>
              <w:rPr>
                <w:rFonts w:eastAsiaTheme="minorHAnsi"/>
                <w:color w:val="000000"/>
                <w:sz w:val="16"/>
                <w:szCs w:val="16"/>
                <w:lang w:eastAsia="en-US"/>
              </w:rPr>
            </w:pPr>
          </w:p>
          <w:p w:rsidR="009716F0" w:rsidRPr="009716F0" w:rsidRDefault="009716F0" w:rsidP="009716F0">
            <w:pPr>
              <w:autoSpaceDE w:val="0"/>
              <w:autoSpaceDN w:val="0"/>
              <w:adjustRightInd w:val="0"/>
              <w:rPr>
                <w:rFonts w:eastAsiaTheme="minorHAnsi"/>
                <w:color w:val="000000"/>
                <w:sz w:val="16"/>
                <w:szCs w:val="16"/>
                <w:lang w:eastAsia="en-US"/>
              </w:rPr>
            </w:pPr>
          </w:p>
        </w:tc>
        <w:tc>
          <w:tcPr>
            <w:tcW w:w="709"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04</w:t>
            </w:r>
          </w:p>
        </w:tc>
        <w:tc>
          <w:tcPr>
            <w:tcW w:w="1325"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05 0 05 00000</w:t>
            </w:r>
          </w:p>
        </w:tc>
        <w:tc>
          <w:tcPr>
            <w:tcW w:w="567"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color w:val="000000"/>
                <w:sz w:val="16"/>
                <w:szCs w:val="16"/>
                <w:lang w:eastAsia="en-US"/>
              </w:rPr>
            </w:pPr>
          </w:p>
        </w:tc>
        <w:tc>
          <w:tcPr>
            <w:tcW w:w="1449"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0,1</w:t>
            </w:r>
          </w:p>
        </w:tc>
      </w:tr>
      <w:tr w:rsidR="009716F0" w:rsidRPr="009716F0" w:rsidTr="009716F0">
        <w:trPr>
          <w:trHeight w:val="886"/>
        </w:trPr>
        <w:tc>
          <w:tcPr>
            <w:tcW w:w="5415" w:type="dxa"/>
            <w:gridSpan w:val="2"/>
            <w:tcBorders>
              <w:top w:val="single" w:sz="6" w:space="0" w:color="auto"/>
              <w:left w:val="single" w:sz="6" w:space="0" w:color="auto"/>
              <w:bottom w:val="single" w:sz="6" w:space="0" w:color="auto"/>
              <w:right w:val="single" w:sz="4"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Расходы на осуществление отдельных государственных полномочий Новосибирской области по решению вопросов в сфере административных правонарушений</w:t>
            </w:r>
          </w:p>
        </w:tc>
        <w:tc>
          <w:tcPr>
            <w:tcW w:w="285" w:type="dxa"/>
            <w:gridSpan w:val="2"/>
            <w:tcBorders>
              <w:top w:val="single" w:sz="6" w:space="0" w:color="auto"/>
              <w:left w:val="single" w:sz="4" w:space="0" w:color="auto"/>
              <w:bottom w:val="single" w:sz="6" w:space="0" w:color="auto"/>
              <w:right w:val="single" w:sz="6" w:space="0" w:color="auto"/>
            </w:tcBorders>
          </w:tcPr>
          <w:p w:rsidR="009716F0" w:rsidRDefault="009716F0">
            <w:pPr>
              <w:spacing w:after="200" w:line="276" w:lineRule="auto"/>
              <w:rPr>
                <w:rFonts w:eastAsiaTheme="minorHAnsi"/>
                <w:color w:val="000000"/>
                <w:sz w:val="16"/>
                <w:szCs w:val="16"/>
                <w:lang w:eastAsia="en-US"/>
              </w:rPr>
            </w:pPr>
          </w:p>
          <w:p w:rsidR="009716F0" w:rsidRDefault="009716F0">
            <w:pPr>
              <w:spacing w:after="200" w:line="276" w:lineRule="auto"/>
              <w:rPr>
                <w:rFonts w:eastAsiaTheme="minorHAnsi"/>
                <w:color w:val="000000"/>
                <w:sz w:val="16"/>
                <w:szCs w:val="16"/>
                <w:lang w:eastAsia="en-US"/>
              </w:rPr>
            </w:pPr>
          </w:p>
          <w:p w:rsidR="009716F0" w:rsidRPr="009716F0" w:rsidRDefault="009716F0" w:rsidP="009716F0">
            <w:pPr>
              <w:autoSpaceDE w:val="0"/>
              <w:autoSpaceDN w:val="0"/>
              <w:adjustRightInd w:val="0"/>
              <w:rPr>
                <w:rFonts w:eastAsiaTheme="minorHAnsi"/>
                <w:color w:val="000000"/>
                <w:sz w:val="16"/>
                <w:szCs w:val="16"/>
                <w:lang w:eastAsia="en-US"/>
              </w:rPr>
            </w:pPr>
          </w:p>
        </w:tc>
        <w:tc>
          <w:tcPr>
            <w:tcW w:w="709"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04</w:t>
            </w:r>
          </w:p>
        </w:tc>
        <w:tc>
          <w:tcPr>
            <w:tcW w:w="1325"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05 0 05 70190</w:t>
            </w:r>
          </w:p>
        </w:tc>
        <w:tc>
          <w:tcPr>
            <w:tcW w:w="567"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color w:val="000000"/>
                <w:sz w:val="16"/>
                <w:szCs w:val="16"/>
                <w:lang w:eastAsia="en-US"/>
              </w:rPr>
            </w:pPr>
          </w:p>
        </w:tc>
        <w:tc>
          <w:tcPr>
            <w:tcW w:w="1449"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0,1</w:t>
            </w:r>
          </w:p>
        </w:tc>
      </w:tr>
      <w:tr w:rsidR="009716F0" w:rsidRPr="009716F0" w:rsidTr="009716F0">
        <w:trPr>
          <w:trHeight w:val="581"/>
        </w:trPr>
        <w:tc>
          <w:tcPr>
            <w:tcW w:w="5415" w:type="dxa"/>
            <w:gridSpan w:val="2"/>
            <w:tcBorders>
              <w:top w:val="single" w:sz="6" w:space="0" w:color="auto"/>
              <w:left w:val="single" w:sz="6" w:space="0" w:color="auto"/>
              <w:bottom w:val="single" w:sz="6" w:space="0" w:color="auto"/>
              <w:right w:val="single" w:sz="4"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Закупка товаров, работ и услуг для государственных (муниципальных) нужд</w:t>
            </w:r>
          </w:p>
        </w:tc>
        <w:tc>
          <w:tcPr>
            <w:tcW w:w="285" w:type="dxa"/>
            <w:gridSpan w:val="2"/>
            <w:tcBorders>
              <w:top w:val="single" w:sz="6" w:space="0" w:color="auto"/>
              <w:left w:val="single" w:sz="4"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color w:val="000000"/>
                <w:sz w:val="16"/>
                <w:szCs w:val="16"/>
                <w:lang w:eastAsia="en-US"/>
              </w:rPr>
            </w:pPr>
          </w:p>
        </w:tc>
        <w:tc>
          <w:tcPr>
            <w:tcW w:w="709"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04</w:t>
            </w:r>
          </w:p>
        </w:tc>
        <w:tc>
          <w:tcPr>
            <w:tcW w:w="1325"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05 0 05 70190</w:t>
            </w:r>
          </w:p>
        </w:tc>
        <w:tc>
          <w:tcPr>
            <w:tcW w:w="567"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200</w:t>
            </w:r>
          </w:p>
        </w:tc>
        <w:tc>
          <w:tcPr>
            <w:tcW w:w="1449"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0,1</w:t>
            </w:r>
          </w:p>
        </w:tc>
      </w:tr>
      <w:tr w:rsidR="009716F0" w:rsidRPr="009716F0" w:rsidTr="009716F0">
        <w:trPr>
          <w:trHeight w:val="521"/>
        </w:trPr>
        <w:tc>
          <w:tcPr>
            <w:tcW w:w="5415" w:type="dxa"/>
            <w:gridSpan w:val="2"/>
            <w:tcBorders>
              <w:top w:val="single" w:sz="6" w:space="0" w:color="auto"/>
              <w:left w:val="single" w:sz="6" w:space="0" w:color="auto"/>
              <w:bottom w:val="single" w:sz="6" w:space="0" w:color="auto"/>
              <w:right w:val="single" w:sz="4"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Иные закупки товаров, работ и услуг для обеспечения государственных (муниципальных) нужд</w:t>
            </w:r>
          </w:p>
        </w:tc>
        <w:tc>
          <w:tcPr>
            <w:tcW w:w="285" w:type="dxa"/>
            <w:gridSpan w:val="2"/>
            <w:tcBorders>
              <w:top w:val="single" w:sz="6" w:space="0" w:color="auto"/>
              <w:left w:val="single" w:sz="4" w:space="0" w:color="auto"/>
              <w:bottom w:val="single" w:sz="6" w:space="0" w:color="auto"/>
              <w:right w:val="single" w:sz="6" w:space="0" w:color="auto"/>
            </w:tcBorders>
          </w:tcPr>
          <w:p w:rsidR="009716F0" w:rsidRDefault="009716F0">
            <w:pPr>
              <w:spacing w:after="200" w:line="276" w:lineRule="auto"/>
              <w:rPr>
                <w:rFonts w:eastAsiaTheme="minorHAnsi"/>
                <w:color w:val="000000"/>
                <w:sz w:val="16"/>
                <w:szCs w:val="16"/>
                <w:lang w:eastAsia="en-US"/>
              </w:rPr>
            </w:pPr>
          </w:p>
          <w:p w:rsidR="009716F0" w:rsidRPr="009716F0" w:rsidRDefault="009716F0" w:rsidP="009716F0">
            <w:pPr>
              <w:autoSpaceDE w:val="0"/>
              <w:autoSpaceDN w:val="0"/>
              <w:adjustRightInd w:val="0"/>
              <w:rPr>
                <w:rFonts w:eastAsiaTheme="minorHAnsi"/>
                <w:color w:val="000000"/>
                <w:sz w:val="16"/>
                <w:szCs w:val="16"/>
                <w:lang w:eastAsia="en-US"/>
              </w:rPr>
            </w:pPr>
          </w:p>
        </w:tc>
        <w:tc>
          <w:tcPr>
            <w:tcW w:w="709"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04</w:t>
            </w:r>
          </w:p>
        </w:tc>
        <w:tc>
          <w:tcPr>
            <w:tcW w:w="1325"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05 0 05 70190</w:t>
            </w:r>
          </w:p>
        </w:tc>
        <w:tc>
          <w:tcPr>
            <w:tcW w:w="567"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240</w:t>
            </w:r>
          </w:p>
        </w:tc>
        <w:tc>
          <w:tcPr>
            <w:tcW w:w="1449"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0,1</w:t>
            </w:r>
          </w:p>
        </w:tc>
      </w:tr>
      <w:tr w:rsidR="005F49E0" w:rsidRPr="009716F0" w:rsidTr="009716F0">
        <w:trPr>
          <w:trHeight w:val="334"/>
        </w:trPr>
        <w:tc>
          <w:tcPr>
            <w:tcW w:w="5415"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proofErr w:type="spellStart"/>
            <w:r w:rsidRPr="009716F0">
              <w:rPr>
                <w:rFonts w:eastAsiaTheme="minorHAnsi"/>
                <w:color w:val="000000"/>
                <w:sz w:val="16"/>
                <w:szCs w:val="16"/>
                <w:lang w:eastAsia="en-US"/>
              </w:rPr>
              <w:t>Непрограммные</w:t>
            </w:r>
            <w:proofErr w:type="spellEnd"/>
            <w:r w:rsidRPr="009716F0">
              <w:rPr>
                <w:rFonts w:eastAsiaTheme="minorHAnsi"/>
                <w:color w:val="000000"/>
                <w:sz w:val="16"/>
                <w:szCs w:val="16"/>
                <w:lang w:eastAsia="en-US"/>
              </w:rPr>
              <w:t xml:space="preserve"> направления местного бюджета</w:t>
            </w:r>
          </w:p>
        </w:tc>
        <w:tc>
          <w:tcPr>
            <w:tcW w:w="285"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01</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04</w:t>
            </w:r>
          </w:p>
        </w:tc>
        <w:tc>
          <w:tcPr>
            <w:tcW w:w="13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99 0 00 00000</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p>
        </w:tc>
        <w:tc>
          <w:tcPr>
            <w:tcW w:w="144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878,2</w:t>
            </w:r>
          </w:p>
        </w:tc>
      </w:tr>
      <w:tr w:rsidR="005F49E0" w:rsidRPr="009716F0" w:rsidTr="009716F0">
        <w:trPr>
          <w:trHeight w:val="406"/>
        </w:trPr>
        <w:tc>
          <w:tcPr>
            <w:tcW w:w="5415"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Расходы на содержание органов местного самоуправления</w:t>
            </w:r>
          </w:p>
        </w:tc>
        <w:tc>
          <w:tcPr>
            <w:tcW w:w="285"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01</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04</w:t>
            </w:r>
          </w:p>
        </w:tc>
        <w:tc>
          <w:tcPr>
            <w:tcW w:w="13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99 0 00 03000</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p>
        </w:tc>
        <w:tc>
          <w:tcPr>
            <w:tcW w:w="144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878,2</w:t>
            </w:r>
          </w:p>
        </w:tc>
      </w:tr>
      <w:tr w:rsidR="005F49E0" w:rsidRPr="009716F0" w:rsidTr="009716F0">
        <w:trPr>
          <w:trHeight w:val="348"/>
        </w:trPr>
        <w:tc>
          <w:tcPr>
            <w:tcW w:w="5415"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Центральный аппарат</w:t>
            </w:r>
          </w:p>
        </w:tc>
        <w:tc>
          <w:tcPr>
            <w:tcW w:w="285"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01</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04</w:t>
            </w:r>
          </w:p>
        </w:tc>
        <w:tc>
          <w:tcPr>
            <w:tcW w:w="13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99 0 00 03120</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p>
        </w:tc>
        <w:tc>
          <w:tcPr>
            <w:tcW w:w="144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878,2</w:t>
            </w:r>
          </w:p>
        </w:tc>
      </w:tr>
      <w:tr w:rsidR="009716F0" w:rsidRPr="009716F0" w:rsidTr="009716F0">
        <w:trPr>
          <w:trHeight w:val="1219"/>
        </w:trPr>
        <w:tc>
          <w:tcPr>
            <w:tcW w:w="5415" w:type="dxa"/>
            <w:gridSpan w:val="2"/>
            <w:tcBorders>
              <w:top w:val="single" w:sz="6" w:space="0" w:color="auto"/>
              <w:left w:val="single" w:sz="6" w:space="0" w:color="auto"/>
              <w:bottom w:val="single" w:sz="6" w:space="0" w:color="auto"/>
              <w:right w:val="single" w:sz="4"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85" w:type="dxa"/>
            <w:gridSpan w:val="2"/>
            <w:tcBorders>
              <w:top w:val="single" w:sz="6" w:space="0" w:color="auto"/>
              <w:left w:val="single" w:sz="4" w:space="0" w:color="auto"/>
              <w:bottom w:val="single" w:sz="6" w:space="0" w:color="auto"/>
              <w:right w:val="single" w:sz="6" w:space="0" w:color="auto"/>
            </w:tcBorders>
          </w:tcPr>
          <w:p w:rsidR="009716F0" w:rsidRDefault="009716F0">
            <w:pPr>
              <w:spacing w:after="200" w:line="276" w:lineRule="auto"/>
              <w:rPr>
                <w:rFonts w:eastAsiaTheme="minorHAnsi"/>
                <w:color w:val="000000"/>
                <w:sz w:val="16"/>
                <w:szCs w:val="16"/>
                <w:lang w:eastAsia="en-US"/>
              </w:rPr>
            </w:pPr>
          </w:p>
          <w:p w:rsidR="009716F0" w:rsidRDefault="009716F0">
            <w:pPr>
              <w:spacing w:after="200" w:line="276" w:lineRule="auto"/>
              <w:rPr>
                <w:rFonts w:eastAsiaTheme="minorHAnsi"/>
                <w:color w:val="000000"/>
                <w:sz w:val="16"/>
                <w:szCs w:val="16"/>
                <w:lang w:eastAsia="en-US"/>
              </w:rPr>
            </w:pPr>
          </w:p>
          <w:p w:rsidR="009716F0" w:rsidRPr="009716F0" w:rsidRDefault="009716F0" w:rsidP="009716F0">
            <w:pPr>
              <w:autoSpaceDE w:val="0"/>
              <w:autoSpaceDN w:val="0"/>
              <w:adjustRightInd w:val="0"/>
              <w:rPr>
                <w:rFonts w:eastAsiaTheme="minorHAnsi"/>
                <w:color w:val="000000"/>
                <w:sz w:val="16"/>
                <w:szCs w:val="16"/>
                <w:lang w:eastAsia="en-US"/>
              </w:rPr>
            </w:pPr>
          </w:p>
        </w:tc>
        <w:tc>
          <w:tcPr>
            <w:tcW w:w="709"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04</w:t>
            </w:r>
          </w:p>
        </w:tc>
        <w:tc>
          <w:tcPr>
            <w:tcW w:w="1325"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99 0 00 03120</w:t>
            </w:r>
          </w:p>
        </w:tc>
        <w:tc>
          <w:tcPr>
            <w:tcW w:w="567"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100</w:t>
            </w:r>
          </w:p>
        </w:tc>
        <w:tc>
          <w:tcPr>
            <w:tcW w:w="1449"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625,9</w:t>
            </w:r>
          </w:p>
        </w:tc>
      </w:tr>
      <w:tr w:rsidR="009716F0" w:rsidRPr="009716F0" w:rsidTr="009716F0">
        <w:trPr>
          <w:trHeight w:val="566"/>
        </w:trPr>
        <w:tc>
          <w:tcPr>
            <w:tcW w:w="5415" w:type="dxa"/>
            <w:gridSpan w:val="2"/>
            <w:tcBorders>
              <w:top w:val="single" w:sz="6" w:space="0" w:color="auto"/>
              <w:left w:val="single" w:sz="6" w:space="0" w:color="auto"/>
              <w:bottom w:val="single" w:sz="6" w:space="0" w:color="auto"/>
              <w:right w:val="single" w:sz="4"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Расходы на выплаты персоналу государственных (муниципальных) органов</w:t>
            </w:r>
          </w:p>
        </w:tc>
        <w:tc>
          <w:tcPr>
            <w:tcW w:w="285" w:type="dxa"/>
            <w:gridSpan w:val="2"/>
            <w:tcBorders>
              <w:top w:val="single" w:sz="6" w:space="0" w:color="auto"/>
              <w:left w:val="single" w:sz="4"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color w:val="000000"/>
                <w:sz w:val="16"/>
                <w:szCs w:val="16"/>
                <w:lang w:eastAsia="en-US"/>
              </w:rPr>
            </w:pPr>
          </w:p>
        </w:tc>
        <w:tc>
          <w:tcPr>
            <w:tcW w:w="709"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04</w:t>
            </w:r>
          </w:p>
        </w:tc>
        <w:tc>
          <w:tcPr>
            <w:tcW w:w="1325"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99 0 00 03120</w:t>
            </w:r>
          </w:p>
        </w:tc>
        <w:tc>
          <w:tcPr>
            <w:tcW w:w="567"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120</w:t>
            </w:r>
          </w:p>
        </w:tc>
        <w:tc>
          <w:tcPr>
            <w:tcW w:w="1449"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625,9</w:t>
            </w:r>
          </w:p>
        </w:tc>
      </w:tr>
      <w:tr w:rsidR="009716F0" w:rsidRPr="009716F0" w:rsidTr="009716F0">
        <w:trPr>
          <w:trHeight w:val="566"/>
        </w:trPr>
        <w:tc>
          <w:tcPr>
            <w:tcW w:w="5415" w:type="dxa"/>
            <w:gridSpan w:val="2"/>
            <w:tcBorders>
              <w:top w:val="single" w:sz="6" w:space="0" w:color="auto"/>
              <w:left w:val="single" w:sz="6" w:space="0" w:color="auto"/>
              <w:bottom w:val="single" w:sz="6" w:space="0" w:color="auto"/>
              <w:right w:val="single" w:sz="4"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lastRenderedPageBreak/>
              <w:t>Закупка товаров, работ и услуг для государственных (муниципальных) нужд</w:t>
            </w:r>
          </w:p>
        </w:tc>
        <w:tc>
          <w:tcPr>
            <w:tcW w:w="285" w:type="dxa"/>
            <w:gridSpan w:val="2"/>
            <w:tcBorders>
              <w:top w:val="single" w:sz="6" w:space="0" w:color="auto"/>
              <w:left w:val="single" w:sz="4"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color w:val="000000"/>
                <w:sz w:val="16"/>
                <w:szCs w:val="16"/>
                <w:lang w:eastAsia="en-US"/>
              </w:rPr>
            </w:pPr>
          </w:p>
        </w:tc>
        <w:tc>
          <w:tcPr>
            <w:tcW w:w="709"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04</w:t>
            </w:r>
          </w:p>
        </w:tc>
        <w:tc>
          <w:tcPr>
            <w:tcW w:w="1325"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99 0 00 03120</w:t>
            </w:r>
          </w:p>
        </w:tc>
        <w:tc>
          <w:tcPr>
            <w:tcW w:w="567"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200</w:t>
            </w:r>
          </w:p>
        </w:tc>
        <w:tc>
          <w:tcPr>
            <w:tcW w:w="1449"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230,8</w:t>
            </w:r>
          </w:p>
        </w:tc>
      </w:tr>
      <w:tr w:rsidR="009716F0" w:rsidRPr="009716F0" w:rsidTr="009716F0">
        <w:trPr>
          <w:trHeight w:val="566"/>
        </w:trPr>
        <w:tc>
          <w:tcPr>
            <w:tcW w:w="5415" w:type="dxa"/>
            <w:gridSpan w:val="2"/>
            <w:tcBorders>
              <w:top w:val="single" w:sz="6" w:space="0" w:color="auto"/>
              <w:left w:val="single" w:sz="6" w:space="0" w:color="auto"/>
              <w:bottom w:val="single" w:sz="6" w:space="0" w:color="auto"/>
              <w:right w:val="single" w:sz="4"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Иные закупки товаров, работ и услуг для обеспечения государственных (муниципальных) нужд</w:t>
            </w:r>
          </w:p>
        </w:tc>
        <w:tc>
          <w:tcPr>
            <w:tcW w:w="285" w:type="dxa"/>
            <w:gridSpan w:val="2"/>
            <w:tcBorders>
              <w:top w:val="single" w:sz="6" w:space="0" w:color="auto"/>
              <w:left w:val="single" w:sz="4" w:space="0" w:color="auto"/>
              <w:bottom w:val="single" w:sz="6" w:space="0" w:color="auto"/>
              <w:right w:val="single" w:sz="6" w:space="0" w:color="auto"/>
            </w:tcBorders>
          </w:tcPr>
          <w:p w:rsidR="009716F0" w:rsidRDefault="009716F0">
            <w:pPr>
              <w:spacing w:after="200" w:line="276" w:lineRule="auto"/>
              <w:rPr>
                <w:rFonts w:eastAsiaTheme="minorHAnsi"/>
                <w:color w:val="000000"/>
                <w:sz w:val="16"/>
                <w:szCs w:val="16"/>
                <w:lang w:eastAsia="en-US"/>
              </w:rPr>
            </w:pPr>
          </w:p>
          <w:p w:rsidR="009716F0" w:rsidRPr="009716F0" w:rsidRDefault="009716F0" w:rsidP="009716F0">
            <w:pPr>
              <w:autoSpaceDE w:val="0"/>
              <w:autoSpaceDN w:val="0"/>
              <w:adjustRightInd w:val="0"/>
              <w:rPr>
                <w:rFonts w:eastAsiaTheme="minorHAnsi"/>
                <w:color w:val="000000"/>
                <w:sz w:val="16"/>
                <w:szCs w:val="16"/>
                <w:lang w:eastAsia="en-US"/>
              </w:rPr>
            </w:pPr>
          </w:p>
        </w:tc>
        <w:tc>
          <w:tcPr>
            <w:tcW w:w="709"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04</w:t>
            </w:r>
          </w:p>
        </w:tc>
        <w:tc>
          <w:tcPr>
            <w:tcW w:w="1325"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99 0 00 03120</w:t>
            </w:r>
          </w:p>
        </w:tc>
        <w:tc>
          <w:tcPr>
            <w:tcW w:w="567"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240</w:t>
            </w:r>
          </w:p>
        </w:tc>
        <w:tc>
          <w:tcPr>
            <w:tcW w:w="1449"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230,8</w:t>
            </w:r>
          </w:p>
        </w:tc>
      </w:tr>
      <w:tr w:rsidR="005F49E0" w:rsidRPr="009716F0" w:rsidTr="009716F0">
        <w:trPr>
          <w:trHeight w:val="305"/>
        </w:trPr>
        <w:tc>
          <w:tcPr>
            <w:tcW w:w="5415"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Иные бюджетные ассигнования</w:t>
            </w:r>
          </w:p>
        </w:tc>
        <w:tc>
          <w:tcPr>
            <w:tcW w:w="285"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01</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04</w:t>
            </w:r>
          </w:p>
        </w:tc>
        <w:tc>
          <w:tcPr>
            <w:tcW w:w="13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99 0 00 03120</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800</w:t>
            </w:r>
          </w:p>
        </w:tc>
        <w:tc>
          <w:tcPr>
            <w:tcW w:w="144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21,5</w:t>
            </w:r>
          </w:p>
        </w:tc>
      </w:tr>
      <w:tr w:rsidR="005F49E0" w:rsidRPr="009716F0" w:rsidTr="009716F0">
        <w:trPr>
          <w:trHeight w:val="348"/>
        </w:trPr>
        <w:tc>
          <w:tcPr>
            <w:tcW w:w="5415"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Уплата налогов, сборов и иных платежей</w:t>
            </w:r>
          </w:p>
        </w:tc>
        <w:tc>
          <w:tcPr>
            <w:tcW w:w="285"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01</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04</w:t>
            </w:r>
          </w:p>
        </w:tc>
        <w:tc>
          <w:tcPr>
            <w:tcW w:w="13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99 0 00 03120</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850</w:t>
            </w:r>
          </w:p>
        </w:tc>
        <w:tc>
          <w:tcPr>
            <w:tcW w:w="144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21,5</w:t>
            </w:r>
          </w:p>
        </w:tc>
      </w:tr>
      <w:tr w:rsidR="009716F0" w:rsidRPr="009716F0" w:rsidTr="009716F0">
        <w:trPr>
          <w:trHeight w:val="1001"/>
        </w:trPr>
        <w:tc>
          <w:tcPr>
            <w:tcW w:w="5415" w:type="dxa"/>
            <w:gridSpan w:val="2"/>
            <w:tcBorders>
              <w:top w:val="single" w:sz="6" w:space="0" w:color="auto"/>
              <w:left w:val="single" w:sz="6" w:space="0" w:color="auto"/>
              <w:bottom w:val="single" w:sz="6" w:space="0" w:color="auto"/>
              <w:right w:val="single" w:sz="4" w:space="0" w:color="auto"/>
            </w:tcBorders>
          </w:tcPr>
          <w:p w:rsidR="009716F0" w:rsidRPr="009716F0" w:rsidRDefault="009716F0" w:rsidP="005F49E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Обеспечение деятельности финансовых, налоговых и таможенных органов и органов финансового (финансово-бюджетного) надзора</w:t>
            </w:r>
          </w:p>
        </w:tc>
        <w:tc>
          <w:tcPr>
            <w:tcW w:w="285" w:type="dxa"/>
            <w:gridSpan w:val="2"/>
            <w:tcBorders>
              <w:top w:val="single" w:sz="6" w:space="0" w:color="auto"/>
              <w:left w:val="single" w:sz="4" w:space="0" w:color="auto"/>
              <w:bottom w:val="single" w:sz="6" w:space="0" w:color="auto"/>
              <w:right w:val="single" w:sz="6" w:space="0" w:color="auto"/>
            </w:tcBorders>
          </w:tcPr>
          <w:p w:rsidR="009716F0" w:rsidRPr="009716F0" w:rsidRDefault="009716F0" w:rsidP="005F49E0">
            <w:pPr>
              <w:autoSpaceDE w:val="0"/>
              <w:autoSpaceDN w:val="0"/>
              <w:adjustRightInd w:val="0"/>
              <w:rPr>
                <w:rFonts w:eastAsiaTheme="minorHAnsi"/>
                <w:b/>
                <w:bCs/>
                <w:color w:val="000000"/>
                <w:sz w:val="16"/>
                <w:szCs w:val="16"/>
                <w:lang w:eastAsia="en-US"/>
              </w:rPr>
            </w:pPr>
          </w:p>
        </w:tc>
        <w:tc>
          <w:tcPr>
            <w:tcW w:w="709"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06</w:t>
            </w:r>
          </w:p>
        </w:tc>
        <w:tc>
          <w:tcPr>
            <w:tcW w:w="1325"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rPr>
                <w:rFonts w:eastAsiaTheme="minorHAnsi"/>
                <w:b/>
                <w:bCs/>
                <w:color w:val="000000"/>
                <w:sz w:val="16"/>
                <w:szCs w:val="16"/>
                <w:lang w:eastAsia="en-US"/>
              </w:rPr>
            </w:pPr>
          </w:p>
        </w:tc>
        <w:tc>
          <w:tcPr>
            <w:tcW w:w="567"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b/>
                <w:bCs/>
                <w:color w:val="000000"/>
                <w:sz w:val="16"/>
                <w:szCs w:val="16"/>
                <w:lang w:eastAsia="en-US"/>
              </w:rPr>
            </w:pPr>
          </w:p>
        </w:tc>
        <w:tc>
          <w:tcPr>
            <w:tcW w:w="1449"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30,0</w:t>
            </w:r>
          </w:p>
        </w:tc>
      </w:tr>
      <w:tr w:rsidR="005F49E0" w:rsidRPr="009716F0" w:rsidTr="009716F0">
        <w:trPr>
          <w:trHeight w:val="319"/>
        </w:trPr>
        <w:tc>
          <w:tcPr>
            <w:tcW w:w="5415" w:type="dxa"/>
            <w:gridSpan w:val="2"/>
            <w:tcBorders>
              <w:top w:val="single" w:sz="6" w:space="0" w:color="auto"/>
              <w:left w:val="single" w:sz="6" w:space="0" w:color="auto"/>
              <w:bottom w:val="single" w:sz="6" w:space="0" w:color="auto"/>
              <w:right w:val="single" w:sz="4"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proofErr w:type="spellStart"/>
            <w:r w:rsidRPr="009716F0">
              <w:rPr>
                <w:rFonts w:eastAsiaTheme="minorHAnsi"/>
                <w:color w:val="000000"/>
                <w:sz w:val="16"/>
                <w:szCs w:val="16"/>
                <w:lang w:eastAsia="en-US"/>
              </w:rPr>
              <w:t>Непрограммные</w:t>
            </w:r>
            <w:proofErr w:type="spellEnd"/>
            <w:r w:rsidRPr="009716F0">
              <w:rPr>
                <w:rFonts w:eastAsiaTheme="minorHAnsi"/>
                <w:color w:val="000000"/>
                <w:sz w:val="16"/>
                <w:szCs w:val="16"/>
                <w:lang w:eastAsia="en-US"/>
              </w:rPr>
              <w:t xml:space="preserve"> направления местного бюджета</w:t>
            </w:r>
          </w:p>
        </w:tc>
        <w:tc>
          <w:tcPr>
            <w:tcW w:w="285" w:type="dxa"/>
            <w:gridSpan w:val="2"/>
            <w:tcBorders>
              <w:top w:val="single" w:sz="6" w:space="0" w:color="auto"/>
              <w:left w:val="single" w:sz="4"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01</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06</w:t>
            </w:r>
          </w:p>
        </w:tc>
        <w:tc>
          <w:tcPr>
            <w:tcW w:w="13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99 0 00 00000</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p>
        </w:tc>
        <w:tc>
          <w:tcPr>
            <w:tcW w:w="144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30,0</w:t>
            </w:r>
          </w:p>
        </w:tc>
      </w:tr>
      <w:tr w:rsidR="009716F0" w:rsidRPr="009716F0" w:rsidTr="009716F0">
        <w:trPr>
          <w:trHeight w:val="1044"/>
        </w:trPr>
        <w:tc>
          <w:tcPr>
            <w:tcW w:w="5415" w:type="dxa"/>
            <w:gridSpan w:val="2"/>
            <w:tcBorders>
              <w:top w:val="single" w:sz="6" w:space="0" w:color="auto"/>
              <w:left w:val="single" w:sz="6" w:space="0" w:color="auto"/>
              <w:bottom w:val="single" w:sz="6" w:space="0" w:color="auto"/>
              <w:right w:val="single" w:sz="4"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proofErr w:type="gramStart"/>
            <w:r w:rsidRPr="009716F0">
              <w:rPr>
                <w:rFonts w:eastAsiaTheme="minorHAnsi"/>
                <w:color w:val="000000"/>
                <w:sz w:val="16"/>
                <w:szCs w:val="16"/>
                <w:lang w:eastAsia="en-US"/>
              </w:rPr>
              <w:t>Средства</w:t>
            </w:r>
            <w:proofErr w:type="gramEnd"/>
            <w:r w:rsidRPr="009716F0">
              <w:rPr>
                <w:rFonts w:eastAsiaTheme="minorHAnsi"/>
                <w:color w:val="000000"/>
                <w:sz w:val="16"/>
                <w:szCs w:val="16"/>
                <w:lang w:eastAsia="en-US"/>
              </w:rPr>
              <w:t xml:space="preserve"> передаваемые на осуществление части переданных полномочий поселения по осуществлению внешнего муниципального контроля </w:t>
            </w:r>
          </w:p>
        </w:tc>
        <w:tc>
          <w:tcPr>
            <w:tcW w:w="285" w:type="dxa"/>
            <w:gridSpan w:val="2"/>
            <w:tcBorders>
              <w:top w:val="single" w:sz="6" w:space="0" w:color="auto"/>
              <w:left w:val="single" w:sz="4" w:space="0" w:color="auto"/>
              <w:bottom w:val="single" w:sz="6" w:space="0" w:color="auto"/>
              <w:right w:val="single" w:sz="6" w:space="0" w:color="auto"/>
            </w:tcBorders>
          </w:tcPr>
          <w:p w:rsidR="009716F0" w:rsidRDefault="009716F0">
            <w:pPr>
              <w:spacing w:after="200" w:line="276" w:lineRule="auto"/>
              <w:rPr>
                <w:rFonts w:eastAsiaTheme="minorHAnsi"/>
                <w:color w:val="000000"/>
                <w:sz w:val="16"/>
                <w:szCs w:val="16"/>
                <w:lang w:eastAsia="en-US"/>
              </w:rPr>
            </w:pPr>
          </w:p>
          <w:p w:rsidR="009716F0" w:rsidRPr="009716F0" w:rsidRDefault="009716F0" w:rsidP="009716F0">
            <w:pPr>
              <w:autoSpaceDE w:val="0"/>
              <w:autoSpaceDN w:val="0"/>
              <w:adjustRightInd w:val="0"/>
              <w:rPr>
                <w:rFonts w:eastAsiaTheme="minorHAnsi"/>
                <w:color w:val="000000"/>
                <w:sz w:val="16"/>
                <w:szCs w:val="16"/>
                <w:lang w:eastAsia="en-US"/>
              </w:rPr>
            </w:pPr>
          </w:p>
        </w:tc>
        <w:tc>
          <w:tcPr>
            <w:tcW w:w="709"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06</w:t>
            </w:r>
          </w:p>
        </w:tc>
        <w:tc>
          <w:tcPr>
            <w:tcW w:w="1325"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99 0 00 84010</w:t>
            </w:r>
          </w:p>
        </w:tc>
        <w:tc>
          <w:tcPr>
            <w:tcW w:w="567"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color w:val="000000"/>
                <w:sz w:val="16"/>
                <w:szCs w:val="16"/>
                <w:lang w:eastAsia="en-US"/>
              </w:rPr>
            </w:pPr>
          </w:p>
        </w:tc>
        <w:tc>
          <w:tcPr>
            <w:tcW w:w="1449"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30,0</w:t>
            </w:r>
          </w:p>
        </w:tc>
      </w:tr>
      <w:tr w:rsidR="005F49E0" w:rsidRPr="009716F0" w:rsidTr="009716F0">
        <w:trPr>
          <w:trHeight w:val="581"/>
        </w:trPr>
        <w:tc>
          <w:tcPr>
            <w:tcW w:w="5415"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Межбюджетные трансферты</w:t>
            </w:r>
          </w:p>
        </w:tc>
        <w:tc>
          <w:tcPr>
            <w:tcW w:w="285"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01</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06</w:t>
            </w:r>
          </w:p>
        </w:tc>
        <w:tc>
          <w:tcPr>
            <w:tcW w:w="13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99 0 00 84010</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500</w:t>
            </w:r>
          </w:p>
        </w:tc>
        <w:tc>
          <w:tcPr>
            <w:tcW w:w="144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30,0</w:t>
            </w:r>
          </w:p>
        </w:tc>
      </w:tr>
      <w:tr w:rsidR="005F49E0" w:rsidRPr="009716F0" w:rsidTr="009716F0">
        <w:trPr>
          <w:trHeight w:val="638"/>
        </w:trPr>
        <w:tc>
          <w:tcPr>
            <w:tcW w:w="5415"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Иные межбюджетные трансферты</w:t>
            </w:r>
          </w:p>
        </w:tc>
        <w:tc>
          <w:tcPr>
            <w:tcW w:w="285"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01</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06</w:t>
            </w:r>
          </w:p>
        </w:tc>
        <w:tc>
          <w:tcPr>
            <w:tcW w:w="13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99 0 00 84010</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540</w:t>
            </w:r>
          </w:p>
        </w:tc>
        <w:tc>
          <w:tcPr>
            <w:tcW w:w="144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30,0</w:t>
            </w:r>
          </w:p>
        </w:tc>
      </w:tr>
      <w:tr w:rsidR="005F49E0" w:rsidRPr="009716F0" w:rsidTr="009716F0">
        <w:trPr>
          <w:trHeight w:val="305"/>
        </w:trPr>
        <w:tc>
          <w:tcPr>
            <w:tcW w:w="5415"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Резервные фонды</w:t>
            </w:r>
          </w:p>
        </w:tc>
        <w:tc>
          <w:tcPr>
            <w:tcW w:w="285"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01</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11</w:t>
            </w:r>
          </w:p>
        </w:tc>
        <w:tc>
          <w:tcPr>
            <w:tcW w:w="13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b/>
                <w:bCs/>
                <w:color w:val="000000"/>
                <w:sz w:val="16"/>
                <w:szCs w:val="16"/>
                <w:lang w:eastAsia="en-US"/>
              </w:rPr>
            </w:pP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p>
        </w:tc>
        <w:tc>
          <w:tcPr>
            <w:tcW w:w="144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3,0</w:t>
            </w:r>
          </w:p>
        </w:tc>
      </w:tr>
      <w:tr w:rsidR="005F49E0" w:rsidRPr="009716F0" w:rsidTr="009716F0">
        <w:trPr>
          <w:trHeight w:val="305"/>
        </w:trPr>
        <w:tc>
          <w:tcPr>
            <w:tcW w:w="5415"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proofErr w:type="spellStart"/>
            <w:r w:rsidRPr="009716F0">
              <w:rPr>
                <w:rFonts w:eastAsiaTheme="minorHAnsi"/>
                <w:color w:val="000000"/>
                <w:sz w:val="16"/>
                <w:szCs w:val="16"/>
                <w:lang w:eastAsia="en-US"/>
              </w:rPr>
              <w:t>Непрограммные</w:t>
            </w:r>
            <w:proofErr w:type="spellEnd"/>
            <w:r w:rsidRPr="009716F0">
              <w:rPr>
                <w:rFonts w:eastAsiaTheme="minorHAnsi"/>
                <w:color w:val="000000"/>
                <w:sz w:val="16"/>
                <w:szCs w:val="16"/>
                <w:lang w:eastAsia="en-US"/>
              </w:rPr>
              <w:t xml:space="preserve"> направления местного бюджета</w:t>
            </w:r>
          </w:p>
        </w:tc>
        <w:tc>
          <w:tcPr>
            <w:tcW w:w="285"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01</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11</w:t>
            </w:r>
          </w:p>
        </w:tc>
        <w:tc>
          <w:tcPr>
            <w:tcW w:w="13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99 0 00 00000</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p>
        </w:tc>
        <w:tc>
          <w:tcPr>
            <w:tcW w:w="144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3,0</w:t>
            </w:r>
          </w:p>
        </w:tc>
      </w:tr>
      <w:tr w:rsidR="005F49E0" w:rsidRPr="009716F0" w:rsidTr="009716F0">
        <w:trPr>
          <w:trHeight w:val="305"/>
        </w:trPr>
        <w:tc>
          <w:tcPr>
            <w:tcW w:w="5415"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Резервные фонды местных администраций</w:t>
            </w:r>
          </w:p>
        </w:tc>
        <w:tc>
          <w:tcPr>
            <w:tcW w:w="285"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01</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11</w:t>
            </w:r>
          </w:p>
        </w:tc>
        <w:tc>
          <w:tcPr>
            <w:tcW w:w="13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 xml:space="preserve">99 0 00 20550 </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p>
        </w:tc>
        <w:tc>
          <w:tcPr>
            <w:tcW w:w="144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3,0</w:t>
            </w:r>
          </w:p>
        </w:tc>
      </w:tr>
      <w:tr w:rsidR="005F49E0" w:rsidRPr="009716F0" w:rsidTr="009716F0">
        <w:trPr>
          <w:trHeight w:val="305"/>
        </w:trPr>
        <w:tc>
          <w:tcPr>
            <w:tcW w:w="5415"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Иные бюджетные ассигнования</w:t>
            </w:r>
          </w:p>
        </w:tc>
        <w:tc>
          <w:tcPr>
            <w:tcW w:w="285"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01</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11</w:t>
            </w:r>
          </w:p>
        </w:tc>
        <w:tc>
          <w:tcPr>
            <w:tcW w:w="13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99 0 00 20550</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800</w:t>
            </w:r>
          </w:p>
        </w:tc>
        <w:tc>
          <w:tcPr>
            <w:tcW w:w="144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3,0</w:t>
            </w:r>
          </w:p>
        </w:tc>
      </w:tr>
      <w:tr w:rsidR="005F49E0" w:rsidRPr="009716F0" w:rsidTr="009716F0">
        <w:trPr>
          <w:trHeight w:val="305"/>
        </w:trPr>
        <w:tc>
          <w:tcPr>
            <w:tcW w:w="5415"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Резервные средства</w:t>
            </w:r>
          </w:p>
        </w:tc>
        <w:tc>
          <w:tcPr>
            <w:tcW w:w="285"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01</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11</w:t>
            </w:r>
          </w:p>
        </w:tc>
        <w:tc>
          <w:tcPr>
            <w:tcW w:w="13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 xml:space="preserve">99 0 00 20550 </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870</w:t>
            </w:r>
          </w:p>
        </w:tc>
        <w:tc>
          <w:tcPr>
            <w:tcW w:w="144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3,0</w:t>
            </w:r>
          </w:p>
        </w:tc>
      </w:tr>
      <w:tr w:rsidR="005F49E0" w:rsidRPr="009716F0" w:rsidTr="009716F0">
        <w:trPr>
          <w:trHeight w:val="305"/>
        </w:trPr>
        <w:tc>
          <w:tcPr>
            <w:tcW w:w="5415"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Национальная оборона</w:t>
            </w:r>
          </w:p>
        </w:tc>
        <w:tc>
          <w:tcPr>
            <w:tcW w:w="285"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02</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p>
        </w:tc>
        <w:tc>
          <w:tcPr>
            <w:tcW w:w="13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b/>
                <w:bCs/>
                <w:color w:val="000000"/>
                <w:sz w:val="16"/>
                <w:szCs w:val="16"/>
                <w:lang w:eastAsia="en-US"/>
              </w:rPr>
            </w:pP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p>
        </w:tc>
        <w:tc>
          <w:tcPr>
            <w:tcW w:w="144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92,7</w:t>
            </w:r>
          </w:p>
        </w:tc>
      </w:tr>
      <w:tr w:rsidR="005F49E0" w:rsidRPr="009716F0" w:rsidTr="009716F0">
        <w:trPr>
          <w:trHeight w:val="305"/>
        </w:trPr>
        <w:tc>
          <w:tcPr>
            <w:tcW w:w="5415"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Мобилизационная и вневойсковая подготовка</w:t>
            </w:r>
          </w:p>
        </w:tc>
        <w:tc>
          <w:tcPr>
            <w:tcW w:w="285"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02</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03</w:t>
            </w:r>
          </w:p>
        </w:tc>
        <w:tc>
          <w:tcPr>
            <w:tcW w:w="13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b/>
                <w:bCs/>
                <w:color w:val="000000"/>
                <w:sz w:val="16"/>
                <w:szCs w:val="16"/>
                <w:lang w:eastAsia="en-US"/>
              </w:rPr>
            </w:pP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p>
        </w:tc>
        <w:tc>
          <w:tcPr>
            <w:tcW w:w="144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92,7</w:t>
            </w:r>
          </w:p>
        </w:tc>
      </w:tr>
      <w:tr w:rsidR="005F49E0" w:rsidRPr="009716F0" w:rsidTr="009716F0">
        <w:trPr>
          <w:trHeight w:val="305"/>
        </w:trPr>
        <w:tc>
          <w:tcPr>
            <w:tcW w:w="5415"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proofErr w:type="spellStart"/>
            <w:r w:rsidRPr="009716F0">
              <w:rPr>
                <w:rFonts w:eastAsiaTheme="minorHAnsi"/>
                <w:color w:val="000000"/>
                <w:sz w:val="16"/>
                <w:szCs w:val="16"/>
                <w:lang w:eastAsia="en-US"/>
              </w:rPr>
              <w:t>Непрограммные</w:t>
            </w:r>
            <w:proofErr w:type="spellEnd"/>
            <w:r w:rsidRPr="009716F0">
              <w:rPr>
                <w:rFonts w:eastAsiaTheme="minorHAnsi"/>
                <w:color w:val="000000"/>
                <w:sz w:val="16"/>
                <w:szCs w:val="16"/>
                <w:lang w:eastAsia="en-US"/>
              </w:rPr>
              <w:t xml:space="preserve"> направления местного бюджета</w:t>
            </w:r>
          </w:p>
        </w:tc>
        <w:tc>
          <w:tcPr>
            <w:tcW w:w="285"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02</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03</w:t>
            </w:r>
          </w:p>
        </w:tc>
        <w:tc>
          <w:tcPr>
            <w:tcW w:w="13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99 0 00 00000</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p>
        </w:tc>
        <w:tc>
          <w:tcPr>
            <w:tcW w:w="144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92,7</w:t>
            </w:r>
          </w:p>
        </w:tc>
      </w:tr>
      <w:tr w:rsidR="009716F0" w:rsidRPr="009716F0" w:rsidTr="009716F0">
        <w:trPr>
          <w:trHeight w:val="914"/>
        </w:trPr>
        <w:tc>
          <w:tcPr>
            <w:tcW w:w="5415" w:type="dxa"/>
            <w:gridSpan w:val="2"/>
            <w:tcBorders>
              <w:top w:val="single" w:sz="6" w:space="0" w:color="auto"/>
              <w:left w:val="single" w:sz="6" w:space="0" w:color="auto"/>
              <w:bottom w:val="single" w:sz="6" w:space="0" w:color="auto"/>
              <w:right w:val="single" w:sz="4"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Расходы на осуществление первичного воинского учета на территориях, где отсутствуют военные комиссариаты, за счет средств федерального бюджета</w:t>
            </w:r>
          </w:p>
        </w:tc>
        <w:tc>
          <w:tcPr>
            <w:tcW w:w="285" w:type="dxa"/>
            <w:gridSpan w:val="2"/>
            <w:tcBorders>
              <w:top w:val="single" w:sz="6" w:space="0" w:color="auto"/>
              <w:left w:val="single" w:sz="4" w:space="0" w:color="auto"/>
              <w:bottom w:val="single" w:sz="6" w:space="0" w:color="auto"/>
              <w:right w:val="single" w:sz="6" w:space="0" w:color="auto"/>
            </w:tcBorders>
          </w:tcPr>
          <w:p w:rsidR="009716F0" w:rsidRDefault="009716F0">
            <w:pPr>
              <w:spacing w:after="200" w:line="276" w:lineRule="auto"/>
              <w:rPr>
                <w:rFonts w:eastAsiaTheme="minorHAnsi"/>
                <w:color w:val="000000"/>
                <w:sz w:val="16"/>
                <w:szCs w:val="16"/>
                <w:lang w:eastAsia="en-US"/>
              </w:rPr>
            </w:pPr>
          </w:p>
          <w:p w:rsidR="009716F0" w:rsidRPr="009716F0" w:rsidRDefault="009716F0" w:rsidP="009716F0">
            <w:pPr>
              <w:autoSpaceDE w:val="0"/>
              <w:autoSpaceDN w:val="0"/>
              <w:adjustRightInd w:val="0"/>
              <w:rPr>
                <w:rFonts w:eastAsiaTheme="minorHAnsi"/>
                <w:color w:val="000000"/>
                <w:sz w:val="16"/>
                <w:szCs w:val="16"/>
                <w:lang w:eastAsia="en-US"/>
              </w:rPr>
            </w:pPr>
          </w:p>
        </w:tc>
        <w:tc>
          <w:tcPr>
            <w:tcW w:w="709"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03</w:t>
            </w:r>
          </w:p>
        </w:tc>
        <w:tc>
          <w:tcPr>
            <w:tcW w:w="1325"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99 0 00 51180</w:t>
            </w:r>
          </w:p>
        </w:tc>
        <w:tc>
          <w:tcPr>
            <w:tcW w:w="567"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color w:val="000000"/>
                <w:sz w:val="16"/>
                <w:szCs w:val="16"/>
                <w:lang w:eastAsia="en-US"/>
              </w:rPr>
            </w:pPr>
          </w:p>
        </w:tc>
        <w:tc>
          <w:tcPr>
            <w:tcW w:w="1449"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92,7</w:t>
            </w:r>
          </w:p>
        </w:tc>
      </w:tr>
      <w:tr w:rsidR="009716F0" w:rsidRPr="009716F0" w:rsidTr="009716F0">
        <w:trPr>
          <w:trHeight w:val="1219"/>
        </w:trPr>
        <w:tc>
          <w:tcPr>
            <w:tcW w:w="5355" w:type="dxa"/>
            <w:tcBorders>
              <w:top w:val="single" w:sz="6" w:space="0" w:color="auto"/>
              <w:left w:val="single" w:sz="6" w:space="0" w:color="auto"/>
              <w:bottom w:val="single" w:sz="6" w:space="0" w:color="auto"/>
              <w:right w:val="single" w:sz="4"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45" w:type="dxa"/>
            <w:gridSpan w:val="3"/>
            <w:tcBorders>
              <w:top w:val="single" w:sz="6" w:space="0" w:color="auto"/>
              <w:left w:val="single" w:sz="4" w:space="0" w:color="auto"/>
              <w:bottom w:val="single" w:sz="6" w:space="0" w:color="auto"/>
              <w:right w:val="single" w:sz="6" w:space="0" w:color="auto"/>
            </w:tcBorders>
          </w:tcPr>
          <w:p w:rsidR="009716F0" w:rsidRDefault="009716F0">
            <w:pPr>
              <w:spacing w:after="200" w:line="276" w:lineRule="auto"/>
              <w:rPr>
                <w:rFonts w:eastAsiaTheme="minorHAnsi"/>
                <w:color w:val="000000"/>
                <w:sz w:val="16"/>
                <w:szCs w:val="16"/>
                <w:lang w:eastAsia="en-US"/>
              </w:rPr>
            </w:pPr>
          </w:p>
          <w:p w:rsidR="009716F0" w:rsidRDefault="009716F0">
            <w:pPr>
              <w:spacing w:after="200" w:line="276" w:lineRule="auto"/>
              <w:rPr>
                <w:rFonts w:eastAsiaTheme="minorHAnsi"/>
                <w:color w:val="000000"/>
                <w:sz w:val="16"/>
                <w:szCs w:val="16"/>
                <w:lang w:eastAsia="en-US"/>
              </w:rPr>
            </w:pPr>
          </w:p>
          <w:p w:rsidR="009716F0" w:rsidRPr="009716F0" w:rsidRDefault="009716F0" w:rsidP="009716F0">
            <w:pPr>
              <w:autoSpaceDE w:val="0"/>
              <w:autoSpaceDN w:val="0"/>
              <w:adjustRightInd w:val="0"/>
              <w:rPr>
                <w:rFonts w:eastAsiaTheme="minorHAnsi"/>
                <w:color w:val="000000"/>
                <w:sz w:val="16"/>
                <w:szCs w:val="16"/>
                <w:lang w:eastAsia="en-US"/>
              </w:rPr>
            </w:pPr>
          </w:p>
        </w:tc>
        <w:tc>
          <w:tcPr>
            <w:tcW w:w="709"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03</w:t>
            </w:r>
          </w:p>
        </w:tc>
        <w:tc>
          <w:tcPr>
            <w:tcW w:w="1325"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99 0 00 51180</w:t>
            </w:r>
          </w:p>
        </w:tc>
        <w:tc>
          <w:tcPr>
            <w:tcW w:w="567"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100</w:t>
            </w:r>
          </w:p>
        </w:tc>
        <w:tc>
          <w:tcPr>
            <w:tcW w:w="1449"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91,8</w:t>
            </w:r>
          </w:p>
        </w:tc>
      </w:tr>
      <w:tr w:rsidR="009716F0" w:rsidRPr="009716F0" w:rsidTr="009716F0">
        <w:trPr>
          <w:trHeight w:val="610"/>
        </w:trPr>
        <w:tc>
          <w:tcPr>
            <w:tcW w:w="5415" w:type="dxa"/>
            <w:gridSpan w:val="2"/>
            <w:tcBorders>
              <w:top w:val="single" w:sz="6" w:space="0" w:color="auto"/>
              <w:left w:val="single" w:sz="6" w:space="0" w:color="auto"/>
              <w:bottom w:val="single" w:sz="6" w:space="0" w:color="auto"/>
              <w:right w:val="single" w:sz="4"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Расходы на выплаты персоналу государственных (муниципальных) органов</w:t>
            </w:r>
          </w:p>
        </w:tc>
        <w:tc>
          <w:tcPr>
            <w:tcW w:w="285" w:type="dxa"/>
            <w:gridSpan w:val="2"/>
            <w:tcBorders>
              <w:top w:val="single" w:sz="6" w:space="0" w:color="auto"/>
              <w:left w:val="single" w:sz="4"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color w:val="000000"/>
                <w:sz w:val="16"/>
                <w:szCs w:val="16"/>
                <w:lang w:eastAsia="en-US"/>
              </w:rPr>
            </w:pPr>
          </w:p>
        </w:tc>
        <w:tc>
          <w:tcPr>
            <w:tcW w:w="709"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03</w:t>
            </w:r>
          </w:p>
        </w:tc>
        <w:tc>
          <w:tcPr>
            <w:tcW w:w="1325"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99 0 00 51180</w:t>
            </w:r>
          </w:p>
        </w:tc>
        <w:tc>
          <w:tcPr>
            <w:tcW w:w="567"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120</w:t>
            </w:r>
          </w:p>
        </w:tc>
        <w:tc>
          <w:tcPr>
            <w:tcW w:w="1449"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91,8</w:t>
            </w:r>
          </w:p>
        </w:tc>
      </w:tr>
      <w:tr w:rsidR="009716F0" w:rsidRPr="009716F0" w:rsidTr="009716F0">
        <w:trPr>
          <w:trHeight w:val="610"/>
        </w:trPr>
        <w:tc>
          <w:tcPr>
            <w:tcW w:w="5415" w:type="dxa"/>
            <w:gridSpan w:val="2"/>
            <w:tcBorders>
              <w:top w:val="single" w:sz="6" w:space="0" w:color="auto"/>
              <w:left w:val="single" w:sz="6" w:space="0" w:color="auto"/>
              <w:bottom w:val="single" w:sz="6" w:space="0" w:color="auto"/>
              <w:right w:val="single" w:sz="4"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Закупка товаров, работ и услуг для государственных (муниципальных) нужд</w:t>
            </w:r>
          </w:p>
        </w:tc>
        <w:tc>
          <w:tcPr>
            <w:tcW w:w="285" w:type="dxa"/>
            <w:gridSpan w:val="2"/>
            <w:tcBorders>
              <w:top w:val="single" w:sz="6" w:space="0" w:color="auto"/>
              <w:left w:val="single" w:sz="4"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color w:val="000000"/>
                <w:sz w:val="16"/>
                <w:szCs w:val="16"/>
                <w:lang w:eastAsia="en-US"/>
              </w:rPr>
            </w:pPr>
          </w:p>
        </w:tc>
        <w:tc>
          <w:tcPr>
            <w:tcW w:w="709"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03</w:t>
            </w:r>
          </w:p>
        </w:tc>
        <w:tc>
          <w:tcPr>
            <w:tcW w:w="1325"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99 0 00 51180</w:t>
            </w:r>
          </w:p>
        </w:tc>
        <w:tc>
          <w:tcPr>
            <w:tcW w:w="567"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200</w:t>
            </w:r>
          </w:p>
        </w:tc>
        <w:tc>
          <w:tcPr>
            <w:tcW w:w="1449"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0,9</w:t>
            </w:r>
          </w:p>
        </w:tc>
      </w:tr>
      <w:tr w:rsidR="009716F0" w:rsidRPr="009716F0" w:rsidTr="009716F0">
        <w:trPr>
          <w:trHeight w:val="610"/>
        </w:trPr>
        <w:tc>
          <w:tcPr>
            <w:tcW w:w="5415" w:type="dxa"/>
            <w:gridSpan w:val="2"/>
            <w:tcBorders>
              <w:top w:val="single" w:sz="6" w:space="0" w:color="auto"/>
              <w:left w:val="single" w:sz="6" w:space="0" w:color="auto"/>
              <w:bottom w:val="single" w:sz="6" w:space="0" w:color="auto"/>
              <w:right w:val="single" w:sz="4"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Иные закупки товаров, работ и услуг для обеспечения государственных (муниципальных) нужд</w:t>
            </w:r>
          </w:p>
        </w:tc>
        <w:tc>
          <w:tcPr>
            <w:tcW w:w="285" w:type="dxa"/>
            <w:gridSpan w:val="2"/>
            <w:tcBorders>
              <w:top w:val="single" w:sz="6" w:space="0" w:color="auto"/>
              <w:left w:val="single" w:sz="4" w:space="0" w:color="auto"/>
              <w:bottom w:val="single" w:sz="6" w:space="0" w:color="auto"/>
              <w:right w:val="single" w:sz="6" w:space="0" w:color="auto"/>
            </w:tcBorders>
          </w:tcPr>
          <w:p w:rsidR="009716F0" w:rsidRDefault="009716F0">
            <w:pPr>
              <w:spacing w:after="200" w:line="276" w:lineRule="auto"/>
              <w:rPr>
                <w:rFonts w:eastAsiaTheme="minorHAnsi"/>
                <w:color w:val="000000"/>
                <w:sz w:val="16"/>
                <w:szCs w:val="16"/>
                <w:lang w:eastAsia="en-US"/>
              </w:rPr>
            </w:pPr>
          </w:p>
          <w:p w:rsidR="009716F0" w:rsidRPr="009716F0" w:rsidRDefault="009716F0" w:rsidP="009716F0">
            <w:pPr>
              <w:autoSpaceDE w:val="0"/>
              <w:autoSpaceDN w:val="0"/>
              <w:adjustRightInd w:val="0"/>
              <w:rPr>
                <w:rFonts w:eastAsiaTheme="minorHAnsi"/>
                <w:color w:val="000000"/>
                <w:sz w:val="16"/>
                <w:szCs w:val="16"/>
                <w:lang w:eastAsia="en-US"/>
              </w:rPr>
            </w:pPr>
          </w:p>
        </w:tc>
        <w:tc>
          <w:tcPr>
            <w:tcW w:w="709"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03</w:t>
            </w:r>
          </w:p>
        </w:tc>
        <w:tc>
          <w:tcPr>
            <w:tcW w:w="1325"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99 0 00 51180</w:t>
            </w:r>
          </w:p>
        </w:tc>
        <w:tc>
          <w:tcPr>
            <w:tcW w:w="567"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240</w:t>
            </w:r>
          </w:p>
        </w:tc>
        <w:tc>
          <w:tcPr>
            <w:tcW w:w="1449"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0,9</w:t>
            </w:r>
          </w:p>
        </w:tc>
      </w:tr>
      <w:tr w:rsidR="005F49E0" w:rsidRPr="009716F0" w:rsidTr="009716F0">
        <w:trPr>
          <w:trHeight w:val="334"/>
        </w:trPr>
        <w:tc>
          <w:tcPr>
            <w:tcW w:w="5415" w:type="dxa"/>
            <w:gridSpan w:val="2"/>
            <w:tcBorders>
              <w:top w:val="single" w:sz="6" w:space="0" w:color="auto"/>
              <w:left w:val="single" w:sz="6" w:space="0" w:color="auto"/>
              <w:bottom w:val="single" w:sz="6" w:space="0" w:color="auto"/>
              <w:right w:val="single" w:sz="4" w:space="0" w:color="auto"/>
            </w:tcBorders>
          </w:tcPr>
          <w:p w:rsidR="005F49E0" w:rsidRPr="009716F0" w:rsidRDefault="005F49E0" w:rsidP="005F49E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Национальная безопасность и правоохранительная деятельность</w:t>
            </w:r>
          </w:p>
        </w:tc>
        <w:tc>
          <w:tcPr>
            <w:tcW w:w="285" w:type="dxa"/>
            <w:gridSpan w:val="2"/>
            <w:tcBorders>
              <w:top w:val="single" w:sz="6" w:space="0" w:color="auto"/>
              <w:left w:val="single" w:sz="4"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03</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p>
        </w:tc>
        <w:tc>
          <w:tcPr>
            <w:tcW w:w="13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b/>
                <w:bCs/>
                <w:color w:val="000000"/>
                <w:sz w:val="16"/>
                <w:szCs w:val="16"/>
                <w:lang w:eastAsia="en-US"/>
              </w:rPr>
            </w:pP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p>
        </w:tc>
        <w:tc>
          <w:tcPr>
            <w:tcW w:w="144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5,0</w:t>
            </w:r>
          </w:p>
        </w:tc>
      </w:tr>
      <w:tr w:rsidR="009716F0" w:rsidRPr="009716F0" w:rsidTr="009716F0">
        <w:trPr>
          <w:trHeight w:val="667"/>
        </w:trPr>
        <w:tc>
          <w:tcPr>
            <w:tcW w:w="5415" w:type="dxa"/>
            <w:gridSpan w:val="2"/>
            <w:tcBorders>
              <w:top w:val="single" w:sz="6" w:space="0" w:color="auto"/>
              <w:left w:val="single" w:sz="6" w:space="0" w:color="auto"/>
              <w:bottom w:val="single" w:sz="6" w:space="0" w:color="auto"/>
              <w:right w:val="single" w:sz="4" w:space="0" w:color="auto"/>
            </w:tcBorders>
          </w:tcPr>
          <w:p w:rsidR="009716F0" w:rsidRPr="009716F0" w:rsidRDefault="009716F0" w:rsidP="005F49E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Защита населения и территории от чрезвычайных ситуаций природного и техногенного характера, гражданская оборона</w:t>
            </w:r>
          </w:p>
        </w:tc>
        <w:tc>
          <w:tcPr>
            <w:tcW w:w="285" w:type="dxa"/>
            <w:gridSpan w:val="2"/>
            <w:tcBorders>
              <w:top w:val="single" w:sz="6" w:space="0" w:color="auto"/>
              <w:left w:val="single" w:sz="4" w:space="0" w:color="auto"/>
              <w:bottom w:val="single" w:sz="6" w:space="0" w:color="auto"/>
              <w:right w:val="single" w:sz="6" w:space="0" w:color="auto"/>
            </w:tcBorders>
          </w:tcPr>
          <w:p w:rsidR="009716F0" w:rsidRPr="009716F0" w:rsidRDefault="009716F0" w:rsidP="005F49E0">
            <w:pPr>
              <w:autoSpaceDE w:val="0"/>
              <w:autoSpaceDN w:val="0"/>
              <w:adjustRightInd w:val="0"/>
              <w:rPr>
                <w:rFonts w:eastAsiaTheme="minorHAnsi"/>
                <w:b/>
                <w:bCs/>
                <w:color w:val="000000"/>
                <w:sz w:val="16"/>
                <w:szCs w:val="16"/>
                <w:lang w:eastAsia="en-US"/>
              </w:rPr>
            </w:pPr>
          </w:p>
        </w:tc>
        <w:tc>
          <w:tcPr>
            <w:tcW w:w="709"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09</w:t>
            </w:r>
          </w:p>
        </w:tc>
        <w:tc>
          <w:tcPr>
            <w:tcW w:w="1325"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rPr>
                <w:rFonts w:eastAsiaTheme="minorHAnsi"/>
                <w:b/>
                <w:bCs/>
                <w:color w:val="000000"/>
                <w:sz w:val="16"/>
                <w:szCs w:val="16"/>
                <w:lang w:eastAsia="en-US"/>
              </w:rPr>
            </w:pPr>
          </w:p>
        </w:tc>
        <w:tc>
          <w:tcPr>
            <w:tcW w:w="567"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b/>
                <w:bCs/>
                <w:color w:val="000000"/>
                <w:sz w:val="16"/>
                <w:szCs w:val="16"/>
                <w:lang w:eastAsia="en-US"/>
              </w:rPr>
            </w:pPr>
          </w:p>
        </w:tc>
        <w:tc>
          <w:tcPr>
            <w:tcW w:w="1449"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5,0</w:t>
            </w:r>
          </w:p>
        </w:tc>
      </w:tr>
      <w:tr w:rsidR="005F49E0" w:rsidRPr="009716F0" w:rsidTr="009716F0">
        <w:trPr>
          <w:trHeight w:val="305"/>
        </w:trPr>
        <w:tc>
          <w:tcPr>
            <w:tcW w:w="5415" w:type="dxa"/>
            <w:gridSpan w:val="2"/>
            <w:tcBorders>
              <w:top w:val="single" w:sz="6" w:space="0" w:color="auto"/>
              <w:left w:val="single" w:sz="6" w:space="0" w:color="auto"/>
              <w:bottom w:val="single" w:sz="6" w:space="0" w:color="auto"/>
              <w:right w:val="single" w:sz="4"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proofErr w:type="spellStart"/>
            <w:r w:rsidRPr="009716F0">
              <w:rPr>
                <w:rFonts w:eastAsiaTheme="minorHAnsi"/>
                <w:color w:val="000000"/>
                <w:sz w:val="16"/>
                <w:szCs w:val="16"/>
                <w:lang w:eastAsia="en-US"/>
              </w:rPr>
              <w:t>Непрограммные</w:t>
            </w:r>
            <w:proofErr w:type="spellEnd"/>
            <w:r w:rsidRPr="009716F0">
              <w:rPr>
                <w:rFonts w:eastAsiaTheme="minorHAnsi"/>
                <w:color w:val="000000"/>
                <w:sz w:val="16"/>
                <w:szCs w:val="16"/>
                <w:lang w:eastAsia="en-US"/>
              </w:rPr>
              <w:t xml:space="preserve"> направления местного бюджета</w:t>
            </w:r>
          </w:p>
        </w:tc>
        <w:tc>
          <w:tcPr>
            <w:tcW w:w="285" w:type="dxa"/>
            <w:gridSpan w:val="2"/>
            <w:tcBorders>
              <w:top w:val="single" w:sz="6" w:space="0" w:color="auto"/>
              <w:left w:val="single" w:sz="4"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03</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09</w:t>
            </w:r>
          </w:p>
        </w:tc>
        <w:tc>
          <w:tcPr>
            <w:tcW w:w="13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99 0 00 00000</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p>
        </w:tc>
        <w:tc>
          <w:tcPr>
            <w:tcW w:w="144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5,0</w:t>
            </w:r>
          </w:p>
        </w:tc>
      </w:tr>
      <w:tr w:rsidR="009716F0" w:rsidRPr="009716F0" w:rsidTr="009716F0">
        <w:trPr>
          <w:trHeight w:val="610"/>
        </w:trPr>
        <w:tc>
          <w:tcPr>
            <w:tcW w:w="5415" w:type="dxa"/>
            <w:gridSpan w:val="2"/>
            <w:tcBorders>
              <w:top w:val="single" w:sz="6" w:space="0" w:color="auto"/>
              <w:left w:val="single" w:sz="6" w:space="0" w:color="auto"/>
              <w:bottom w:val="single" w:sz="6" w:space="0" w:color="auto"/>
              <w:right w:val="single" w:sz="4"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Мероприятия по предупреждению и ликвидации последствий чрезвычайных ситуаций и стихийных бедствий</w:t>
            </w:r>
          </w:p>
        </w:tc>
        <w:tc>
          <w:tcPr>
            <w:tcW w:w="285" w:type="dxa"/>
            <w:gridSpan w:val="2"/>
            <w:tcBorders>
              <w:top w:val="single" w:sz="6" w:space="0" w:color="auto"/>
              <w:left w:val="single" w:sz="4" w:space="0" w:color="auto"/>
              <w:bottom w:val="single" w:sz="6" w:space="0" w:color="auto"/>
              <w:right w:val="single" w:sz="6" w:space="0" w:color="auto"/>
            </w:tcBorders>
          </w:tcPr>
          <w:p w:rsidR="009716F0" w:rsidRDefault="009716F0">
            <w:pPr>
              <w:spacing w:after="200" w:line="276" w:lineRule="auto"/>
              <w:rPr>
                <w:rFonts w:eastAsiaTheme="minorHAnsi"/>
                <w:color w:val="000000"/>
                <w:sz w:val="16"/>
                <w:szCs w:val="16"/>
                <w:lang w:eastAsia="en-US"/>
              </w:rPr>
            </w:pPr>
          </w:p>
          <w:p w:rsidR="009716F0" w:rsidRPr="009716F0" w:rsidRDefault="009716F0" w:rsidP="009716F0">
            <w:pPr>
              <w:autoSpaceDE w:val="0"/>
              <w:autoSpaceDN w:val="0"/>
              <w:adjustRightInd w:val="0"/>
              <w:rPr>
                <w:rFonts w:eastAsiaTheme="minorHAnsi"/>
                <w:color w:val="000000"/>
                <w:sz w:val="16"/>
                <w:szCs w:val="16"/>
                <w:lang w:eastAsia="en-US"/>
              </w:rPr>
            </w:pPr>
          </w:p>
        </w:tc>
        <w:tc>
          <w:tcPr>
            <w:tcW w:w="709"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09</w:t>
            </w:r>
          </w:p>
        </w:tc>
        <w:tc>
          <w:tcPr>
            <w:tcW w:w="1325"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99 0 00 18010</w:t>
            </w:r>
          </w:p>
        </w:tc>
        <w:tc>
          <w:tcPr>
            <w:tcW w:w="567"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color w:val="000000"/>
                <w:sz w:val="16"/>
                <w:szCs w:val="16"/>
                <w:lang w:eastAsia="en-US"/>
              </w:rPr>
            </w:pPr>
          </w:p>
        </w:tc>
        <w:tc>
          <w:tcPr>
            <w:tcW w:w="1449"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5,0</w:t>
            </w:r>
          </w:p>
        </w:tc>
      </w:tr>
      <w:tr w:rsidR="009716F0" w:rsidRPr="009716F0" w:rsidTr="009716F0">
        <w:trPr>
          <w:trHeight w:val="595"/>
        </w:trPr>
        <w:tc>
          <w:tcPr>
            <w:tcW w:w="5415" w:type="dxa"/>
            <w:gridSpan w:val="2"/>
            <w:tcBorders>
              <w:top w:val="single" w:sz="6" w:space="0" w:color="auto"/>
              <w:left w:val="single" w:sz="6" w:space="0" w:color="auto"/>
              <w:bottom w:val="single" w:sz="6" w:space="0" w:color="auto"/>
              <w:right w:val="single" w:sz="4"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lastRenderedPageBreak/>
              <w:t>Закупка товаров, работ и услуг для государственных (муниципальных) нужд</w:t>
            </w:r>
          </w:p>
        </w:tc>
        <w:tc>
          <w:tcPr>
            <w:tcW w:w="285" w:type="dxa"/>
            <w:gridSpan w:val="2"/>
            <w:tcBorders>
              <w:top w:val="single" w:sz="6" w:space="0" w:color="auto"/>
              <w:left w:val="single" w:sz="4"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color w:val="000000"/>
                <w:sz w:val="16"/>
                <w:szCs w:val="16"/>
                <w:lang w:eastAsia="en-US"/>
              </w:rPr>
            </w:pPr>
          </w:p>
        </w:tc>
        <w:tc>
          <w:tcPr>
            <w:tcW w:w="709"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09</w:t>
            </w:r>
          </w:p>
        </w:tc>
        <w:tc>
          <w:tcPr>
            <w:tcW w:w="1325"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99 0 00 18010</w:t>
            </w:r>
          </w:p>
        </w:tc>
        <w:tc>
          <w:tcPr>
            <w:tcW w:w="567"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200</w:t>
            </w:r>
          </w:p>
        </w:tc>
        <w:tc>
          <w:tcPr>
            <w:tcW w:w="1449"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5,0</w:t>
            </w:r>
          </w:p>
        </w:tc>
      </w:tr>
      <w:tr w:rsidR="009716F0" w:rsidRPr="009716F0" w:rsidTr="009716F0">
        <w:trPr>
          <w:trHeight w:val="682"/>
        </w:trPr>
        <w:tc>
          <w:tcPr>
            <w:tcW w:w="5415" w:type="dxa"/>
            <w:gridSpan w:val="2"/>
            <w:tcBorders>
              <w:top w:val="single" w:sz="6" w:space="0" w:color="auto"/>
              <w:left w:val="single" w:sz="6" w:space="0" w:color="auto"/>
              <w:bottom w:val="single" w:sz="6" w:space="0" w:color="auto"/>
              <w:right w:val="single" w:sz="4"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Иные закупки товаров, работ и услуг для обеспечения государственных (муниципальных) нужд</w:t>
            </w:r>
          </w:p>
        </w:tc>
        <w:tc>
          <w:tcPr>
            <w:tcW w:w="285" w:type="dxa"/>
            <w:gridSpan w:val="2"/>
            <w:tcBorders>
              <w:top w:val="single" w:sz="6" w:space="0" w:color="auto"/>
              <w:left w:val="single" w:sz="4" w:space="0" w:color="auto"/>
              <w:bottom w:val="single" w:sz="6" w:space="0" w:color="auto"/>
              <w:right w:val="single" w:sz="6" w:space="0" w:color="auto"/>
            </w:tcBorders>
          </w:tcPr>
          <w:p w:rsidR="009716F0" w:rsidRDefault="009716F0">
            <w:pPr>
              <w:spacing w:after="200" w:line="276" w:lineRule="auto"/>
              <w:rPr>
                <w:rFonts w:eastAsiaTheme="minorHAnsi"/>
                <w:color w:val="000000"/>
                <w:sz w:val="16"/>
                <w:szCs w:val="16"/>
                <w:lang w:eastAsia="en-US"/>
              </w:rPr>
            </w:pPr>
          </w:p>
          <w:p w:rsidR="009716F0" w:rsidRPr="009716F0" w:rsidRDefault="009716F0" w:rsidP="009716F0">
            <w:pPr>
              <w:autoSpaceDE w:val="0"/>
              <w:autoSpaceDN w:val="0"/>
              <w:adjustRightInd w:val="0"/>
              <w:rPr>
                <w:rFonts w:eastAsiaTheme="minorHAnsi"/>
                <w:color w:val="000000"/>
                <w:sz w:val="16"/>
                <w:szCs w:val="16"/>
                <w:lang w:eastAsia="en-US"/>
              </w:rPr>
            </w:pPr>
          </w:p>
        </w:tc>
        <w:tc>
          <w:tcPr>
            <w:tcW w:w="709"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09</w:t>
            </w:r>
          </w:p>
        </w:tc>
        <w:tc>
          <w:tcPr>
            <w:tcW w:w="1325"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99 0 00 18010</w:t>
            </w:r>
          </w:p>
        </w:tc>
        <w:tc>
          <w:tcPr>
            <w:tcW w:w="567"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240</w:t>
            </w:r>
          </w:p>
        </w:tc>
        <w:tc>
          <w:tcPr>
            <w:tcW w:w="1449"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5,0</w:t>
            </w:r>
          </w:p>
        </w:tc>
      </w:tr>
      <w:tr w:rsidR="005F49E0" w:rsidRPr="009716F0" w:rsidTr="009716F0">
        <w:trPr>
          <w:trHeight w:val="305"/>
        </w:trPr>
        <w:tc>
          <w:tcPr>
            <w:tcW w:w="5415"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Национальная экономика</w:t>
            </w:r>
          </w:p>
        </w:tc>
        <w:tc>
          <w:tcPr>
            <w:tcW w:w="285"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04</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p>
        </w:tc>
        <w:tc>
          <w:tcPr>
            <w:tcW w:w="13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b/>
                <w:bCs/>
                <w:color w:val="000000"/>
                <w:sz w:val="16"/>
                <w:szCs w:val="16"/>
                <w:lang w:eastAsia="en-US"/>
              </w:rPr>
            </w:pP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p>
        </w:tc>
        <w:tc>
          <w:tcPr>
            <w:tcW w:w="144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519,5</w:t>
            </w:r>
          </w:p>
        </w:tc>
      </w:tr>
      <w:tr w:rsidR="005F49E0" w:rsidRPr="009716F0" w:rsidTr="009716F0">
        <w:trPr>
          <w:trHeight w:val="406"/>
        </w:trPr>
        <w:tc>
          <w:tcPr>
            <w:tcW w:w="5415"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Дорожное хозяйство (дорожные фонды)</w:t>
            </w:r>
          </w:p>
        </w:tc>
        <w:tc>
          <w:tcPr>
            <w:tcW w:w="285"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04</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09</w:t>
            </w:r>
          </w:p>
        </w:tc>
        <w:tc>
          <w:tcPr>
            <w:tcW w:w="13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b/>
                <w:bCs/>
                <w:color w:val="000000"/>
                <w:sz w:val="16"/>
                <w:szCs w:val="16"/>
                <w:lang w:eastAsia="en-US"/>
              </w:rPr>
            </w:pP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p>
        </w:tc>
        <w:tc>
          <w:tcPr>
            <w:tcW w:w="144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519,5</w:t>
            </w:r>
          </w:p>
        </w:tc>
      </w:tr>
      <w:tr w:rsidR="005F49E0" w:rsidRPr="009716F0" w:rsidTr="009716F0">
        <w:trPr>
          <w:trHeight w:val="725"/>
        </w:trPr>
        <w:tc>
          <w:tcPr>
            <w:tcW w:w="5415" w:type="dxa"/>
            <w:gridSpan w:val="2"/>
            <w:tcBorders>
              <w:top w:val="single" w:sz="6" w:space="0" w:color="auto"/>
              <w:left w:val="single" w:sz="6" w:space="0" w:color="auto"/>
              <w:bottom w:val="single" w:sz="6" w:space="0" w:color="auto"/>
              <w:right w:val="single" w:sz="4"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proofErr w:type="spellStart"/>
            <w:r w:rsidRPr="009716F0">
              <w:rPr>
                <w:rFonts w:eastAsiaTheme="minorHAnsi"/>
                <w:color w:val="000000"/>
                <w:sz w:val="16"/>
                <w:szCs w:val="16"/>
                <w:lang w:eastAsia="en-US"/>
              </w:rPr>
              <w:t>Непрограммные</w:t>
            </w:r>
            <w:proofErr w:type="spellEnd"/>
            <w:r w:rsidRPr="009716F0">
              <w:rPr>
                <w:rFonts w:eastAsiaTheme="minorHAnsi"/>
                <w:color w:val="000000"/>
                <w:sz w:val="16"/>
                <w:szCs w:val="16"/>
                <w:lang w:eastAsia="en-US"/>
              </w:rPr>
              <w:t xml:space="preserve"> направления местного бюджета</w:t>
            </w:r>
          </w:p>
        </w:tc>
        <w:tc>
          <w:tcPr>
            <w:tcW w:w="285" w:type="dxa"/>
            <w:gridSpan w:val="2"/>
            <w:tcBorders>
              <w:top w:val="single" w:sz="6" w:space="0" w:color="auto"/>
              <w:left w:val="single" w:sz="4"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04</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09</w:t>
            </w:r>
          </w:p>
        </w:tc>
        <w:tc>
          <w:tcPr>
            <w:tcW w:w="13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99 0 00 00000</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p>
        </w:tc>
        <w:tc>
          <w:tcPr>
            <w:tcW w:w="144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519,5</w:t>
            </w:r>
          </w:p>
        </w:tc>
      </w:tr>
      <w:tr w:rsidR="009716F0" w:rsidRPr="009716F0" w:rsidTr="009716F0">
        <w:trPr>
          <w:trHeight w:val="871"/>
        </w:trPr>
        <w:tc>
          <w:tcPr>
            <w:tcW w:w="5415" w:type="dxa"/>
            <w:gridSpan w:val="2"/>
            <w:tcBorders>
              <w:top w:val="single" w:sz="6" w:space="0" w:color="auto"/>
              <w:left w:val="single" w:sz="6" w:space="0" w:color="auto"/>
              <w:bottom w:val="single" w:sz="6" w:space="0" w:color="auto"/>
              <w:right w:val="single" w:sz="4"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 xml:space="preserve">Обеспечение дорожной деятельности в отношении автомобильных дорог общего пользования местного </w:t>
            </w:r>
            <w:proofErr w:type="spellStart"/>
            <w:r w:rsidRPr="009716F0">
              <w:rPr>
                <w:rFonts w:eastAsiaTheme="minorHAnsi"/>
                <w:color w:val="000000"/>
                <w:sz w:val="16"/>
                <w:szCs w:val="16"/>
                <w:lang w:eastAsia="en-US"/>
              </w:rPr>
              <w:t>значения</w:t>
            </w:r>
            <w:proofErr w:type="gramStart"/>
            <w:r w:rsidRPr="009716F0">
              <w:rPr>
                <w:rFonts w:eastAsiaTheme="minorHAnsi"/>
                <w:color w:val="000000"/>
                <w:sz w:val="16"/>
                <w:szCs w:val="16"/>
                <w:lang w:eastAsia="en-US"/>
              </w:rPr>
              <w:t>,з</w:t>
            </w:r>
            <w:proofErr w:type="gramEnd"/>
            <w:r w:rsidRPr="009716F0">
              <w:rPr>
                <w:rFonts w:eastAsiaTheme="minorHAnsi"/>
                <w:color w:val="000000"/>
                <w:sz w:val="16"/>
                <w:szCs w:val="16"/>
                <w:lang w:eastAsia="en-US"/>
              </w:rPr>
              <w:t>а</w:t>
            </w:r>
            <w:proofErr w:type="spellEnd"/>
            <w:r w:rsidRPr="009716F0">
              <w:rPr>
                <w:rFonts w:eastAsiaTheme="minorHAnsi"/>
                <w:color w:val="000000"/>
                <w:sz w:val="16"/>
                <w:szCs w:val="16"/>
                <w:lang w:eastAsia="en-US"/>
              </w:rPr>
              <w:t xml:space="preserve"> счет акциз</w:t>
            </w:r>
          </w:p>
        </w:tc>
        <w:tc>
          <w:tcPr>
            <w:tcW w:w="285" w:type="dxa"/>
            <w:gridSpan w:val="2"/>
            <w:tcBorders>
              <w:top w:val="single" w:sz="6" w:space="0" w:color="auto"/>
              <w:left w:val="single" w:sz="4" w:space="0" w:color="auto"/>
              <w:bottom w:val="single" w:sz="6" w:space="0" w:color="auto"/>
              <w:right w:val="single" w:sz="6"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p>
        </w:tc>
        <w:tc>
          <w:tcPr>
            <w:tcW w:w="709"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09</w:t>
            </w:r>
          </w:p>
        </w:tc>
        <w:tc>
          <w:tcPr>
            <w:tcW w:w="1325"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99 0 00 80780</w:t>
            </w:r>
          </w:p>
        </w:tc>
        <w:tc>
          <w:tcPr>
            <w:tcW w:w="567"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color w:val="000000"/>
                <w:sz w:val="16"/>
                <w:szCs w:val="16"/>
                <w:lang w:eastAsia="en-US"/>
              </w:rPr>
            </w:pPr>
          </w:p>
        </w:tc>
        <w:tc>
          <w:tcPr>
            <w:tcW w:w="1449"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519,5</w:t>
            </w:r>
          </w:p>
        </w:tc>
      </w:tr>
      <w:tr w:rsidR="009716F0" w:rsidRPr="009716F0" w:rsidTr="009716F0">
        <w:trPr>
          <w:trHeight w:val="696"/>
        </w:trPr>
        <w:tc>
          <w:tcPr>
            <w:tcW w:w="5415" w:type="dxa"/>
            <w:gridSpan w:val="2"/>
            <w:tcBorders>
              <w:top w:val="single" w:sz="6" w:space="0" w:color="auto"/>
              <w:left w:val="single" w:sz="6" w:space="0" w:color="auto"/>
              <w:bottom w:val="single" w:sz="6" w:space="0" w:color="auto"/>
              <w:right w:val="single" w:sz="4"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Закупка товаров, работ и услуг для государственных (муниципальных) нужд</w:t>
            </w:r>
          </w:p>
        </w:tc>
        <w:tc>
          <w:tcPr>
            <w:tcW w:w="285" w:type="dxa"/>
            <w:gridSpan w:val="2"/>
            <w:tcBorders>
              <w:top w:val="single" w:sz="6" w:space="0" w:color="auto"/>
              <w:left w:val="single" w:sz="4"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color w:val="000000"/>
                <w:sz w:val="16"/>
                <w:szCs w:val="16"/>
                <w:lang w:eastAsia="en-US"/>
              </w:rPr>
            </w:pPr>
          </w:p>
        </w:tc>
        <w:tc>
          <w:tcPr>
            <w:tcW w:w="709"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09</w:t>
            </w:r>
          </w:p>
        </w:tc>
        <w:tc>
          <w:tcPr>
            <w:tcW w:w="1325"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99 0 00 80780</w:t>
            </w:r>
          </w:p>
        </w:tc>
        <w:tc>
          <w:tcPr>
            <w:tcW w:w="567"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200</w:t>
            </w:r>
          </w:p>
        </w:tc>
        <w:tc>
          <w:tcPr>
            <w:tcW w:w="1449"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519,5</w:t>
            </w:r>
          </w:p>
        </w:tc>
      </w:tr>
      <w:tr w:rsidR="009716F0" w:rsidRPr="009716F0" w:rsidTr="009716F0">
        <w:trPr>
          <w:trHeight w:val="710"/>
        </w:trPr>
        <w:tc>
          <w:tcPr>
            <w:tcW w:w="5415" w:type="dxa"/>
            <w:gridSpan w:val="2"/>
            <w:tcBorders>
              <w:top w:val="single" w:sz="6" w:space="0" w:color="auto"/>
              <w:left w:val="single" w:sz="6" w:space="0" w:color="auto"/>
              <w:bottom w:val="single" w:sz="6" w:space="0" w:color="auto"/>
              <w:right w:val="single" w:sz="4"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Иные закупки товаров, работ и услуг для обеспечения государственных (муниципальных) нужд</w:t>
            </w:r>
          </w:p>
        </w:tc>
        <w:tc>
          <w:tcPr>
            <w:tcW w:w="285" w:type="dxa"/>
            <w:gridSpan w:val="2"/>
            <w:tcBorders>
              <w:top w:val="single" w:sz="6" w:space="0" w:color="auto"/>
              <w:left w:val="single" w:sz="4" w:space="0" w:color="auto"/>
              <w:bottom w:val="single" w:sz="6" w:space="0" w:color="auto"/>
              <w:right w:val="single" w:sz="6" w:space="0" w:color="auto"/>
            </w:tcBorders>
          </w:tcPr>
          <w:p w:rsidR="009716F0" w:rsidRDefault="009716F0">
            <w:pPr>
              <w:spacing w:after="200" w:line="276" w:lineRule="auto"/>
              <w:rPr>
                <w:rFonts w:eastAsiaTheme="minorHAnsi"/>
                <w:color w:val="000000"/>
                <w:sz w:val="16"/>
                <w:szCs w:val="16"/>
                <w:lang w:eastAsia="en-US"/>
              </w:rPr>
            </w:pPr>
          </w:p>
          <w:p w:rsidR="009716F0" w:rsidRPr="009716F0" w:rsidRDefault="009716F0" w:rsidP="009716F0">
            <w:pPr>
              <w:autoSpaceDE w:val="0"/>
              <w:autoSpaceDN w:val="0"/>
              <w:adjustRightInd w:val="0"/>
              <w:rPr>
                <w:rFonts w:eastAsiaTheme="minorHAnsi"/>
                <w:color w:val="000000"/>
                <w:sz w:val="16"/>
                <w:szCs w:val="16"/>
                <w:lang w:eastAsia="en-US"/>
              </w:rPr>
            </w:pPr>
          </w:p>
        </w:tc>
        <w:tc>
          <w:tcPr>
            <w:tcW w:w="709"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09</w:t>
            </w:r>
          </w:p>
        </w:tc>
        <w:tc>
          <w:tcPr>
            <w:tcW w:w="1325"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99 0 00 80780</w:t>
            </w:r>
          </w:p>
        </w:tc>
        <w:tc>
          <w:tcPr>
            <w:tcW w:w="567"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240</w:t>
            </w:r>
          </w:p>
        </w:tc>
        <w:tc>
          <w:tcPr>
            <w:tcW w:w="1449"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519,5</w:t>
            </w:r>
          </w:p>
        </w:tc>
      </w:tr>
      <w:tr w:rsidR="005F49E0" w:rsidRPr="009716F0" w:rsidTr="009716F0">
        <w:trPr>
          <w:trHeight w:val="305"/>
        </w:trPr>
        <w:tc>
          <w:tcPr>
            <w:tcW w:w="5415"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Жилищно-коммунальное хозяйство</w:t>
            </w:r>
          </w:p>
        </w:tc>
        <w:tc>
          <w:tcPr>
            <w:tcW w:w="285"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05</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p>
        </w:tc>
        <w:tc>
          <w:tcPr>
            <w:tcW w:w="13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b/>
                <w:bCs/>
                <w:color w:val="000000"/>
                <w:sz w:val="16"/>
                <w:szCs w:val="16"/>
                <w:lang w:eastAsia="en-US"/>
              </w:rPr>
            </w:pP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p>
        </w:tc>
        <w:tc>
          <w:tcPr>
            <w:tcW w:w="144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2884,6</w:t>
            </w:r>
          </w:p>
        </w:tc>
      </w:tr>
      <w:tr w:rsidR="005F49E0" w:rsidRPr="009716F0" w:rsidTr="009716F0">
        <w:trPr>
          <w:trHeight w:val="305"/>
        </w:trPr>
        <w:tc>
          <w:tcPr>
            <w:tcW w:w="5415"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Коммунальное хозяйство</w:t>
            </w:r>
          </w:p>
        </w:tc>
        <w:tc>
          <w:tcPr>
            <w:tcW w:w="285"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05</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02</w:t>
            </w:r>
          </w:p>
        </w:tc>
        <w:tc>
          <w:tcPr>
            <w:tcW w:w="13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b/>
                <w:bCs/>
                <w:color w:val="000000"/>
                <w:sz w:val="16"/>
                <w:szCs w:val="16"/>
                <w:lang w:eastAsia="en-US"/>
              </w:rPr>
            </w:pP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p>
        </w:tc>
        <w:tc>
          <w:tcPr>
            <w:tcW w:w="144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386,6</w:t>
            </w:r>
          </w:p>
        </w:tc>
      </w:tr>
      <w:tr w:rsidR="005F49E0" w:rsidRPr="009716F0" w:rsidTr="009716F0">
        <w:trPr>
          <w:trHeight w:val="319"/>
        </w:trPr>
        <w:tc>
          <w:tcPr>
            <w:tcW w:w="5415"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proofErr w:type="spellStart"/>
            <w:r w:rsidRPr="009716F0">
              <w:rPr>
                <w:rFonts w:eastAsiaTheme="minorHAnsi"/>
                <w:color w:val="000000"/>
                <w:sz w:val="16"/>
                <w:szCs w:val="16"/>
                <w:lang w:eastAsia="en-US"/>
              </w:rPr>
              <w:t>Непрограммные</w:t>
            </w:r>
            <w:proofErr w:type="spellEnd"/>
            <w:r w:rsidRPr="009716F0">
              <w:rPr>
                <w:rFonts w:eastAsiaTheme="minorHAnsi"/>
                <w:color w:val="000000"/>
                <w:sz w:val="16"/>
                <w:szCs w:val="16"/>
                <w:lang w:eastAsia="en-US"/>
              </w:rPr>
              <w:t xml:space="preserve"> направления местного бюджета</w:t>
            </w:r>
          </w:p>
        </w:tc>
        <w:tc>
          <w:tcPr>
            <w:tcW w:w="285"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05</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02</w:t>
            </w:r>
          </w:p>
        </w:tc>
        <w:tc>
          <w:tcPr>
            <w:tcW w:w="13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99 0 00 00000</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p>
        </w:tc>
        <w:tc>
          <w:tcPr>
            <w:tcW w:w="144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386,6</w:t>
            </w:r>
          </w:p>
        </w:tc>
      </w:tr>
      <w:tr w:rsidR="005F49E0" w:rsidRPr="009716F0" w:rsidTr="009716F0">
        <w:trPr>
          <w:trHeight w:val="478"/>
        </w:trPr>
        <w:tc>
          <w:tcPr>
            <w:tcW w:w="5415" w:type="dxa"/>
            <w:gridSpan w:val="2"/>
            <w:tcBorders>
              <w:top w:val="single" w:sz="6" w:space="0" w:color="auto"/>
              <w:left w:val="single" w:sz="2" w:space="0" w:color="000000"/>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Мероприятия в области коммунального хозяйства</w:t>
            </w:r>
          </w:p>
        </w:tc>
        <w:tc>
          <w:tcPr>
            <w:tcW w:w="285"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05</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02</w:t>
            </w:r>
          </w:p>
        </w:tc>
        <w:tc>
          <w:tcPr>
            <w:tcW w:w="13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99 0 00 03510</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p>
        </w:tc>
        <w:tc>
          <w:tcPr>
            <w:tcW w:w="144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313,1</w:t>
            </w:r>
          </w:p>
        </w:tc>
      </w:tr>
      <w:tr w:rsidR="009716F0" w:rsidRPr="009716F0" w:rsidTr="009716F0">
        <w:trPr>
          <w:trHeight w:val="682"/>
        </w:trPr>
        <w:tc>
          <w:tcPr>
            <w:tcW w:w="5415" w:type="dxa"/>
            <w:gridSpan w:val="2"/>
            <w:tcBorders>
              <w:top w:val="single" w:sz="6" w:space="0" w:color="auto"/>
              <w:left w:val="single" w:sz="6" w:space="0" w:color="auto"/>
              <w:bottom w:val="single" w:sz="6" w:space="0" w:color="auto"/>
              <w:right w:val="single" w:sz="4"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Закупка товаров, работ и услуг для государственных (муниципальных) нужд</w:t>
            </w:r>
          </w:p>
        </w:tc>
        <w:tc>
          <w:tcPr>
            <w:tcW w:w="285" w:type="dxa"/>
            <w:gridSpan w:val="2"/>
            <w:tcBorders>
              <w:top w:val="single" w:sz="6" w:space="0" w:color="auto"/>
              <w:left w:val="single" w:sz="4"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color w:val="000000"/>
                <w:sz w:val="16"/>
                <w:szCs w:val="16"/>
                <w:lang w:eastAsia="en-US"/>
              </w:rPr>
            </w:pPr>
          </w:p>
        </w:tc>
        <w:tc>
          <w:tcPr>
            <w:tcW w:w="709"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02</w:t>
            </w:r>
          </w:p>
        </w:tc>
        <w:tc>
          <w:tcPr>
            <w:tcW w:w="1325"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99 0 00 03510</w:t>
            </w:r>
          </w:p>
        </w:tc>
        <w:tc>
          <w:tcPr>
            <w:tcW w:w="567"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200</w:t>
            </w:r>
          </w:p>
        </w:tc>
        <w:tc>
          <w:tcPr>
            <w:tcW w:w="1449"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304,8</w:t>
            </w:r>
          </w:p>
        </w:tc>
      </w:tr>
      <w:tr w:rsidR="009716F0" w:rsidRPr="009716F0" w:rsidTr="009716F0">
        <w:trPr>
          <w:trHeight w:val="826"/>
        </w:trPr>
        <w:tc>
          <w:tcPr>
            <w:tcW w:w="5415" w:type="dxa"/>
            <w:gridSpan w:val="2"/>
            <w:tcBorders>
              <w:top w:val="single" w:sz="6" w:space="0" w:color="auto"/>
              <w:left w:val="single" w:sz="6" w:space="0" w:color="auto"/>
              <w:bottom w:val="single" w:sz="6" w:space="0" w:color="auto"/>
              <w:right w:val="single" w:sz="4"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Иные закупки товаров, работ и услуг для обеспечения государственных (муниципальных) нужд</w:t>
            </w:r>
          </w:p>
        </w:tc>
        <w:tc>
          <w:tcPr>
            <w:tcW w:w="285" w:type="dxa"/>
            <w:gridSpan w:val="2"/>
            <w:tcBorders>
              <w:top w:val="single" w:sz="6" w:space="0" w:color="auto"/>
              <w:left w:val="single" w:sz="4" w:space="0" w:color="auto"/>
              <w:bottom w:val="single" w:sz="6" w:space="0" w:color="auto"/>
              <w:right w:val="single" w:sz="6" w:space="0" w:color="auto"/>
            </w:tcBorders>
          </w:tcPr>
          <w:p w:rsidR="009716F0" w:rsidRDefault="009716F0">
            <w:pPr>
              <w:spacing w:after="200" w:line="276" w:lineRule="auto"/>
              <w:rPr>
                <w:rFonts w:eastAsiaTheme="minorHAnsi"/>
                <w:color w:val="000000"/>
                <w:sz w:val="16"/>
                <w:szCs w:val="16"/>
                <w:lang w:eastAsia="en-US"/>
              </w:rPr>
            </w:pPr>
          </w:p>
          <w:p w:rsidR="009716F0" w:rsidRPr="009716F0" w:rsidRDefault="009716F0" w:rsidP="009716F0">
            <w:pPr>
              <w:autoSpaceDE w:val="0"/>
              <w:autoSpaceDN w:val="0"/>
              <w:adjustRightInd w:val="0"/>
              <w:rPr>
                <w:rFonts w:eastAsiaTheme="minorHAnsi"/>
                <w:color w:val="000000"/>
                <w:sz w:val="16"/>
                <w:szCs w:val="16"/>
                <w:lang w:eastAsia="en-US"/>
              </w:rPr>
            </w:pPr>
          </w:p>
        </w:tc>
        <w:tc>
          <w:tcPr>
            <w:tcW w:w="709"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02</w:t>
            </w:r>
          </w:p>
        </w:tc>
        <w:tc>
          <w:tcPr>
            <w:tcW w:w="1325"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99 0 00 03510</w:t>
            </w:r>
          </w:p>
        </w:tc>
        <w:tc>
          <w:tcPr>
            <w:tcW w:w="567"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240</w:t>
            </w:r>
          </w:p>
        </w:tc>
        <w:tc>
          <w:tcPr>
            <w:tcW w:w="1449"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304,8</w:t>
            </w:r>
          </w:p>
        </w:tc>
      </w:tr>
      <w:tr w:rsidR="005F49E0" w:rsidRPr="009716F0" w:rsidTr="009716F0">
        <w:trPr>
          <w:trHeight w:val="826"/>
        </w:trPr>
        <w:tc>
          <w:tcPr>
            <w:tcW w:w="5415"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Иные бюджетные ассигнования</w:t>
            </w:r>
          </w:p>
        </w:tc>
        <w:tc>
          <w:tcPr>
            <w:tcW w:w="285"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05</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02</w:t>
            </w:r>
          </w:p>
        </w:tc>
        <w:tc>
          <w:tcPr>
            <w:tcW w:w="13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99 0 00 03510</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800</w:t>
            </w:r>
          </w:p>
        </w:tc>
        <w:tc>
          <w:tcPr>
            <w:tcW w:w="144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8,3</w:t>
            </w:r>
          </w:p>
        </w:tc>
      </w:tr>
      <w:tr w:rsidR="005F49E0" w:rsidRPr="009716F0" w:rsidTr="009716F0">
        <w:trPr>
          <w:trHeight w:val="826"/>
        </w:trPr>
        <w:tc>
          <w:tcPr>
            <w:tcW w:w="5415"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Уплата налогов, сборов и иных платежей</w:t>
            </w:r>
          </w:p>
        </w:tc>
        <w:tc>
          <w:tcPr>
            <w:tcW w:w="285"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05</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02</w:t>
            </w:r>
          </w:p>
        </w:tc>
        <w:tc>
          <w:tcPr>
            <w:tcW w:w="13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99 0 00 03510</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850</w:t>
            </w:r>
          </w:p>
        </w:tc>
        <w:tc>
          <w:tcPr>
            <w:tcW w:w="144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8,3</w:t>
            </w:r>
          </w:p>
        </w:tc>
      </w:tr>
      <w:tr w:rsidR="009716F0" w:rsidRPr="009716F0" w:rsidTr="009716F0">
        <w:trPr>
          <w:trHeight w:val="1015"/>
        </w:trPr>
        <w:tc>
          <w:tcPr>
            <w:tcW w:w="5415" w:type="dxa"/>
            <w:gridSpan w:val="2"/>
            <w:tcBorders>
              <w:top w:val="single" w:sz="6" w:space="0" w:color="auto"/>
              <w:left w:val="single" w:sz="2" w:space="0" w:color="000000"/>
              <w:bottom w:val="single" w:sz="6" w:space="0" w:color="auto"/>
              <w:right w:val="single" w:sz="4"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 xml:space="preserve">Организация в границах поселений </w:t>
            </w:r>
            <w:proofErr w:type="spellStart"/>
            <w:proofErr w:type="gramStart"/>
            <w:r w:rsidRPr="009716F0">
              <w:rPr>
                <w:rFonts w:eastAsiaTheme="minorHAnsi"/>
                <w:color w:val="000000"/>
                <w:sz w:val="16"/>
                <w:szCs w:val="16"/>
                <w:lang w:eastAsia="en-US"/>
              </w:rPr>
              <w:t>тепло-и</w:t>
            </w:r>
            <w:proofErr w:type="spellEnd"/>
            <w:proofErr w:type="gramEnd"/>
            <w:r w:rsidRPr="009716F0">
              <w:rPr>
                <w:rFonts w:eastAsiaTheme="minorHAnsi"/>
                <w:color w:val="000000"/>
                <w:sz w:val="16"/>
                <w:szCs w:val="16"/>
                <w:lang w:eastAsia="en-US"/>
              </w:rPr>
              <w:t xml:space="preserve"> водоснабжения  населения, водоотведения, снабжения населения топливом за счет средств Северного района Новосибирской области</w:t>
            </w:r>
          </w:p>
        </w:tc>
        <w:tc>
          <w:tcPr>
            <w:tcW w:w="285" w:type="dxa"/>
            <w:gridSpan w:val="2"/>
            <w:tcBorders>
              <w:top w:val="single" w:sz="6" w:space="0" w:color="auto"/>
              <w:left w:val="single" w:sz="4" w:space="0" w:color="auto"/>
              <w:bottom w:val="single" w:sz="6" w:space="0" w:color="auto"/>
              <w:right w:val="single" w:sz="6"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p>
        </w:tc>
        <w:tc>
          <w:tcPr>
            <w:tcW w:w="709"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02</w:t>
            </w:r>
          </w:p>
        </w:tc>
        <w:tc>
          <w:tcPr>
            <w:tcW w:w="1325"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99 0 00 03540</w:t>
            </w:r>
          </w:p>
        </w:tc>
        <w:tc>
          <w:tcPr>
            <w:tcW w:w="567"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color w:val="000000"/>
                <w:sz w:val="16"/>
                <w:szCs w:val="16"/>
                <w:lang w:eastAsia="en-US"/>
              </w:rPr>
            </w:pPr>
          </w:p>
        </w:tc>
        <w:tc>
          <w:tcPr>
            <w:tcW w:w="1449"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73,5</w:t>
            </w:r>
          </w:p>
        </w:tc>
      </w:tr>
      <w:tr w:rsidR="009716F0" w:rsidRPr="009716F0" w:rsidTr="009716F0">
        <w:trPr>
          <w:trHeight w:val="754"/>
        </w:trPr>
        <w:tc>
          <w:tcPr>
            <w:tcW w:w="5415" w:type="dxa"/>
            <w:gridSpan w:val="2"/>
            <w:tcBorders>
              <w:top w:val="single" w:sz="6" w:space="0" w:color="auto"/>
              <w:left w:val="single" w:sz="6" w:space="0" w:color="auto"/>
              <w:bottom w:val="single" w:sz="6" w:space="0" w:color="auto"/>
              <w:right w:val="single" w:sz="4"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Закупка товаров, работ и услуг для государственных (муниципальных) нужд</w:t>
            </w:r>
          </w:p>
        </w:tc>
        <w:tc>
          <w:tcPr>
            <w:tcW w:w="285" w:type="dxa"/>
            <w:gridSpan w:val="2"/>
            <w:tcBorders>
              <w:top w:val="single" w:sz="6" w:space="0" w:color="auto"/>
              <w:left w:val="single" w:sz="4"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color w:val="000000"/>
                <w:sz w:val="16"/>
                <w:szCs w:val="16"/>
                <w:lang w:eastAsia="en-US"/>
              </w:rPr>
            </w:pPr>
          </w:p>
        </w:tc>
        <w:tc>
          <w:tcPr>
            <w:tcW w:w="709"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02</w:t>
            </w:r>
          </w:p>
        </w:tc>
        <w:tc>
          <w:tcPr>
            <w:tcW w:w="1325"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99 0 00 03540</w:t>
            </w:r>
          </w:p>
        </w:tc>
        <w:tc>
          <w:tcPr>
            <w:tcW w:w="567"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200</w:t>
            </w:r>
          </w:p>
        </w:tc>
        <w:tc>
          <w:tcPr>
            <w:tcW w:w="1449"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73,5</w:t>
            </w:r>
          </w:p>
        </w:tc>
      </w:tr>
      <w:tr w:rsidR="009716F0" w:rsidRPr="009716F0" w:rsidTr="009716F0">
        <w:trPr>
          <w:trHeight w:val="797"/>
        </w:trPr>
        <w:tc>
          <w:tcPr>
            <w:tcW w:w="5415" w:type="dxa"/>
            <w:gridSpan w:val="2"/>
            <w:tcBorders>
              <w:top w:val="single" w:sz="6" w:space="0" w:color="auto"/>
              <w:left w:val="single" w:sz="6" w:space="0" w:color="auto"/>
              <w:bottom w:val="single" w:sz="6" w:space="0" w:color="auto"/>
              <w:right w:val="single" w:sz="4"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Иные закупки товаров, работ и услуг для обеспечения государственных (муниципальных) нужд</w:t>
            </w:r>
          </w:p>
        </w:tc>
        <w:tc>
          <w:tcPr>
            <w:tcW w:w="285" w:type="dxa"/>
            <w:gridSpan w:val="2"/>
            <w:tcBorders>
              <w:top w:val="single" w:sz="6" w:space="0" w:color="auto"/>
              <w:left w:val="single" w:sz="4" w:space="0" w:color="auto"/>
              <w:bottom w:val="single" w:sz="6" w:space="0" w:color="auto"/>
              <w:right w:val="single" w:sz="6" w:space="0" w:color="auto"/>
            </w:tcBorders>
          </w:tcPr>
          <w:p w:rsidR="009716F0" w:rsidRDefault="009716F0">
            <w:pPr>
              <w:spacing w:after="200" w:line="276" w:lineRule="auto"/>
              <w:rPr>
                <w:rFonts w:eastAsiaTheme="minorHAnsi"/>
                <w:color w:val="000000"/>
                <w:sz w:val="16"/>
                <w:szCs w:val="16"/>
                <w:lang w:eastAsia="en-US"/>
              </w:rPr>
            </w:pPr>
          </w:p>
          <w:p w:rsidR="009716F0" w:rsidRPr="009716F0" w:rsidRDefault="009716F0" w:rsidP="009716F0">
            <w:pPr>
              <w:autoSpaceDE w:val="0"/>
              <w:autoSpaceDN w:val="0"/>
              <w:adjustRightInd w:val="0"/>
              <w:rPr>
                <w:rFonts w:eastAsiaTheme="minorHAnsi"/>
                <w:color w:val="000000"/>
                <w:sz w:val="16"/>
                <w:szCs w:val="16"/>
                <w:lang w:eastAsia="en-US"/>
              </w:rPr>
            </w:pPr>
          </w:p>
        </w:tc>
        <w:tc>
          <w:tcPr>
            <w:tcW w:w="709"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02</w:t>
            </w:r>
          </w:p>
        </w:tc>
        <w:tc>
          <w:tcPr>
            <w:tcW w:w="1325"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99 0 00 03540</w:t>
            </w:r>
          </w:p>
        </w:tc>
        <w:tc>
          <w:tcPr>
            <w:tcW w:w="567"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240</w:t>
            </w:r>
          </w:p>
        </w:tc>
        <w:tc>
          <w:tcPr>
            <w:tcW w:w="1449"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73,5</w:t>
            </w:r>
          </w:p>
        </w:tc>
      </w:tr>
      <w:tr w:rsidR="005F49E0" w:rsidRPr="009716F0" w:rsidTr="009716F0">
        <w:trPr>
          <w:trHeight w:val="434"/>
        </w:trPr>
        <w:tc>
          <w:tcPr>
            <w:tcW w:w="5415"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Благоустройство</w:t>
            </w:r>
          </w:p>
        </w:tc>
        <w:tc>
          <w:tcPr>
            <w:tcW w:w="285"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05</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03</w:t>
            </w:r>
          </w:p>
        </w:tc>
        <w:tc>
          <w:tcPr>
            <w:tcW w:w="13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b/>
                <w:bCs/>
                <w:color w:val="000000"/>
                <w:sz w:val="16"/>
                <w:szCs w:val="16"/>
                <w:lang w:eastAsia="en-US"/>
              </w:rPr>
            </w:pP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p>
        </w:tc>
        <w:tc>
          <w:tcPr>
            <w:tcW w:w="144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233,2</w:t>
            </w:r>
          </w:p>
        </w:tc>
      </w:tr>
      <w:tr w:rsidR="005F49E0" w:rsidRPr="009716F0" w:rsidTr="009716F0">
        <w:trPr>
          <w:trHeight w:val="319"/>
        </w:trPr>
        <w:tc>
          <w:tcPr>
            <w:tcW w:w="5415"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proofErr w:type="spellStart"/>
            <w:r w:rsidRPr="009716F0">
              <w:rPr>
                <w:rFonts w:eastAsiaTheme="minorHAnsi"/>
                <w:color w:val="000000"/>
                <w:sz w:val="16"/>
                <w:szCs w:val="16"/>
                <w:lang w:eastAsia="en-US"/>
              </w:rPr>
              <w:t>Непрограммные</w:t>
            </w:r>
            <w:proofErr w:type="spellEnd"/>
            <w:r w:rsidRPr="009716F0">
              <w:rPr>
                <w:rFonts w:eastAsiaTheme="minorHAnsi"/>
                <w:color w:val="000000"/>
                <w:sz w:val="16"/>
                <w:szCs w:val="16"/>
                <w:lang w:eastAsia="en-US"/>
              </w:rPr>
              <w:t xml:space="preserve"> направления местного бюджета</w:t>
            </w:r>
          </w:p>
        </w:tc>
        <w:tc>
          <w:tcPr>
            <w:tcW w:w="285"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05</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03</w:t>
            </w:r>
          </w:p>
        </w:tc>
        <w:tc>
          <w:tcPr>
            <w:tcW w:w="13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99 0 00 00000</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p>
        </w:tc>
        <w:tc>
          <w:tcPr>
            <w:tcW w:w="144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215,0</w:t>
            </w:r>
          </w:p>
        </w:tc>
      </w:tr>
      <w:tr w:rsidR="005F49E0" w:rsidRPr="009716F0" w:rsidTr="009716F0">
        <w:trPr>
          <w:trHeight w:val="319"/>
        </w:trPr>
        <w:tc>
          <w:tcPr>
            <w:tcW w:w="5415"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Уличное освещение</w:t>
            </w:r>
          </w:p>
        </w:tc>
        <w:tc>
          <w:tcPr>
            <w:tcW w:w="285"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05</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03</w:t>
            </w:r>
          </w:p>
        </w:tc>
        <w:tc>
          <w:tcPr>
            <w:tcW w:w="13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99 0 00 06010</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p>
        </w:tc>
        <w:tc>
          <w:tcPr>
            <w:tcW w:w="144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215,0</w:t>
            </w:r>
          </w:p>
        </w:tc>
      </w:tr>
      <w:tr w:rsidR="009716F0" w:rsidRPr="009716F0" w:rsidTr="009716F0">
        <w:trPr>
          <w:trHeight w:val="710"/>
        </w:trPr>
        <w:tc>
          <w:tcPr>
            <w:tcW w:w="5415" w:type="dxa"/>
            <w:gridSpan w:val="2"/>
            <w:tcBorders>
              <w:top w:val="single" w:sz="6" w:space="0" w:color="auto"/>
              <w:left w:val="single" w:sz="6" w:space="0" w:color="auto"/>
              <w:bottom w:val="single" w:sz="6" w:space="0" w:color="auto"/>
              <w:right w:val="single" w:sz="4"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Закупка товаров, работ и услуг для государственных (муниципальных) нужд</w:t>
            </w:r>
          </w:p>
        </w:tc>
        <w:tc>
          <w:tcPr>
            <w:tcW w:w="285" w:type="dxa"/>
            <w:gridSpan w:val="2"/>
            <w:tcBorders>
              <w:top w:val="single" w:sz="6" w:space="0" w:color="auto"/>
              <w:left w:val="single" w:sz="4"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color w:val="000000"/>
                <w:sz w:val="16"/>
                <w:szCs w:val="16"/>
                <w:lang w:eastAsia="en-US"/>
              </w:rPr>
            </w:pPr>
          </w:p>
        </w:tc>
        <w:tc>
          <w:tcPr>
            <w:tcW w:w="709"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03</w:t>
            </w:r>
          </w:p>
        </w:tc>
        <w:tc>
          <w:tcPr>
            <w:tcW w:w="1325"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99 0 00 06010</w:t>
            </w:r>
          </w:p>
        </w:tc>
        <w:tc>
          <w:tcPr>
            <w:tcW w:w="567"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200</w:t>
            </w:r>
          </w:p>
        </w:tc>
        <w:tc>
          <w:tcPr>
            <w:tcW w:w="1449"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215,0</w:t>
            </w:r>
          </w:p>
        </w:tc>
      </w:tr>
      <w:tr w:rsidR="009716F0" w:rsidRPr="009716F0" w:rsidTr="009716F0">
        <w:trPr>
          <w:trHeight w:val="581"/>
        </w:trPr>
        <w:tc>
          <w:tcPr>
            <w:tcW w:w="5415" w:type="dxa"/>
            <w:gridSpan w:val="2"/>
            <w:tcBorders>
              <w:top w:val="single" w:sz="6" w:space="0" w:color="auto"/>
              <w:left w:val="single" w:sz="6" w:space="0" w:color="auto"/>
              <w:bottom w:val="single" w:sz="6" w:space="0" w:color="auto"/>
              <w:right w:val="single" w:sz="4"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lastRenderedPageBreak/>
              <w:t>Иные закупки товаров, работ и услуг для обеспечения государственных (муниципальных) нужд</w:t>
            </w:r>
          </w:p>
        </w:tc>
        <w:tc>
          <w:tcPr>
            <w:tcW w:w="285" w:type="dxa"/>
            <w:gridSpan w:val="2"/>
            <w:tcBorders>
              <w:top w:val="single" w:sz="6" w:space="0" w:color="auto"/>
              <w:left w:val="single" w:sz="4" w:space="0" w:color="auto"/>
              <w:bottom w:val="single" w:sz="6" w:space="0" w:color="auto"/>
              <w:right w:val="single" w:sz="6" w:space="0" w:color="auto"/>
            </w:tcBorders>
          </w:tcPr>
          <w:p w:rsidR="009716F0" w:rsidRDefault="009716F0">
            <w:pPr>
              <w:spacing w:after="200" w:line="276" w:lineRule="auto"/>
              <w:rPr>
                <w:rFonts w:eastAsiaTheme="minorHAnsi"/>
                <w:color w:val="000000"/>
                <w:sz w:val="16"/>
                <w:szCs w:val="16"/>
                <w:lang w:eastAsia="en-US"/>
              </w:rPr>
            </w:pPr>
          </w:p>
          <w:p w:rsidR="009716F0" w:rsidRPr="009716F0" w:rsidRDefault="009716F0" w:rsidP="009716F0">
            <w:pPr>
              <w:autoSpaceDE w:val="0"/>
              <w:autoSpaceDN w:val="0"/>
              <w:adjustRightInd w:val="0"/>
              <w:rPr>
                <w:rFonts w:eastAsiaTheme="minorHAnsi"/>
                <w:color w:val="000000"/>
                <w:sz w:val="16"/>
                <w:szCs w:val="16"/>
                <w:lang w:eastAsia="en-US"/>
              </w:rPr>
            </w:pPr>
          </w:p>
        </w:tc>
        <w:tc>
          <w:tcPr>
            <w:tcW w:w="709"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03</w:t>
            </w:r>
          </w:p>
        </w:tc>
        <w:tc>
          <w:tcPr>
            <w:tcW w:w="1325"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99 0 00 06010</w:t>
            </w:r>
          </w:p>
        </w:tc>
        <w:tc>
          <w:tcPr>
            <w:tcW w:w="567"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240</w:t>
            </w:r>
          </w:p>
        </w:tc>
        <w:tc>
          <w:tcPr>
            <w:tcW w:w="1449"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215,0</w:t>
            </w:r>
          </w:p>
        </w:tc>
      </w:tr>
      <w:tr w:rsidR="005F49E0" w:rsidRPr="009716F0" w:rsidTr="009716F0">
        <w:trPr>
          <w:trHeight w:val="581"/>
        </w:trPr>
        <w:tc>
          <w:tcPr>
            <w:tcW w:w="5415"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Организация ритуальных услуг и содержание мест захоронения</w:t>
            </w:r>
          </w:p>
        </w:tc>
        <w:tc>
          <w:tcPr>
            <w:tcW w:w="285"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05</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03</w:t>
            </w:r>
          </w:p>
        </w:tc>
        <w:tc>
          <w:tcPr>
            <w:tcW w:w="13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99 0 00 06040</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p>
        </w:tc>
        <w:tc>
          <w:tcPr>
            <w:tcW w:w="144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5,2</w:t>
            </w:r>
          </w:p>
        </w:tc>
      </w:tr>
      <w:tr w:rsidR="009716F0" w:rsidRPr="009716F0" w:rsidTr="009716F0">
        <w:trPr>
          <w:trHeight w:val="581"/>
        </w:trPr>
        <w:tc>
          <w:tcPr>
            <w:tcW w:w="5415" w:type="dxa"/>
            <w:gridSpan w:val="2"/>
            <w:tcBorders>
              <w:top w:val="single" w:sz="6" w:space="0" w:color="auto"/>
              <w:left w:val="single" w:sz="6" w:space="0" w:color="auto"/>
              <w:bottom w:val="single" w:sz="6" w:space="0" w:color="auto"/>
              <w:right w:val="single" w:sz="4"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Закупка товаров, работ и услуг для государственных (муниципальных) нужд</w:t>
            </w:r>
          </w:p>
        </w:tc>
        <w:tc>
          <w:tcPr>
            <w:tcW w:w="285" w:type="dxa"/>
            <w:gridSpan w:val="2"/>
            <w:tcBorders>
              <w:top w:val="single" w:sz="6" w:space="0" w:color="auto"/>
              <w:left w:val="single" w:sz="4"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color w:val="000000"/>
                <w:sz w:val="16"/>
                <w:szCs w:val="16"/>
                <w:lang w:eastAsia="en-US"/>
              </w:rPr>
            </w:pPr>
          </w:p>
        </w:tc>
        <w:tc>
          <w:tcPr>
            <w:tcW w:w="709"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03</w:t>
            </w:r>
          </w:p>
        </w:tc>
        <w:tc>
          <w:tcPr>
            <w:tcW w:w="1325"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99 0 00 06040</w:t>
            </w:r>
          </w:p>
        </w:tc>
        <w:tc>
          <w:tcPr>
            <w:tcW w:w="567"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200</w:t>
            </w:r>
          </w:p>
        </w:tc>
        <w:tc>
          <w:tcPr>
            <w:tcW w:w="1449"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5,2</w:t>
            </w:r>
          </w:p>
        </w:tc>
      </w:tr>
      <w:tr w:rsidR="009716F0" w:rsidRPr="009716F0" w:rsidTr="009716F0">
        <w:trPr>
          <w:trHeight w:val="581"/>
        </w:trPr>
        <w:tc>
          <w:tcPr>
            <w:tcW w:w="5415" w:type="dxa"/>
            <w:gridSpan w:val="2"/>
            <w:tcBorders>
              <w:top w:val="single" w:sz="6" w:space="0" w:color="auto"/>
              <w:left w:val="single" w:sz="6" w:space="0" w:color="auto"/>
              <w:bottom w:val="single" w:sz="6" w:space="0" w:color="auto"/>
              <w:right w:val="single" w:sz="4"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Иные закупки товаров, работ и услуг для обеспечения государственных (муниципальных) нужд</w:t>
            </w:r>
          </w:p>
        </w:tc>
        <w:tc>
          <w:tcPr>
            <w:tcW w:w="285" w:type="dxa"/>
            <w:gridSpan w:val="2"/>
            <w:tcBorders>
              <w:top w:val="single" w:sz="6" w:space="0" w:color="auto"/>
              <w:left w:val="single" w:sz="4" w:space="0" w:color="auto"/>
              <w:bottom w:val="single" w:sz="6" w:space="0" w:color="auto"/>
              <w:right w:val="single" w:sz="6" w:space="0" w:color="auto"/>
            </w:tcBorders>
          </w:tcPr>
          <w:p w:rsidR="009716F0" w:rsidRDefault="009716F0">
            <w:pPr>
              <w:spacing w:after="200" w:line="276" w:lineRule="auto"/>
              <w:rPr>
                <w:rFonts w:eastAsiaTheme="minorHAnsi"/>
                <w:color w:val="000000"/>
                <w:sz w:val="16"/>
                <w:szCs w:val="16"/>
                <w:lang w:eastAsia="en-US"/>
              </w:rPr>
            </w:pPr>
          </w:p>
          <w:p w:rsidR="009716F0" w:rsidRPr="009716F0" w:rsidRDefault="009716F0" w:rsidP="009716F0">
            <w:pPr>
              <w:autoSpaceDE w:val="0"/>
              <w:autoSpaceDN w:val="0"/>
              <w:adjustRightInd w:val="0"/>
              <w:rPr>
                <w:rFonts w:eastAsiaTheme="minorHAnsi"/>
                <w:color w:val="000000"/>
                <w:sz w:val="16"/>
                <w:szCs w:val="16"/>
                <w:lang w:eastAsia="en-US"/>
              </w:rPr>
            </w:pPr>
          </w:p>
        </w:tc>
        <w:tc>
          <w:tcPr>
            <w:tcW w:w="709"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03</w:t>
            </w:r>
          </w:p>
        </w:tc>
        <w:tc>
          <w:tcPr>
            <w:tcW w:w="1325"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99 0 00 06040</w:t>
            </w:r>
          </w:p>
        </w:tc>
        <w:tc>
          <w:tcPr>
            <w:tcW w:w="567"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240</w:t>
            </w:r>
          </w:p>
        </w:tc>
        <w:tc>
          <w:tcPr>
            <w:tcW w:w="1449"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5,2</w:t>
            </w:r>
          </w:p>
        </w:tc>
      </w:tr>
      <w:tr w:rsidR="005F49E0" w:rsidRPr="009716F0" w:rsidTr="009716F0">
        <w:trPr>
          <w:trHeight w:val="581"/>
        </w:trPr>
        <w:tc>
          <w:tcPr>
            <w:tcW w:w="5415"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Организация сбора и вывоза бытовых отходов и мусора</w:t>
            </w:r>
          </w:p>
        </w:tc>
        <w:tc>
          <w:tcPr>
            <w:tcW w:w="285"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05</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03</w:t>
            </w:r>
          </w:p>
        </w:tc>
        <w:tc>
          <w:tcPr>
            <w:tcW w:w="13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99 0 00 06050</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p>
        </w:tc>
        <w:tc>
          <w:tcPr>
            <w:tcW w:w="144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2,0</w:t>
            </w:r>
          </w:p>
        </w:tc>
      </w:tr>
      <w:tr w:rsidR="009716F0" w:rsidRPr="009716F0" w:rsidTr="009716F0">
        <w:trPr>
          <w:trHeight w:val="581"/>
        </w:trPr>
        <w:tc>
          <w:tcPr>
            <w:tcW w:w="5415" w:type="dxa"/>
            <w:gridSpan w:val="2"/>
            <w:tcBorders>
              <w:top w:val="single" w:sz="6" w:space="0" w:color="auto"/>
              <w:left w:val="single" w:sz="6" w:space="0" w:color="auto"/>
              <w:bottom w:val="single" w:sz="6" w:space="0" w:color="auto"/>
              <w:right w:val="single" w:sz="4"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Закупка товаров, работ и услуг для государственных (муниципальных) нужд</w:t>
            </w:r>
          </w:p>
        </w:tc>
        <w:tc>
          <w:tcPr>
            <w:tcW w:w="285" w:type="dxa"/>
            <w:gridSpan w:val="2"/>
            <w:tcBorders>
              <w:top w:val="single" w:sz="6" w:space="0" w:color="auto"/>
              <w:left w:val="single" w:sz="4"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color w:val="000000"/>
                <w:sz w:val="16"/>
                <w:szCs w:val="16"/>
                <w:lang w:eastAsia="en-US"/>
              </w:rPr>
            </w:pPr>
          </w:p>
        </w:tc>
        <w:tc>
          <w:tcPr>
            <w:tcW w:w="709"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03</w:t>
            </w:r>
          </w:p>
        </w:tc>
        <w:tc>
          <w:tcPr>
            <w:tcW w:w="1325"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99 0 00 06050</w:t>
            </w:r>
          </w:p>
        </w:tc>
        <w:tc>
          <w:tcPr>
            <w:tcW w:w="567"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200</w:t>
            </w:r>
          </w:p>
        </w:tc>
        <w:tc>
          <w:tcPr>
            <w:tcW w:w="1449"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2,0</w:t>
            </w:r>
          </w:p>
        </w:tc>
      </w:tr>
      <w:tr w:rsidR="009716F0" w:rsidRPr="009716F0" w:rsidTr="009716F0">
        <w:trPr>
          <w:trHeight w:val="581"/>
        </w:trPr>
        <w:tc>
          <w:tcPr>
            <w:tcW w:w="5415" w:type="dxa"/>
            <w:gridSpan w:val="2"/>
            <w:tcBorders>
              <w:top w:val="single" w:sz="6" w:space="0" w:color="auto"/>
              <w:left w:val="single" w:sz="6" w:space="0" w:color="auto"/>
              <w:bottom w:val="single" w:sz="6" w:space="0" w:color="auto"/>
              <w:right w:val="single" w:sz="4"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Иные закупки товаров, работ и услуг для обеспечения государственных (муниципальных) нужд</w:t>
            </w:r>
          </w:p>
        </w:tc>
        <w:tc>
          <w:tcPr>
            <w:tcW w:w="285" w:type="dxa"/>
            <w:gridSpan w:val="2"/>
            <w:tcBorders>
              <w:top w:val="single" w:sz="6" w:space="0" w:color="auto"/>
              <w:left w:val="single" w:sz="4" w:space="0" w:color="auto"/>
              <w:bottom w:val="single" w:sz="6" w:space="0" w:color="auto"/>
              <w:right w:val="single" w:sz="6" w:space="0" w:color="auto"/>
            </w:tcBorders>
          </w:tcPr>
          <w:p w:rsidR="009716F0" w:rsidRDefault="009716F0">
            <w:pPr>
              <w:spacing w:after="200" w:line="276" w:lineRule="auto"/>
              <w:rPr>
                <w:rFonts w:eastAsiaTheme="minorHAnsi"/>
                <w:color w:val="000000"/>
                <w:sz w:val="16"/>
                <w:szCs w:val="16"/>
                <w:lang w:eastAsia="en-US"/>
              </w:rPr>
            </w:pPr>
          </w:p>
          <w:p w:rsidR="009716F0" w:rsidRPr="009716F0" w:rsidRDefault="009716F0" w:rsidP="009716F0">
            <w:pPr>
              <w:autoSpaceDE w:val="0"/>
              <w:autoSpaceDN w:val="0"/>
              <w:adjustRightInd w:val="0"/>
              <w:rPr>
                <w:rFonts w:eastAsiaTheme="minorHAnsi"/>
                <w:color w:val="000000"/>
                <w:sz w:val="16"/>
                <w:szCs w:val="16"/>
                <w:lang w:eastAsia="en-US"/>
              </w:rPr>
            </w:pPr>
          </w:p>
        </w:tc>
        <w:tc>
          <w:tcPr>
            <w:tcW w:w="709"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03</w:t>
            </w:r>
          </w:p>
        </w:tc>
        <w:tc>
          <w:tcPr>
            <w:tcW w:w="1325"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99 0 00 06050</w:t>
            </w:r>
          </w:p>
        </w:tc>
        <w:tc>
          <w:tcPr>
            <w:tcW w:w="567"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240</w:t>
            </w:r>
          </w:p>
        </w:tc>
        <w:tc>
          <w:tcPr>
            <w:tcW w:w="1449"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2,0</w:t>
            </w:r>
          </w:p>
        </w:tc>
      </w:tr>
      <w:tr w:rsidR="005F49E0" w:rsidRPr="009716F0" w:rsidTr="009716F0">
        <w:trPr>
          <w:trHeight w:val="595"/>
        </w:trPr>
        <w:tc>
          <w:tcPr>
            <w:tcW w:w="5415"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прочие мероприятия по благоустройству поселений</w:t>
            </w:r>
          </w:p>
        </w:tc>
        <w:tc>
          <w:tcPr>
            <w:tcW w:w="285"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05</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03</w:t>
            </w:r>
          </w:p>
        </w:tc>
        <w:tc>
          <w:tcPr>
            <w:tcW w:w="13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99 0 00 06060</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p>
        </w:tc>
        <w:tc>
          <w:tcPr>
            <w:tcW w:w="144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11,0</w:t>
            </w:r>
          </w:p>
        </w:tc>
      </w:tr>
      <w:tr w:rsidR="009716F0" w:rsidRPr="009716F0" w:rsidTr="009716F0">
        <w:trPr>
          <w:trHeight w:val="595"/>
        </w:trPr>
        <w:tc>
          <w:tcPr>
            <w:tcW w:w="5415" w:type="dxa"/>
            <w:gridSpan w:val="2"/>
            <w:tcBorders>
              <w:top w:val="single" w:sz="6" w:space="0" w:color="auto"/>
              <w:left w:val="single" w:sz="6" w:space="0" w:color="auto"/>
              <w:bottom w:val="single" w:sz="6" w:space="0" w:color="auto"/>
              <w:right w:val="single" w:sz="4"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Закупка товаров, работ и услуг для государственных (муниципальных) нужд</w:t>
            </w:r>
          </w:p>
        </w:tc>
        <w:tc>
          <w:tcPr>
            <w:tcW w:w="285" w:type="dxa"/>
            <w:gridSpan w:val="2"/>
            <w:tcBorders>
              <w:top w:val="single" w:sz="6" w:space="0" w:color="auto"/>
              <w:left w:val="single" w:sz="4"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color w:val="000000"/>
                <w:sz w:val="16"/>
                <w:szCs w:val="16"/>
                <w:lang w:eastAsia="en-US"/>
              </w:rPr>
            </w:pPr>
          </w:p>
        </w:tc>
        <w:tc>
          <w:tcPr>
            <w:tcW w:w="709"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03</w:t>
            </w:r>
          </w:p>
        </w:tc>
        <w:tc>
          <w:tcPr>
            <w:tcW w:w="1325"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99 0 00 06060</w:t>
            </w:r>
          </w:p>
        </w:tc>
        <w:tc>
          <w:tcPr>
            <w:tcW w:w="567"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200</w:t>
            </w:r>
          </w:p>
        </w:tc>
        <w:tc>
          <w:tcPr>
            <w:tcW w:w="1449"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11,0</w:t>
            </w:r>
          </w:p>
        </w:tc>
      </w:tr>
      <w:tr w:rsidR="009716F0" w:rsidRPr="009716F0" w:rsidTr="009716F0">
        <w:trPr>
          <w:trHeight w:val="595"/>
        </w:trPr>
        <w:tc>
          <w:tcPr>
            <w:tcW w:w="5415" w:type="dxa"/>
            <w:gridSpan w:val="2"/>
            <w:tcBorders>
              <w:top w:val="single" w:sz="6" w:space="0" w:color="auto"/>
              <w:left w:val="single" w:sz="6" w:space="0" w:color="auto"/>
              <w:bottom w:val="single" w:sz="6" w:space="0" w:color="auto"/>
              <w:right w:val="single" w:sz="4"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Иные закупки товаров, работ и услуг для обеспечения государственных (муниципальных) нужд</w:t>
            </w:r>
          </w:p>
        </w:tc>
        <w:tc>
          <w:tcPr>
            <w:tcW w:w="285" w:type="dxa"/>
            <w:gridSpan w:val="2"/>
            <w:tcBorders>
              <w:top w:val="single" w:sz="6" w:space="0" w:color="auto"/>
              <w:left w:val="single" w:sz="4" w:space="0" w:color="auto"/>
              <w:bottom w:val="single" w:sz="6" w:space="0" w:color="auto"/>
              <w:right w:val="single" w:sz="6" w:space="0" w:color="auto"/>
            </w:tcBorders>
          </w:tcPr>
          <w:p w:rsidR="009716F0" w:rsidRDefault="009716F0">
            <w:pPr>
              <w:spacing w:after="200" w:line="276" w:lineRule="auto"/>
              <w:rPr>
                <w:rFonts w:eastAsiaTheme="minorHAnsi"/>
                <w:color w:val="000000"/>
                <w:sz w:val="16"/>
                <w:szCs w:val="16"/>
                <w:lang w:eastAsia="en-US"/>
              </w:rPr>
            </w:pPr>
          </w:p>
          <w:p w:rsidR="009716F0" w:rsidRPr="009716F0" w:rsidRDefault="009716F0" w:rsidP="009716F0">
            <w:pPr>
              <w:autoSpaceDE w:val="0"/>
              <w:autoSpaceDN w:val="0"/>
              <w:adjustRightInd w:val="0"/>
              <w:rPr>
                <w:rFonts w:eastAsiaTheme="minorHAnsi"/>
                <w:color w:val="000000"/>
                <w:sz w:val="16"/>
                <w:szCs w:val="16"/>
                <w:lang w:eastAsia="en-US"/>
              </w:rPr>
            </w:pPr>
          </w:p>
        </w:tc>
        <w:tc>
          <w:tcPr>
            <w:tcW w:w="709"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03</w:t>
            </w:r>
          </w:p>
        </w:tc>
        <w:tc>
          <w:tcPr>
            <w:tcW w:w="1325"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99 0 00 06060</w:t>
            </w:r>
          </w:p>
        </w:tc>
        <w:tc>
          <w:tcPr>
            <w:tcW w:w="567"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240</w:t>
            </w:r>
          </w:p>
        </w:tc>
        <w:tc>
          <w:tcPr>
            <w:tcW w:w="1449"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11,0</w:t>
            </w:r>
          </w:p>
        </w:tc>
      </w:tr>
      <w:tr w:rsidR="005F49E0" w:rsidRPr="009716F0" w:rsidTr="009716F0">
        <w:trPr>
          <w:trHeight w:val="305"/>
        </w:trPr>
        <w:tc>
          <w:tcPr>
            <w:tcW w:w="5415"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Другие вопросы в области жилищно-коммунального хозяйства</w:t>
            </w:r>
          </w:p>
        </w:tc>
        <w:tc>
          <w:tcPr>
            <w:tcW w:w="285"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05</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05</w:t>
            </w:r>
          </w:p>
        </w:tc>
        <w:tc>
          <w:tcPr>
            <w:tcW w:w="13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b/>
                <w:bCs/>
                <w:color w:val="000000"/>
                <w:sz w:val="16"/>
                <w:szCs w:val="16"/>
                <w:lang w:eastAsia="en-US"/>
              </w:rPr>
            </w:pP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p>
        </w:tc>
        <w:tc>
          <w:tcPr>
            <w:tcW w:w="144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2264,8</w:t>
            </w:r>
          </w:p>
        </w:tc>
      </w:tr>
      <w:tr w:rsidR="009716F0" w:rsidRPr="009716F0" w:rsidTr="009716F0">
        <w:trPr>
          <w:trHeight w:val="667"/>
        </w:trPr>
        <w:tc>
          <w:tcPr>
            <w:tcW w:w="5415" w:type="dxa"/>
            <w:gridSpan w:val="2"/>
            <w:tcBorders>
              <w:top w:val="single" w:sz="6" w:space="0" w:color="auto"/>
              <w:left w:val="single" w:sz="6" w:space="0" w:color="auto"/>
              <w:bottom w:val="single" w:sz="6" w:space="0" w:color="auto"/>
              <w:right w:val="single" w:sz="4"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Мероприятия в рамках государственной программы Новосибирской области "Управление финансами в Новосибирской области"</w:t>
            </w:r>
          </w:p>
        </w:tc>
        <w:tc>
          <w:tcPr>
            <w:tcW w:w="285" w:type="dxa"/>
            <w:gridSpan w:val="2"/>
            <w:tcBorders>
              <w:top w:val="single" w:sz="6" w:space="0" w:color="auto"/>
              <w:left w:val="single" w:sz="4" w:space="0" w:color="auto"/>
              <w:bottom w:val="single" w:sz="6" w:space="0" w:color="auto"/>
              <w:right w:val="single" w:sz="6" w:space="0" w:color="auto"/>
            </w:tcBorders>
          </w:tcPr>
          <w:p w:rsidR="009716F0" w:rsidRDefault="009716F0">
            <w:pPr>
              <w:spacing w:after="200" w:line="276" w:lineRule="auto"/>
              <w:rPr>
                <w:rFonts w:eastAsiaTheme="minorHAnsi"/>
                <w:color w:val="000000"/>
                <w:sz w:val="16"/>
                <w:szCs w:val="16"/>
                <w:lang w:eastAsia="en-US"/>
              </w:rPr>
            </w:pPr>
          </w:p>
          <w:p w:rsidR="009716F0" w:rsidRPr="009716F0" w:rsidRDefault="009716F0" w:rsidP="009716F0">
            <w:pPr>
              <w:autoSpaceDE w:val="0"/>
              <w:autoSpaceDN w:val="0"/>
              <w:adjustRightInd w:val="0"/>
              <w:rPr>
                <w:rFonts w:eastAsiaTheme="minorHAnsi"/>
                <w:color w:val="000000"/>
                <w:sz w:val="16"/>
                <w:szCs w:val="16"/>
                <w:lang w:eastAsia="en-US"/>
              </w:rPr>
            </w:pPr>
          </w:p>
        </w:tc>
        <w:tc>
          <w:tcPr>
            <w:tcW w:w="709"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05</w:t>
            </w:r>
          </w:p>
        </w:tc>
        <w:tc>
          <w:tcPr>
            <w:tcW w:w="1325"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03 0 00 00000</w:t>
            </w:r>
          </w:p>
        </w:tc>
        <w:tc>
          <w:tcPr>
            <w:tcW w:w="567"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color w:val="000000"/>
                <w:sz w:val="16"/>
                <w:szCs w:val="16"/>
                <w:lang w:eastAsia="en-US"/>
              </w:rPr>
            </w:pPr>
          </w:p>
        </w:tc>
        <w:tc>
          <w:tcPr>
            <w:tcW w:w="1449"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1190,0</w:t>
            </w:r>
          </w:p>
        </w:tc>
      </w:tr>
      <w:tr w:rsidR="009716F0" w:rsidRPr="009716F0" w:rsidTr="009716F0">
        <w:trPr>
          <w:trHeight w:val="914"/>
        </w:trPr>
        <w:tc>
          <w:tcPr>
            <w:tcW w:w="5415" w:type="dxa"/>
            <w:gridSpan w:val="2"/>
            <w:tcBorders>
              <w:top w:val="single" w:sz="6" w:space="0" w:color="auto"/>
              <w:left w:val="single" w:sz="6" w:space="0" w:color="auto"/>
              <w:bottom w:val="single" w:sz="6" w:space="0" w:color="auto"/>
              <w:right w:val="single" w:sz="4"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Основное мероприятие "Оказание финансовой поддержки муниципальным образованиям по обеспечению сбалансированности местных бюджетов"</w:t>
            </w:r>
          </w:p>
        </w:tc>
        <w:tc>
          <w:tcPr>
            <w:tcW w:w="285" w:type="dxa"/>
            <w:gridSpan w:val="2"/>
            <w:tcBorders>
              <w:top w:val="single" w:sz="6" w:space="0" w:color="auto"/>
              <w:left w:val="single" w:sz="4" w:space="0" w:color="auto"/>
              <w:bottom w:val="single" w:sz="6" w:space="0" w:color="auto"/>
              <w:right w:val="single" w:sz="6" w:space="0" w:color="auto"/>
            </w:tcBorders>
          </w:tcPr>
          <w:p w:rsidR="009716F0" w:rsidRDefault="009716F0">
            <w:pPr>
              <w:spacing w:after="200" w:line="276" w:lineRule="auto"/>
              <w:rPr>
                <w:rFonts w:eastAsiaTheme="minorHAnsi"/>
                <w:color w:val="000000"/>
                <w:sz w:val="16"/>
                <w:szCs w:val="16"/>
                <w:lang w:eastAsia="en-US"/>
              </w:rPr>
            </w:pPr>
          </w:p>
          <w:p w:rsidR="009716F0" w:rsidRPr="009716F0" w:rsidRDefault="009716F0" w:rsidP="009716F0">
            <w:pPr>
              <w:autoSpaceDE w:val="0"/>
              <w:autoSpaceDN w:val="0"/>
              <w:adjustRightInd w:val="0"/>
              <w:rPr>
                <w:rFonts w:eastAsiaTheme="minorHAnsi"/>
                <w:color w:val="000000"/>
                <w:sz w:val="16"/>
                <w:szCs w:val="16"/>
                <w:lang w:eastAsia="en-US"/>
              </w:rPr>
            </w:pPr>
          </w:p>
        </w:tc>
        <w:tc>
          <w:tcPr>
            <w:tcW w:w="709"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05</w:t>
            </w:r>
          </w:p>
        </w:tc>
        <w:tc>
          <w:tcPr>
            <w:tcW w:w="1325"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03 0 03 00000</w:t>
            </w:r>
          </w:p>
        </w:tc>
        <w:tc>
          <w:tcPr>
            <w:tcW w:w="567"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color w:val="000000"/>
                <w:sz w:val="16"/>
                <w:szCs w:val="16"/>
                <w:lang w:eastAsia="en-US"/>
              </w:rPr>
            </w:pPr>
          </w:p>
        </w:tc>
        <w:tc>
          <w:tcPr>
            <w:tcW w:w="1449"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1190,0</w:t>
            </w:r>
          </w:p>
        </w:tc>
      </w:tr>
      <w:tr w:rsidR="009716F0" w:rsidRPr="009716F0" w:rsidTr="009716F0">
        <w:trPr>
          <w:trHeight w:val="914"/>
        </w:trPr>
        <w:tc>
          <w:tcPr>
            <w:tcW w:w="5415" w:type="dxa"/>
            <w:gridSpan w:val="2"/>
            <w:tcBorders>
              <w:top w:val="single" w:sz="6" w:space="0" w:color="auto"/>
              <w:left w:val="single" w:sz="6" w:space="0" w:color="auto"/>
              <w:bottom w:val="single" w:sz="6" w:space="0" w:color="auto"/>
              <w:right w:val="single" w:sz="4"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Реализация мероприятий государственной программы Новосибирской области "Управление финансами в Новосибирской области"</w:t>
            </w:r>
          </w:p>
        </w:tc>
        <w:tc>
          <w:tcPr>
            <w:tcW w:w="285" w:type="dxa"/>
            <w:gridSpan w:val="2"/>
            <w:tcBorders>
              <w:top w:val="single" w:sz="6" w:space="0" w:color="auto"/>
              <w:left w:val="single" w:sz="4" w:space="0" w:color="auto"/>
              <w:bottom w:val="single" w:sz="6" w:space="0" w:color="auto"/>
              <w:right w:val="single" w:sz="6"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p>
        </w:tc>
        <w:tc>
          <w:tcPr>
            <w:tcW w:w="709"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05</w:t>
            </w:r>
          </w:p>
        </w:tc>
        <w:tc>
          <w:tcPr>
            <w:tcW w:w="1325"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03 0 03 70510</w:t>
            </w:r>
          </w:p>
        </w:tc>
        <w:tc>
          <w:tcPr>
            <w:tcW w:w="567"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color w:val="000000"/>
                <w:sz w:val="16"/>
                <w:szCs w:val="16"/>
                <w:lang w:eastAsia="en-US"/>
              </w:rPr>
            </w:pPr>
          </w:p>
        </w:tc>
        <w:tc>
          <w:tcPr>
            <w:tcW w:w="1449"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1190,0</w:t>
            </w:r>
          </w:p>
        </w:tc>
      </w:tr>
      <w:tr w:rsidR="009716F0" w:rsidRPr="009716F0" w:rsidTr="009716F0">
        <w:trPr>
          <w:trHeight w:val="1219"/>
        </w:trPr>
        <w:tc>
          <w:tcPr>
            <w:tcW w:w="5415" w:type="dxa"/>
            <w:gridSpan w:val="2"/>
            <w:tcBorders>
              <w:top w:val="single" w:sz="6" w:space="0" w:color="auto"/>
              <w:left w:val="single" w:sz="6" w:space="0" w:color="auto"/>
              <w:bottom w:val="single" w:sz="6" w:space="0" w:color="auto"/>
              <w:right w:val="single" w:sz="4"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85" w:type="dxa"/>
            <w:gridSpan w:val="2"/>
            <w:tcBorders>
              <w:top w:val="single" w:sz="6" w:space="0" w:color="auto"/>
              <w:left w:val="single" w:sz="4" w:space="0" w:color="auto"/>
              <w:bottom w:val="single" w:sz="6" w:space="0" w:color="auto"/>
              <w:right w:val="single" w:sz="6" w:space="0" w:color="auto"/>
            </w:tcBorders>
          </w:tcPr>
          <w:p w:rsidR="009716F0" w:rsidRDefault="009716F0">
            <w:pPr>
              <w:spacing w:after="200" w:line="276" w:lineRule="auto"/>
              <w:rPr>
                <w:rFonts w:eastAsiaTheme="minorHAnsi"/>
                <w:color w:val="000000"/>
                <w:sz w:val="16"/>
                <w:szCs w:val="16"/>
                <w:lang w:eastAsia="en-US"/>
              </w:rPr>
            </w:pPr>
          </w:p>
          <w:p w:rsidR="009716F0" w:rsidRDefault="009716F0">
            <w:pPr>
              <w:spacing w:after="200" w:line="276" w:lineRule="auto"/>
              <w:rPr>
                <w:rFonts w:eastAsiaTheme="minorHAnsi"/>
                <w:color w:val="000000"/>
                <w:sz w:val="16"/>
                <w:szCs w:val="16"/>
                <w:lang w:eastAsia="en-US"/>
              </w:rPr>
            </w:pPr>
          </w:p>
          <w:p w:rsidR="009716F0" w:rsidRPr="009716F0" w:rsidRDefault="009716F0" w:rsidP="009716F0">
            <w:pPr>
              <w:autoSpaceDE w:val="0"/>
              <w:autoSpaceDN w:val="0"/>
              <w:adjustRightInd w:val="0"/>
              <w:rPr>
                <w:rFonts w:eastAsiaTheme="minorHAnsi"/>
                <w:color w:val="000000"/>
                <w:sz w:val="16"/>
                <w:szCs w:val="16"/>
                <w:lang w:eastAsia="en-US"/>
              </w:rPr>
            </w:pPr>
          </w:p>
        </w:tc>
        <w:tc>
          <w:tcPr>
            <w:tcW w:w="709"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05</w:t>
            </w:r>
          </w:p>
        </w:tc>
        <w:tc>
          <w:tcPr>
            <w:tcW w:w="1325"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03 0 03 70510</w:t>
            </w:r>
          </w:p>
        </w:tc>
        <w:tc>
          <w:tcPr>
            <w:tcW w:w="567"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100</w:t>
            </w:r>
          </w:p>
        </w:tc>
        <w:tc>
          <w:tcPr>
            <w:tcW w:w="1449"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1190,0</w:t>
            </w:r>
          </w:p>
        </w:tc>
      </w:tr>
      <w:tr w:rsidR="005F49E0" w:rsidRPr="009716F0" w:rsidTr="009716F0">
        <w:trPr>
          <w:trHeight w:val="305"/>
        </w:trPr>
        <w:tc>
          <w:tcPr>
            <w:tcW w:w="5415"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Расходы на выплаты персоналу казенных учреждений</w:t>
            </w:r>
          </w:p>
        </w:tc>
        <w:tc>
          <w:tcPr>
            <w:tcW w:w="285"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05</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05</w:t>
            </w:r>
          </w:p>
        </w:tc>
        <w:tc>
          <w:tcPr>
            <w:tcW w:w="13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03 0 03 70510</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110</w:t>
            </w:r>
          </w:p>
        </w:tc>
        <w:tc>
          <w:tcPr>
            <w:tcW w:w="144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1190,0</w:t>
            </w:r>
          </w:p>
        </w:tc>
      </w:tr>
      <w:tr w:rsidR="005F49E0" w:rsidRPr="009716F0" w:rsidTr="009716F0">
        <w:trPr>
          <w:trHeight w:val="305"/>
        </w:trPr>
        <w:tc>
          <w:tcPr>
            <w:tcW w:w="5415"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proofErr w:type="spellStart"/>
            <w:r w:rsidRPr="009716F0">
              <w:rPr>
                <w:rFonts w:eastAsiaTheme="minorHAnsi"/>
                <w:color w:val="000000"/>
                <w:sz w:val="16"/>
                <w:szCs w:val="16"/>
                <w:lang w:eastAsia="en-US"/>
              </w:rPr>
              <w:t>Непрограммные</w:t>
            </w:r>
            <w:proofErr w:type="spellEnd"/>
            <w:r w:rsidRPr="009716F0">
              <w:rPr>
                <w:rFonts w:eastAsiaTheme="minorHAnsi"/>
                <w:color w:val="000000"/>
                <w:sz w:val="16"/>
                <w:szCs w:val="16"/>
                <w:lang w:eastAsia="en-US"/>
              </w:rPr>
              <w:t xml:space="preserve"> направления местного бюджета</w:t>
            </w:r>
          </w:p>
        </w:tc>
        <w:tc>
          <w:tcPr>
            <w:tcW w:w="285"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05</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05</w:t>
            </w:r>
          </w:p>
        </w:tc>
        <w:tc>
          <w:tcPr>
            <w:tcW w:w="13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99 0 00 00000</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p>
        </w:tc>
        <w:tc>
          <w:tcPr>
            <w:tcW w:w="144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1074,8</w:t>
            </w:r>
          </w:p>
        </w:tc>
      </w:tr>
      <w:tr w:rsidR="009716F0" w:rsidRPr="009716F0" w:rsidTr="009716F0">
        <w:trPr>
          <w:trHeight w:val="610"/>
        </w:trPr>
        <w:tc>
          <w:tcPr>
            <w:tcW w:w="5415" w:type="dxa"/>
            <w:gridSpan w:val="2"/>
            <w:tcBorders>
              <w:top w:val="single" w:sz="6" w:space="0" w:color="auto"/>
              <w:left w:val="single" w:sz="6" w:space="0" w:color="auto"/>
              <w:bottom w:val="single" w:sz="6" w:space="0" w:color="auto"/>
              <w:right w:val="single" w:sz="4"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 xml:space="preserve">Обеспечение деятельности  учреждений жилищно-коммунального хозяйства </w:t>
            </w:r>
          </w:p>
        </w:tc>
        <w:tc>
          <w:tcPr>
            <w:tcW w:w="285" w:type="dxa"/>
            <w:gridSpan w:val="2"/>
            <w:tcBorders>
              <w:top w:val="single" w:sz="6" w:space="0" w:color="auto"/>
              <w:left w:val="single" w:sz="4"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color w:val="000000"/>
                <w:sz w:val="16"/>
                <w:szCs w:val="16"/>
                <w:lang w:eastAsia="en-US"/>
              </w:rPr>
            </w:pPr>
          </w:p>
        </w:tc>
        <w:tc>
          <w:tcPr>
            <w:tcW w:w="709"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05</w:t>
            </w:r>
          </w:p>
        </w:tc>
        <w:tc>
          <w:tcPr>
            <w:tcW w:w="1325"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99 0 00 05180</w:t>
            </w:r>
          </w:p>
        </w:tc>
        <w:tc>
          <w:tcPr>
            <w:tcW w:w="567"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color w:val="000000"/>
                <w:sz w:val="16"/>
                <w:szCs w:val="16"/>
                <w:lang w:eastAsia="en-US"/>
              </w:rPr>
            </w:pPr>
          </w:p>
        </w:tc>
        <w:tc>
          <w:tcPr>
            <w:tcW w:w="1449"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1074,8</w:t>
            </w:r>
          </w:p>
        </w:tc>
      </w:tr>
      <w:tr w:rsidR="009716F0" w:rsidRPr="009716F0" w:rsidTr="009716F0">
        <w:trPr>
          <w:trHeight w:val="1219"/>
        </w:trPr>
        <w:tc>
          <w:tcPr>
            <w:tcW w:w="5415" w:type="dxa"/>
            <w:gridSpan w:val="2"/>
            <w:tcBorders>
              <w:top w:val="single" w:sz="6" w:space="0" w:color="auto"/>
              <w:left w:val="single" w:sz="6" w:space="0" w:color="auto"/>
              <w:bottom w:val="single" w:sz="6" w:space="0" w:color="auto"/>
              <w:right w:val="single" w:sz="4"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85" w:type="dxa"/>
            <w:gridSpan w:val="2"/>
            <w:tcBorders>
              <w:top w:val="single" w:sz="6" w:space="0" w:color="auto"/>
              <w:left w:val="single" w:sz="4" w:space="0" w:color="auto"/>
              <w:bottom w:val="single" w:sz="6" w:space="0" w:color="auto"/>
              <w:right w:val="single" w:sz="6" w:space="0" w:color="auto"/>
            </w:tcBorders>
          </w:tcPr>
          <w:p w:rsidR="009716F0" w:rsidRDefault="009716F0">
            <w:pPr>
              <w:spacing w:after="200" w:line="276" w:lineRule="auto"/>
              <w:rPr>
                <w:rFonts w:eastAsiaTheme="minorHAnsi"/>
                <w:color w:val="000000"/>
                <w:sz w:val="16"/>
                <w:szCs w:val="16"/>
                <w:lang w:eastAsia="en-US"/>
              </w:rPr>
            </w:pPr>
          </w:p>
          <w:p w:rsidR="009716F0" w:rsidRDefault="009716F0">
            <w:pPr>
              <w:spacing w:after="200" w:line="276" w:lineRule="auto"/>
              <w:rPr>
                <w:rFonts w:eastAsiaTheme="minorHAnsi"/>
                <w:color w:val="000000"/>
                <w:sz w:val="16"/>
                <w:szCs w:val="16"/>
                <w:lang w:eastAsia="en-US"/>
              </w:rPr>
            </w:pPr>
          </w:p>
          <w:p w:rsidR="009716F0" w:rsidRPr="009716F0" w:rsidRDefault="009716F0" w:rsidP="009716F0">
            <w:pPr>
              <w:autoSpaceDE w:val="0"/>
              <w:autoSpaceDN w:val="0"/>
              <w:adjustRightInd w:val="0"/>
              <w:rPr>
                <w:rFonts w:eastAsiaTheme="minorHAnsi"/>
                <w:color w:val="000000"/>
                <w:sz w:val="16"/>
                <w:szCs w:val="16"/>
                <w:lang w:eastAsia="en-US"/>
              </w:rPr>
            </w:pPr>
          </w:p>
        </w:tc>
        <w:tc>
          <w:tcPr>
            <w:tcW w:w="709"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05</w:t>
            </w:r>
          </w:p>
        </w:tc>
        <w:tc>
          <w:tcPr>
            <w:tcW w:w="1325"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99 0 00 05180</w:t>
            </w:r>
          </w:p>
        </w:tc>
        <w:tc>
          <w:tcPr>
            <w:tcW w:w="567"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100</w:t>
            </w:r>
          </w:p>
        </w:tc>
        <w:tc>
          <w:tcPr>
            <w:tcW w:w="1449"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421,4</w:t>
            </w:r>
          </w:p>
        </w:tc>
      </w:tr>
      <w:tr w:rsidR="005F49E0" w:rsidRPr="009716F0" w:rsidTr="009716F0">
        <w:trPr>
          <w:trHeight w:val="305"/>
        </w:trPr>
        <w:tc>
          <w:tcPr>
            <w:tcW w:w="5415"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Расходы на выплаты персоналу казенных учреждений</w:t>
            </w:r>
          </w:p>
        </w:tc>
        <w:tc>
          <w:tcPr>
            <w:tcW w:w="285"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05</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05</w:t>
            </w:r>
          </w:p>
        </w:tc>
        <w:tc>
          <w:tcPr>
            <w:tcW w:w="13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99 0 00 05180</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110</w:t>
            </w:r>
          </w:p>
        </w:tc>
        <w:tc>
          <w:tcPr>
            <w:tcW w:w="144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421,4</w:t>
            </w:r>
          </w:p>
        </w:tc>
      </w:tr>
      <w:tr w:rsidR="009716F0" w:rsidRPr="009716F0" w:rsidTr="009716F0">
        <w:trPr>
          <w:trHeight w:val="682"/>
        </w:trPr>
        <w:tc>
          <w:tcPr>
            <w:tcW w:w="5415" w:type="dxa"/>
            <w:gridSpan w:val="2"/>
            <w:tcBorders>
              <w:top w:val="single" w:sz="6" w:space="0" w:color="auto"/>
              <w:left w:val="single" w:sz="6" w:space="0" w:color="auto"/>
              <w:bottom w:val="single" w:sz="6" w:space="0" w:color="auto"/>
              <w:right w:val="single" w:sz="4"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Закупка товаров, работ и услуг для государственных (муниципальных) нужд</w:t>
            </w:r>
          </w:p>
        </w:tc>
        <w:tc>
          <w:tcPr>
            <w:tcW w:w="285" w:type="dxa"/>
            <w:gridSpan w:val="2"/>
            <w:tcBorders>
              <w:top w:val="single" w:sz="6" w:space="0" w:color="auto"/>
              <w:left w:val="single" w:sz="4"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color w:val="000000"/>
                <w:sz w:val="16"/>
                <w:szCs w:val="16"/>
                <w:lang w:eastAsia="en-US"/>
              </w:rPr>
            </w:pPr>
          </w:p>
        </w:tc>
        <w:tc>
          <w:tcPr>
            <w:tcW w:w="709"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05</w:t>
            </w:r>
          </w:p>
        </w:tc>
        <w:tc>
          <w:tcPr>
            <w:tcW w:w="1325"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99 0 00 05180</w:t>
            </w:r>
          </w:p>
        </w:tc>
        <w:tc>
          <w:tcPr>
            <w:tcW w:w="567"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200</w:t>
            </w:r>
          </w:p>
        </w:tc>
        <w:tc>
          <w:tcPr>
            <w:tcW w:w="1449"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638,5</w:t>
            </w:r>
          </w:p>
        </w:tc>
      </w:tr>
      <w:tr w:rsidR="009716F0" w:rsidRPr="009716F0" w:rsidTr="009716F0">
        <w:trPr>
          <w:trHeight w:val="624"/>
        </w:trPr>
        <w:tc>
          <w:tcPr>
            <w:tcW w:w="5415" w:type="dxa"/>
            <w:gridSpan w:val="2"/>
            <w:tcBorders>
              <w:top w:val="single" w:sz="6" w:space="0" w:color="auto"/>
              <w:left w:val="single" w:sz="6" w:space="0" w:color="auto"/>
              <w:bottom w:val="single" w:sz="6" w:space="0" w:color="auto"/>
              <w:right w:val="single" w:sz="4"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Иные закупки товаров, работ и услуг для обеспечения государственных (муниципальных) нужд</w:t>
            </w:r>
          </w:p>
        </w:tc>
        <w:tc>
          <w:tcPr>
            <w:tcW w:w="285" w:type="dxa"/>
            <w:gridSpan w:val="2"/>
            <w:tcBorders>
              <w:top w:val="single" w:sz="6" w:space="0" w:color="auto"/>
              <w:left w:val="single" w:sz="4" w:space="0" w:color="auto"/>
              <w:bottom w:val="single" w:sz="6" w:space="0" w:color="auto"/>
              <w:right w:val="single" w:sz="6" w:space="0" w:color="auto"/>
            </w:tcBorders>
          </w:tcPr>
          <w:p w:rsidR="009716F0" w:rsidRDefault="009716F0">
            <w:pPr>
              <w:spacing w:after="200" w:line="276" w:lineRule="auto"/>
              <w:rPr>
                <w:rFonts w:eastAsiaTheme="minorHAnsi"/>
                <w:color w:val="000000"/>
                <w:sz w:val="16"/>
                <w:szCs w:val="16"/>
                <w:lang w:eastAsia="en-US"/>
              </w:rPr>
            </w:pPr>
          </w:p>
          <w:p w:rsidR="009716F0" w:rsidRPr="009716F0" w:rsidRDefault="009716F0" w:rsidP="009716F0">
            <w:pPr>
              <w:autoSpaceDE w:val="0"/>
              <w:autoSpaceDN w:val="0"/>
              <w:adjustRightInd w:val="0"/>
              <w:rPr>
                <w:rFonts w:eastAsiaTheme="minorHAnsi"/>
                <w:color w:val="000000"/>
                <w:sz w:val="16"/>
                <w:szCs w:val="16"/>
                <w:lang w:eastAsia="en-US"/>
              </w:rPr>
            </w:pPr>
          </w:p>
        </w:tc>
        <w:tc>
          <w:tcPr>
            <w:tcW w:w="709"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05</w:t>
            </w:r>
          </w:p>
        </w:tc>
        <w:tc>
          <w:tcPr>
            <w:tcW w:w="1325"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99 0 00 05180</w:t>
            </w:r>
          </w:p>
        </w:tc>
        <w:tc>
          <w:tcPr>
            <w:tcW w:w="567"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240</w:t>
            </w:r>
          </w:p>
        </w:tc>
        <w:tc>
          <w:tcPr>
            <w:tcW w:w="1449"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638,5</w:t>
            </w:r>
          </w:p>
        </w:tc>
      </w:tr>
      <w:tr w:rsidR="005F49E0" w:rsidRPr="009716F0" w:rsidTr="009716F0">
        <w:trPr>
          <w:trHeight w:val="319"/>
        </w:trPr>
        <w:tc>
          <w:tcPr>
            <w:tcW w:w="5415"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lastRenderedPageBreak/>
              <w:t>Иные бюджетные ассигнования</w:t>
            </w:r>
          </w:p>
        </w:tc>
        <w:tc>
          <w:tcPr>
            <w:tcW w:w="285"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05</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05</w:t>
            </w:r>
          </w:p>
        </w:tc>
        <w:tc>
          <w:tcPr>
            <w:tcW w:w="13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99 0 00 05180</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800</w:t>
            </w:r>
          </w:p>
        </w:tc>
        <w:tc>
          <w:tcPr>
            <w:tcW w:w="144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14,9</w:t>
            </w:r>
          </w:p>
        </w:tc>
      </w:tr>
      <w:tr w:rsidR="005F49E0" w:rsidRPr="009716F0" w:rsidTr="009716F0">
        <w:trPr>
          <w:trHeight w:val="391"/>
        </w:trPr>
        <w:tc>
          <w:tcPr>
            <w:tcW w:w="5415"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Уплата налогов, сборов и иных платежей</w:t>
            </w:r>
          </w:p>
        </w:tc>
        <w:tc>
          <w:tcPr>
            <w:tcW w:w="285"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05</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05</w:t>
            </w:r>
          </w:p>
        </w:tc>
        <w:tc>
          <w:tcPr>
            <w:tcW w:w="13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99 0 00 05180</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850</w:t>
            </w:r>
          </w:p>
        </w:tc>
        <w:tc>
          <w:tcPr>
            <w:tcW w:w="144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14,9</w:t>
            </w:r>
          </w:p>
        </w:tc>
      </w:tr>
      <w:tr w:rsidR="005F49E0" w:rsidRPr="009716F0" w:rsidTr="009716F0">
        <w:trPr>
          <w:trHeight w:val="290"/>
        </w:trPr>
        <w:tc>
          <w:tcPr>
            <w:tcW w:w="5415"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 xml:space="preserve">Культура, кинематография </w:t>
            </w:r>
          </w:p>
        </w:tc>
        <w:tc>
          <w:tcPr>
            <w:tcW w:w="285"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08</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p>
        </w:tc>
        <w:tc>
          <w:tcPr>
            <w:tcW w:w="13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p>
        </w:tc>
        <w:tc>
          <w:tcPr>
            <w:tcW w:w="144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1531,4</w:t>
            </w:r>
          </w:p>
        </w:tc>
      </w:tr>
      <w:tr w:rsidR="005F49E0" w:rsidRPr="009716F0" w:rsidTr="009716F0">
        <w:trPr>
          <w:trHeight w:val="305"/>
        </w:trPr>
        <w:tc>
          <w:tcPr>
            <w:tcW w:w="5415"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Культура</w:t>
            </w:r>
          </w:p>
        </w:tc>
        <w:tc>
          <w:tcPr>
            <w:tcW w:w="285"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08</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01</w:t>
            </w:r>
          </w:p>
        </w:tc>
        <w:tc>
          <w:tcPr>
            <w:tcW w:w="13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p>
        </w:tc>
        <w:tc>
          <w:tcPr>
            <w:tcW w:w="144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1531,4</w:t>
            </w:r>
          </w:p>
        </w:tc>
      </w:tr>
      <w:tr w:rsidR="009716F0" w:rsidRPr="009716F0" w:rsidTr="009716F0">
        <w:trPr>
          <w:trHeight w:val="624"/>
        </w:trPr>
        <w:tc>
          <w:tcPr>
            <w:tcW w:w="5415" w:type="dxa"/>
            <w:gridSpan w:val="2"/>
            <w:tcBorders>
              <w:top w:val="single" w:sz="6" w:space="0" w:color="auto"/>
              <w:left w:val="single" w:sz="6" w:space="0" w:color="auto"/>
              <w:bottom w:val="single" w:sz="6" w:space="0" w:color="auto"/>
              <w:right w:val="single" w:sz="4"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Мероприятия в рамках государственной программы Новосибирской области "Управление финансами в Новосибирской области"</w:t>
            </w:r>
          </w:p>
        </w:tc>
        <w:tc>
          <w:tcPr>
            <w:tcW w:w="285" w:type="dxa"/>
            <w:gridSpan w:val="2"/>
            <w:tcBorders>
              <w:top w:val="single" w:sz="6" w:space="0" w:color="auto"/>
              <w:left w:val="single" w:sz="4" w:space="0" w:color="auto"/>
              <w:bottom w:val="single" w:sz="6" w:space="0" w:color="auto"/>
              <w:right w:val="single" w:sz="6" w:space="0" w:color="auto"/>
            </w:tcBorders>
          </w:tcPr>
          <w:p w:rsidR="009716F0" w:rsidRDefault="009716F0">
            <w:pPr>
              <w:spacing w:after="200" w:line="276" w:lineRule="auto"/>
              <w:rPr>
                <w:rFonts w:eastAsiaTheme="minorHAnsi"/>
                <w:color w:val="000000"/>
                <w:sz w:val="16"/>
                <w:szCs w:val="16"/>
                <w:lang w:eastAsia="en-US"/>
              </w:rPr>
            </w:pPr>
          </w:p>
          <w:p w:rsidR="009716F0" w:rsidRPr="009716F0" w:rsidRDefault="009716F0" w:rsidP="009716F0">
            <w:pPr>
              <w:autoSpaceDE w:val="0"/>
              <w:autoSpaceDN w:val="0"/>
              <w:adjustRightInd w:val="0"/>
              <w:rPr>
                <w:rFonts w:eastAsiaTheme="minorHAnsi"/>
                <w:color w:val="000000"/>
                <w:sz w:val="16"/>
                <w:szCs w:val="16"/>
                <w:lang w:eastAsia="en-US"/>
              </w:rPr>
            </w:pPr>
          </w:p>
        </w:tc>
        <w:tc>
          <w:tcPr>
            <w:tcW w:w="709"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01</w:t>
            </w:r>
          </w:p>
        </w:tc>
        <w:tc>
          <w:tcPr>
            <w:tcW w:w="1325"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03 0 00 00000</w:t>
            </w:r>
          </w:p>
        </w:tc>
        <w:tc>
          <w:tcPr>
            <w:tcW w:w="567"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color w:val="000000"/>
                <w:sz w:val="16"/>
                <w:szCs w:val="16"/>
                <w:lang w:eastAsia="en-US"/>
              </w:rPr>
            </w:pPr>
          </w:p>
        </w:tc>
        <w:tc>
          <w:tcPr>
            <w:tcW w:w="1449"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1318,4</w:t>
            </w:r>
          </w:p>
        </w:tc>
      </w:tr>
      <w:tr w:rsidR="009716F0" w:rsidRPr="009716F0" w:rsidTr="009716F0">
        <w:trPr>
          <w:trHeight w:val="914"/>
        </w:trPr>
        <w:tc>
          <w:tcPr>
            <w:tcW w:w="5415" w:type="dxa"/>
            <w:gridSpan w:val="2"/>
            <w:tcBorders>
              <w:top w:val="single" w:sz="6" w:space="0" w:color="auto"/>
              <w:left w:val="single" w:sz="6" w:space="0" w:color="auto"/>
              <w:bottom w:val="single" w:sz="6" w:space="0" w:color="auto"/>
              <w:right w:val="single" w:sz="4"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Основное мероприятие "Оказание финансовой поддержки муниципальным образованиям по обеспечению сбалансированности местных бюджетов"</w:t>
            </w:r>
          </w:p>
        </w:tc>
        <w:tc>
          <w:tcPr>
            <w:tcW w:w="285" w:type="dxa"/>
            <w:gridSpan w:val="2"/>
            <w:tcBorders>
              <w:top w:val="single" w:sz="6" w:space="0" w:color="auto"/>
              <w:left w:val="single" w:sz="4" w:space="0" w:color="auto"/>
              <w:bottom w:val="single" w:sz="6" w:space="0" w:color="auto"/>
              <w:right w:val="single" w:sz="6" w:space="0" w:color="auto"/>
            </w:tcBorders>
          </w:tcPr>
          <w:p w:rsidR="009716F0" w:rsidRDefault="009716F0">
            <w:pPr>
              <w:spacing w:after="200" w:line="276" w:lineRule="auto"/>
              <w:rPr>
                <w:rFonts w:eastAsiaTheme="minorHAnsi"/>
                <w:color w:val="000000"/>
                <w:sz w:val="16"/>
                <w:szCs w:val="16"/>
                <w:lang w:eastAsia="en-US"/>
              </w:rPr>
            </w:pPr>
          </w:p>
          <w:p w:rsidR="009716F0" w:rsidRPr="009716F0" w:rsidRDefault="009716F0" w:rsidP="009716F0">
            <w:pPr>
              <w:autoSpaceDE w:val="0"/>
              <w:autoSpaceDN w:val="0"/>
              <w:adjustRightInd w:val="0"/>
              <w:rPr>
                <w:rFonts w:eastAsiaTheme="minorHAnsi"/>
                <w:color w:val="000000"/>
                <w:sz w:val="16"/>
                <w:szCs w:val="16"/>
                <w:lang w:eastAsia="en-US"/>
              </w:rPr>
            </w:pPr>
          </w:p>
        </w:tc>
        <w:tc>
          <w:tcPr>
            <w:tcW w:w="709"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01</w:t>
            </w:r>
          </w:p>
        </w:tc>
        <w:tc>
          <w:tcPr>
            <w:tcW w:w="1325"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03 0 03 00000</w:t>
            </w:r>
          </w:p>
        </w:tc>
        <w:tc>
          <w:tcPr>
            <w:tcW w:w="567"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color w:val="000000"/>
                <w:sz w:val="16"/>
                <w:szCs w:val="16"/>
                <w:lang w:eastAsia="en-US"/>
              </w:rPr>
            </w:pPr>
          </w:p>
        </w:tc>
        <w:tc>
          <w:tcPr>
            <w:tcW w:w="1449"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1318,4</w:t>
            </w:r>
          </w:p>
        </w:tc>
      </w:tr>
      <w:tr w:rsidR="009716F0" w:rsidRPr="009716F0" w:rsidTr="009716F0">
        <w:trPr>
          <w:trHeight w:val="914"/>
        </w:trPr>
        <w:tc>
          <w:tcPr>
            <w:tcW w:w="5415" w:type="dxa"/>
            <w:gridSpan w:val="2"/>
            <w:tcBorders>
              <w:top w:val="single" w:sz="6" w:space="0" w:color="auto"/>
              <w:left w:val="single" w:sz="6" w:space="0" w:color="auto"/>
              <w:bottom w:val="single" w:sz="6" w:space="0" w:color="auto"/>
              <w:right w:val="single" w:sz="4"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Реализация мероприятий государственной программы Новосибирской области "Управление финансами в Новосибирской области"</w:t>
            </w:r>
          </w:p>
        </w:tc>
        <w:tc>
          <w:tcPr>
            <w:tcW w:w="285" w:type="dxa"/>
            <w:gridSpan w:val="2"/>
            <w:tcBorders>
              <w:top w:val="single" w:sz="6" w:space="0" w:color="auto"/>
              <w:left w:val="single" w:sz="4" w:space="0" w:color="auto"/>
              <w:bottom w:val="single" w:sz="6" w:space="0" w:color="auto"/>
              <w:right w:val="single" w:sz="6"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p>
        </w:tc>
        <w:tc>
          <w:tcPr>
            <w:tcW w:w="709"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01</w:t>
            </w:r>
          </w:p>
        </w:tc>
        <w:tc>
          <w:tcPr>
            <w:tcW w:w="1325"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03 0 03 70510</w:t>
            </w:r>
          </w:p>
        </w:tc>
        <w:tc>
          <w:tcPr>
            <w:tcW w:w="567"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color w:val="000000"/>
                <w:sz w:val="16"/>
                <w:szCs w:val="16"/>
                <w:lang w:eastAsia="en-US"/>
              </w:rPr>
            </w:pPr>
          </w:p>
        </w:tc>
        <w:tc>
          <w:tcPr>
            <w:tcW w:w="1449"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1318,4</w:t>
            </w:r>
          </w:p>
        </w:tc>
      </w:tr>
      <w:tr w:rsidR="009716F0" w:rsidRPr="009716F0" w:rsidTr="009716F0">
        <w:trPr>
          <w:trHeight w:val="1219"/>
        </w:trPr>
        <w:tc>
          <w:tcPr>
            <w:tcW w:w="5415" w:type="dxa"/>
            <w:gridSpan w:val="2"/>
            <w:tcBorders>
              <w:top w:val="single" w:sz="6" w:space="0" w:color="auto"/>
              <w:left w:val="single" w:sz="6" w:space="0" w:color="auto"/>
              <w:bottom w:val="single" w:sz="6" w:space="0" w:color="auto"/>
              <w:right w:val="single" w:sz="4"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Расходы на выплату персонала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85" w:type="dxa"/>
            <w:gridSpan w:val="2"/>
            <w:tcBorders>
              <w:top w:val="single" w:sz="6" w:space="0" w:color="auto"/>
              <w:left w:val="single" w:sz="4" w:space="0" w:color="auto"/>
              <w:bottom w:val="single" w:sz="6" w:space="0" w:color="auto"/>
              <w:right w:val="single" w:sz="6" w:space="0" w:color="auto"/>
            </w:tcBorders>
          </w:tcPr>
          <w:p w:rsidR="009716F0" w:rsidRDefault="009716F0">
            <w:pPr>
              <w:spacing w:after="200" w:line="276" w:lineRule="auto"/>
              <w:rPr>
                <w:rFonts w:eastAsiaTheme="minorHAnsi"/>
                <w:color w:val="000000"/>
                <w:sz w:val="16"/>
                <w:szCs w:val="16"/>
                <w:lang w:eastAsia="en-US"/>
              </w:rPr>
            </w:pPr>
          </w:p>
          <w:p w:rsidR="009716F0" w:rsidRDefault="009716F0">
            <w:pPr>
              <w:spacing w:after="200" w:line="276" w:lineRule="auto"/>
              <w:rPr>
                <w:rFonts w:eastAsiaTheme="minorHAnsi"/>
                <w:color w:val="000000"/>
                <w:sz w:val="16"/>
                <w:szCs w:val="16"/>
                <w:lang w:eastAsia="en-US"/>
              </w:rPr>
            </w:pPr>
          </w:p>
          <w:p w:rsidR="009716F0" w:rsidRPr="009716F0" w:rsidRDefault="009716F0" w:rsidP="009716F0">
            <w:pPr>
              <w:autoSpaceDE w:val="0"/>
              <w:autoSpaceDN w:val="0"/>
              <w:adjustRightInd w:val="0"/>
              <w:rPr>
                <w:rFonts w:eastAsiaTheme="minorHAnsi"/>
                <w:color w:val="000000"/>
                <w:sz w:val="16"/>
                <w:szCs w:val="16"/>
                <w:lang w:eastAsia="en-US"/>
              </w:rPr>
            </w:pPr>
          </w:p>
        </w:tc>
        <w:tc>
          <w:tcPr>
            <w:tcW w:w="709"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01</w:t>
            </w:r>
          </w:p>
        </w:tc>
        <w:tc>
          <w:tcPr>
            <w:tcW w:w="1325"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03 0 03 70510</w:t>
            </w:r>
          </w:p>
        </w:tc>
        <w:tc>
          <w:tcPr>
            <w:tcW w:w="567"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100</w:t>
            </w:r>
          </w:p>
        </w:tc>
        <w:tc>
          <w:tcPr>
            <w:tcW w:w="1449"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1318,4</w:t>
            </w:r>
          </w:p>
        </w:tc>
      </w:tr>
      <w:tr w:rsidR="005F49E0" w:rsidRPr="009716F0" w:rsidTr="009716F0">
        <w:trPr>
          <w:trHeight w:val="305"/>
        </w:trPr>
        <w:tc>
          <w:tcPr>
            <w:tcW w:w="5415"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Расходы на выплаты персоналу казенных учреждений</w:t>
            </w:r>
          </w:p>
        </w:tc>
        <w:tc>
          <w:tcPr>
            <w:tcW w:w="285"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08</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01</w:t>
            </w:r>
          </w:p>
        </w:tc>
        <w:tc>
          <w:tcPr>
            <w:tcW w:w="13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03 0 03 70510</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110</w:t>
            </w:r>
          </w:p>
        </w:tc>
        <w:tc>
          <w:tcPr>
            <w:tcW w:w="144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1318,4</w:t>
            </w:r>
          </w:p>
        </w:tc>
      </w:tr>
      <w:tr w:rsidR="005F49E0" w:rsidRPr="009716F0" w:rsidTr="009716F0">
        <w:trPr>
          <w:trHeight w:val="305"/>
        </w:trPr>
        <w:tc>
          <w:tcPr>
            <w:tcW w:w="5415"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proofErr w:type="spellStart"/>
            <w:r w:rsidRPr="009716F0">
              <w:rPr>
                <w:rFonts w:eastAsiaTheme="minorHAnsi"/>
                <w:color w:val="000000"/>
                <w:sz w:val="16"/>
                <w:szCs w:val="16"/>
                <w:lang w:eastAsia="en-US"/>
              </w:rPr>
              <w:t>Непрограммные</w:t>
            </w:r>
            <w:proofErr w:type="spellEnd"/>
            <w:r w:rsidRPr="009716F0">
              <w:rPr>
                <w:rFonts w:eastAsiaTheme="minorHAnsi"/>
                <w:color w:val="000000"/>
                <w:sz w:val="16"/>
                <w:szCs w:val="16"/>
                <w:lang w:eastAsia="en-US"/>
              </w:rPr>
              <w:t xml:space="preserve"> направления местного бюджета</w:t>
            </w:r>
          </w:p>
        </w:tc>
        <w:tc>
          <w:tcPr>
            <w:tcW w:w="285"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08</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01</w:t>
            </w:r>
          </w:p>
        </w:tc>
        <w:tc>
          <w:tcPr>
            <w:tcW w:w="13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99 0 00 00000</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p>
        </w:tc>
        <w:tc>
          <w:tcPr>
            <w:tcW w:w="144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213,0</w:t>
            </w:r>
          </w:p>
        </w:tc>
      </w:tr>
      <w:tr w:rsidR="009716F0" w:rsidRPr="009716F0" w:rsidTr="009716F0">
        <w:trPr>
          <w:trHeight w:val="610"/>
        </w:trPr>
        <w:tc>
          <w:tcPr>
            <w:tcW w:w="5415" w:type="dxa"/>
            <w:gridSpan w:val="2"/>
            <w:tcBorders>
              <w:top w:val="single" w:sz="6" w:space="0" w:color="auto"/>
              <w:left w:val="single" w:sz="6" w:space="0" w:color="auto"/>
              <w:bottom w:val="single" w:sz="6" w:space="0" w:color="auto"/>
              <w:right w:val="single" w:sz="4"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Расходы на обеспечение деятельности муниципальных домов культуры</w:t>
            </w:r>
          </w:p>
        </w:tc>
        <w:tc>
          <w:tcPr>
            <w:tcW w:w="285" w:type="dxa"/>
            <w:gridSpan w:val="2"/>
            <w:tcBorders>
              <w:top w:val="single" w:sz="6" w:space="0" w:color="auto"/>
              <w:left w:val="single" w:sz="4"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color w:val="000000"/>
                <w:sz w:val="16"/>
                <w:szCs w:val="16"/>
                <w:lang w:eastAsia="en-US"/>
              </w:rPr>
            </w:pPr>
          </w:p>
        </w:tc>
        <w:tc>
          <w:tcPr>
            <w:tcW w:w="709"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01</w:t>
            </w:r>
          </w:p>
        </w:tc>
        <w:tc>
          <w:tcPr>
            <w:tcW w:w="1325"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99 0 00 00720</w:t>
            </w:r>
          </w:p>
        </w:tc>
        <w:tc>
          <w:tcPr>
            <w:tcW w:w="567"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color w:val="000000"/>
                <w:sz w:val="16"/>
                <w:szCs w:val="16"/>
                <w:lang w:eastAsia="en-US"/>
              </w:rPr>
            </w:pPr>
          </w:p>
        </w:tc>
        <w:tc>
          <w:tcPr>
            <w:tcW w:w="1449"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213,0</w:t>
            </w:r>
          </w:p>
        </w:tc>
      </w:tr>
      <w:tr w:rsidR="009716F0" w:rsidRPr="009716F0" w:rsidTr="009716F0">
        <w:trPr>
          <w:trHeight w:val="754"/>
        </w:trPr>
        <w:tc>
          <w:tcPr>
            <w:tcW w:w="5415" w:type="dxa"/>
            <w:gridSpan w:val="2"/>
            <w:tcBorders>
              <w:top w:val="single" w:sz="6" w:space="0" w:color="auto"/>
              <w:left w:val="single" w:sz="6" w:space="0" w:color="auto"/>
              <w:bottom w:val="single" w:sz="6" w:space="0" w:color="auto"/>
              <w:right w:val="single" w:sz="4"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Закупка товаров, работ и услуг для государственных (муниципальных) нужд</w:t>
            </w:r>
          </w:p>
        </w:tc>
        <w:tc>
          <w:tcPr>
            <w:tcW w:w="285" w:type="dxa"/>
            <w:gridSpan w:val="2"/>
            <w:tcBorders>
              <w:top w:val="single" w:sz="6" w:space="0" w:color="auto"/>
              <w:left w:val="single" w:sz="4"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color w:val="000000"/>
                <w:sz w:val="16"/>
                <w:szCs w:val="16"/>
                <w:lang w:eastAsia="en-US"/>
              </w:rPr>
            </w:pPr>
          </w:p>
        </w:tc>
        <w:tc>
          <w:tcPr>
            <w:tcW w:w="709"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01</w:t>
            </w:r>
          </w:p>
        </w:tc>
        <w:tc>
          <w:tcPr>
            <w:tcW w:w="1325"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99 0 00 00720</w:t>
            </w:r>
          </w:p>
        </w:tc>
        <w:tc>
          <w:tcPr>
            <w:tcW w:w="567"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200</w:t>
            </w:r>
          </w:p>
        </w:tc>
        <w:tc>
          <w:tcPr>
            <w:tcW w:w="1449"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198,0</w:t>
            </w:r>
          </w:p>
        </w:tc>
      </w:tr>
      <w:tr w:rsidR="009716F0" w:rsidRPr="009716F0" w:rsidTr="009716F0">
        <w:trPr>
          <w:trHeight w:val="610"/>
        </w:trPr>
        <w:tc>
          <w:tcPr>
            <w:tcW w:w="5415" w:type="dxa"/>
            <w:gridSpan w:val="2"/>
            <w:tcBorders>
              <w:top w:val="single" w:sz="6" w:space="0" w:color="auto"/>
              <w:left w:val="single" w:sz="6" w:space="0" w:color="auto"/>
              <w:bottom w:val="single" w:sz="6" w:space="0" w:color="auto"/>
              <w:right w:val="single" w:sz="4"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Иные закупки товаров, работ и услуг для обеспечения государственных (муниципальных) нужд</w:t>
            </w:r>
          </w:p>
        </w:tc>
        <w:tc>
          <w:tcPr>
            <w:tcW w:w="285" w:type="dxa"/>
            <w:gridSpan w:val="2"/>
            <w:tcBorders>
              <w:top w:val="single" w:sz="6" w:space="0" w:color="auto"/>
              <w:left w:val="single" w:sz="4" w:space="0" w:color="auto"/>
              <w:bottom w:val="single" w:sz="6" w:space="0" w:color="auto"/>
              <w:right w:val="single" w:sz="6" w:space="0" w:color="auto"/>
            </w:tcBorders>
          </w:tcPr>
          <w:p w:rsidR="009716F0" w:rsidRDefault="009716F0">
            <w:pPr>
              <w:spacing w:after="200" w:line="276" w:lineRule="auto"/>
              <w:rPr>
                <w:rFonts w:eastAsiaTheme="minorHAnsi"/>
                <w:color w:val="000000"/>
                <w:sz w:val="16"/>
                <w:szCs w:val="16"/>
                <w:lang w:eastAsia="en-US"/>
              </w:rPr>
            </w:pPr>
          </w:p>
          <w:p w:rsidR="009716F0" w:rsidRPr="009716F0" w:rsidRDefault="009716F0" w:rsidP="009716F0">
            <w:pPr>
              <w:autoSpaceDE w:val="0"/>
              <w:autoSpaceDN w:val="0"/>
              <w:adjustRightInd w:val="0"/>
              <w:rPr>
                <w:rFonts w:eastAsiaTheme="minorHAnsi"/>
                <w:color w:val="000000"/>
                <w:sz w:val="16"/>
                <w:szCs w:val="16"/>
                <w:lang w:eastAsia="en-US"/>
              </w:rPr>
            </w:pPr>
          </w:p>
        </w:tc>
        <w:tc>
          <w:tcPr>
            <w:tcW w:w="709"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01</w:t>
            </w:r>
          </w:p>
        </w:tc>
        <w:tc>
          <w:tcPr>
            <w:tcW w:w="1325"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99 0 00 00720</w:t>
            </w:r>
          </w:p>
        </w:tc>
        <w:tc>
          <w:tcPr>
            <w:tcW w:w="567"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240</w:t>
            </w:r>
          </w:p>
        </w:tc>
        <w:tc>
          <w:tcPr>
            <w:tcW w:w="1449"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198,0</w:t>
            </w:r>
          </w:p>
        </w:tc>
      </w:tr>
      <w:tr w:rsidR="005F49E0" w:rsidRPr="009716F0" w:rsidTr="009716F0">
        <w:trPr>
          <w:trHeight w:val="305"/>
        </w:trPr>
        <w:tc>
          <w:tcPr>
            <w:tcW w:w="5415"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Иные бюджетные ассигнования</w:t>
            </w:r>
          </w:p>
        </w:tc>
        <w:tc>
          <w:tcPr>
            <w:tcW w:w="285"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08</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01</w:t>
            </w:r>
          </w:p>
        </w:tc>
        <w:tc>
          <w:tcPr>
            <w:tcW w:w="13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99 0 00 00720</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800</w:t>
            </w:r>
          </w:p>
        </w:tc>
        <w:tc>
          <w:tcPr>
            <w:tcW w:w="144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15,0</w:t>
            </w:r>
          </w:p>
        </w:tc>
      </w:tr>
      <w:tr w:rsidR="005F49E0" w:rsidRPr="009716F0" w:rsidTr="009716F0">
        <w:trPr>
          <w:trHeight w:val="305"/>
        </w:trPr>
        <w:tc>
          <w:tcPr>
            <w:tcW w:w="5415"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Уплата налогов, сборов и иных платежей</w:t>
            </w:r>
          </w:p>
        </w:tc>
        <w:tc>
          <w:tcPr>
            <w:tcW w:w="285"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08</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01</w:t>
            </w:r>
          </w:p>
        </w:tc>
        <w:tc>
          <w:tcPr>
            <w:tcW w:w="13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99 0 00 00720</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850</w:t>
            </w:r>
          </w:p>
        </w:tc>
        <w:tc>
          <w:tcPr>
            <w:tcW w:w="144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15,0</w:t>
            </w:r>
          </w:p>
        </w:tc>
      </w:tr>
      <w:tr w:rsidR="005F49E0" w:rsidRPr="009716F0" w:rsidTr="009716F0">
        <w:trPr>
          <w:trHeight w:val="391"/>
        </w:trPr>
        <w:tc>
          <w:tcPr>
            <w:tcW w:w="5415"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Социальная политика</w:t>
            </w:r>
          </w:p>
        </w:tc>
        <w:tc>
          <w:tcPr>
            <w:tcW w:w="285"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10</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p>
        </w:tc>
        <w:tc>
          <w:tcPr>
            <w:tcW w:w="13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p>
        </w:tc>
        <w:tc>
          <w:tcPr>
            <w:tcW w:w="144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160,0</w:t>
            </w:r>
          </w:p>
        </w:tc>
      </w:tr>
      <w:tr w:rsidR="005F49E0" w:rsidRPr="009716F0" w:rsidTr="009716F0">
        <w:trPr>
          <w:trHeight w:val="362"/>
        </w:trPr>
        <w:tc>
          <w:tcPr>
            <w:tcW w:w="5415"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Пенсионное обеспечение</w:t>
            </w:r>
          </w:p>
        </w:tc>
        <w:tc>
          <w:tcPr>
            <w:tcW w:w="285"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10</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01</w:t>
            </w:r>
          </w:p>
        </w:tc>
        <w:tc>
          <w:tcPr>
            <w:tcW w:w="13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p>
        </w:tc>
        <w:tc>
          <w:tcPr>
            <w:tcW w:w="144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160,0</w:t>
            </w:r>
          </w:p>
        </w:tc>
      </w:tr>
      <w:tr w:rsidR="005F49E0" w:rsidRPr="009716F0" w:rsidTr="009716F0">
        <w:trPr>
          <w:trHeight w:val="305"/>
        </w:trPr>
        <w:tc>
          <w:tcPr>
            <w:tcW w:w="5415"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proofErr w:type="spellStart"/>
            <w:r w:rsidRPr="009716F0">
              <w:rPr>
                <w:rFonts w:eastAsiaTheme="minorHAnsi"/>
                <w:color w:val="000000"/>
                <w:sz w:val="16"/>
                <w:szCs w:val="16"/>
                <w:lang w:eastAsia="en-US"/>
              </w:rPr>
              <w:t>Непрограммные</w:t>
            </w:r>
            <w:proofErr w:type="spellEnd"/>
            <w:r w:rsidRPr="009716F0">
              <w:rPr>
                <w:rFonts w:eastAsiaTheme="minorHAnsi"/>
                <w:color w:val="000000"/>
                <w:sz w:val="16"/>
                <w:szCs w:val="16"/>
                <w:lang w:eastAsia="en-US"/>
              </w:rPr>
              <w:t xml:space="preserve"> направления местного бюджета</w:t>
            </w:r>
          </w:p>
        </w:tc>
        <w:tc>
          <w:tcPr>
            <w:tcW w:w="285"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10</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01</w:t>
            </w:r>
          </w:p>
        </w:tc>
        <w:tc>
          <w:tcPr>
            <w:tcW w:w="13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99 0 00 00000</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p>
        </w:tc>
        <w:tc>
          <w:tcPr>
            <w:tcW w:w="144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160,0</w:t>
            </w:r>
          </w:p>
        </w:tc>
      </w:tr>
      <w:tr w:rsidR="005F49E0" w:rsidRPr="009716F0" w:rsidTr="009716F0">
        <w:trPr>
          <w:trHeight w:val="362"/>
        </w:trPr>
        <w:tc>
          <w:tcPr>
            <w:tcW w:w="5415"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Доплаты к пенсиям, дополнительное пенсионное обеспечение</w:t>
            </w:r>
          </w:p>
        </w:tc>
        <w:tc>
          <w:tcPr>
            <w:tcW w:w="285"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10</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01</w:t>
            </w:r>
          </w:p>
        </w:tc>
        <w:tc>
          <w:tcPr>
            <w:tcW w:w="13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99 0 00 02020</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p>
        </w:tc>
        <w:tc>
          <w:tcPr>
            <w:tcW w:w="144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160,0</w:t>
            </w:r>
          </w:p>
        </w:tc>
      </w:tr>
      <w:tr w:rsidR="005F49E0" w:rsidRPr="009716F0" w:rsidTr="009716F0">
        <w:trPr>
          <w:trHeight w:val="334"/>
        </w:trPr>
        <w:tc>
          <w:tcPr>
            <w:tcW w:w="5415"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Социальное обеспечение и иные выплаты населению</w:t>
            </w:r>
          </w:p>
        </w:tc>
        <w:tc>
          <w:tcPr>
            <w:tcW w:w="285"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10</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01</w:t>
            </w:r>
          </w:p>
        </w:tc>
        <w:tc>
          <w:tcPr>
            <w:tcW w:w="13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99 0 00 02020</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300</w:t>
            </w:r>
          </w:p>
        </w:tc>
        <w:tc>
          <w:tcPr>
            <w:tcW w:w="144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160,0</w:t>
            </w:r>
          </w:p>
        </w:tc>
      </w:tr>
      <w:tr w:rsidR="005F49E0" w:rsidRPr="009716F0" w:rsidTr="009716F0">
        <w:trPr>
          <w:trHeight w:val="638"/>
        </w:trPr>
        <w:tc>
          <w:tcPr>
            <w:tcW w:w="5415"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 xml:space="preserve">Публичные нормативные социальные выплаты гражданам </w:t>
            </w:r>
          </w:p>
        </w:tc>
        <w:tc>
          <w:tcPr>
            <w:tcW w:w="285"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10</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01</w:t>
            </w:r>
          </w:p>
        </w:tc>
        <w:tc>
          <w:tcPr>
            <w:tcW w:w="13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99 0 00 02020</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310</w:t>
            </w:r>
          </w:p>
        </w:tc>
        <w:tc>
          <w:tcPr>
            <w:tcW w:w="144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160,0</w:t>
            </w:r>
          </w:p>
        </w:tc>
      </w:tr>
      <w:tr w:rsidR="005F49E0" w:rsidRPr="009716F0" w:rsidTr="009716F0">
        <w:trPr>
          <w:trHeight w:val="566"/>
        </w:trPr>
        <w:tc>
          <w:tcPr>
            <w:tcW w:w="5415"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Физическая культура и спорт</w:t>
            </w:r>
          </w:p>
        </w:tc>
        <w:tc>
          <w:tcPr>
            <w:tcW w:w="285"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11</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b/>
                <w:bCs/>
                <w:color w:val="000000"/>
                <w:sz w:val="16"/>
                <w:szCs w:val="16"/>
                <w:lang w:eastAsia="en-US"/>
              </w:rPr>
            </w:pPr>
          </w:p>
        </w:tc>
        <w:tc>
          <w:tcPr>
            <w:tcW w:w="13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p>
        </w:tc>
        <w:tc>
          <w:tcPr>
            <w:tcW w:w="144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3,0</w:t>
            </w:r>
          </w:p>
        </w:tc>
      </w:tr>
      <w:tr w:rsidR="005F49E0" w:rsidRPr="009716F0" w:rsidTr="009716F0">
        <w:trPr>
          <w:trHeight w:val="305"/>
        </w:trPr>
        <w:tc>
          <w:tcPr>
            <w:tcW w:w="5415"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Физическая культура</w:t>
            </w:r>
          </w:p>
        </w:tc>
        <w:tc>
          <w:tcPr>
            <w:tcW w:w="285"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11</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01</w:t>
            </w:r>
          </w:p>
        </w:tc>
        <w:tc>
          <w:tcPr>
            <w:tcW w:w="13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p>
        </w:tc>
        <w:tc>
          <w:tcPr>
            <w:tcW w:w="144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3,0</w:t>
            </w:r>
          </w:p>
        </w:tc>
      </w:tr>
      <w:tr w:rsidR="005F49E0" w:rsidRPr="009716F0" w:rsidTr="009716F0">
        <w:trPr>
          <w:trHeight w:val="566"/>
        </w:trPr>
        <w:tc>
          <w:tcPr>
            <w:tcW w:w="5415"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proofErr w:type="spellStart"/>
            <w:r w:rsidRPr="009716F0">
              <w:rPr>
                <w:rFonts w:eastAsiaTheme="minorHAnsi"/>
                <w:color w:val="000000"/>
                <w:sz w:val="16"/>
                <w:szCs w:val="16"/>
                <w:lang w:eastAsia="en-US"/>
              </w:rPr>
              <w:t>Непрограммные</w:t>
            </w:r>
            <w:proofErr w:type="spellEnd"/>
            <w:r w:rsidRPr="009716F0">
              <w:rPr>
                <w:rFonts w:eastAsiaTheme="minorHAnsi"/>
                <w:color w:val="000000"/>
                <w:sz w:val="16"/>
                <w:szCs w:val="16"/>
                <w:lang w:eastAsia="en-US"/>
              </w:rPr>
              <w:t xml:space="preserve"> направления местного бюджета</w:t>
            </w:r>
          </w:p>
        </w:tc>
        <w:tc>
          <w:tcPr>
            <w:tcW w:w="285"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10</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01</w:t>
            </w:r>
          </w:p>
        </w:tc>
        <w:tc>
          <w:tcPr>
            <w:tcW w:w="13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99 0 00 00000</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p>
        </w:tc>
        <w:tc>
          <w:tcPr>
            <w:tcW w:w="144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3,0</w:t>
            </w:r>
          </w:p>
        </w:tc>
      </w:tr>
      <w:tr w:rsidR="005F49E0" w:rsidRPr="009716F0" w:rsidTr="009716F0">
        <w:trPr>
          <w:trHeight w:val="566"/>
        </w:trPr>
        <w:tc>
          <w:tcPr>
            <w:tcW w:w="5415"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Физкультурно-оздоровительная работа и спортивные мероприятия</w:t>
            </w:r>
          </w:p>
        </w:tc>
        <w:tc>
          <w:tcPr>
            <w:tcW w:w="285"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11</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01</w:t>
            </w:r>
          </w:p>
        </w:tc>
        <w:tc>
          <w:tcPr>
            <w:tcW w:w="13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99 0 00 05120</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p>
        </w:tc>
        <w:tc>
          <w:tcPr>
            <w:tcW w:w="144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3,0</w:t>
            </w:r>
          </w:p>
        </w:tc>
      </w:tr>
      <w:tr w:rsidR="009716F0" w:rsidRPr="009716F0" w:rsidTr="009716F0">
        <w:trPr>
          <w:trHeight w:val="610"/>
        </w:trPr>
        <w:tc>
          <w:tcPr>
            <w:tcW w:w="5415" w:type="dxa"/>
            <w:gridSpan w:val="2"/>
            <w:tcBorders>
              <w:top w:val="single" w:sz="6" w:space="0" w:color="auto"/>
              <w:left w:val="single" w:sz="6" w:space="0" w:color="auto"/>
              <w:bottom w:val="single" w:sz="6" w:space="0" w:color="auto"/>
              <w:right w:val="single" w:sz="4"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Закупка товаров, работ и услуг для государственных (муниципальных) нужд</w:t>
            </w:r>
          </w:p>
        </w:tc>
        <w:tc>
          <w:tcPr>
            <w:tcW w:w="285" w:type="dxa"/>
            <w:gridSpan w:val="2"/>
            <w:tcBorders>
              <w:top w:val="single" w:sz="6" w:space="0" w:color="auto"/>
              <w:left w:val="single" w:sz="4"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color w:val="000000"/>
                <w:sz w:val="16"/>
                <w:szCs w:val="16"/>
                <w:lang w:eastAsia="en-US"/>
              </w:rPr>
            </w:pPr>
          </w:p>
        </w:tc>
        <w:tc>
          <w:tcPr>
            <w:tcW w:w="709"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01</w:t>
            </w:r>
          </w:p>
        </w:tc>
        <w:tc>
          <w:tcPr>
            <w:tcW w:w="1325"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99 0 00 05120</w:t>
            </w:r>
          </w:p>
        </w:tc>
        <w:tc>
          <w:tcPr>
            <w:tcW w:w="567"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200</w:t>
            </w:r>
          </w:p>
        </w:tc>
        <w:tc>
          <w:tcPr>
            <w:tcW w:w="1449"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3,0</w:t>
            </w:r>
          </w:p>
        </w:tc>
      </w:tr>
      <w:tr w:rsidR="009716F0" w:rsidRPr="009716F0" w:rsidTr="009716F0">
        <w:trPr>
          <w:trHeight w:val="682"/>
        </w:trPr>
        <w:tc>
          <w:tcPr>
            <w:tcW w:w="5415" w:type="dxa"/>
            <w:gridSpan w:val="2"/>
            <w:tcBorders>
              <w:top w:val="single" w:sz="6" w:space="0" w:color="auto"/>
              <w:left w:val="single" w:sz="6" w:space="0" w:color="auto"/>
              <w:bottom w:val="single" w:sz="6" w:space="0" w:color="auto"/>
              <w:right w:val="single" w:sz="4"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Иные закупки товаров, работ и услуг для обеспечения государственных (муниципальных) нужд</w:t>
            </w:r>
          </w:p>
        </w:tc>
        <w:tc>
          <w:tcPr>
            <w:tcW w:w="285" w:type="dxa"/>
            <w:gridSpan w:val="2"/>
            <w:tcBorders>
              <w:top w:val="single" w:sz="6" w:space="0" w:color="auto"/>
              <w:left w:val="single" w:sz="4" w:space="0" w:color="auto"/>
              <w:bottom w:val="single" w:sz="6" w:space="0" w:color="auto"/>
              <w:right w:val="single" w:sz="6" w:space="0" w:color="auto"/>
            </w:tcBorders>
          </w:tcPr>
          <w:p w:rsidR="009716F0" w:rsidRDefault="009716F0">
            <w:pPr>
              <w:spacing w:after="200" w:line="276" w:lineRule="auto"/>
              <w:rPr>
                <w:rFonts w:eastAsiaTheme="minorHAnsi"/>
                <w:color w:val="000000"/>
                <w:sz w:val="16"/>
                <w:szCs w:val="16"/>
                <w:lang w:eastAsia="en-US"/>
              </w:rPr>
            </w:pPr>
          </w:p>
          <w:p w:rsidR="009716F0" w:rsidRPr="009716F0" w:rsidRDefault="009716F0" w:rsidP="009716F0">
            <w:pPr>
              <w:autoSpaceDE w:val="0"/>
              <w:autoSpaceDN w:val="0"/>
              <w:adjustRightInd w:val="0"/>
              <w:rPr>
                <w:rFonts w:eastAsiaTheme="minorHAnsi"/>
                <w:color w:val="000000"/>
                <w:sz w:val="16"/>
                <w:szCs w:val="16"/>
                <w:lang w:eastAsia="en-US"/>
              </w:rPr>
            </w:pPr>
          </w:p>
        </w:tc>
        <w:tc>
          <w:tcPr>
            <w:tcW w:w="709"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01</w:t>
            </w:r>
          </w:p>
        </w:tc>
        <w:tc>
          <w:tcPr>
            <w:tcW w:w="1325"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99 0 00 05120</w:t>
            </w:r>
          </w:p>
        </w:tc>
        <w:tc>
          <w:tcPr>
            <w:tcW w:w="567"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240</w:t>
            </w:r>
          </w:p>
        </w:tc>
        <w:tc>
          <w:tcPr>
            <w:tcW w:w="1449"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3,0</w:t>
            </w:r>
          </w:p>
        </w:tc>
      </w:tr>
      <w:tr w:rsidR="005F49E0" w:rsidRPr="009716F0" w:rsidTr="009716F0">
        <w:trPr>
          <w:trHeight w:val="305"/>
        </w:trPr>
        <w:tc>
          <w:tcPr>
            <w:tcW w:w="5415"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lastRenderedPageBreak/>
              <w:t>Всего расходов</w:t>
            </w:r>
          </w:p>
        </w:tc>
        <w:tc>
          <w:tcPr>
            <w:tcW w:w="285"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p>
        </w:tc>
        <w:tc>
          <w:tcPr>
            <w:tcW w:w="13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p>
        </w:tc>
        <w:tc>
          <w:tcPr>
            <w:tcW w:w="144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6704,7</w:t>
            </w:r>
          </w:p>
        </w:tc>
      </w:tr>
    </w:tbl>
    <w:p w:rsidR="005F49E0" w:rsidRPr="009716F0" w:rsidRDefault="005F49E0" w:rsidP="005F49E0">
      <w:pPr>
        <w:rPr>
          <w:b/>
          <w:sz w:val="16"/>
          <w:szCs w:val="16"/>
        </w:rPr>
      </w:pPr>
    </w:p>
    <w:tbl>
      <w:tblPr>
        <w:tblW w:w="9954" w:type="dxa"/>
        <w:tblLayout w:type="fixed"/>
        <w:tblCellMar>
          <w:left w:w="30" w:type="dxa"/>
          <w:right w:w="30" w:type="dxa"/>
        </w:tblCellMar>
        <w:tblLook w:val="0000"/>
      </w:tblPr>
      <w:tblGrid>
        <w:gridCol w:w="5938"/>
        <w:gridCol w:w="80"/>
        <w:gridCol w:w="222"/>
        <w:gridCol w:w="9"/>
        <w:gridCol w:w="6"/>
        <w:gridCol w:w="125"/>
        <w:gridCol w:w="10"/>
        <w:gridCol w:w="52"/>
        <w:gridCol w:w="100"/>
        <w:gridCol w:w="6"/>
        <w:gridCol w:w="37"/>
        <w:gridCol w:w="283"/>
        <w:gridCol w:w="174"/>
        <w:gridCol w:w="57"/>
        <w:gridCol w:w="580"/>
        <w:gridCol w:w="43"/>
        <w:gridCol w:w="524"/>
        <w:gridCol w:w="142"/>
        <w:gridCol w:w="332"/>
        <w:gridCol w:w="240"/>
        <w:gridCol w:w="425"/>
        <w:gridCol w:w="569"/>
      </w:tblGrid>
      <w:tr w:rsidR="005F49E0" w:rsidRPr="009716F0" w:rsidTr="009716F0">
        <w:trPr>
          <w:gridAfter w:val="2"/>
          <w:wAfter w:w="994" w:type="dxa"/>
          <w:trHeight w:val="2047"/>
        </w:trPr>
        <w:tc>
          <w:tcPr>
            <w:tcW w:w="5938" w:type="dxa"/>
            <w:tcBorders>
              <w:top w:val="single" w:sz="2" w:space="0" w:color="000000"/>
              <w:left w:val="single" w:sz="2" w:space="0" w:color="000000"/>
              <w:bottom w:val="single" w:sz="2" w:space="0" w:color="000000"/>
              <w:right w:val="single" w:sz="2" w:space="0" w:color="000000"/>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p>
        </w:tc>
        <w:tc>
          <w:tcPr>
            <w:tcW w:w="3022" w:type="dxa"/>
            <w:gridSpan w:val="19"/>
            <w:tcBorders>
              <w:top w:val="single" w:sz="2" w:space="0" w:color="000000"/>
              <w:left w:val="single" w:sz="2" w:space="0" w:color="000000"/>
              <w:bottom w:val="single" w:sz="2" w:space="0" w:color="000000"/>
              <w:right w:val="single" w:sz="2" w:space="0" w:color="000000"/>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 xml:space="preserve">                                                             Приложение 4                                                                        к решению Совета депутатов Новотроицкого сельсовета Северного района Новосибирской области "О местном бюджете Новотроицкого сельсовета Северного района Новосибирской области на  2019 год и плановый период 2020 и 2021 годов"</w:t>
            </w:r>
          </w:p>
        </w:tc>
      </w:tr>
      <w:tr w:rsidR="005F49E0" w:rsidRPr="009716F0" w:rsidTr="009716F0">
        <w:trPr>
          <w:gridAfter w:val="1"/>
          <w:wAfter w:w="569" w:type="dxa"/>
          <w:trHeight w:val="377"/>
        </w:trPr>
        <w:tc>
          <w:tcPr>
            <w:tcW w:w="5938" w:type="dxa"/>
            <w:tcBorders>
              <w:top w:val="single" w:sz="2" w:space="0" w:color="000000"/>
              <w:left w:val="single" w:sz="2" w:space="0" w:color="000000"/>
              <w:bottom w:val="single" w:sz="2" w:space="0" w:color="000000"/>
              <w:right w:val="single" w:sz="2" w:space="0" w:color="000000"/>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p>
        </w:tc>
        <w:tc>
          <w:tcPr>
            <w:tcW w:w="80" w:type="dxa"/>
            <w:tcBorders>
              <w:top w:val="single" w:sz="2" w:space="0" w:color="000000"/>
              <w:left w:val="single" w:sz="2" w:space="0" w:color="000000"/>
              <w:bottom w:val="single" w:sz="2" w:space="0" w:color="000000"/>
              <w:right w:val="single" w:sz="2" w:space="0" w:color="000000"/>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p>
        </w:tc>
        <w:tc>
          <w:tcPr>
            <w:tcW w:w="424" w:type="dxa"/>
            <w:gridSpan w:val="6"/>
            <w:tcBorders>
              <w:top w:val="single" w:sz="2" w:space="0" w:color="000000"/>
              <w:left w:val="single" w:sz="2" w:space="0" w:color="000000"/>
              <w:bottom w:val="single" w:sz="2" w:space="0" w:color="000000"/>
              <w:right w:val="single" w:sz="2" w:space="0" w:color="000000"/>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p>
        </w:tc>
        <w:tc>
          <w:tcPr>
            <w:tcW w:w="426" w:type="dxa"/>
            <w:gridSpan w:val="4"/>
            <w:tcBorders>
              <w:top w:val="single" w:sz="2" w:space="0" w:color="000000"/>
              <w:left w:val="single" w:sz="2" w:space="0" w:color="000000"/>
              <w:bottom w:val="single" w:sz="2" w:space="0" w:color="000000"/>
              <w:right w:val="single" w:sz="2" w:space="0" w:color="000000"/>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p>
        </w:tc>
        <w:tc>
          <w:tcPr>
            <w:tcW w:w="854" w:type="dxa"/>
            <w:gridSpan w:val="4"/>
            <w:tcBorders>
              <w:top w:val="single" w:sz="2" w:space="0" w:color="000000"/>
              <w:left w:val="single" w:sz="2" w:space="0" w:color="000000"/>
              <w:bottom w:val="single" w:sz="2" w:space="0" w:color="000000"/>
              <w:right w:val="nil"/>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Таблица 2</w:t>
            </w:r>
          </w:p>
        </w:tc>
        <w:tc>
          <w:tcPr>
            <w:tcW w:w="998" w:type="dxa"/>
            <w:gridSpan w:val="3"/>
            <w:tcBorders>
              <w:top w:val="single" w:sz="2" w:space="0" w:color="000000"/>
              <w:left w:val="nil"/>
              <w:bottom w:val="single" w:sz="2" w:space="0" w:color="000000"/>
              <w:right w:val="nil"/>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p>
        </w:tc>
        <w:tc>
          <w:tcPr>
            <w:tcW w:w="665" w:type="dxa"/>
            <w:gridSpan w:val="2"/>
            <w:tcBorders>
              <w:top w:val="single" w:sz="2" w:space="0" w:color="000000"/>
              <w:left w:val="nil"/>
              <w:bottom w:val="single" w:sz="2" w:space="0" w:color="000000"/>
              <w:right w:val="single" w:sz="2" w:space="0" w:color="000000"/>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p>
        </w:tc>
      </w:tr>
      <w:tr w:rsidR="005F49E0" w:rsidRPr="009716F0" w:rsidTr="009716F0">
        <w:trPr>
          <w:gridAfter w:val="2"/>
          <w:wAfter w:w="994" w:type="dxa"/>
          <w:trHeight w:val="652"/>
        </w:trPr>
        <w:tc>
          <w:tcPr>
            <w:tcW w:w="8960" w:type="dxa"/>
            <w:gridSpan w:val="20"/>
            <w:tcBorders>
              <w:top w:val="single" w:sz="2" w:space="0" w:color="000000"/>
              <w:left w:val="single" w:sz="2" w:space="0" w:color="000000"/>
              <w:bottom w:val="single" w:sz="2" w:space="0" w:color="000000"/>
              <w:right w:val="single" w:sz="2" w:space="0" w:color="000000"/>
            </w:tcBorders>
          </w:tcPr>
          <w:p w:rsidR="005F49E0" w:rsidRPr="009716F0" w:rsidRDefault="005F49E0" w:rsidP="005F49E0">
            <w:pPr>
              <w:autoSpaceDE w:val="0"/>
              <w:autoSpaceDN w:val="0"/>
              <w:adjustRightInd w:val="0"/>
              <w:jc w:val="center"/>
              <w:rPr>
                <w:rFonts w:eastAsiaTheme="minorHAnsi"/>
                <w:b/>
                <w:bCs/>
                <w:color w:val="000000"/>
                <w:sz w:val="16"/>
                <w:szCs w:val="16"/>
                <w:lang w:eastAsia="en-US"/>
              </w:rPr>
            </w:pPr>
            <w:r w:rsidRPr="009716F0">
              <w:rPr>
                <w:rFonts w:eastAsiaTheme="minorHAnsi"/>
                <w:b/>
                <w:bCs/>
                <w:color w:val="000000"/>
                <w:sz w:val="16"/>
                <w:szCs w:val="16"/>
                <w:lang w:eastAsia="en-US"/>
              </w:rPr>
              <w:t xml:space="preserve">Распределение бюджетных ассигнований по разделам, подразделам, целевым статьям (муниципальным программам и </w:t>
            </w:r>
            <w:proofErr w:type="spellStart"/>
            <w:r w:rsidRPr="009716F0">
              <w:rPr>
                <w:rFonts w:eastAsiaTheme="minorHAnsi"/>
                <w:b/>
                <w:bCs/>
                <w:color w:val="000000"/>
                <w:sz w:val="16"/>
                <w:szCs w:val="16"/>
                <w:lang w:eastAsia="en-US"/>
              </w:rPr>
              <w:t>непрограммным</w:t>
            </w:r>
            <w:proofErr w:type="spellEnd"/>
            <w:r w:rsidRPr="009716F0">
              <w:rPr>
                <w:rFonts w:eastAsiaTheme="minorHAnsi"/>
                <w:b/>
                <w:bCs/>
                <w:color w:val="000000"/>
                <w:sz w:val="16"/>
                <w:szCs w:val="16"/>
                <w:lang w:eastAsia="en-US"/>
              </w:rPr>
              <w:t xml:space="preserve"> направлениям деятельности), группам (группам и подгруппам) видов расходов </w:t>
            </w:r>
            <w:proofErr w:type="spellStart"/>
            <w:r w:rsidRPr="009716F0">
              <w:rPr>
                <w:rFonts w:eastAsiaTheme="minorHAnsi"/>
                <w:b/>
                <w:bCs/>
                <w:color w:val="000000"/>
                <w:sz w:val="16"/>
                <w:szCs w:val="16"/>
                <w:lang w:eastAsia="en-US"/>
              </w:rPr>
              <w:t>класификации</w:t>
            </w:r>
            <w:proofErr w:type="spellEnd"/>
            <w:r w:rsidRPr="009716F0">
              <w:rPr>
                <w:rFonts w:eastAsiaTheme="minorHAnsi"/>
                <w:b/>
                <w:bCs/>
                <w:color w:val="000000"/>
                <w:sz w:val="16"/>
                <w:szCs w:val="16"/>
                <w:lang w:eastAsia="en-US"/>
              </w:rPr>
              <w:t xml:space="preserve"> расходов бюджетов на 2020-2021 годы</w:t>
            </w:r>
          </w:p>
        </w:tc>
      </w:tr>
      <w:tr w:rsidR="005F49E0" w:rsidRPr="009716F0" w:rsidTr="009716F0">
        <w:trPr>
          <w:trHeight w:val="305"/>
        </w:trPr>
        <w:tc>
          <w:tcPr>
            <w:tcW w:w="6251" w:type="dxa"/>
            <w:gridSpan w:val="4"/>
            <w:tcBorders>
              <w:top w:val="single" w:sz="2" w:space="0" w:color="000000"/>
              <w:left w:val="single" w:sz="2" w:space="0" w:color="000000"/>
              <w:bottom w:val="single" w:sz="6" w:space="0" w:color="auto"/>
              <w:right w:val="single" w:sz="2" w:space="0" w:color="000000"/>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p>
        </w:tc>
        <w:tc>
          <w:tcPr>
            <w:tcW w:w="336" w:type="dxa"/>
            <w:gridSpan w:val="7"/>
            <w:tcBorders>
              <w:top w:val="single" w:sz="2" w:space="0" w:color="000000"/>
              <w:left w:val="single" w:sz="2" w:space="0" w:color="000000"/>
              <w:bottom w:val="single" w:sz="6" w:space="0" w:color="auto"/>
              <w:right w:val="single" w:sz="2" w:space="0" w:color="000000"/>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p>
        </w:tc>
        <w:tc>
          <w:tcPr>
            <w:tcW w:w="455" w:type="dxa"/>
            <w:gridSpan w:val="2"/>
            <w:tcBorders>
              <w:top w:val="single" w:sz="2" w:space="0" w:color="000000"/>
              <w:left w:val="single" w:sz="2" w:space="0" w:color="000000"/>
              <w:bottom w:val="single" w:sz="6" w:space="0" w:color="auto"/>
              <w:right w:val="single" w:sz="2" w:space="0" w:color="000000"/>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p>
        </w:tc>
        <w:tc>
          <w:tcPr>
            <w:tcW w:w="637" w:type="dxa"/>
            <w:gridSpan w:val="2"/>
            <w:tcBorders>
              <w:top w:val="single" w:sz="2" w:space="0" w:color="000000"/>
              <w:left w:val="single" w:sz="2" w:space="0" w:color="000000"/>
              <w:bottom w:val="single" w:sz="6" w:space="0" w:color="auto"/>
              <w:right w:val="single" w:sz="2" w:space="0" w:color="000000"/>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p>
        </w:tc>
        <w:tc>
          <w:tcPr>
            <w:tcW w:w="567" w:type="dxa"/>
            <w:gridSpan w:val="2"/>
            <w:tcBorders>
              <w:top w:val="single" w:sz="2" w:space="0" w:color="000000"/>
              <w:left w:val="single" w:sz="2" w:space="0" w:color="000000"/>
              <w:bottom w:val="single" w:sz="6" w:space="0" w:color="auto"/>
              <w:right w:val="single" w:sz="2" w:space="0" w:color="000000"/>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p>
        </w:tc>
        <w:tc>
          <w:tcPr>
            <w:tcW w:w="714" w:type="dxa"/>
            <w:gridSpan w:val="3"/>
            <w:tcBorders>
              <w:top w:val="single" w:sz="2" w:space="0" w:color="000000"/>
              <w:left w:val="single" w:sz="2" w:space="0" w:color="000000"/>
              <w:bottom w:val="single" w:sz="6" w:space="0" w:color="auto"/>
              <w:right w:val="single" w:sz="2" w:space="0" w:color="000000"/>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p>
        </w:tc>
        <w:tc>
          <w:tcPr>
            <w:tcW w:w="994" w:type="dxa"/>
            <w:gridSpan w:val="2"/>
            <w:tcBorders>
              <w:top w:val="single" w:sz="2" w:space="0" w:color="000000"/>
              <w:left w:val="single" w:sz="2" w:space="0" w:color="000000"/>
              <w:bottom w:val="single" w:sz="6" w:space="0" w:color="auto"/>
              <w:right w:val="single" w:sz="2" w:space="0" w:color="000000"/>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тыс. рублей</w:t>
            </w:r>
          </w:p>
        </w:tc>
      </w:tr>
      <w:tr w:rsidR="005F49E0" w:rsidRPr="009716F0" w:rsidTr="009716F0">
        <w:trPr>
          <w:trHeight w:val="290"/>
        </w:trPr>
        <w:tc>
          <w:tcPr>
            <w:tcW w:w="6251" w:type="dxa"/>
            <w:gridSpan w:val="4"/>
            <w:tcBorders>
              <w:top w:val="single" w:sz="6" w:space="0" w:color="auto"/>
              <w:left w:val="single" w:sz="6" w:space="0" w:color="auto"/>
              <w:bottom w:val="nil"/>
              <w:right w:val="single" w:sz="6" w:space="0" w:color="auto"/>
            </w:tcBorders>
          </w:tcPr>
          <w:p w:rsidR="005F49E0" w:rsidRPr="009716F0" w:rsidRDefault="005F49E0" w:rsidP="005F49E0">
            <w:pPr>
              <w:autoSpaceDE w:val="0"/>
              <w:autoSpaceDN w:val="0"/>
              <w:adjustRightInd w:val="0"/>
              <w:jc w:val="center"/>
              <w:rPr>
                <w:rFonts w:eastAsiaTheme="minorHAnsi"/>
                <w:b/>
                <w:bCs/>
                <w:color w:val="000000"/>
                <w:sz w:val="16"/>
                <w:szCs w:val="16"/>
                <w:lang w:eastAsia="en-US"/>
              </w:rPr>
            </w:pPr>
            <w:r w:rsidRPr="009716F0">
              <w:rPr>
                <w:rFonts w:eastAsiaTheme="minorHAnsi"/>
                <w:b/>
                <w:bCs/>
                <w:color w:val="000000"/>
                <w:sz w:val="16"/>
                <w:szCs w:val="16"/>
                <w:lang w:eastAsia="en-US"/>
              </w:rPr>
              <w:t>Наименование показателя</w:t>
            </w:r>
          </w:p>
        </w:tc>
        <w:tc>
          <w:tcPr>
            <w:tcW w:w="336" w:type="dxa"/>
            <w:gridSpan w:val="7"/>
            <w:tcBorders>
              <w:top w:val="single" w:sz="6" w:space="0" w:color="auto"/>
              <w:left w:val="single" w:sz="6" w:space="0" w:color="auto"/>
              <w:bottom w:val="single" w:sz="6" w:space="0" w:color="auto"/>
              <w:right w:val="nil"/>
            </w:tcBorders>
          </w:tcPr>
          <w:p w:rsidR="005F49E0" w:rsidRPr="009716F0" w:rsidRDefault="005F49E0" w:rsidP="005F49E0">
            <w:pPr>
              <w:autoSpaceDE w:val="0"/>
              <w:autoSpaceDN w:val="0"/>
              <w:adjustRightInd w:val="0"/>
              <w:jc w:val="center"/>
              <w:rPr>
                <w:rFonts w:eastAsiaTheme="minorHAnsi"/>
                <w:b/>
                <w:bCs/>
                <w:color w:val="000000"/>
                <w:sz w:val="16"/>
                <w:szCs w:val="16"/>
                <w:lang w:eastAsia="en-US"/>
              </w:rPr>
            </w:pPr>
          </w:p>
        </w:tc>
        <w:tc>
          <w:tcPr>
            <w:tcW w:w="455" w:type="dxa"/>
            <w:gridSpan w:val="2"/>
            <w:tcBorders>
              <w:top w:val="single" w:sz="6" w:space="0" w:color="auto"/>
              <w:left w:val="nil"/>
              <w:bottom w:val="single" w:sz="6" w:space="0" w:color="auto"/>
              <w:right w:val="nil"/>
            </w:tcBorders>
          </w:tcPr>
          <w:p w:rsidR="005F49E0" w:rsidRPr="009716F0" w:rsidRDefault="005F49E0" w:rsidP="005F49E0">
            <w:pPr>
              <w:autoSpaceDE w:val="0"/>
              <w:autoSpaceDN w:val="0"/>
              <w:adjustRightInd w:val="0"/>
              <w:jc w:val="center"/>
              <w:rPr>
                <w:rFonts w:eastAsiaTheme="minorHAnsi"/>
                <w:b/>
                <w:bCs/>
                <w:color w:val="000000"/>
                <w:sz w:val="16"/>
                <w:szCs w:val="16"/>
                <w:lang w:eastAsia="en-US"/>
              </w:rPr>
            </w:pPr>
          </w:p>
        </w:tc>
        <w:tc>
          <w:tcPr>
            <w:tcW w:w="637" w:type="dxa"/>
            <w:gridSpan w:val="2"/>
            <w:tcBorders>
              <w:top w:val="single" w:sz="6" w:space="0" w:color="auto"/>
              <w:left w:val="nil"/>
              <w:bottom w:val="single" w:sz="6" w:space="0" w:color="auto"/>
              <w:right w:val="nil"/>
            </w:tcBorders>
          </w:tcPr>
          <w:p w:rsidR="005F49E0" w:rsidRPr="009716F0" w:rsidRDefault="005F49E0" w:rsidP="005F49E0">
            <w:pPr>
              <w:autoSpaceDE w:val="0"/>
              <w:autoSpaceDN w:val="0"/>
              <w:adjustRightInd w:val="0"/>
              <w:jc w:val="center"/>
              <w:rPr>
                <w:rFonts w:eastAsiaTheme="minorHAnsi"/>
                <w:b/>
                <w:bCs/>
                <w:color w:val="000000"/>
                <w:sz w:val="16"/>
                <w:szCs w:val="16"/>
                <w:lang w:eastAsia="en-US"/>
              </w:rPr>
            </w:pPr>
          </w:p>
        </w:tc>
        <w:tc>
          <w:tcPr>
            <w:tcW w:w="567" w:type="dxa"/>
            <w:gridSpan w:val="2"/>
            <w:tcBorders>
              <w:top w:val="single" w:sz="6" w:space="0" w:color="auto"/>
              <w:left w:val="nil"/>
              <w:bottom w:val="single" w:sz="6" w:space="0" w:color="auto"/>
              <w:right w:val="single" w:sz="6" w:space="0" w:color="auto"/>
            </w:tcBorders>
          </w:tcPr>
          <w:p w:rsidR="005F49E0" w:rsidRPr="009716F0" w:rsidRDefault="005F49E0" w:rsidP="005F49E0">
            <w:pPr>
              <w:autoSpaceDE w:val="0"/>
              <w:autoSpaceDN w:val="0"/>
              <w:adjustRightInd w:val="0"/>
              <w:jc w:val="center"/>
              <w:rPr>
                <w:rFonts w:eastAsiaTheme="minorHAnsi"/>
                <w:b/>
                <w:bCs/>
                <w:color w:val="000000"/>
                <w:sz w:val="16"/>
                <w:szCs w:val="16"/>
                <w:lang w:eastAsia="en-US"/>
              </w:rPr>
            </w:pPr>
          </w:p>
        </w:tc>
        <w:tc>
          <w:tcPr>
            <w:tcW w:w="1708" w:type="dxa"/>
            <w:gridSpan w:val="5"/>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center"/>
              <w:rPr>
                <w:rFonts w:eastAsiaTheme="minorHAnsi"/>
                <w:b/>
                <w:bCs/>
                <w:color w:val="000000"/>
                <w:sz w:val="16"/>
                <w:szCs w:val="16"/>
                <w:lang w:eastAsia="en-US"/>
              </w:rPr>
            </w:pPr>
            <w:r w:rsidRPr="009716F0">
              <w:rPr>
                <w:rFonts w:eastAsiaTheme="minorHAnsi"/>
                <w:b/>
                <w:bCs/>
                <w:color w:val="000000"/>
                <w:sz w:val="16"/>
                <w:szCs w:val="16"/>
                <w:lang w:eastAsia="en-US"/>
              </w:rPr>
              <w:t>плановый период</w:t>
            </w:r>
          </w:p>
        </w:tc>
      </w:tr>
      <w:tr w:rsidR="005F49E0" w:rsidRPr="009716F0" w:rsidTr="009716F0">
        <w:trPr>
          <w:trHeight w:val="1001"/>
        </w:trPr>
        <w:tc>
          <w:tcPr>
            <w:tcW w:w="6251" w:type="dxa"/>
            <w:gridSpan w:val="4"/>
            <w:tcBorders>
              <w:top w:val="nil"/>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center"/>
              <w:rPr>
                <w:rFonts w:eastAsiaTheme="minorHAnsi"/>
                <w:b/>
                <w:bCs/>
                <w:color w:val="000000"/>
                <w:sz w:val="16"/>
                <w:szCs w:val="16"/>
                <w:lang w:eastAsia="en-US"/>
              </w:rPr>
            </w:pPr>
          </w:p>
        </w:tc>
        <w:tc>
          <w:tcPr>
            <w:tcW w:w="336" w:type="dxa"/>
            <w:gridSpan w:val="7"/>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center"/>
              <w:rPr>
                <w:rFonts w:eastAsiaTheme="minorHAnsi"/>
                <w:b/>
                <w:bCs/>
                <w:color w:val="000000"/>
                <w:sz w:val="16"/>
                <w:szCs w:val="16"/>
                <w:lang w:eastAsia="en-US"/>
              </w:rPr>
            </w:pPr>
            <w:r w:rsidRPr="009716F0">
              <w:rPr>
                <w:rFonts w:eastAsiaTheme="minorHAnsi"/>
                <w:b/>
                <w:bCs/>
                <w:color w:val="000000"/>
                <w:sz w:val="16"/>
                <w:szCs w:val="16"/>
                <w:lang w:eastAsia="en-US"/>
              </w:rPr>
              <w:t>раздел</w:t>
            </w:r>
          </w:p>
        </w:tc>
        <w:tc>
          <w:tcPr>
            <w:tcW w:w="455"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center"/>
              <w:rPr>
                <w:rFonts w:eastAsiaTheme="minorHAnsi"/>
                <w:b/>
                <w:bCs/>
                <w:color w:val="000000"/>
                <w:sz w:val="16"/>
                <w:szCs w:val="16"/>
                <w:lang w:eastAsia="en-US"/>
              </w:rPr>
            </w:pPr>
            <w:r w:rsidRPr="009716F0">
              <w:rPr>
                <w:rFonts w:eastAsiaTheme="minorHAnsi"/>
                <w:b/>
                <w:bCs/>
                <w:color w:val="000000"/>
                <w:sz w:val="16"/>
                <w:szCs w:val="16"/>
                <w:lang w:eastAsia="en-US"/>
              </w:rPr>
              <w:t>подраздел</w:t>
            </w:r>
          </w:p>
        </w:tc>
        <w:tc>
          <w:tcPr>
            <w:tcW w:w="637"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center"/>
              <w:rPr>
                <w:rFonts w:eastAsiaTheme="minorHAnsi"/>
                <w:b/>
                <w:bCs/>
                <w:color w:val="000000"/>
                <w:sz w:val="16"/>
                <w:szCs w:val="16"/>
                <w:lang w:eastAsia="en-US"/>
              </w:rPr>
            </w:pPr>
            <w:r w:rsidRPr="009716F0">
              <w:rPr>
                <w:rFonts w:eastAsiaTheme="minorHAnsi"/>
                <w:b/>
                <w:bCs/>
                <w:color w:val="000000"/>
                <w:sz w:val="16"/>
                <w:szCs w:val="16"/>
                <w:lang w:eastAsia="en-US"/>
              </w:rPr>
              <w:t>целевая статья</w:t>
            </w:r>
          </w:p>
        </w:tc>
        <w:tc>
          <w:tcPr>
            <w:tcW w:w="567"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center"/>
              <w:rPr>
                <w:rFonts w:eastAsiaTheme="minorHAnsi"/>
                <w:b/>
                <w:bCs/>
                <w:color w:val="000000"/>
                <w:sz w:val="16"/>
                <w:szCs w:val="16"/>
                <w:lang w:eastAsia="en-US"/>
              </w:rPr>
            </w:pPr>
            <w:r w:rsidRPr="009716F0">
              <w:rPr>
                <w:rFonts w:eastAsiaTheme="minorHAnsi"/>
                <w:b/>
                <w:bCs/>
                <w:color w:val="000000"/>
                <w:sz w:val="16"/>
                <w:szCs w:val="16"/>
                <w:lang w:eastAsia="en-US"/>
              </w:rPr>
              <w:t>вид расходов</w:t>
            </w:r>
          </w:p>
        </w:tc>
        <w:tc>
          <w:tcPr>
            <w:tcW w:w="714"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ind w:left="-172" w:firstLine="172"/>
              <w:jc w:val="center"/>
              <w:rPr>
                <w:rFonts w:eastAsiaTheme="minorHAnsi"/>
                <w:b/>
                <w:bCs/>
                <w:color w:val="000000"/>
                <w:sz w:val="16"/>
                <w:szCs w:val="16"/>
                <w:lang w:eastAsia="en-US"/>
              </w:rPr>
            </w:pPr>
            <w:r w:rsidRPr="009716F0">
              <w:rPr>
                <w:rFonts w:eastAsiaTheme="minorHAnsi"/>
                <w:b/>
                <w:bCs/>
                <w:color w:val="000000"/>
                <w:sz w:val="16"/>
                <w:szCs w:val="16"/>
                <w:lang w:eastAsia="en-US"/>
              </w:rPr>
              <w:t>2020</w:t>
            </w:r>
          </w:p>
        </w:tc>
        <w:tc>
          <w:tcPr>
            <w:tcW w:w="994"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center"/>
              <w:rPr>
                <w:rFonts w:eastAsiaTheme="minorHAnsi"/>
                <w:b/>
                <w:bCs/>
                <w:color w:val="000000"/>
                <w:sz w:val="16"/>
                <w:szCs w:val="16"/>
                <w:lang w:eastAsia="en-US"/>
              </w:rPr>
            </w:pPr>
            <w:r w:rsidRPr="009716F0">
              <w:rPr>
                <w:rFonts w:eastAsiaTheme="minorHAnsi"/>
                <w:b/>
                <w:bCs/>
                <w:color w:val="000000"/>
                <w:sz w:val="16"/>
                <w:szCs w:val="16"/>
                <w:lang w:eastAsia="en-US"/>
              </w:rPr>
              <w:t>2021</w:t>
            </w:r>
          </w:p>
        </w:tc>
      </w:tr>
      <w:tr w:rsidR="005F49E0" w:rsidRPr="009716F0" w:rsidTr="009716F0">
        <w:trPr>
          <w:trHeight w:val="305"/>
        </w:trPr>
        <w:tc>
          <w:tcPr>
            <w:tcW w:w="6251" w:type="dxa"/>
            <w:gridSpan w:val="4"/>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Общегосударственные вопросы</w:t>
            </w:r>
          </w:p>
        </w:tc>
        <w:tc>
          <w:tcPr>
            <w:tcW w:w="336" w:type="dxa"/>
            <w:gridSpan w:val="7"/>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01</w:t>
            </w:r>
          </w:p>
        </w:tc>
        <w:tc>
          <w:tcPr>
            <w:tcW w:w="455"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p>
        </w:tc>
        <w:tc>
          <w:tcPr>
            <w:tcW w:w="637"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p>
        </w:tc>
        <w:tc>
          <w:tcPr>
            <w:tcW w:w="567"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p>
        </w:tc>
        <w:tc>
          <w:tcPr>
            <w:tcW w:w="714"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1308,1</w:t>
            </w:r>
          </w:p>
        </w:tc>
        <w:tc>
          <w:tcPr>
            <w:tcW w:w="994"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1252,9</w:t>
            </w:r>
          </w:p>
        </w:tc>
      </w:tr>
      <w:tr w:rsidR="009716F0" w:rsidRPr="009716F0" w:rsidTr="009716F0">
        <w:trPr>
          <w:trHeight w:val="610"/>
        </w:trPr>
        <w:tc>
          <w:tcPr>
            <w:tcW w:w="6251" w:type="dxa"/>
            <w:gridSpan w:val="4"/>
            <w:tcBorders>
              <w:top w:val="single" w:sz="6" w:space="0" w:color="auto"/>
              <w:left w:val="single" w:sz="6" w:space="0" w:color="auto"/>
              <w:bottom w:val="single" w:sz="6" w:space="0" w:color="auto"/>
              <w:right w:val="single" w:sz="4" w:space="0" w:color="auto"/>
            </w:tcBorders>
          </w:tcPr>
          <w:p w:rsidR="009716F0" w:rsidRPr="009716F0" w:rsidRDefault="009716F0" w:rsidP="005F49E0">
            <w:pPr>
              <w:tabs>
                <w:tab w:val="left" w:pos="7995"/>
              </w:tabs>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Функционирование высшего должностного лица субъекта Российской Федерации и муниципального образования</w:t>
            </w:r>
          </w:p>
        </w:tc>
        <w:tc>
          <w:tcPr>
            <w:tcW w:w="291" w:type="dxa"/>
            <w:gridSpan w:val="5"/>
            <w:tcBorders>
              <w:top w:val="single" w:sz="6" w:space="0" w:color="auto"/>
              <w:left w:val="single" w:sz="4" w:space="0" w:color="auto"/>
              <w:bottom w:val="single" w:sz="6" w:space="0" w:color="auto"/>
              <w:right w:val="single" w:sz="6" w:space="0" w:color="auto"/>
            </w:tcBorders>
          </w:tcPr>
          <w:p w:rsidR="009716F0" w:rsidRDefault="009716F0">
            <w:pPr>
              <w:spacing w:after="200" w:line="276" w:lineRule="auto"/>
              <w:rPr>
                <w:rFonts w:eastAsiaTheme="minorHAnsi"/>
                <w:b/>
                <w:bCs/>
                <w:color w:val="000000"/>
                <w:sz w:val="16"/>
                <w:szCs w:val="16"/>
                <w:lang w:eastAsia="en-US"/>
              </w:rPr>
            </w:pPr>
          </w:p>
          <w:p w:rsidR="009716F0" w:rsidRPr="009716F0" w:rsidRDefault="009716F0" w:rsidP="009716F0">
            <w:pPr>
              <w:tabs>
                <w:tab w:val="left" w:pos="7995"/>
              </w:tabs>
              <w:autoSpaceDE w:val="0"/>
              <w:autoSpaceDN w:val="0"/>
              <w:adjustRightInd w:val="0"/>
              <w:rPr>
                <w:rFonts w:eastAsiaTheme="minorHAnsi"/>
                <w:b/>
                <w:bCs/>
                <w:color w:val="000000"/>
                <w:sz w:val="16"/>
                <w:szCs w:val="16"/>
                <w:lang w:eastAsia="en-US"/>
              </w:rPr>
            </w:pPr>
          </w:p>
        </w:tc>
        <w:tc>
          <w:tcPr>
            <w:tcW w:w="500" w:type="dxa"/>
            <w:gridSpan w:val="4"/>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02</w:t>
            </w:r>
          </w:p>
        </w:tc>
        <w:tc>
          <w:tcPr>
            <w:tcW w:w="637" w:type="dxa"/>
            <w:gridSpan w:val="2"/>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b/>
                <w:bCs/>
                <w:color w:val="000000"/>
                <w:sz w:val="16"/>
                <w:szCs w:val="16"/>
                <w:lang w:eastAsia="en-US"/>
              </w:rPr>
            </w:pPr>
          </w:p>
        </w:tc>
        <w:tc>
          <w:tcPr>
            <w:tcW w:w="567" w:type="dxa"/>
            <w:gridSpan w:val="2"/>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b/>
                <w:bCs/>
                <w:color w:val="000000"/>
                <w:sz w:val="16"/>
                <w:szCs w:val="16"/>
                <w:lang w:eastAsia="en-US"/>
              </w:rPr>
            </w:pPr>
          </w:p>
        </w:tc>
        <w:tc>
          <w:tcPr>
            <w:tcW w:w="714" w:type="dxa"/>
            <w:gridSpan w:val="3"/>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597,2</w:t>
            </w:r>
          </w:p>
        </w:tc>
        <w:tc>
          <w:tcPr>
            <w:tcW w:w="994" w:type="dxa"/>
            <w:gridSpan w:val="2"/>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597,2</w:t>
            </w:r>
          </w:p>
        </w:tc>
      </w:tr>
      <w:tr w:rsidR="005F49E0" w:rsidRPr="009716F0" w:rsidTr="009716F0">
        <w:trPr>
          <w:trHeight w:val="305"/>
        </w:trPr>
        <w:tc>
          <w:tcPr>
            <w:tcW w:w="6251" w:type="dxa"/>
            <w:gridSpan w:val="4"/>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proofErr w:type="spellStart"/>
            <w:r w:rsidRPr="009716F0">
              <w:rPr>
                <w:rFonts w:eastAsiaTheme="minorHAnsi"/>
                <w:color w:val="000000"/>
                <w:sz w:val="16"/>
                <w:szCs w:val="16"/>
                <w:lang w:eastAsia="en-US"/>
              </w:rPr>
              <w:t>Непрограммные</w:t>
            </w:r>
            <w:proofErr w:type="spellEnd"/>
            <w:r w:rsidRPr="009716F0">
              <w:rPr>
                <w:rFonts w:eastAsiaTheme="minorHAnsi"/>
                <w:color w:val="000000"/>
                <w:sz w:val="16"/>
                <w:szCs w:val="16"/>
                <w:lang w:eastAsia="en-US"/>
              </w:rPr>
              <w:t xml:space="preserve"> направления местного бюджета</w:t>
            </w:r>
          </w:p>
        </w:tc>
        <w:tc>
          <w:tcPr>
            <w:tcW w:w="336" w:type="dxa"/>
            <w:gridSpan w:val="7"/>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01</w:t>
            </w:r>
          </w:p>
        </w:tc>
        <w:tc>
          <w:tcPr>
            <w:tcW w:w="455"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02</w:t>
            </w:r>
          </w:p>
        </w:tc>
        <w:tc>
          <w:tcPr>
            <w:tcW w:w="637"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99 0 00 00000</w:t>
            </w:r>
          </w:p>
        </w:tc>
        <w:tc>
          <w:tcPr>
            <w:tcW w:w="567"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p>
        </w:tc>
        <w:tc>
          <w:tcPr>
            <w:tcW w:w="714"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597,2</w:t>
            </w:r>
          </w:p>
        </w:tc>
        <w:tc>
          <w:tcPr>
            <w:tcW w:w="994"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597,2</w:t>
            </w:r>
          </w:p>
        </w:tc>
      </w:tr>
      <w:tr w:rsidR="005F49E0" w:rsidRPr="009716F0" w:rsidTr="00F25418">
        <w:trPr>
          <w:trHeight w:val="283"/>
        </w:trPr>
        <w:tc>
          <w:tcPr>
            <w:tcW w:w="6251" w:type="dxa"/>
            <w:gridSpan w:val="4"/>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Расходы на содержание органов местного самоуправления</w:t>
            </w:r>
          </w:p>
        </w:tc>
        <w:tc>
          <w:tcPr>
            <w:tcW w:w="336" w:type="dxa"/>
            <w:gridSpan w:val="7"/>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01</w:t>
            </w:r>
          </w:p>
        </w:tc>
        <w:tc>
          <w:tcPr>
            <w:tcW w:w="455"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02</w:t>
            </w:r>
          </w:p>
        </w:tc>
        <w:tc>
          <w:tcPr>
            <w:tcW w:w="637"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99 0 00 03000</w:t>
            </w:r>
          </w:p>
        </w:tc>
        <w:tc>
          <w:tcPr>
            <w:tcW w:w="567"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p>
        </w:tc>
        <w:tc>
          <w:tcPr>
            <w:tcW w:w="714"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597,2</w:t>
            </w:r>
          </w:p>
        </w:tc>
        <w:tc>
          <w:tcPr>
            <w:tcW w:w="994"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597,2</w:t>
            </w:r>
          </w:p>
        </w:tc>
      </w:tr>
      <w:tr w:rsidR="005F49E0" w:rsidRPr="009716F0" w:rsidTr="009716F0">
        <w:trPr>
          <w:trHeight w:val="305"/>
        </w:trPr>
        <w:tc>
          <w:tcPr>
            <w:tcW w:w="6251" w:type="dxa"/>
            <w:gridSpan w:val="4"/>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Глава муниципального образования</w:t>
            </w:r>
          </w:p>
        </w:tc>
        <w:tc>
          <w:tcPr>
            <w:tcW w:w="336" w:type="dxa"/>
            <w:gridSpan w:val="7"/>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01</w:t>
            </w:r>
          </w:p>
        </w:tc>
        <w:tc>
          <w:tcPr>
            <w:tcW w:w="455"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02</w:t>
            </w:r>
          </w:p>
        </w:tc>
        <w:tc>
          <w:tcPr>
            <w:tcW w:w="637"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99 0 00 03110</w:t>
            </w:r>
          </w:p>
        </w:tc>
        <w:tc>
          <w:tcPr>
            <w:tcW w:w="567"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p>
        </w:tc>
        <w:tc>
          <w:tcPr>
            <w:tcW w:w="714"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597,2</w:t>
            </w:r>
          </w:p>
        </w:tc>
        <w:tc>
          <w:tcPr>
            <w:tcW w:w="994"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597,2</w:t>
            </w:r>
          </w:p>
        </w:tc>
      </w:tr>
      <w:tr w:rsidR="005F49E0" w:rsidRPr="009716F0" w:rsidTr="00F25418">
        <w:trPr>
          <w:trHeight w:val="648"/>
        </w:trPr>
        <w:tc>
          <w:tcPr>
            <w:tcW w:w="6251" w:type="dxa"/>
            <w:gridSpan w:val="4"/>
            <w:tcBorders>
              <w:top w:val="single" w:sz="6" w:space="0" w:color="auto"/>
              <w:left w:val="single" w:sz="6" w:space="0" w:color="auto"/>
              <w:bottom w:val="single" w:sz="6" w:space="0" w:color="auto"/>
              <w:right w:val="single" w:sz="4"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99" w:type="dxa"/>
            <w:gridSpan w:val="6"/>
            <w:tcBorders>
              <w:top w:val="single" w:sz="6" w:space="0" w:color="auto"/>
              <w:left w:val="single" w:sz="4"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p>
        </w:tc>
        <w:tc>
          <w:tcPr>
            <w:tcW w:w="492"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02</w:t>
            </w:r>
          </w:p>
        </w:tc>
        <w:tc>
          <w:tcPr>
            <w:tcW w:w="637"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99 0 00 03110</w:t>
            </w:r>
          </w:p>
        </w:tc>
        <w:tc>
          <w:tcPr>
            <w:tcW w:w="567"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100</w:t>
            </w:r>
          </w:p>
        </w:tc>
        <w:tc>
          <w:tcPr>
            <w:tcW w:w="714"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597,2</w:t>
            </w:r>
          </w:p>
        </w:tc>
        <w:tc>
          <w:tcPr>
            <w:tcW w:w="994"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597,2</w:t>
            </w:r>
          </w:p>
        </w:tc>
      </w:tr>
      <w:tr w:rsidR="005F49E0" w:rsidRPr="009716F0" w:rsidTr="00F25418">
        <w:trPr>
          <w:trHeight w:val="268"/>
        </w:trPr>
        <w:tc>
          <w:tcPr>
            <w:tcW w:w="6251" w:type="dxa"/>
            <w:gridSpan w:val="4"/>
            <w:tcBorders>
              <w:top w:val="single" w:sz="6" w:space="0" w:color="auto"/>
              <w:left w:val="single" w:sz="6" w:space="0" w:color="auto"/>
              <w:bottom w:val="single" w:sz="6" w:space="0" w:color="auto"/>
              <w:right w:val="single" w:sz="4"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Расходы на выплаты персоналу государственных (муниципальных) органов</w:t>
            </w:r>
          </w:p>
        </w:tc>
        <w:tc>
          <w:tcPr>
            <w:tcW w:w="299" w:type="dxa"/>
            <w:gridSpan w:val="6"/>
            <w:tcBorders>
              <w:top w:val="single" w:sz="6" w:space="0" w:color="auto"/>
              <w:left w:val="single" w:sz="4" w:space="0" w:color="auto"/>
              <w:bottom w:val="single" w:sz="6" w:space="0" w:color="auto"/>
              <w:right w:val="single" w:sz="6" w:space="0" w:color="auto"/>
            </w:tcBorders>
          </w:tcPr>
          <w:p w:rsidR="005F49E0" w:rsidRPr="009716F0" w:rsidRDefault="005F49E0">
            <w:pPr>
              <w:spacing w:after="200" w:line="276" w:lineRule="auto"/>
              <w:rPr>
                <w:rFonts w:eastAsiaTheme="minorHAnsi"/>
                <w:color w:val="000000"/>
                <w:sz w:val="16"/>
                <w:szCs w:val="16"/>
                <w:lang w:eastAsia="en-US"/>
              </w:rPr>
            </w:pPr>
          </w:p>
          <w:p w:rsidR="005F49E0" w:rsidRPr="009716F0" w:rsidRDefault="005F49E0" w:rsidP="005F49E0">
            <w:pPr>
              <w:autoSpaceDE w:val="0"/>
              <w:autoSpaceDN w:val="0"/>
              <w:adjustRightInd w:val="0"/>
              <w:rPr>
                <w:rFonts w:eastAsiaTheme="minorHAnsi"/>
                <w:color w:val="000000"/>
                <w:sz w:val="16"/>
                <w:szCs w:val="16"/>
                <w:lang w:eastAsia="en-US"/>
              </w:rPr>
            </w:pPr>
          </w:p>
        </w:tc>
        <w:tc>
          <w:tcPr>
            <w:tcW w:w="492"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02</w:t>
            </w:r>
          </w:p>
        </w:tc>
        <w:tc>
          <w:tcPr>
            <w:tcW w:w="637"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99 0 00 03110</w:t>
            </w:r>
          </w:p>
        </w:tc>
        <w:tc>
          <w:tcPr>
            <w:tcW w:w="567"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120</w:t>
            </w:r>
          </w:p>
        </w:tc>
        <w:tc>
          <w:tcPr>
            <w:tcW w:w="714"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597,2</w:t>
            </w:r>
          </w:p>
        </w:tc>
        <w:tc>
          <w:tcPr>
            <w:tcW w:w="994"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597,2</w:t>
            </w:r>
          </w:p>
        </w:tc>
      </w:tr>
      <w:tr w:rsidR="005F49E0" w:rsidRPr="009716F0" w:rsidTr="00F25418">
        <w:trPr>
          <w:trHeight w:val="503"/>
        </w:trPr>
        <w:tc>
          <w:tcPr>
            <w:tcW w:w="6251" w:type="dxa"/>
            <w:gridSpan w:val="4"/>
            <w:tcBorders>
              <w:top w:val="single" w:sz="6" w:space="0" w:color="auto"/>
              <w:left w:val="single" w:sz="6" w:space="0" w:color="auto"/>
              <w:bottom w:val="single" w:sz="6" w:space="0" w:color="auto"/>
              <w:right w:val="single" w:sz="4" w:space="0" w:color="auto"/>
            </w:tcBorders>
          </w:tcPr>
          <w:p w:rsidR="005F49E0" w:rsidRPr="009716F0" w:rsidRDefault="005F49E0" w:rsidP="005F49E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Функционирование Правительства Российской Федерации, высших исполнительных органов власти субъектов Российской Федерации, местных администраций</w:t>
            </w:r>
          </w:p>
        </w:tc>
        <w:tc>
          <w:tcPr>
            <w:tcW w:w="299" w:type="dxa"/>
            <w:gridSpan w:val="6"/>
            <w:tcBorders>
              <w:top w:val="single" w:sz="6" w:space="0" w:color="auto"/>
              <w:left w:val="single" w:sz="4"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b/>
                <w:bCs/>
                <w:color w:val="000000"/>
                <w:sz w:val="16"/>
                <w:szCs w:val="16"/>
                <w:lang w:eastAsia="en-US"/>
              </w:rPr>
            </w:pPr>
          </w:p>
        </w:tc>
        <w:tc>
          <w:tcPr>
            <w:tcW w:w="492"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04</w:t>
            </w:r>
          </w:p>
        </w:tc>
        <w:tc>
          <w:tcPr>
            <w:tcW w:w="637"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b/>
                <w:bCs/>
                <w:color w:val="000000"/>
                <w:sz w:val="16"/>
                <w:szCs w:val="16"/>
                <w:lang w:eastAsia="en-US"/>
              </w:rPr>
            </w:pPr>
          </w:p>
        </w:tc>
        <w:tc>
          <w:tcPr>
            <w:tcW w:w="567"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p>
        </w:tc>
        <w:tc>
          <w:tcPr>
            <w:tcW w:w="714"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710,9</w:t>
            </w:r>
          </w:p>
        </w:tc>
        <w:tc>
          <w:tcPr>
            <w:tcW w:w="994"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655,7</w:t>
            </w:r>
          </w:p>
        </w:tc>
      </w:tr>
      <w:tr w:rsidR="005F49E0" w:rsidRPr="009716F0" w:rsidTr="00F25418">
        <w:trPr>
          <w:trHeight w:val="260"/>
        </w:trPr>
        <w:tc>
          <w:tcPr>
            <w:tcW w:w="6251" w:type="dxa"/>
            <w:gridSpan w:val="4"/>
            <w:tcBorders>
              <w:top w:val="single" w:sz="6" w:space="0" w:color="auto"/>
              <w:left w:val="single" w:sz="6" w:space="0" w:color="auto"/>
              <w:bottom w:val="single" w:sz="6" w:space="0" w:color="auto"/>
              <w:right w:val="single" w:sz="4"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Мероприятия в рамках государственной программы Новосибирской области  "Юстиция"</w:t>
            </w:r>
          </w:p>
        </w:tc>
        <w:tc>
          <w:tcPr>
            <w:tcW w:w="299" w:type="dxa"/>
            <w:gridSpan w:val="6"/>
            <w:tcBorders>
              <w:top w:val="single" w:sz="6" w:space="0" w:color="auto"/>
              <w:left w:val="single" w:sz="4" w:space="0" w:color="auto"/>
              <w:bottom w:val="single" w:sz="6" w:space="0" w:color="auto"/>
              <w:right w:val="single" w:sz="6" w:space="0" w:color="auto"/>
            </w:tcBorders>
          </w:tcPr>
          <w:p w:rsidR="005F49E0" w:rsidRPr="009716F0" w:rsidRDefault="005F49E0">
            <w:pPr>
              <w:spacing w:after="200" w:line="276" w:lineRule="auto"/>
              <w:rPr>
                <w:rFonts w:eastAsiaTheme="minorHAnsi"/>
                <w:color w:val="000000"/>
                <w:sz w:val="16"/>
                <w:szCs w:val="16"/>
                <w:lang w:eastAsia="en-US"/>
              </w:rPr>
            </w:pPr>
          </w:p>
          <w:p w:rsidR="005F49E0" w:rsidRPr="009716F0" w:rsidRDefault="005F49E0" w:rsidP="005F49E0">
            <w:pPr>
              <w:autoSpaceDE w:val="0"/>
              <w:autoSpaceDN w:val="0"/>
              <w:adjustRightInd w:val="0"/>
              <w:rPr>
                <w:rFonts w:eastAsiaTheme="minorHAnsi"/>
                <w:color w:val="000000"/>
                <w:sz w:val="16"/>
                <w:szCs w:val="16"/>
                <w:lang w:eastAsia="en-US"/>
              </w:rPr>
            </w:pPr>
          </w:p>
        </w:tc>
        <w:tc>
          <w:tcPr>
            <w:tcW w:w="492"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04</w:t>
            </w:r>
          </w:p>
        </w:tc>
        <w:tc>
          <w:tcPr>
            <w:tcW w:w="637"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05 0 00 00000</w:t>
            </w:r>
          </w:p>
        </w:tc>
        <w:tc>
          <w:tcPr>
            <w:tcW w:w="567"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p>
        </w:tc>
        <w:tc>
          <w:tcPr>
            <w:tcW w:w="714"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0,1</w:t>
            </w:r>
          </w:p>
        </w:tc>
        <w:tc>
          <w:tcPr>
            <w:tcW w:w="994"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0,1</w:t>
            </w:r>
          </w:p>
        </w:tc>
      </w:tr>
      <w:tr w:rsidR="005F49E0" w:rsidRPr="009716F0" w:rsidTr="00F25418">
        <w:trPr>
          <w:trHeight w:val="624"/>
        </w:trPr>
        <w:tc>
          <w:tcPr>
            <w:tcW w:w="6251" w:type="dxa"/>
            <w:gridSpan w:val="4"/>
            <w:tcBorders>
              <w:top w:val="single" w:sz="6" w:space="0" w:color="auto"/>
              <w:left w:val="single" w:sz="6" w:space="0" w:color="auto"/>
              <w:bottom w:val="single" w:sz="6" w:space="0" w:color="auto"/>
              <w:right w:val="single" w:sz="4"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Основное мероприятие "Координация деятельности органов государственной власти и органов местного самоуправления муниципальных образований Новосибирской области в сфере деятельности административных комиссий в Новосибирской области"</w:t>
            </w:r>
          </w:p>
        </w:tc>
        <w:tc>
          <w:tcPr>
            <w:tcW w:w="299" w:type="dxa"/>
            <w:gridSpan w:val="6"/>
            <w:tcBorders>
              <w:top w:val="single" w:sz="6" w:space="0" w:color="auto"/>
              <w:left w:val="single" w:sz="4"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p>
        </w:tc>
        <w:tc>
          <w:tcPr>
            <w:tcW w:w="492"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04</w:t>
            </w:r>
          </w:p>
        </w:tc>
        <w:tc>
          <w:tcPr>
            <w:tcW w:w="637"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05 0 05 00000</w:t>
            </w:r>
          </w:p>
        </w:tc>
        <w:tc>
          <w:tcPr>
            <w:tcW w:w="567"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p>
        </w:tc>
        <w:tc>
          <w:tcPr>
            <w:tcW w:w="714"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0,1</w:t>
            </w:r>
          </w:p>
        </w:tc>
        <w:tc>
          <w:tcPr>
            <w:tcW w:w="994"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0,1</w:t>
            </w:r>
          </w:p>
        </w:tc>
      </w:tr>
      <w:tr w:rsidR="005F49E0" w:rsidRPr="009716F0" w:rsidTr="00F25418">
        <w:trPr>
          <w:trHeight w:val="435"/>
        </w:trPr>
        <w:tc>
          <w:tcPr>
            <w:tcW w:w="6251" w:type="dxa"/>
            <w:gridSpan w:val="4"/>
            <w:tcBorders>
              <w:top w:val="single" w:sz="6" w:space="0" w:color="auto"/>
              <w:left w:val="single" w:sz="6" w:space="0" w:color="auto"/>
              <w:bottom w:val="single" w:sz="6" w:space="0" w:color="auto"/>
              <w:right w:val="single" w:sz="4"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Расходы на осуществление отдельных государственных полномочий Новосибирской области по решению вопросов в сфере административных правонарушений</w:t>
            </w:r>
          </w:p>
        </w:tc>
        <w:tc>
          <w:tcPr>
            <w:tcW w:w="299" w:type="dxa"/>
            <w:gridSpan w:val="6"/>
            <w:tcBorders>
              <w:top w:val="single" w:sz="6" w:space="0" w:color="auto"/>
              <w:left w:val="single" w:sz="4" w:space="0" w:color="auto"/>
              <w:bottom w:val="single" w:sz="6" w:space="0" w:color="auto"/>
              <w:right w:val="single" w:sz="6" w:space="0" w:color="auto"/>
            </w:tcBorders>
          </w:tcPr>
          <w:p w:rsidR="005F49E0" w:rsidRPr="009716F0" w:rsidRDefault="005F49E0">
            <w:pPr>
              <w:spacing w:after="200" w:line="276" w:lineRule="auto"/>
              <w:rPr>
                <w:rFonts w:eastAsiaTheme="minorHAnsi"/>
                <w:color w:val="000000"/>
                <w:sz w:val="16"/>
                <w:szCs w:val="16"/>
                <w:lang w:eastAsia="en-US"/>
              </w:rPr>
            </w:pPr>
          </w:p>
          <w:p w:rsidR="005F49E0" w:rsidRPr="009716F0" w:rsidRDefault="005F49E0">
            <w:pPr>
              <w:spacing w:after="200" w:line="276" w:lineRule="auto"/>
              <w:rPr>
                <w:rFonts w:eastAsiaTheme="minorHAnsi"/>
                <w:color w:val="000000"/>
                <w:sz w:val="16"/>
                <w:szCs w:val="16"/>
                <w:lang w:eastAsia="en-US"/>
              </w:rPr>
            </w:pPr>
          </w:p>
          <w:p w:rsidR="005F49E0" w:rsidRPr="009716F0" w:rsidRDefault="005F49E0" w:rsidP="005F49E0">
            <w:pPr>
              <w:autoSpaceDE w:val="0"/>
              <w:autoSpaceDN w:val="0"/>
              <w:adjustRightInd w:val="0"/>
              <w:rPr>
                <w:rFonts w:eastAsiaTheme="minorHAnsi"/>
                <w:color w:val="000000"/>
                <w:sz w:val="16"/>
                <w:szCs w:val="16"/>
                <w:lang w:eastAsia="en-US"/>
              </w:rPr>
            </w:pPr>
          </w:p>
        </w:tc>
        <w:tc>
          <w:tcPr>
            <w:tcW w:w="492"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04</w:t>
            </w:r>
          </w:p>
        </w:tc>
        <w:tc>
          <w:tcPr>
            <w:tcW w:w="637"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05 0 05 70190</w:t>
            </w:r>
          </w:p>
        </w:tc>
        <w:tc>
          <w:tcPr>
            <w:tcW w:w="567"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p>
        </w:tc>
        <w:tc>
          <w:tcPr>
            <w:tcW w:w="714"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0,1</w:t>
            </w:r>
          </w:p>
        </w:tc>
        <w:tc>
          <w:tcPr>
            <w:tcW w:w="994"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0,1</w:t>
            </w:r>
          </w:p>
        </w:tc>
      </w:tr>
      <w:tr w:rsidR="005F49E0" w:rsidRPr="009716F0" w:rsidTr="00F25418">
        <w:trPr>
          <w:trHeight w:val="320"/>
        </w:trPr>
        <w:tc>
          <w:tcPr>
            <w:tcW w:w="6251" w:type="dxa"/>
            <w:gridSpan w:val="4"/>
            <w:tcBorders>
              <w:top w:val="single" w:sz="6" w:space="0" w:color="auto"/>
              <w:left w:val="single" w:sz="6" w:space="0" w:color="auto"/>
              <w:bottom w:val="single" w:sz="6" w:space="0" w:color="auto"/>
              <w:right w:val="single" w:sz="4"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Закупка товаров, работ и услуг для государственных (муниципальных) нужд</w:t>
            </w:r>
          </w:p>
        </w:tc>
        <w:tc>
          <w:tcPr>
            <w:tcW w:w="299" w:type="dxa"/>
            <w:gridSpan w:val="6"/>
            <w:tcBorders>
              <w:top w:val="single" w:sz="6" w:space="0" w:color="auto"/>
              <w:left w:val="single" w:sz="4" w:space="0" w:color="auto"/>
              <w:bottom w:val="single" w:sz="6" w:space="0" w:color="auto"/>
              <w:right w:val="single" w:sz="6" w:space="0" w:color="auto"/>
            </w:tcBorders>
          </w:tcPr>
          <w:p w:rsidR="005F49E0" w:rsidRPr="009716F0" w:rsidRDefault="005F49E0">
            <w:pPr>
              <w:spacing w:after="200" w:line="276" w:lineRule="auto"/>
              <w:rPr>
                <w:rFonts w:eastAsiaTheme="minorHAnsi"/>
                <w:color w:val="000000"/>
                <w:sz w:val="16"/>
                <w:szCs w:val="16"/>
                <w:lang w:eastAsia="en-US"/>
              </w:rPr>
            </w:pPr>
          </w:p>
          <w:p w:rsidR="005F49E0" w:rsidRPr="009716F0" w:rsidRDefault="005F49E0" w:rsidP="005F49E0">
            <w:pPr>
              <w:autoSpaceDE w:val="0"/>
              <w:autoSpaceDN w:val="0"/>
              <w:adjustRightInd w:val="0"/>
              <w:rPr>
                <w:rFonts w:eastAsiaTheme="minorHAnsi"/>
                <w:color w:val="000000"/>
                <w:sz w:val="16"/>
                <w:szCs w:val="16"/>
                <w:lang w:eastAsia="en-US"/>
              </w:rPr>
            </w:pPr>
          </w:p>
        </w:tc>
        <w:tc>
          <w:tcPr>
            <w:tcW w:w="492"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04</w:t>
            </w:r>
          </w:p>
        </w:tc>
        <w:tc>
          <w:tcPr>
            <w:tcW w:w="637"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05 0 05 70190</w:t>
            </w:r>
          </w:p>
        </w:tc>
        <w:tc>
          <w:tcPr>
            <w:tcW w:w="567"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200</w:t>
            </w:r>
          </w:p>
        </w:tc>
        <w:tc>
          <w:tcPr>
            <w:tcW w:w="714"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0,1</w:t>
            </w:r>
          </w:p>
        </w:tc>
        <w:tc>
          <w:tcPr>
            <w:tcW w:w="994"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0,1</w:t>
            </w:r>
          </w:p>
        </w:tc>
      </w:tr>
      <w:tr w:rsidR="005F49E0" w:rsidRPr="009716F0" w:rsidTr="00F25418">
        <w:trPr>
          <w:trHeight w:val="300"/>
        </w:trPr>
        <w:tc>
          <w:tcPr>
            <w:tcW w:w="6251" w:type="dxa"/>
            <w:gridSpan w:val="4"/>
            <w:tcBorders>
              <w:top w:val="single" w:sz="6" w:space="0" w:color="auto"/>
              <w:left w:val="single" w:sz="6" w:space="0" w:color="auto"/>
              <w:bottom w:val="single" w:sz="6" w:space="0" w:color="auto"/>
              <w:right w:val="single" w:sz="4"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Иные закупки товаров, работ и услуг для обеспечения государственных (муниципальных) нужд</w:t>
            </w:r>
          </w:p>
        </w:tc>
        <w:tc>
          <w:tcPr>
            <w:tcW w:w="299" w:type="dxa"/>
            <w:gridSpan w:val="6"/>
            <w:tcBorders>
              <w:top w:val="single" w:sz="6" w:space="0" w:color="auto"/>
              <w:left w:val="single" w:sz="4" w:space="0" w:color="auto"/>
              <w:bottom w:val="single" w:sz="6" w:space="0" w:color="auto"/>
              <w:right w:val="single" w:sz="6" w:space="0" w:color="auto"/>
            </w:tcBorders>
          </w:tcPr>
          <w:p w:rsidR="005F49E0" w:rsidRPr="009716F0" w:rsidRDefault="005F49E0">
            <w:pPr>
              <w:spacing w:after="200" w:line="276" w:lineRule="auto"/>
              <w:rPr>
                <w:rFonts w:eastAsiaTheme="minorHAnsi"/>
                <w:color w:val="000000"/>
                <w:sz w:val="16"/>
                <w:szCs w:val="16"/>
                <w:lang w:eastAsia="en-US"/>
              </w:rPr>
            </w:pPr>
          </w:p>
          <w:p w:rsidR="005F49E0" w:rsidRPr="009716F0" w:rsidRDefault="005F49E0" w:rsidP="005F49E0">
            <w:pPr>
              <w:autoSpaceDE w:val="0"/>
              <w:autoSpaceDN w:val="0"/>
              <w:adjustRightInd w:val="0"/>
              <w:rPr>
                <w:rFonts w:eastAsiaTheme="minorHAnsi"/>
                <w:color w:val="000000"/>
                <w:sz w:val="16"/>
                <w:szCs w:val="16"/>
                <w:lang w:eastAsia="en-US"/>
              </w:rPr>
            </w:pPr>
          </w:p>
        </w:tc>
        <w:tc>
          <w:tcPr>
            <w:tcW w:w="492"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04</w:t>
            </w:r>
          </w:p>
        </w:tc>
        <w:tc>
          <w:tcPr>
            <w:tcW w:w="637"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05 0 05 70190</w:t>
            </w:r>
          </w:p>
        </w:tc>
        <w:tc>
          <w:tcPr>
            <w:tcW w:w="567"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240</w:t>
            </w:r>
          </w:p>
        </w:tc>
        <w:tc>
          <w:tcPr>
            <w:tcW w:w="714"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0,1</w:t>
            </w:r>
          </w:p>
        </w:tc>
        <w:tc>
          <w:tcPr>
            <w:tcW w:w="994"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0,1</w:t>
            </w:r>
          </w:p>
        </w:tc>
      </w:tr>
      <w:tr w:rsidR="005F49E0" w:rsidRPr="009716F0" w:rsidTr="009716F0">
        <w:trPr>
          <w:trHeight w:val="334"/>
        </w:trPr>
        <w:tc>
          <w:tcPr>
            <w:tcW w:w="6251" w:type="dxa"/>
            <w:gridSpan w:val="4"/>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proofErr w:type="spellStart"/>
            <w:r w:rsidRPr="009716F0">
              <w:rPr>
                <w:rFonts w:eastAsiaTheme="minorHAnsi"/>
                <w:color w:val="000000"/>
                <w:sz w:val="16"/>
                <w:szCs w:val="16"/>
                <w:lang w:eastAsia="en-US"/>
              </w:rPr>
              <w:t>Непрограммные</w:t>
            </w:r>
            <w:proofErr w:type="spellEnd"/>
            <w:r w:rsidRPr="009716F0">
              <w:rPr>
                <w:rFonts w:eastAsiaTheme="minorHAnsi"/>
                <w:color w:val="000000"/>
                <w:sz w:val="16"/>
                <w:szCs w:val="16"/>
                <w:lang w:eastAsia="en-US"/>
              </w:rPr>
              <w:t xml:space="preserve"> направления местного бюджета</w:t>
            </w:r>
          </w:p>
        </w:tc>
        <w:tc>
          <w:tcPr>
            <w:tcW w:w="299" w:type="dxa"/>
            <w:gridSpan w:val="6"/>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01</w:t>
            </w:r>
          </w:p>
        </w:tc>
        <w:tc>
          <w:tcPr>
            <w:tcW w:w="549" w:type="dxa"/>
            <w:gridSpan w:val="4"/>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04</w:t>
            </w:r>
          </w:p>
        </w:tc>
        <w:tc>
          <w:tcPr>
            <w:tcW w:w="580"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99 0 00 00000</w:t>
            </w:r>
          </w:p>
        </w:tc>
        <w:tc>
          <w:tcPr>
            <w:tcW w:w="567"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p>
        </w:tc>
        <w:tc>
          <w:tcPr>
            <w:tcW w:w="714"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710,8</w:t>
            </w:r>
          </w:p>
        </w:tc>
        <w:tc>
          <w:tcPr>
            <w:tcW w:w="994"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655,6</w:t>
            </w:r>
          </w:p>
        </w:tc>
      </w:tr>
      <w:tr w:rsidR="005F49E0" w:rsidRPr="009716F0" w:rsidTr="009716F0">
        <w:trPr>
          <w:trHeight w:val="406"/>
        </w:trPr>
        <w:tc>
          <w:tcPr>
            <w:tcW w:w="6251" w:type="dxa"/>
            <w:gridSpan w:val="4"/>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Расходы на содержание органов местного самоуправления</w:t>
            </w:r>
          </w:p>
        </w:tc>
        <w:tc>
          <w:tcPr>
            <w:tcW w:w="299" w:type="dxa"/>
            <w:gridSpan w:val="6"/>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01</w:t>
            </w:r>
          </w:p>
        </w:tc>
        <w:tc>
          <w:tcPr>
            <w:tcW w:w="549" w:type="dxa"/>
            <w:gridSpan w:val="4"/>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04</w:t>
            </w:r>
          </w:p>
        </w:tc>
        <w:tc>
          <w:tcPr>
            <w:tcW w:w="580"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99 0 00 03000</w:t>
            </w:r>
          </w:p>
        </w:tc>
        <w:tc>
          <w:tcPr>
            <w:tcW w:w="567"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p>
        </w:tc>
        <w:tc>
          <w:tcPr>
            <w:tcW w:w="714"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710,8</w:t>
            </w:r>
          </w:p>
        </w:tc>
        <w:tc>
          <w:tcPr>
            <w:tcW w:w="994"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655,6</w:t>
            </w:r>
          </w:p>
        </w:tc>
      </w:tr>
      <w:tr w:rsidR="005F49E0" w:rsidRPr="009716F0" w:rsidTr="009716F0">
        <w:trPr>
          <w:trHeight w:val="348"/>
        </w:trPr>
        <w:tc>
          <w:tcPr>
            <w:tcW w:w="6251" w:type="dxa"/>
            <w:gridSpan w:val="4"/>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Центральный аппарат</w:t>
            </w:r>
          </w:p>
        </w:tc>
        <w:tc>
          <w:tcPr>
            <w:tcW w:w="299" w:type="dxa"/>
            <w:gridSpan w:val="6"/>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01</w:t>
            </w:r>
          </w:p>
        </w:tc>
        <w:tc>
          <w:tcPr>
            <w:tcW w:w="549" w:type="dxa"/>
            <w:gridSpan w:val="4"/>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04</w:t>
            </w:r>
          </w:p>
        </w:tc>
        <w:tc>
          <w:tcPr>
            <w:tcW w:w="580"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99 0 00 03120</w:t>
            </w:r>
          </w:p>
        </w:tc>
        <w:tc>
          <w:tcPr>
            <w:tcW w:w="567"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p>
        </w:tc>
        <w:tc>
          <w:tcPr>
            <w:tcW w:w="714"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710,8</w:t>
            </w:r>
          </w:p>
        </w:tc>
        <w:tc>
          <w:tcPr>
            <w:tcW w:w="994"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655,6</w:t>
            </w:r>
          </w:p>
        </w:tc>
      </w:tr>
      <w:tr w:rsidR="009716F0" w:rsidRPr="009716F0" w:rsidTr="009716F0">
        <w:trPr>
          <w:trHeight w:val="624"/>
        </w:trPr>
        <w:tc>
          <w:tcPr>
            <w:tcW w:w="6257" w:type="dxa"/>
            <w:gridSpan w:val="5"/>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85" w:type="dxa"/>
            <w:gridSpan w:val="4"/>
            <w:tcBorders>
              <w:top w:val="single" w:sz="6" w:space="0" w:color="auto"/>
              <w:left w:val="single" w:sz="6" w:space="0" w:color="auto"/>
              <w:bottom w:val="single" w:sz="6" w:space="0" w:color="auto"/>
              <w:right w:val="single" w:sz="4"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04</w:t>
            </w:r>
          </w:p>
        </w:tc>
        <w:tc>
          <w:tcPr>
            <w:tcW w:w="500" w:type="dxa"/>
            <w:gridSpan w:val="4"/>
            <w:tcBorders>
              <w:top w:val="single" w:sz="6" w:space="0" w:color="auto"/>
              <w:left w:val="single" w:sz="4"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color w:val="000000"/>
                <w:sz w:val="16"/>
                <w:szCs w:val="16"/>
                <w:lang w:eastAsia="en-US"/>
              </w:rPr>
            </w:pPr>
          </w:p>
        </w:tc>
        <w:tc>
          <w:tcPr>
            <w:tcW w:w="637" w:type="dxa"/>
            <w:gridSpan w:val="2"/>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99 0 00 03120</w:t>
            </w:r>
          </w:p>
        </w:tc>
        <w:tc>
          <w:tcPr>
            <w:tcW w:w="709" w:type="dxa"/>
            <w:gridSpan w:val="3"/>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100</w:t>
            </w:r>
          </w:p>
        </w:tc>
        <w:tc>
          <w:tcPr>
            <w:tcW w:w="572" w:type="dxa"/>
            <w:gridSpan w:val="2"/>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710,8</w:t>
            </w:r>
          </w:p>
        </w:tc>
        <w:tc>
          <w:tcPr>
            <w:tcW w:w="994" w:type="dxa"/>
            <w:gridSpan w:val="2"/>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655,6</w:t>
            </w:r>
          </w:p>
        </w:tc>
      </w:tr>
      <w:tr w:rsidR="009716F0" w:rsidRPr="009716F0" w:rsidTr="009716F0">
        <w:trPr>
          <w:trHeight w:val="386"/>
        </w:trPr>
        <w:tc>
          <w:tcPr>
            <w:tcW w:w="6257" w:type="dxa"/>
            <w:gridSpan w:val="5"/>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lastRenderedPageBreak/>
              <w:t>Расходы на выплаты персоналу государственных (муниципальных) органов</w:t>
            </w:r>
          </w:p>
        </w:tc>
        <w:tc>
          <w:tcPr>
            <w:tcW w:w="285" w:type="dxa"/>
            <w:gridSpan w:val="4"/>
            <w:tcBorders>
              <w:top w:val="single" w:sz="6" w:space="0" w:color="auto"/>
              <w:left w:val="single" w:sz="6" w:space="0" w:color="auto"/>
              <w:bottom w:val="single" w:sz="6" w:space="0" w:color="auto"/>
              <w:right w:val="single" w:sz="4"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04</w:t>
            </w:r>
          </w:p>
        </w:tc>
        <w:tc>
          <w:tcPr>
            <w:tcW w:w="500" w:type="dxa"/>
            <w:gridSpan w:val="4"/>
            <w:tcBorders>
              <w:top w:val="single" w:sz="6" w:space="0" w:color="auto"/>
              <w:left w:val="single" w:sz="4"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color w:val="000000"/>
                <w:sz w:val="16"/>
                <w:szCs w:val="16"/>
                <w:lang w:eastAsia="en-US"/>
              </w:rPr>
            </w:pPr>
          </w:p>
        </w:tc>
        <w:tc>
          <w:tcPr>
            <w:tcW w:w="637" w:type="dxa"/>
            <w:gridSpan w:val="2"/>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99 0 00 03120</w:t>
            </w:r>
          </w:p>
        </w:tc>
        <w:tc>
          <w:tcPr>
            <w:tcW w:w="709" w:type="dxa"/>
            <w:gridSpan w:val="3"/>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120</w:t>
            </w:r>
          </w:p>
        </w:tc>
        <w:tc>
          <w:tcPr>
            <w:tcW w:w="572" w:type="dxa"/>
            <w:gridSpan w:val="2"/>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710,8</w:t>
            </w:r>
          </w:p>
        </w:tc>
        <w:tc>
          <w:tcPr>
            <w:tcW w:w="994" w:type="dxa"/>
            <w:gridSpan w:val="2"/>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655,6</w:t>
            </w:r>
          </w:p>
        </w:tc>
      </w:tr>
      <w:tr w:rsidR="005F49E0" w:rsidRPr="009716F0" w:rsidTr="009716F0">
        <w:trPr>
          <w:trHeight w:val="305"/>
        </w:trPr>
        <w:tc>
          <w:tcPr>
            <w:tcW w:w="6257" w:type="dxa"/>
            <w:gridSpan w:val="5"/>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Национальная оборона</w:t>
            </w:r>
          </w:p>
        </w:tc>
        <w:tc>
          <w:tcPr>
            <w:tcW w:w="285" w:type="dxa"/>
            <w:gridSpan w:val="4"/>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02</w:t>
            </w:r>
          </w:p>
        </w:tc>
        <w:tc>
          <w:tcPr>
            <w:tcW w:w="557" w:type="dxa"/>
            <w:gridSpan w:val="5"/>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p>
        </w:tc>
        <w:tc>
          <w:tcPr>
            <w:tcW w:w="580"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b/>
                <w:bCs/>
                <w:color w:val="000000"/>
                <w:sz w:val="16"/>
                <w:szCs w:val="16"/>
                <w:lang w:eastAsia="en-US"/>
              </w:rPr>
            </w:pPr>
          </w:p>
        </w:tc>
        <w:tc>
          <w:tcPr>
            <w:tcW w:w="709"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p>
        </w:tc>
        <w:tc>
          <w:tcPr>
            <w:tcW w:w="572"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92,7</w:t>
            </w:r>
          </w:p>
        </w:tc>
        <w:tc>
          <w:tcPr>
            <w:tcW w:w="994"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94,6</w:t>
            </w:r>
          </w:p>
        </w:tc>
      </w:tr>
      <w:tr w:rsidR="005F49E0" w:rsidRPr="009716F0" w:rsidTr="009716F0">
        <w:trPr>
          <w:trHeight w:val="305"/>
        </w:trPr>
        <w:tc>
          <w:tcPr>
            <w:tcW w:w="6257" w:type="dxa"/>
            <w:gridSpan w:val="5"/>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Мобилизационная и вневойсковая подготовка</w:t>
            </w:r>
          </w:p>
        </w:tc>
        <w:tc>
          <w:tcPr>
            <w:tcW w:w="285" w:type="dxa"/>
            <w:gridSpan w:val="4"/>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02</w:t>
            </w:r>
          </w:p>
        </w:tc>
        <w:tc>
          <w:tcPr>
            <w:tcW w:w="557" w:type="dxa"/>
            <w:gridSpan w:val="5"/>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03</w:t>
            </w:r>
          </w:p>
        </w:tc>
        <w:tc>
          <w:tcPr>
            <w:tcW w:w="580"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b/>
                <w:bCs/>
                <w:color w:val="000000"/>
                <w:sz w:val="16"/>
                <w:szCs w:val="16"/>
                <w:lang w:eastAsia="en-US"/>
              </w:rPr>
            </w:pPr>
          </w:p>
        </w:tc>
        <w:tc>
          <w:tcPr>
            <w:tcW w:w="709"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p>
        </w:tc>
        <w:tc>
          <w:tcPr>
            <w:tcW w:w="572"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92,7</w:t>
            </w:r>
          </w:p>
        </w:tc>
        <w:tc>
          <w:tcPr>
            <w:tcW w:w="994"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94,6</w:t>
            </w:r>
          </w:p>
        </w:tc>
      </w:tr>
      <w:tr w:rsidR="005F49E0" w:rsidRPr="009716F0" w:rsidTr="009716F0">
        <w:trPr>
          <w:trHeight w:val="305"/>
        </w:trPr>
        <w:tc>
          <w:tcPr>
            <w:tcW w:w="6257" w:type="dxa"/>
            <w:gridSpan w:val="5"/>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proofErr w:type="spellStart"/>
            <w:r w:rsidRPr="009716F0">
              <w:rPr>
                <w:rFonts w:eastAsiaTheme="minorHAnsi"/>
                <w:color w:val="000000"/>
                <w:sz w:val="16"/>
                <w:szCs w:val="16"/>
                <w:lang w:eastAsia="en-US"/>
              </w:rPr>
              <w:t>Непрограммные</w:t>
            </w:r>
            <w:proofErr w:type="spellEnd"/>
            <w:r w:rsidRPr="009716F0">
              <w:rPr>
                <w:rFonts w:eastAsiaTheme="minorHAnsi"/>
                <w:color w:val="000000"/>
                <w:sz w:val="16"/>
                <w:szCs w:val="16"/>
                <w:lang w:eastAsia="en-US"/>
              </w:rPr>
              <w:t xml:space="preserve"> направления местного бюджета</w:t>
            </w:r>
          </w:p>
        </w:tc>
        <w:tc>
          <w:tcPr>
            <w:tcW w:w="285" w:type="dxa"/>
            <w:gridSpan w:val="4"/>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02</w:t>
            </w:r>
          </w:p>
        </w:tc>
        <w:tc>
          <w:tcPr>
            <w:tcW w:w="557" w:type="dxa"/>
            <w:gridSpan w:val="5"/>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03</w:t>
            </w:r>
          </w:p>
        </w:tc>
        <w:tc>
          <w:tcPr>
            <w:tcW w:w="580"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99 0 00 00000</w:t>
            </w:r>
          </w:p>
        </w:tc>
        <w:tc>
          <w:tcPr>
            <w:tcW w:w="709"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p>
        </w:tc>
        <w:tc>
          <w:tcPr>
            <w:tcW w:w="572"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92,7</w:t>
            </w:r>
          </w:p>
        </w:tc>
        <w:tc>
          <w:tcPr>
            <w:tcW w:w="994"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94,6</w:t>
            </w:r>
          </w:p>
        </w:tc>
      </w:tr>
      <w:tr w:rsidR="009716F0" w:rsidRPr="009716F0" w:rsidTr="009716F0">
        <w:trPr>
          <w:trHeight w:val="480"/>
        </w:trPr>
        <w:tc>
          <w:tcPr>
            <w:tcW w:w="6257" w:type="dxa"/>
            <w:gridSpan w:val="5"/>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Расходы на осуществление первичного воинского учета на территориях, где отсутствуют военные комиссариаты, за счет средств федерального бюджета</w:t>
            </w:r>
          </w:p>
        </w:tc>
        <w:tc>
          <w:tcPr>
            <w:tcW w:w="285" w:type="dxa"/>
            <w:gridSpan w:val="4"/>
            <w:tcBorders>
              <w:top w:val="single" w:sz="6" w:space="0" w:color="auto"/>
              <w:left w:val="single" w:sz="6" w:space="0" w:color="auto"/>
              <w:bottom w:val="single" w:sz="6" w:space="0" w:color="auto"/>
              <w:right w:val="single" w:sz="4"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03</w:t>
            </w:r>
          </w:p>
        </w:tc>
        <w:tc>
          <w:tcPr>
            <w:tcW w:w="500" w:type="dxa"/>
            <w:gridSpan w:val="4"/>
            <w:tcBorders>
              <w:top w:val="single" w:sz="6" w:space="0" w:color="auto"/>
              <w:left w:val="single" w:sz="4"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color w:val="000000"/>
                <w:sz w:val="16"/>
                <w:szCs w:val="16"/>
                <w:lang w:eastAsia="en-US"/>
              </w:rPr>
            </w:pPr>
          </w:p>
        </w:tc>
        <w:tc>
          <w:tcPr>
            <w:tcW w:w="637" w:type="dxa"/>
            <w:gridSpan w:val="2"/>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99 0 00 51180</w:t>
            </w:r>
          </w:p>
        </w:tc>
        <w:tc>
          <w:tcPr>
            <w:tcW w:w="709" w:type="dxa"/>
            <w:gridSpan w:val="3"/>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color w:val="000000"/>
                <w:sz w:val="16"/>
                <w:szCs w:val="16"/>
                <w:lang w:eastAsia="en-US"/>
              </w:rPr>
            </w:pPr>
          </w:p>
        </w:tc>
        <w:tc>
          <w:tcPr>
            <w:tcW w:w="572" w:type="dxa"/>
            <w:gridSpan w:val="2"/>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92,7</w:t>
            </w:r>
          </w:p>
        </w:tc>
        <w:tc>
          <w:tcPr>
            <w:tcW w:w="994" w:type="dxa"/>
            <w:gridSpan w:val="2"/>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94,6</w:t>
            </w:r>
          </w:p>
        </w:tc>
      </w:tr>
      <w:tr w:rsidR="009716F0" w:rsidRPr="009716F0" w:rsidTr="009716F0">
        <w:trPr>
          <w:trHeight w:val="536"/>
        </w:trPr>
        <w:tc>
          <w:tcPr>
            <w:tcW w:w="6257" w:type="dxa"/>
            <w:gridSpan w:val="5"/>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85" w:type="dxa"/>
            <w:gridSpan w:val="4"/>
            <w:tcBorders>
              <w:top w:val="single" w:sz="6" w:space="0" w:color="auto"/>
              <w:left w:val="single" w:sz="6" w:space="0" w:color="auto"/>
              <w:bottom w:val="single" w:sz="6" w:space="0" w:color="auto"/>
              <w:right w:val="single" w:sz="4"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03</w:t>
            </w:r>
          </w:p>
        </w:tc>
        <w:tc>
          <w:tcPr>
            <w:tcW w:w="500" w:type="dxa"/>
            <w:gridSpan w:val="4"/>
            <w:tcBorders>
              <w:top w:val="single" w:sz="6" w:space="0" w:color="auto"/>
              <w:left w:val="single" w:sz="4"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color w:val="000000"/>
                <w:sz w:val="16"/>
                <w:szCs w:val="16"/>
                <w:lang w:eastAsia="en-US"/>
              </w:rPr>
            </w:pPr>
          </w:p>
        </w:tc>
        <w:tc>
          <w:tcPr>
            <w:tcW w:w="637" w:type="dxa"/>
            <w:gridSpan w:val="2"/>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99 0 00 51180</w:t>
            </w:r>
          </w:p>
        </w:tc>
        <w:tc>
          <w:tcPr>
            <w:tcW w:w="709" w:type="dxa"/>
            <w:gridSpan w:val="3"/>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100</w:t>
            </w:r>
          </w:p>
        </w:tc>
        <w:tc>
          <w:tcPr>
            <w:tcW w:w="572" w:type="dxa"/>
            <w:gridSpan w:val="2"/>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91,8</w:t>
            </w:r>
          </w:p>
        </w:tc>
        <w:tc>
          <w:tcPr>
            <w:tcW w:w="994" w:type="dxa"/>
            <w:gridSpan w:val="2"/>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93,7</w:t>
            </w:r>
          </w:p>
        </w:tc>
      </w:tr>
      <w:tr w:rsidR="009716F0" w:rsidRPr="009716F0" w:rsidTr="009716F0">
        <w:trPr>
          <w:trHeight w:val="426"/>
        </w:trPr>
        <w:tc>
          <w:tcPr>
            <w:tcW w:w="6257" w:type="dxa"/>
            <w:gridSpan w:val="5"/>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Расходы на выплаты персоналу государственных (муниципальных) органов</w:t>
            </w:r>
          </w:p>
        </w:tc>
        <w:tc>
          <w:tcPr>
            <w:tcW w:w="285" w:type="dxa"/>
            <w:gridSpan w:val="4"/>
            <w:tcBorders>
              <w:top w:val="single" w:sz="6" w:space="0" w:color="auto"/>
              <w:left w:val="single" w:sz="6" w:space="0" w:color="auto"/>
              <w:bottom w:val="single" w:sz="6" w:space="0" w:color="auto"/>
              <w:right w:val="single" w:sz="4"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03</w:t>
            </w:r>
          </w:p>
        </w:tc>
        <w:tc>
          <w:tcPr>
            <w:tcW w:w="500" w:type="dxa"/>
            <w:gridSpan w:val="4"/>
            <w:tcBorders>
              <w:top w:val="single" w:sz="6" w:space="0" w:color="auto"/>
              <w:left w:val="single" w:sz="4"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color w:val="000000"/>
                <w:sz w:val="16"/>
                <w:szCs w:val="16"/>
                <w:lang w:eastAsia="en-US"/>
              </w:rPr>
            </w:pPr>
          </w:p>
        </w:tc>
        <w:tc>
          <w:tcPr>
            <w:tcW w:w="637" w:type="dxa"/>
            <w:gridSpan w:val="2"/>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99 0 00 51180</w:t>
            </w:r>
          </w:p>
        </w:tc>
        <w:tc>
          <w:tcPr>
            <w:tcW w:w="709" w:type="dxa"/>
            <w:gridSpan w:val="3"/>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120</w:t>
            </w:r>
          </w:p>
        </w:tc>
        <w:tc>
          <w:tcPr>
            <w:tcW w:w="572" w:type="dxa"/>
            <w:gridSpan w:val="2"/>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91,8</w:t>
            </w:r>
          </w:p>
        </w:tc>
        <w:tc>
          <w:tcPr>
            <w:tcW w:w="994" w:type="dxa"/>
            <w:gridSpan w:val="2"/>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93,7</w:t>
            </w:r>
          </w:p>
        </w:tc>
      </w:tr>
      <w:tr w:rsidR="009716F0" w:rsidRPr="009716F0" w:rsidTr="009716F0">
        <w:trPr>
          <w:trHeight w:val="378"/>
        </w:trPr>
        <w:tc>
          <w:tcPr>
            <w:tcW w:w="6257" w:type="dxa"/>
            <w:gridSpan w:val="5"/>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Закупка товаров, работ и услуг для государственных (муниципальных) нужд</w:t>
            </w:r>
          </w:p>
        </w:tc>
        <w:tc>
          <w:tcPr>
            <w:tcW w:w="285" w:type="dxa"/>
            <w:gridSpan w:val="4"/>
            <w:tcBorders>
              <w:top w:val="single" w:sz="6" w:space="0" w:color="auto"/>
              <w:left w:val="single" w:sz="6" w:space="0" w:color="auto"/>
              <w:bottom w:val="single" w:sz="6" w:space="0" w:color="auto"/>
              <w:right w:val="single" w:sz="4"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03</w:t>
            </w:r>
          </w:p>
        </w:tc>
        <w:tc>
          <w:tcPr>
            <w:tcW w:w="500" w:type="dxa"/>
            <w:gridSpan w:val="4"/>
            <w:tcBorders>
              <w:top w:val="single" w:sz="6" w:space="0" w:color="auto"/>
              <w:left w:val="single" w:sz="4"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color w:val="000000"/>
                <w:sz w:val="16"/>
                <w:szCs w:val="16"/>
                <w:lang w:eastAsia="en-US"/>
              </w:rPr>
            </w:pPr>
          </w:p>
        </w:tc>
        <w:tc>
          <w:tcPr>
            <w:tcW w:w="637" w:type="dxa"/>
            <w:gridSpan w:val="2"/>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99 0 00 51180</w:t>
            </w:r>
          </w:p>
        </w:tc>
        <w:tc>
          <w:tcPr>
            <w:tcW w:w="709" w:type="dxa"/>
            <w:gridSpan w:val="3"/>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200</w:t>
            </w:r>
          </w:p>
        </w:tc>
        <w:tc>
          <w:tcPr>
            <w:tcW w:w="572" w:type="dxa"/>
            <w:gridSpan w:val="2"/>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0,9</w:t>
            </w:r>
          </w:p>
        </w:tc>
        <w:tc>
          <w:tcPr>
            <w:tcW w:w="994" w:type="dxa"/>
            <w:gridSpan w:val="2"/>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0,9</w:t>
            </w:r>
          </w:p>
        </w:tc>
      </w:tr>
      <w:tr w:rsidR="009716F0" w:rsidRPr="009716F0" w:rsidTr="009716F0">
        <w:trPr>
          <w:trHeight w:val="458"/>
        </w:trPr>
        <w:tc>
          <w:tcPr>
            <w:tcW w:w="6257" w:type="dxa"/>
            <w:gridSpan w:val="5"/>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Иные закупки товаров, работ и услуг для обеспечения государственных (муниципальных) нужд</w:t>
            </w:r>
          </w:p>
        </w:tc>
        <w:tc>
          <w:tcPr>
            <w:tcW w:w="285" w:type="dxa"/>
            <w:gridSpan w:val="4"/>
            <w:tcBorders>
              <w:top w:val="single" w:sz="6" w:space="0" w:color="auto"/>
              <w:left w:val="single" w:sz="6" w:space="0" w:color="auto"/>
              <w:bottom w:val="single" w:sz="6" w:space="0" w:color="auto"/>
              <w:right w:val="single" w:sz="4"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03</w:t>
            </w:r>
          </w:p>
        </w:tc>
        <w:tc>
          <w:tcPr>
            <w:tcW w:w="500" w:type="dxa"/>
            <w:gridSpan w:val="4"/>
            <w:tcBorders>
              <w:top w:val="single" w:sz="6" w:space="0" w:color="auto"/>
              <w:left w:val="single" w:sz="4"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color w:val="000000"/>
                <w:sz w:val="16"/>
                <w:szCs w:val="16"/>
                <w:lang w:eastAsia="en-US"/>
              </w:rPr>
            </w:pPr>
          </w:p>
        </w:tc>
        <w:tc>
          <w:tcPr>
            <w:tcW w:w="637" w:type="dxa"/>
            <w:gridSpan w:val="2"/>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99 0 00 51180</w:t>
            </w:r>
          </w:p>
        </w:tc>
        <w:tc>
          <w:tcPr>
            <w:tcW w:w="709" w:type="dxa"/>
            <w:gridSpan w:val="3"/>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240</w:t>
            </w:r>
          </w:p>
        </w:tc>
        <w:tc>
          <w:tcPr>
            <w:tcW w:w="572" w:type="dxa"/>
            <w:gridSpan w:val="2"/>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0,9</w:t>
            </w:r>
          </w:p>
        </w:tc>
        <w:tc>
          <w:tcPr>
            <w:tcW w:w="994" w:type="dxa"/>
            <w:gridSpan w:val="2"/>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0,9</w:t>
            </w:r>
          </w:p>
        </w:tc>
      </w:tr>
      <w:tr w:rsidR="009716F0" w:rsidRPr="009716F0" w:rsidTr="009716F0">
        <w:trPr>
          <w:trHeight w:val="305"/>
        </w:trPr>
        <w:tc>
          <w:tcPr>
            <w:tcW w:w="5938"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Национальная экономика</w:t>
            </w:r>
          </w:p>
        </w:tc>
        <w:tc>
          <w:tcPr>
            <w:tcW w:w="302" w:type="dxa"/>
            <w:gridSpan w:val="2"/>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04</w:t>
            </w:r>
          </w:p>
        </w:tc>
        <w:tc>
          <w:tcPr>
            <w:tcW w:w="202" w:type="dxa"/>
            <w:gridSpan w:val="5"/>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b/>
                <w:bCs/>
                <w:color w:val="000000"/>
                <w:sz w:val="16"/>
                <w:szCs w:val="16"/>
                <w:lang w:eastAsia="en-US"/>
              </w:rPr>
            </w:pPr>
          </w:p>
        </w:tc>
        <w:tc>
          <w:tcPr>
            <w:tcW w:w="100" w:type="dxa"/>
            <w:tcBorders>
              <w:top w:val="single" w:sz="6" w:space="0" w:color="auto"/>
              <w:left w:val="single" w:sz="6" w:space="0" w:color="auto"/>
              <w:bottom w:val="single" w:sz="6" w:space="0" w:color="auto"/>
              <w:right w:val="single" w:sz="4" w:space="0" w:color="auto"/>
            </w:tcBorders>
          </w:tcPr>
          <w:p w:rsidR="009716F0" w:rsidRPr="009716F0" w:rsidRDefault="009716F0" w:rsidP="005F49E0">
            <w:pPr>
              <w:autoSpaceDE w:val="0"/>
              <w:autoSpaceDN w:val="0"/>
              <w:adjustRightInd w:val="0"/>
              <w:rPr>
                <w:rFonts w:eastAsiaTheme="minorHAnsi"/>
                <w:b/>
                <w:bCs/>
                <w:color w:val="000000"/>
                <w:sz w:val="16"/>
                <w:szCs w:val="16"/>
                <w:lang w:eastAsia="en-US"/>
              </w:rPr>
            </w:pPr>
          </w:p>
        </w:tc>
        <w:tc>
          <w:tcPr>
            <w:tcW w:w="557" w:type="dxa"/>
            <w:gridSpan w:val="5"/>
            <w:tcBorders>
              <w:top w:val="single" w:sz="6" w:space="0" w:color="auto"/>
              <w:left w:val="single" w:sz="4" w:space="0" w:color="auto"/>
              <w:bottom w:val="single" w:sz="6" w:space="0" w:color="auto"/>
              <w:right w:val="single" w:sz="6" w:space="0" w:color="auto"/>
            </w:tcBorders>
          </w:tcPr>
          <w:p w:rsidR="009716F0" w:rsidRPr="009716F0" w:rsidRDefault="009716F0" w:rsidP="005F49E0">
            <w:pPr>
              <w:autoSpaceDE w:val="0"/>
              <w:autoSpaceDN w:val="0"/>
              <w:adjustRightInd w:val="0"/>
              <w:rPr>
                <w:rFonts w:eastAsiaTheme="minorHAnsi"/>
                <w:b/>
                <w:bCs/>
                <w:color w:val="000000"/>
                <w:sz w:val="16"/>
                <w:szCs w:val="16"/>
                <w:lang w:eastAsia="en-US"/>
              </w:rPr>
            </w:pPr>
          </w:p>
        </w:tc>
        <w:tc>
          <w:tcPr>
            <w:tcW w:w="623" w:type="dxa"/>
            <w:gridSpan w:val="2"/>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b/>
                <w:bCs/>
                <w:color w:val="000000"/>
                <w:sz w:val="16"/>
                <w:szCs w:val="16"/>
                <w:lang w:eastAsia="en-US"/>
              </w:rPr>
            </w:pPr>
          </w:p>
        </w:tc>
        <w:tc>
          <w:tcPr>
            <w:tcW w:w="1238" w:type="dxa"/>
            <w:gridSpan w:val="4"/>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324,8</w:t>
            </w:r>
          </w:p>
        </w:tc>
        <w:tc>
          <w:tcPr>
            <w:tcW w:w="994" w:type="dxa"/>
            <w:gridSpan w:val="2"/>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333,5</w:t>
            </w:r>
          </w:p>
        </w:tc>
      </w:tr>
      <w:tr w:rsidR="005F49E0" w:rsidRPr="009716F0" w:rsidTr="009716F0">
        <w:trPr>
          <w:trHeight w:val="406"/>
        </w:trPr>
        <w:tc>
          <w:tcPr>
            <w:tcW w:w="5938"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Дорожное хозяйство (дорожные фонды)</w:t>
            </w:r>
          </w:p>
        </w:tc>
        <w:tc>
          <w:tcPr>
            <w:tcW w:w="302"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04</w:t>
            </w:r>
          </w:p>
        </w:tc>
        <w:tc>
          <w:tcPr>
            <w:tcW w:w="202" w:type="dxa"/>
            <w:gridSpan w:val="5"/>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09</w:t>
            </w:r>
          </w:p>
        </w:tc>
        <w:tc>
          <w:tcPr>
            <w:tcW w:w="657" w:type="dxa"/>
            <w:gridSpan w:val="6"/>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b/>
                <w:bCs/>
                <w:color w:val="000000"/>
                <w:sz w:val="16"/>
                <w:szCs w:val="16"/>
                <w:lang w:eastAsia="en-US"/>
              </w:rPr>
            </w:pPr>
          </w:p>
        </w:tc>
        <w:tc>
          <w:tcPr>
            <w:tcW w:w="623"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p>
        </w:tc>
        <w:tc>
          <w:tcPr>
            <w:tcW w:w="1238" w:type="dxa"/>
            <w:gridSpan w:val="4"/>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324,8</w:t>
            </w:r>
          </w:p>
        </w:tc>
        <w:tc>
          <w:tcPr>
            <w:tcW w:w="994"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333,5</w:t>
            </w:r>
          </w:p>
        </w:tc>
      </w:tr>
      <w:tr w:rsidR="005F49E0" w:rsidRPr="009716F0" w:rsidTr="00F25418">
        <w:trPr>
          <w:trHeight w:val="203"/>
        </w:trPr>
        <w:tc>
          <w:tcPr>
            <w:tcW w:w="5938"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proofErr w:type="spellStart"/>
            <w:r w:rsidRPr="009716F0">
              <w:rPr>
                <w:rFonts w:eastAsiaTheme="minorHAnsi"/>
                <w:color w:val="000000"/>
                <w:sz w:val="16"/>
                <w:szCs w:val="16"/>
                <w:lang w:eastAsia="en-US"/>
              </w:rPr>
              <w:t>Непрограммные</w:t>
            </w:r>
            <w:proofErr w:type="spellEnd"/>
            <w:r w:rsidRPr="009716F0">
              <w:rPr>
                <w:rFonts w:eastAsiaTheme="minorHAnsi"/>
                <w:color w:val="000000"/>
                <w:sz w:val="16"/>
                <w:szCs w:val="16"/>
                <w:lang w:eastAsia="en-US"/>
              </w:rPr>
              <w:t xml:space="preserve"> направления местного бюджета</w:t>
            </w:r>
          </w:p>
        </w:tc>
        <w:tc>
          <w:tcPr>
            <w:tcW w:w="302"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04</w:t>
            </w:r>
          </w:p>
        </w:tc>
        <w:tc>
          <w:tcPr>
            <w:tcW w:w="202" w:type="dxa"/>
            <w:gridSpan w:val="5"/>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09</w:t>
            </w:r>
          </w:p>
        </w:tc>
        <w:tc>
          <w:tcPr>
            <w:tcW w:w="657" w:type="dxa"/>
            <w:gridSpan w:val="6"/>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99 0 00 00000</w:t>
            </w:r>
          </w:p>
        </w:tc>
        <w:tc>
          <w:tcPr>
            <w:tcW w:w="623"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p>
        </w:tc>
        <w:tc>
          <w:tcPr>
            <w:tcW w:w="1238" w:type="dxa"/>
            <w:gridSpan w:val="4"/>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324,8</w:t>
            </w:r>
          </w:p>
        </w:tc>
        <w:tc>
          <w:tcPr>
            <w:tcW w:w="994"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333,5</w:t>
            </w:r>
          </w:p>
        </w:tc>
      </w:tr>
      <w:tr w:rsidR="009716F0" w:rsidRPr="009716F0" w:rsidTr="009716F0">
        <w:trPr>
          <w:trHeight w:val="525"/>
        </w:trPr>
        <w:tc>
          <w:tcPr>
            <w:tcW w:w="5940" w:type="dxa"/>
            <w:tcBorders>
              <w:top w:val="single" w:sz="6" w:space="0" w:color="auto"/>
              <w:left w:val="single" w:sz="6" w:space="0" w:color="auto"/>
              <w:bottom w:val="single" w:sz="6" w:space="0" w:color="auto"/>
              <w:right w:val="single" w:sz="4"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 xml:space="preserve">Обеспечение дорожной деятельности в отношении автомобильных дорог общего пользования местного </w:t>
            </w:r>
            <w:proofErr w:type="spellStart"/>
            <w:r w:rsidRPr="009716F0">
              <w:rPr>
                <w:rFonts w:eastAsiaTheme="minorHAnsi"/>
                <w:color w:val="000000"/>
                <w:sz w:val="16"/>
                <w:szCs w:val="16"/>
                <w:lang w:eastAsia="en-US"/>
              </w:rPr>
              <w:t>значения</w:t>
            </w:r>
            <w:proofErr w:type="gramStart"/>
            <w:r w:rsidRPr="009716F0">
              <w:rPr>
                <w:rFonts w:eastAsiaTheme="minorHAnsi"/>
                <w:color w:val="000000"/>
                <w:sz w:val="16"/>
                <w:szCs w:val="16"/>
                <w:lang w:eastAsia="en-US"/>
              </w:rPr>
              <w:t>,з</w:t>
            </w:r>
            <w:proofErr w:type="gramEnd"/>
            <w:r w:rsidRPr="009716F0">
              <w:rPr>
                <w:rFonts w:eastAsiaTheme="minorHAnsi"/>
                <w:color w:val="000000"/>
                <w:sz w:val="16"/>
                <w:szCs w:val="16"/>
                <w:lang w:eastAsia="en-US"/>
              </w:rPr>
              <w:t>а</w:t>
            </w:r>
            <w:proofErr w:type="spellEnd"/>
            <w:r w:rsidRPr="009716F0">
              <w:rPr>
                <w:rFonts w:eastAsiaTheme="minorHAnsi"/>
                <w:color w:val="000000"/>
                <w:sz w:val="16"/>
                <w:szCs w:val="16"/>
                <w:lang w:eastAsia="en-US"/>
              </w:rPr>
              <w:t xml:space="preserve"> счет акциз</w:t>
            </w:r>
          </w:p>
        </w:tc>
        <w:tc>
          <w:tcPr>
            <w:tcW w:w="442" w:type="dxa"/>
            <w:gridSpan w:val="5"/>
            <w:tcBorders>
              <w:top w:val="single" w:sz="6" w:space="0" w:color="auto"/>
              <w:left w:val="single" w:sz="4" w:space="0" w:color="auto"/>
              <w:bottom w:val="single" w:sz="6" w:space="0" w:color="auto"/>
              <w:right w:val="single" w:sz="6" w:space="0" w:color="auto"/>
            </w:tcBorders>
          </w:tcPr>
          <w:p w:rsidR="009716F0" w:rsidRDefault="009716F0">
            <w:pPr>
              <w:spacing w:after="200" w:line="276" w:lineRule="auto"/>
              <w:rPr>
                <w:rFonts w:eastAsiaTheme="minorHAnsi"/>
                <w:color w:val="000000"/>
                <w:sz w:val="16"/>
                <w:szCs w:val="16"/>
                <w:lang w:eastAsia="en-US"/>
              </w:rPr>
            </w:pPr>
          </w:p>
          <w:p w:rsidR="009716F0" w:rsidRPr="009716F0" w:rsidRDefault="009716F0" w:rsidP="009716F0">
            <w:pPr>
              <w:autoSpaceDE w:val="0"/>
              <w:autoSpaceDN w:val="0"/>
              <w:adjustRightInd w:val="0"/>
              <w:rPr>
                <w:rFonts w:eastAsiaTheme="minorHAnsi"/>
                <w:color w:val="000000"/>
                <w:sz w:val="16"/>
                <w:szCs w:val="16"/>
                <w:lang w:eastAsia="en-US"/>
              </w:rPr>
            </w:pPr>
          </w:p>
        </w:tc>
        <w:tc>
          <w:tcPr>
            <w:tcW w:w="660" w:type="dxa"/>
            <w:gridSpan w:val="7"/>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09</w:t>
            </w:r>
          </w:p>
        </w:tc>
        <w:tc>
          <w:tcPr>
            <w:tcW w:w="637" w:type="dxa"/>
            <w:gridSpan w:val="2"/>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99 0 00 80780</w:t>
            </w:r>
          </w:p>
        </w:tc>
        <w:tc>
          <w:tcPr>
            <w:tcW w:w="709" w:type="dxa"/>
            <w:gridSpan w:val="3"/>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color w:val="000000"/>
                <w:sz w:val="16"/>
                <w:szCs w:val="16"/>
                <w:lang w:eastAsia="en-US"/>
              </w:rPr>
            </w:pPr>
          </w:p>
        </w:tc>
        <w:tc>
          <w:tcPr>
            <w:tcW w:w="572" w:type="dxa"/>
            <w:gridSpan w:val="2"/>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324,8</w:t>
            </w:r>
          </w:p>
        </w:tc>
        <w:tc>
          <w:tcPr>
            <w:tcW w:w="994" w:type="dxa"/>
            <w:gridSpan w:val="2"/>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333,5</w:t>
            </w:r>
          </w:p>
        </w:tc>
      </w:tr>
      <w:tr w:rsidR="009716F0" w:rsidRPr="009716F0" w:rsidTr="009716F0">
        <w:trPr>
          <w:trHeight w:val="352"/>
        </w:trPr>
        <w:tc>
          <w:tcPr>
            <w:tcW w:w="5940" w:type="dxa"/>
            <w:tcBorders>
              <w:top w:val="single" w:sz="6" w:space="0" w:color="auto"/>
              <w:left w:val="single" w:sz="6" w:space="0" w:color="auto"/>
              <w:bottom w:val="single" w:sz="6" w:space="0" w:color="auto"/>
              <w:right w:val="single" w:sz="4"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Закупка товаров, работ и услуг для государственных (муниципальных) нужд</w:t>
            </w:r>
          </w:p>
        </w:tc>
        <w:tc>
          <w:tcPr>
            <w:tcW w:w="442" w:type="dxa"/>
            <w:gridSpan w:val="5"/>
            <w:tcBorders>
              <w:top w:val="single" w:sz="6" w:space="0" w:color="auto"/>
              <w:left w:val="single" w:sz="4"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color w:val="000000"/>
                <w:sz w:val="16"/>
                <w:szCs w:val="16"/>
                <w:lang w:eastAsia="en-US"/>
              </w:rPr>
            </w:pPr>
          </w:p>
        </w:tc>
        <w:tc>
          <w:tcPr>
            <w:tcW w:w="660" w:type="dxa"/>
            <w:gridSpan w:val="7"/>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09</w:t>
            </w:r>
          </w:p>
        </w:tc>
        <w:tc>
          <w:tcPr>
            <w:tcW w:w="637" w:type="dxa"/>
            <w:gridSpan w:val="2"/>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99 0 00 80780</w:t>
            </w:r>
          </w:p>
        </w:tc>
        <w:tc>
          <w:tcPr>
            <w:tcW w:w="709" w:type="dxa"/>
            <w:gridSpan w:val="3"/>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200</w:t>
            </w:r>
          </w:p>
        </w:tc>
        <w:tc>
          <w:tcPr>
            <w:tcW w:w="572" w:type="dxa"/>
            <w:gridSpan w:val="2"/>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324,8</w:t>
            </w:r>
          </w:p>
        </w:tc>
        <w:tc>
          <w:tcPr>
            <w:tcW w:w="994" w:type="dxa"/>
            <w:gridSpan w:val="2"/>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333,5</w:t>
            </w:r>
          </w:p>
        </w:tc>
      </w:tr>
      <w:tr w:rsidR="009716F0" w:rsidRPr="009716F0" w:rsidTr="009716F0">
        <w:trPr>
          <w:trHeight w:val="490"/>
        </w:trPr>
        <w:tc>
          <w:tcPr>
            <w:tcW w:w="5940" w:type="dxa"/>
            <w:tcBorders>
              <w:top w:val="single" w:sz="6" w:space="0" w:color="auto"/>
              <w:left w:val="single" w:sz="6" w:space="0" w:color="auto"/>
              <w:bottom w:val="single" w:sz="6" w:space="0" w:color="auto"/>
              <w:right w:val="single" w:sz="4"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Иные закупки товаров, работ и услуг для обеспечения государственных (муниципальных) нужд</w:t>
            </w:r>
          </w:p>
        </w:tc>
        <w:tc>
          <w:tcPr>
            <w:tcW w:w="442" w:type="dxa"/>
            <w:gridSpan w:val="5"/>
            <w:tcBorders>
              <w:top w:val="single" w:sz="6" w:space="0" w:color="auto"/>
              <w:left w:val="single" w:sz="4" w:space="0" w:color="auto"/>
              <w:bottom w:val="single" w:sz="6" w:space="0" w:color="auto"/>
              <w:right w:val="single" w:sz="6"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p>
        </w:tc>
        <w:tc>
          <w:tcPr>
            <w:tcW w:w="660" w:type="dxa"/>
            <w:gridSpan w:val="7"/>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09</w:t>
            </w:r>
          </w:p>
        </w:tc>
        <w:tc>
          <w:tcPr>
            <w:tcW w:w="637" w:type="dxa"/>
            <w:gridSpan w:val="2"/>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99 0 00 80780</w:t>
            </w:r>
          </w:p>
        </w:tc>
        <w:tc>
          <w:tcPr>
            <w:tcW w:w="709" w:type="dxa"/>
            <w:gridSpan w:val="3"/>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240</w:t>
            </w:r>
          </w:p>
        </w:tc>
        <w:tc>
          <w:tcPr>
            <w:tcW w:w="572" w:type="dxa"/>
            <w:gridSpan w:val="2"/>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324,8</w:t>
            </w:r>
          </w:p>
        </w:tc>
        <w:tc>
          <w:tcPr>
            <w:tcW w:w="994" w:type="dxa"/>
            <w:gridSpan w:val="2"/>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333,5</w:t>
            </w:r>
          </w:p>
        </w:tc>
      </w:tr>
      <w:tr w:rsidR="005F49E0" w:rsidRPr="009716F0" w:rsidTr="009716F0">
        <w:trPr>
          <w:trHeight w:val="434"/>
        </w:trPr>
        <w:tc>
          <w:tcPr>
            <w:tcW w:w="5938"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Условно утвержденные расходы</w:t>
            </w:r>
          </w:p>
        </w:tc>
        <w:tc>
          <w:tcPr>
            <w:tcW w:w="452" w:type="dxa"/>
            <w:gridSpan w:val="6"/>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99</w:t>
            </w:r>
          </w:p>
        </w:tc>
        <w:tc>
          <w:tcPr>
            <w:tcW w:w="709" w:type="dxa"/>
            <w:gridSpan w:val="7"/>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b/>
                <w:bCs/>
                <w:color w:val="000000"/>
                <w:sz w:val="16"/>
                <w:szCs w:val="16"/>
                <w:lang w:eastAsia="en-US"/>
              </w:rPr>
            </w:pPr>
          </w:p>
        </w:tc>
        <w:tc>
          <w:tcPr>
            <w:tcW w:w="580"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p>
        </w:tc>
        <w:tc>
          <w:tcPr>
            <w:tcW w:w="709"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p>
        </w:tc>
        <w:tc>
          <w:tcPr>
            <w:tcW w:w="572"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41,8</w:t>
            </w:r>
          </w:p>
        </w:tc>
        <w:tc>
          <w:tcPr>
            <w:tcW w:w="994"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96,3</w:t>
            </w:r>
          </w:p>
        </w:tc>
      </w:tr>
      <w:tr w:rsidR="005F49E0" w:rsidRPr="009716F0" w:rsidTr="009716F0">
        <w:trPr>
          <w:trHeight w:val="305"/>
        </w:trPr>
        <w:tc>
          <w:tcPr>
            <w:tcW w:w="5938"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Условно утвержденные расходы</w:t>
            </w:r>
          </w:p>
        </w:tc>
        <w:tc>
          <w:tcPr>
            <w:tcW w:w="452" w:type="dxa"/>
            <w:gridSpan w:val="6"/>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99</w:t>
            </w:r>
          </w:p>
        </w:tc>
        <w:tc>
          <w:tcPr>
            <w:tcW w:w="709" w:type="dxa"/>
            <w:gridSpan w:val="7"/>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99</w:t>
            </w:r>
          </w:p>
        </w:tc>
        <w:tc>
          <w:tcPr>
            <w:tcW w:w="580"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p>
        </w:tc>
        <w:tc>
          <w:tcPr>
            <w:tcW w:w="709"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p>
        </w:tc>
        <w:tc>
          <w:tcPr>
            <w:tcW w:w="572"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41,8</w:t>
            </w:r>
          </w:p>
        </w:tc>
        <w:tc>
          <w:tcPr>
            <w:tcW w:w="994"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96,3</w:t>
            </w:r>
          </w:p>
        </w:tc>
      </w:tr>
      <w:tr w:rsidR="005F49E0" w:rsidRPr="009716F0" w:rsidTr="009716F0">
        <w:trPr>
          <w:trHeight w:val="412"/>
        </w:trPr>
        <w:tc>
          <w:tcPr>
            <w:tcW w:w="5938"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Условно утвержденные расходы</w:t>
            </w:r>
          </w:p>
        </w:tc>
        <w:tc>
          <w:tcPr>
            <w:tcW w:w="452" w:type="dxa"/>
            <w:gridSpan w:val="6"/>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w:t>
            </w:r>
          </w:p>
        </w:tc>
        <w:tc>
          <w:tcPr>
            <w:tcW w:w="709" w:type="dxa"/>
            <w:gridSpan w:val="7"/>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w:t>
            </w:r>
          </w:p>
        </w:tc>
        <w:tc>
          <w:tcPr>
            <w:tcW w:w="580"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99 9 00 00000</w:t>
            </w:r>
          </w:p>
        </w:tc>
        <w:tc>
          <w:tcPr>
            <w:tcW w:w="709"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p>
        </w:tc>
        <w:tc>
          <w:tcPr>
            <w:tcW w:w="572"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41,8</w:t>
            </w:r>
          </w:p>
        </w:tc>
        <w:tc>
          <w:tcPr>
            <w:tcW w:w="994"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96,3</w:t>
            </w:r>
          </w:p>
        </w:tc>
      </w:tr>
      <w:tr w:rsidR="005F49E0" w:rsidRPr="009716F0" w:rsidTr="009716F0">
        <w:trPr>
          <w:trHeight w:val="250"/>
        </w:trPr>
        <w:tc>
          <w:tcPr>
            <w:tcW w:w="5938"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Условно утвержденные расходы</w:t>
            </w:r>
          </w:p>
        </w:tc>
        <w:tc>
          <w:tcPr>
            <w:tcW w:w="452" w:type="dxa"/>
            <w:gridSpan w:val="6"/>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w:t>
            </w:r>
          </w:p>
        </w:tc>
        <w:tc>
          <w:tcPr>
            <w:tcW w:w="709" w:type="dxa"/>
            <w:gridSpan w:val="7"/>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w:t>
            </w:r>
          </w:p>
        </w:tc>
        <w:tc>
          <w:tcPr>
            <w:tcW w:w="580"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99 9 00 00000</w:t>
            </w:r>
          </w:p>
        </w:tc>
        <w:tc>
          <w:tcPr>
            <w:tcW w:w="709"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999</w:t>
            </w:r>
          </w:p>
        </w:tc>
        <w:tc>
          <w:tcPr>
            <w:tcW w:w="572"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41,8</w:t>
            </w:r>
          </w:p>
        </w:tc>
        <w:tc>
          <w:tcPr>
            <w:tcW w:w="994"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96,3</w:t>
            </w:r>
          </w:p>
        </w:tc>
      </w:tr>
      <w:tr w:rsidR="005F49E0" w:rsidRPr="009716F0" w:rsidTr="009716F0">
        <w:trPr>
          <w:trHeight w:val="305"/>
        </w:trPr>
        <w:tc>
          <w:tcPr>
            <w:tcW w:w="5938"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Всего расходов</w:t>
            </w:r>
          </w:p>
        </w:tc>
        <w:tc>
          <w:tcPr>
            <w:tcW w:w="452" w:type="dxa"/>
            <w:gridSpan w:val="6"/>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p>
        </w:tc>
        <w:tc>
          <w:tcPr>
            <w:tcW w:w="709" w:type="dxa"/>
            <w:gridSpan w:val="7"/>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p>
        </w:tc>
        <w:tc>
          <w:tcPr>
            <w:tcW w:w="580"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p>
        </w:tc>
        <w:tc>
          <w:tcPr>
            <w:tcW w:w="709"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p>
        </w:tc>
        <w:tc>
          <w:tcPr>
            <w:tcW w:w="572"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1767,4</w:t>
            </w:r>
          </w:p>
        </w:tc>
        <w:tc>
          <w:tcPr>
            <w:tcW w:w="994"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1777,3</w:t>
            </w:r>
          </w:p>
        </w:tc>
      </w:tr>
    </w:tbl>
    <w:p w:rsidR="005F49E0" w:rsidRPr="009716F0" w:rsidRDefault="005F49E0" w:rsidP="005F49E0">
      <w:pPr>
        <w:rPr>
          <w:b/>
          <w:sz w:val="16"/>
          <w:szCs w:val="16"/>
        </w:rPr>
      </w:pPr>
    </w:p>
    <w:tbl>
      <w:tblPr>
        <w:tblW w:w="13331" w:type="dxa"/>
        <w:tblLayout w:type="fixed"/>
        <w:tblCellMar>
          <w:left w:w="30" w:type="dxa"/>
          <w:right w:w="30" w:type="dxa"/>
        </w:tblCellMar>
        <w:tblLook w:val="0000"/>
      </w:tblPr>
      <w:tblGrid>
        <w:gridCol w:w="1063"/>
        <w:gridCol w:w="1449"/>
        <w:gridCol w:w="2763"/>
        <w:gridCol w:w="709"/>
        <w:gridCol w:w="567"/>
        <w:gridCol w:w="425"/>
        <w:gridCol w:w="1418"/>
        <w:gridCol w:w="80"/>
        <w:gridCol w:w="605"/>
        <w:gridCol w:w="23"/>
        <w:gridCol w:w="57"/>
        <w:gridCol w:w="80"/>
        <w:gridCol w:w="604"/>
        <w:gridCol w:w="80"/>
        <w:gridCol w:w="896"/>
        <w:gridCol w:w="1063"/>
        <w:gridCol w:w="1449"/>
      </w:tblGrid>
      <w:tr w:rsidR="005F49E0" w:rsidRPr="009716F0" w:rsidTr="009716F0">
        <w:trPr>
          <w:gridAfter w:val="4"/>
          <w:wAfter w:w="3488" w:type="dxa"/>
          <w:trHeight w:val="2047"/>
        </w:trPr>
        <w:tc>
          <w:tcPr>
            <w:tcW w:w="5275" w:type="dxa"/>
            <w:gridSpan w:val="3"/>
            <w:tcBorders>
              <w:top w:val="single" w:sz="2" w:space="0" w:color="000000"/>
              <w:left w:val="single" w:sz="2" w:space="0" w:color="000000"/>
              <w:bottom w:val="single" w:sz="2" w:space="0" w:color="000000"/>
              <w:right w:val="single" w:sz="2" w:space="0" w:color="000000"/>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p>
        </w:tc>
        <w:tc>
          <w:tcPr>
            <w:tcW w:w="3804" w:type="dxa"/>
            <w:gridSpan w:val="6"/>
            <w:tcBorders>
              <w:top w:val="single" w:sz="2" w:space="0" w:color="000000"/>
              <w:left w:val="single" w:sz="2" w:space="0" w:color="000000"/>
              <w:bottom w:val="single" w:sz="2" w:space="0" w:color="000000"/>
              <w:right w:val="single" w:sz="2" w:space="0" w:color="000000"/>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p>
        </w:tc>
        <w:tc>
          <w:tcPr>
            <w:tcW w:w="764" w:type="dxa"/>
            <w:gridSpan w:val="4"/>
            <w:tcBorders>
              <w:top w:val="single" w:sz="2" w:space="0" w:color="000000"/>
              <w:left w:val="single" w:sz="2" w:space="0" w:color="000000"/>
              <w:bottom w:val="single" w:sz="2" w:space="0" w:color="000000"/>
              <w:right w:val="single" w:sz="2" w:space="0" w:color="000000"/>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 xml:space="preserve">                                                             Приложение 5                                                                        к решению Совета депутатов Новотроицкого сельсовета Северного района Новосибирской области "О местном бюджете Новотроицкого сельсовета Северного района Новосибирской области на  2019 год и плановый период </w:t>
            </w:r>
            <w:r w:rsidRPr="009716F0">
              <w:rPr>
                <w:rFonts w:eastAsiaTheme="minorHAnsi"/>
                <w:color w:val="000000"/>
                <w:sz w:val="16"/>
                <w:szCs w:val="16"/>
                <w:lang w:eastAsia="en-US"/>
              </w:rPr>
              <w:lastRenderedPageBreak/>
              <w:t>2020 и 2021 годов"</w:t>
            </w:r>
          </w:p>
        </w:tc>
      </w:tr>
      <w:tr w:rsidR="009716F0" w:rsidRPr="009716F0" w:rsidTr="009716F0">
        <w:trPr>
          <w:gridAfter w:val="15"/>
          <w:wAfter w:w="10819" w:type="dxa"/>
          <w:trHeight w:val="377"/>
        </w:trPr>
        <w:tc>
          <w:tcPr>
            <w:tcW w:w="1063" w:type="dxa"/>
            <w:tcBorders>
              <w:top w:val="single" w:sz="2" w:space="0" w:color="000000"/>
              <w:left w:val="single" w:sz="2" w:space="0" w:color="000000"/>
              <w:bottom w:val="single" w:sz="2" w:space="0" w:color="000000"/>
              <w:right w:val="nil"/>
            </w:tcBorders>
          </w:tcPr>
          <w:p w:rsidR="009716F0" w:rsidRPr="009716F0" w:rsidRDefault="009716F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lastRenderedPageBreak/>
              <w:t>Таблица 1</w:t>
            </w:r>
          </w:p>
        </w:tc>
        <w:tc>
          <w:tcPr>
            <w:tcW w:w="1449" w:type="dxa"/>
            <w:tcBorders>
              <w:top w:val="single" w:sz="2" w:space="0" w:color="000000"/>
              <w:left w:val="nil"/>
              <w:bottom w:val="single" w:sz="2" w:space="0" w:color="000000"/>
              <w:right w:val="single" w:sz="2" w:space="0" w:color="000000"/>
            </w:tcBorders>
          </w:tcPr>
          <w:p w:rsidR="009716F0" w:rsidRPr="009716F0" w:rsidRDefault="009716F0" w:rsidP="005F49E0">
            <w:pPr>
              <w:autoSpaceDE w:val="0"/>
              <w:autoSpaceDN w:val="0"/>
              <w:adjustRightInd w:val="0"/>
              <w:jc w:val="right"/>
              <w:rPr>
                <w:rFonts w:eastAsiaTheme="minorHAnsi"/>
                <w:b/>
                <w:bCs/>
                <w:color w:val="000000"/>
                <w:sz w:val="16"/>
                <w:szCs w:val="16"/>
                <w:lang w:eastAsia="en-US"/>
              </w:rPr>
            </w:pPr>
          </w:p>
        </w:tc>
      </w:tr>
      <w:tr w:rsidR="005F49E0" w:rsidRPr="009716F0" w:rsidTr="00F25418">
        <w:trPr>
          <w:trHeight w:val="247"/>
        </w:trPr>
        <w:tc>
          <w:tcPr>
            <w:tcW w:w="5275" w:type="dxa"/>
            <w:gridSpan w:val="3"/>
            <w:tcBorders>
              <w:top w:val="single" w:sz="2" w:space="0" w:color="000000"/>
              <w:left w:val="single" w:sz="2" w:space="0" w:color="000000"/>
              <w:bottom w:val="single" w:sz="2" w:space="0" w:color="000000"/>
              <w:right w:val="nil"/>
            </w:tcBorders>
          </w:tcPr>
          <w:p w:rsidR="005F49E0" w:rsidRPr="009716F0" w:rsidRDefault="005F49E0" w:rsidP="005F49E0">
            <w:pPr>
              <w:autoSpaceDE w:val="0"/>
              <w:autoSpaceDN w:val="0"/>
              <w:adjustRightInd w:val="0"/>
              <w:jc w:val="center"/>
              <w:rPr>
                <w:rFonts w:eastAsiaTheme="minorHAnsi"/>
                <w:b/>
                <w:bCs/>
                <w:color w:val="000000"/>
                <w:sz w:val="16"/>
                <w:szCs w:val="16"/>
                <w:lang w:eastAsia="en-US"/>
              </w:rPr>
            </w:pPr>
            <w:r w:rsidRPr="009716F0">
              <w:rPr>
                <w:rFonts w:eastAsiaTheme="minorHAnsi"/>
                <w:b/>
                <w:bCs/>
                <w:color w:val="000000"/>
                <w:sz w:val="16"/>
                <w:szCs w:val="16"/>
                <w:lang w:eastAsia="en-US"/>
              </w:rPr>
              <w:t>Ведомственная структура расходов местного бюджета на 2019 год</w:t>
            </w:r>
          </w:p>
        </w:tc>
        <w:tc>
          <w:tcPr>
            <w:tcW w:w="3804" w:type="dxa"/>
            <w:gridSpan w:val="6"/>
            <w:tcBorders>
              <w:top w:val="single" w:sz="2" w:space="0" w:color="000000"/>
              <w:left w:val="nil"/>
              <w:bottom w:val="single" w:sz="2" w:space="0" w:color="000000"/>
              <w:right w:val="nil"/>
            </w:tcBorders>
          </w:tcPr>
          <w:p w:rsidR="005F49E0" w:rsidRPr="009716F0" w:rsidRDefault="005F49E0" w:rsidP="005F49E0">
            <w:pPr>
              <w:autoSpaceDE w:val="0"/>
              <w:autoSpaceDN w:val="0"/>
              <w:adjustRightInd w:val="0"/>
              <w:jc w:val="center"/>
              <w:rPr>
                <w:rFonts w:eastAsiaTheme="minorHAnsi"/>
                <w:b/>
                <w:bCs/>
                <w:color w:val="000000"/>
                <w:sz w:val="16"/>
                <w:szCs w:val="16"/>
                <w:lang w:eastAsia="en-US"/>
              </w:rPr>
            </w:pPr>
          </w:p>
        </w:tc>
        <w:tc>
          <w:tcPr>
            <w:tcW w:w="80" w:type="dxa"/>
            <w:gridSpan w:val="2"/>
            <w:tcBorders>
              <w:top w:val="single" w:sz="2" w:space="0" w:color="000000"/>
              <w:left w:val="nil"/>
              <w:bottom w:val="single" w:sz="2" w:space="0" w:color="000000"/>
              <w:right w:val="nil"/>
            </w:tcBorders>
          </w:tcPr>
          <w:p w:rsidR="005F49E0" w:rsidRPr="009716F0" w:rsidRDefault="005F49E0" w:rsidP="005F49E0">
            <w:pPr>
              <w:autoSpaceDE w:val="0"/>
              <w:autoSpaceDN w:val="0"/>
              <w:adjustRightInd w:val="0"/>
              <w:jc w:val="center"/>
              <w:rPr>
                <w:rFonts w:eastAsiaTheme="minorHAnsi"/>
                <w:b/>
                <w:bCs/>
                <w:color w:val="000000"/>
                <w:sz w:val="16"/>
                <w:szCs w:val="16"/>
                <w:lang w:eastAsia="en-US"/>
              </w:rPr>
            </w:pPr>
          </w:p>
        </w:tc>
        <w:tc>
          <w:tcPr>
            <w:tcW w:w="80" w:type="dxa"/>
            <w:tcBorders>
              <w:top w:val="single" w:sz="2" w:space="0" w:color="000000"/>
              <w:left w:val="nil"/>
              <w:bottom w:val="single" w:sz="2" w:space="0" w:color="000000"/>
              <w:right w:val="nil"/>
            </w:tcBorders>
          </w:tcPr>
          <w:p w:rsidR="005F49E0" w:rsidRPr="009716F0" w:rsidRDefault="005F49E0" w:rsidP="005F49E0">
            <w:pPr>
              <w:autoSpaceDE w:val="0"/>
              <w:autoSpaceDN w:val="0"/>
              <w:adjustRightInd w:val="0"/>
              <w:jc w:val="center"/>
              <w:rPr>
                <w:rFonts w:eastAsiaTheme="minorHAnsi"/>
                <w:b/>
                <w:bCs/>
                <w:color w:val="000000"/>
                <w:sz w:val="16"/>
                <w:szCs w:val="16"/>
                <w:lang w:eastAsia="en-US"/>
              </w:rPr>
            </w:pPr>
          </w:p>
        </w:tc>
        <w:tc>
          <w:tcPr>
            <w:tcW w:w="1580" w:type="dxa"/>
            <w:gridSpan w:val="3"/>
            <w:tcBorders>
              <w:top w:val="single" w:sz="2" w:space="0" w:color="000000"/>
              <w:left w:val="nil"/>
              <w:bottom w:val="single" w:sz="2" w:space="0" w:color="000000"/>
              <w:right w:val="nil"/>
            </w:tcBorders>
          </w:tcPr>
          <w:p w:rsidR="005F49E0" w:rsidRPr="009716F0" w:rsidRDefault="005F49E0" w:rsidP="005F49E0">
            <w:pPr>
              <w:autoSpaceDE w:val="0"/>
              <w:autoSpaceDN w:val="0"/>
              <w:adjustRightInd w:val="0"/>
              <w:jc w:val="center"/>
              <w:rPr>
                <w:rFonts w:eastAsiaTheme="minorHAnsi"/>
                <w:b/>
                <w:bCs/>
                <w:color w:val="000000"/>
                <w:sz w:val="16"/>
                <w:szCs w:val="16"/>
                <w:lang w:eastAsia="en-US"/>
              </w:rPr>
            </w:pPr>
          </w:p>
        </w:tc>
        <w:tc>
          <w:tcPr>
            <w:tcW w:w="1063" w:type="dxa"/>
            <w:tcBorders>
              <w:top w:val="single" w:sz="2" w:space="0" w:color="000000"/>
              <w:left w:val="nil"/>
              <w:bottom w:val="single" w:sz="2" w:space="0" w:color="000000"/>
              <w:right w:val="nil"/>
            </w:tcBorders>
          </w:tcPr>
          <w:p w:rsidR="005F49E0" w:rsidRPr="009716F0" w:rsidRDefault="005F49E0" w:rsidP="005F49E0">
            <w:pPr>
              <w:autoSpaceDE w:val="0"/>
              <w:autoSpaceDN w:val="0"/>
              <w:adjustRightInd w:val="0"/>
              <w:jc w:val="center"/>
              <w:rPr>
                <w:rFonts w:eastAsiaTheme="minorHAnsi"/>
                <w:b/>
                <w:bCs/>
                <w:color w:val="000000"/>
                <w:sz w:val="16"/>
                <w:szCs w:val="16"/>
                <w:lang w:eastAsia="en-US"/>
              </w:rPr>
            </w:pPr>
          </w:p>
        </w:tc>
        <w:tc>
          <w:tcPr>
            <w:tcW w:w="1449" w:type="dxa"/>
            <w:tcBorders>
              <w:top w:val="single" w:sz="2" w:space="0" w:color="000000"/>
              <w:left w:val="nil"/>
              <w:bottom w:val="single" w:sz="2" w:space="0" w:color="000000"/>
              <w:right w:val="single" w:sz="2" w:space="0" w:color="000000"/>
            </w:tcBorders>
          </w:tcPr>
          <w:p w:rsidR="005F49E0" w:rsidRPr="009716F0" w:rsidRDefault="005F49E0" w:rsidP="005F49E0">
            <w:pPr>
              <w:autoSpaceDE w:val="0"/>
              <w:autoSpaceDN w:val="0"/>
              <w:adjustRightInd w:val="0"/>
              <w:jc w:val="center"/>
              <w:rPr>
                <w:rFonts w:eastAsiaTheme="minorHAnsi"/>
                <w:b/>
                <w:bCs/>
                <w:color w:val="000000"/>
                <w:sz w:val="16"/>
                <w:szCs w:val="16"/>
                <w:lang w:eastAsia="en-US"/>
              </w:rPr>
            </w:pPr>
          </w:p>
        </w:tc>
      </w:tr>
      <w:tr w:rsidR="005F49E0" w:rsidRPr="009716F0" w:rsidTr="009716F0">
        <w:trPr>
          <w:trHeight w:val="305"/>
        </w:trPr>
        <w:tc>
          <w:tcPr>
            <w:tcW w:w="5275" w:type="dxa"/>
            <w:gridSpan w:val="3"/>
            <w:tcBorders>
              <w:top w:val="single" w:sz="2" w:space="0" w:color="000000"/>
              <w:left w:val="single" w:sz="2" w:space="0" w:color="000000"/>
              <w:bottom w:val="single" w:sz="6" w:space="0" w:color="auto"/>
              <w:right w:val="single" w:sz="2" w:space="0" w:color="000000"/>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p>
        </w:tc>
        <w:tc>
          <w:tcPr>
            <w:tcW w:w="3804" w:type="dxa"/>
            <w:gridSpan w:val="6"/>
            <w:tcBorders>
              <w:top w:val="single" w:sz="2" w:space="0" w:color="000000"/>
              <w:left w:val="single" w:sz="2" w:space="0" w:color="000000"/>
              <w:bottom w:val="single" w:sz="6" w:space="0" w:color="auto"/>
              <w:right w:val="single" w:sz="2" w:space="0" w:color="000000"/>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p>
        </w:tc>
        <w:tc>
          <w:tcPr>
            <w:tcW w:w="80" w:type="dxa"/>
            <w:gridSpan w:val="2"/>
            <w:tcBorders>
              <w:top w:val="single" w:sz="2" w:space="0" w:color="000000"/>
              <w:left w:val="single" w:sz="2" w:space="0" w:color="000000"/>
              <w:bottom w:val="single" w:sz="6" w:space="0" w:color="auto"/>
              <w:right w:val="single" w:sz="2" w:space="0" w:color="000000"/>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p>
        </w:tc>
        <w:tc>
          <w:tcPr>
            <w:tcW w:w="80" w:type="dxa"/>
            <w:tcBorders>
              <w:top w:val="single" w:sz="2" w:space="0" w:color="000000"/>
              <w:left w:val="single" w:sz="2" w:space="0" w:color="000000"/>
              <w:bottom w:val="single" w:sz="6" w:space="0" w:color="auto"/>
              <w:right w:val="single" w:sz="2" w:space="0" w:color="000000"/>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p>
        </w:tc>
        <w:tc>
          <w:tcPr>
            <w:tcW w:w="1580" w:type="dxa"/>
            <w:gridSpan w:val="3"/>
            <w:tcBorders>
              <w:top w:val="single" w:sz="2" w:space="0" w:color="000000"/>
              <w:left w:val="single" w:sz="2" w:space="0" w:color="000000"/>
              <w:bottom w:val="single" w:sz="6" w:space="0" w:color="auto"/>
              <w:right w:val="single" w:sz="2" w:space="0" w:color="000000"/>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p>
        </w:tc>
        <w:tc>
          <w:tcPr>
            <w:tcW w:w="1063" w:type="dxa"/>
            <w:tcBorders>
              <w:top w:val="single" w:sz="2" w:space="0" w:color="000000"/>
              <w:left w:val="single" w:sz="2" w:space="0" w:color="000000"/>
              <w:bottom w:val="single" w:sz="6" w:space="0" w:color="auto"/>
              <w:right w:val="single" w:sz="2" w:space="0" w:color="000000"/>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p>
        </w:tc>
        <w:tc>
          <w:tcPr>
            <w:tcW w:w="1449" w:type="dxa"/>
            <w:tcBorders>
              <w:top w:val="single" w:sz="2" w:space="0" w:color="000000"/>
              <w:left w:val="single" w:sz="2" w:space="0" w:color="000000"/>
              <w:bottom w:val="single" w:sz="6" w:space="0" w:color="auto"/>
              <w:right w:val="single" w:sz="2" w:space="0" w:color="000000"/>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тыс. рублей</w:t>
            </w:r>
          </w:p>
        </w:tc>
      </w:tr>
      <w:tr w:rsidR="005F49E0" w:rsidRPr="009716F0" w:rsidTr="009716F0">
        <w:trPr>
          <w:gridAfter w:val="3"/>
          <w:wAfter w:w="3408" w:type="dxa"/>
          <w:trHeight w:val="290"/>
        </w:trPr>
        <w:tc>
          <w:tcPr>
            <w:tcW w:w="5275" w:type="dxa"/>
            <w:gridSpan w:val="3"/>
            <w:tcBorders>
              <w:top w:val="single" w:sz="6" w:space="0" w:color="auto"/>
              <w:left w:val="single" w:sz="6" w:space="0" w:color="auto"/>
              <w:bottom w:val="nil"/>
              <w:right w:val="single" w:sz="6" w:space="0" w:color="auto"/>
            </w:tcBorders>
          </w:tcPr>
          <w:p w:rsidR="005F49E0" w:rsidRPr="009716F0" w:rsidRDefault="005F49E0" w:rsidP="005F49E0">
            <w:pPr>
              <w:autoSpaceDE w:val="0"/>
              <w:autoSpaceDN w:val="0"/>
              <w:adjustRightInd w:val="0"/>
              <w:jc w:val="center"/>
              <w:rPr>
                <w:rFonts w:eastAsiaTheme="minorHAnsi"/>
                <w:b/>
                <w:bCs/>
                <w:color w:val="000000"/>
                <w:sz w:val="16"/>
                <w:szCs w:val="16"/>
                <w:lang w:eastAsia="en-US"/>
              </w:rPr>
            </w:pPr>
            <w:r w:rsidRPr="009716F0">
              <w:rPr>
                <w:rFonts w:eastAsiaTheme="minorHAnsi"/>
                <w:b/>
                <w:bCs/>
                <w:color w:val="000000"/>
                <w:sz w:val="16"/>
                <w:szCs w:val="16"/>
                <w:lang w:eastAsia="en-US"/>
              </w:rPr>
              <w:t>Наименование показателя</w:t>
            </w:r>
          </w:p>
        </w:tc>
        <w:tc>
          <w:tcPr>
            <w:tcW w:w="3119" w:type="dxa"/>
            <w:gridSpan w:val="4"/>
            <w:tcBorders>
              <w:top w:val="single" w:sz="6" w:space="0" w:color="auto"/>
              <w:left w:val="single" w:sz="6" w:space="0" w:color="auto"/>
              <w:bottom w:val="single" w:sz="6" w:space="0" w:color="auto"/>
              <w:right w:val="nil"/>
            </w:tcBorders>
          </w:tcPr>
          <w:p w:rsidR="005F49E0" w:rsidRPr="009716F0" w:rsidRDefault="005F49E0" w:rsidP="005F49E0">
            <w:pPr>
              <w:autoSpaceDE w:val="0"/>
              <w:autoSpaceDN w:val="0"/>
              <w:adjustRightInd w:val="0"/>
              <w:jc w:val="center"/>
              <w:rPr>
                <w:rFonts w:eastAsiaTheme="minorHAnsi"/>
                <w:b/>
                <w:bCs/>
                <w:color w:val="000000"/>
                <w:sz w:val="16"/>
                <w:szCs w:val="16"/>
                <w:lang w:eastAsia="en-US"/>
              </w:rPr>
            </w:pPr>
            <w:r w:rsidRPr="009716F0">
              <w:rPr>
                <w:rFonts w:eastAsiaTheme="minorHAnsi"/>
                <w:b/>
                <w:bCs/>
                <w:color w:val="000000"/>
                <w:sz w:val="16"/>
                <w:szCs w:val="16"/>
                <w:lang w:eastAsia="en-US"/>
              </w:rPr>
              <w:t>Код ведомственной классификации</w:t>
            </w:r>
          </w:p>
        </w:tc>
        <w:tc>
          <w:tcPr>
            <w:tcW w:w="80" w:type="dxa"/>
            <w:tcBorders>
              <w:top w:val="single" w:sz="6" w:space="0" w:color="auto"/>
              <w:left w:val="nil"/>
              <w:bottom w:val="single" w:sz="6" w:space="0" w:color="auto"/>
              <w:right w:val="single" w:sz="6" w:space="0" w:color="auto"/>
            </w:tcBorders>
          </w:tcPr>
          <w:p w:rsidR="005F49E0" w:rsidRPr="009716F0" w:rsidRDefault="005F49E0" w:rsidP="005F49E0">
            <w:pPr>
              <w:autoSpaceDE w:val="0"/>
              <w:autoSpaceDN w:val="0"/>
              <w:adjustRightInd w:val="0"/>
              <w:jc w:val="center"/>
              <w:rPr>
                <w:rFonts w:eastAsiaTheme="minorHAnsi"/>
                <w:b/>
                <w:bCs/>
                <w:color w:val="000000"/>
                <w:sz w:val="16"/>
                <w:szCs w:val="16"/>
                <w:lang w:eastAsia="en-US"/>
              </w:rPr>
            </w:pPr>
          </w:p>
        </w:tc>
        <w:tc>
          <w:tcPr>
            <w:tcW w:w="1449" w:type="dxa"/>
            <w:gridSpan w:val="6"/>
            <w:tcBorders>
              <w:top w:val="single" w:sz="6" w:space="0" w:color="auto"/>
              <w:left w:val="single" w:sz="6" w:space="0" w:color="auto"/>
              <w:bottom w:val="nil"/>
              <w:right w:val="single" w:sz="6" w:space="0" w:color="auto"/>
            </w:tcBorders>
          </w:tcPr>
          <w:p w:rsidR="005F49E0" w:rsidRPr="009716F0" w:rsidRDefault="005F49E0" w:rsidP="005F49E0">
            <w:pPr>
              <w:autoSpaceDE w:val="0"/>
              <w:autoSpaceDN w:val="0"/>
              <w:adjustRightInd w:val="0"/>
              <w:jc w:val="center"/>
              <w:rPr>
                <w:rFonts w:eastAsiaTheme="minorHAnsi"/>
                <w:b/>
                <w:bCs/>
                <w:color w:val="000000"/>
                <w:sz w:val="16"/>
                <w:szCs w:val="16"/>
                <w:lang w:eastAsia="en-US"/>
              </w:rPr>
            </w:pPr>
            <w:r w:rsidRPr="009716F0">
              <w:rPr>
                <w:rFonts w:eastAsiaTheme="minorHAnsi"/>
                <w:b/>
                <w:bCs/>
                <w:color w:val="000000"/>
                <w:sz w:val="16"/>
                <w:szCs w:val="16"/>
                <w:lang w:eastAsia="en-US"/>
              </w:rPr>
              <w:t>Сумма</w:t>
            </w:r>
          </w:p>
        </w:tc>
      </w:tr>
      <w:tr w:rsidR="005F49E0" w:rsidRPr="009716F0" w:rsidTr="009716F0">
        <w:trPr>
          <w:gridAfter w:val="4"/>
          <w:wAfter w:w="3488" w:type="dxa"/>
          <w:trHeight w:val="1001"/>
        </w:trPr>
        <w:tc>
          <w:tcPr>
            <w:tcW w:w="5275" w:type="dxa"/>
            <w:gridSpan w:val="3"/>
            <w:tcBorders>
              <w:top w:val="nil"/>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center"/>
              <w:rPr>
                <w:rFonts w:eastAsiaTheme="minorHAnsi"/>
                <w:b/>
                <w:bCs/>
                <w:color w:val="000000"/>
                <w:sz w:val="16"/>
                <w:szCs w:val="16"/>
                <w:lang w:eastAsia="en-US"/>
              </w:rPr>
            </w:pP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center"/>
              <w:rPr>
                <w:rFonts w:eastAsiaTheme="minorHAnsi"/>
                <w:b/>
                <w:bCs/>
                <w:color w:val="000000"/>
                <w:sz w:val="16"/>
                <w:szCs w:val="16"/>
                <w:lang w:eastAsia="en-US"/>
              </w:rPr>
            </w:pPr>
            <w:r w:rsidRPr="009716F0">
              <w:rPr>
                <w:rFonts w:eastAsiaTheme="minorHAnsi"/>
                <w:b/>
                <w:bCs/>
                <w:color w:val="000000"/>
                <w:sz w:val="16"/>
                <w:szCs w:val="16"/>
                <w:lang w:eastAsia="en-US"/>
              </w:rPr>
              <w:t>Главный распорядитель бюджетных средств</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9716F0">
            <w:pPr>
              <w:tabs>
                <w:tab w:val="left" w:pos="1966"/>
              </w:tabs>
              <w:autoSpaceDE w:val="0"/>
              <w:autoSpaceDN w:val="0"/>
              <w:adjustRightInd w:val="0"/>
              <w:jc w:val="center"/>
              <w:rPr>
                <w:rFonts w:eastAsiaTheme="minorHAnsi"/>
                <w:b/>
                <w:bCs/>
                <w:color w:val="000000"/>
                <w:sz w:val="16"/>
                <w:szCs w:val="16"/>
                <w:lang w:eastAsia="en-US"/>
              </w:rPr>
            </w:pPr>
            <w:r w:rsidRPr="009716F0">
              <w:rPr>
                <w:rFonts w:eastAsiaTheme="minorHAnsi"/>
                <w:b/>
                <w:bCs/>
                <w:color w:val="000000"/>
                <w:sz w:val="16"/>
                <w:szCs w:val="16"/>
                <w:lang w:eastAsia="en-US"/>
              </w:rPr>
              <w:t>раздел</w:t>
            </w:r>
          </w:p>
        </w:tc>
        <w:tc>
          <w:tcPr>
            <w:tcW w:w="4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center"/>
              <w:rPr>
                <w:rFonts w:eastAsiaTheme="minorHAnsi"/>
                <w:b/>
                <w:bCs/>
                <w:color w:val="000000"/>
                <w:sz w:val="16"/>
                <w:szCs w:val="16"/>
                <w:lang w:eastAsia="en-US"/>
              </w:rPr>
            </w:pPr>
            <w:r w:rsidRPr="009716F0">
              <w:rPr>
                <w:rFonts w:eastAsiaTheme="minorHAnsi"/>
                <w:b/>
                <w:bCs/>
                <w:color w:val="000000"/>
                <w:sz w:val="16"/>
                <w:szCs w:val="16"/>
                <w:lang w:eastAsia="en-US"/>
              </w:rPr>
              <w:t>подраздел</w:t>
            </w:r>
          </w:p>
        </w:tc>
        <w:tc>
          <w:tcPr>
            <w:tcW w:w="1418"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center"/>
              <w:rPr>
                <w:rFonts w:eastAsiaTheme="minorHAnsi"/>
                <w:b/>
                <w:bCs/>
                <w:color w:val="000000"/>
                <w:sz w:val="16"/>
                <w:szCs w:val="16"/>
                <w:lang w:eastAsia="en-US"/>
              </w:rPr>
            </w:pPr>
            <w:r w:rsidRPr="009716F0">
              <w:rPr>
                <w:rFonts w:eastAsiaTheme="minorHAnsi"/>
                <w:b/>
                <w:bCs/>
                <w:color w:val="000000"/>
                <w:sz w:val="16"/>
                <w:szCs w:val="16"/>
                <w:lang w:eastAsia="en-US"/>
              </w:rPr>
              <w:t>целевая статья</w:t>
            </w:r>
          </w:p>
        </w:tc>
        <w:tc>
          <w:tcPr>
            <w:tcW w:w="1449" w:type="dxa"/>
            <w:gridSpan w:val="6"/>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center"/>
              <w:rPr>
                <w:rFonts w:eastAsiaTheme="minorHAnsi"/>
                <w:b/>
                <w:bCs/>
                <w:color w:val="000000"/>
                <w:sz w:val="16"/>
                <w:szCs w:val="16"/>
                <w:lang w:eastAsia="en-US"/>
              </w:rPr>
            </w:pPr>
            <w:r w:rsidRPr="009716F0">
              <w:rPr>
                <w:rFonts w:eastAsiaTheme="minorHAnsi"/>
                <w:b/>
                <w:bCs/>
                <w:color w:val="000000"/>
                <w:sz w:val="16"/>
                <w:szCs w:val="16"/>
                <w:lang w:eastAsia="en-US"/>
              </w:rPr>
              <w:t>вид расходов</w:t>
            </w:r>
          </w:p>
        </w:tc>
      </w:tr>
      <w:tr w:rsidR="005F49E0" w:rsidRPr="009716F0" w:rsidTr="00F25418">
        <w:trPr>
          <w:gridAfter w:val="4"/>
          <w:wAfter w:w="3488" w:type="dxa"/>
          <w:trHeight w:val="352"/>
        </w:trPr>
        <w:tc>
          <w:tcPr>
            <w:tcW w:w="5275"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Администрация Новотроицкого сельсовета Северного района Новосибирской области</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p>
        </w:tc>
        <w:tc>
          <w:tcPr>
            <w:tcW w:w="4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p>
        </w:tc>
        <w:tc>
          <w:tcPr>
            <w:tcW w:w="1418"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p>
        </w:tc>
        <w:tc>
          <w:tcPr>
            <w:tcW w:w="708"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p>
        </w:tc>
        <w:tc>
          <w:tcPr>
            <w:tcW w:w="741"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6704,7</w:t>
            </w:r>
          </w:p>
        </w:tc>
      </w:tr>
      <w:tr w:rsidR="005F49E0" w:rsidRPr="009716F0" w:rsidTr="009716F0">
        <w:trPr>
          <w:gridAfter w:val="4"/>
          <w:wAfter w:w="3488" w:type="dxa"/>
          <w:trHeight w:val="305"/>
        </w:trPr>
        <w:tc>
          <w:tcPr>
            <w:tcW w:w="5275"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Общегосударственные вопросы</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01</w:t>
            </w:r>
          </w:p>
        </w:tc>
        <w:tc>
          <w:tcPr>
            <w:tcW w:w="4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p>
        </w:tc>
        <w:tc>
          <w:tcPr>
            <w:tcW w:w="1418"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p>
        </w:tc>
        <w:tc>
          <w:tcPr>
            <w:tcW w:w="708"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p>
        </w:tc>
        <w:tc>
          <w:tcPr>
            <w:tcW w:w="741"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1508,5</w:t>
            </w:r>
          </w:p>
        </w:tc>
      </w:tr>
      <w:tr w:rsidR="005F49E0" w:rsidRPr="009716F0" w:rsidTr="009716F0">
        <w:trPr>
          <w:gridAfter w:val="4"/>
          <w:wAfter w:w="3488" w:type="dxa"/>
          <w:trHeight w:val="343"/>
        </w:trPr>
        <w:tc>
          <w:tcPr>
            <w:tcW w:w="5275"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Функционирование высшего должностного лица субъекта Российской Федерации и муниципального образования</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01</w:t>
            </w:r>
          </w:p>
        </w:tc>
        <w:tc>
          <w:tcPr>
            <w:tcW w:w="4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02</w:t>
            </w:r>
          </w:p>
        </w:tc>
        <w:tc>
          <w:tcPr>
            <w:tcW w:w="1418"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p>
        </w:tc>
        <w:tc>
          <w:tcPr>
            <w:tcW w:w="708"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p>
        </w:tc>
        <w:tc>
          <w:tcPr>
            <w:tcW w:w="741"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597,2</w:t>
            </w:r>
          </w:p>
        </w:tc>
      </w:tr>
      <w:tr w:rsidR="005F49E0" w:rsidRPr="009716F0" w:rsidTr="009716F0">
        <w:trPr>
          <w:gridAfter w:val="4"/>
          <w:wAfter w:w="3488" w:type="dxa"/>
          <w:trHeight w:val="305"/>
        </w:trPr>
        <w:tc>
          <w:tcPr>
            <w:tcW w:w="5275"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proofErr w:type="spellStart"/>
            <w:r w:rsidRPr="009716F0">
              <w:rPr>
                <w:rFonts w:eastAsiaTheme="minorHAnsi"/>
                <w:color w:val="000000"/>
                <w:sz w:val="16"/>
                <w:szCs w:val="16"/>
                <w:lang w:eastAsia="en-US"/>
              </w:rPr>
              <w:t>Непрограммные</w:t>
            </w:r>
            <w:proofErr w:type="spellEnd"/>
            <w:r w:rsidRPr="009716F0">
              <w:rPr>
                <w:rFonts w:eastAsiaTheme="minorHAnsi"/>
                <w:color w:val="000000"/>
                <w:sz w:val="16"/>
                <w:szCs w:val="16"/>
                <w:lang w:eastAsia="en-US"/>
              </w:rPr>
              <w:t xml:space="preserve"> направления местного бюджета</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01</w:t>
            </w:r>
          </w:p>
        </w:tc>
        <w:tc>
          <w:tcPr>
            <w:tcW w:w="4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02</w:t>
            </w:r>
          </w:p>
        </w:tc>
        <w:tc>
          <w:tcPr>
            <w:tcW w:w="1418"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99 0 00 00000</w:t>
            </w:r>
          </w:p>
        </w:tc>
        <w:tc>
          <w:tcPr>
            <w:tcW w:w="708"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p>
        </w:tc>
        <w:tc>
          <w:tcPr>
            <w:tcW w:w="741"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597,2</w:t>
            </w:r>
          </w:p>
        </w:tc>
      </w:tr>
      <w:tr w:rsidR="005F49E0" w:rsidRPr="009716F0" w:rsidTr="009716F0">
        <w:trPr>
          <w:gridAfter w:val="4"/>
          <w:wAfter w:w="3488" w:type="dxa"/>
          <w:trHeight w:val="305"/>
        </w:trPr>
        <w:tc>
          <w:tcPr>
            <w:tcW w:w="5275"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Расходы на содержание органов местного самоуправления</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01</w:t>
            </w:r>
          </w:p>
        </w:tc>
        <w:tc>
          <w:tcPr>
            <w:tcW w:w="4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02</w:t>
            </w:r>
          </w:p>
        </w:tc>
        <w:tc>
          <w:tcPr>
            <w:tcW w:w="1418"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99 0 00 03000</w:t>
            </w:r>
          </w:p>
        </w:tc>
        <w:tc>
          <w:tcPr>
            <w:tcW w:w="708"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p>
        </w:tc>
        <w:tc>
          <w:tcPr>
            <w:tcW w:w="741"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597,2</w:t>
            </w:r>
          </w:p>
        </w:tc>
      </w:tr>
      <w:tr w:rsidR="005F49E0" w:rsidRPr="009716F0" w:rsidTr="009716F0">
        <w:trPr>
          <w:gridAfter w:val="4"/>
          <w:wAfter w:w="3488" w:type="dxa"/>
          <w:trHeight w:val="305"/>
        </w:trPr>
        <w:tc>
          <w:tcPr>
            <w:tcW w:w="5275"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Глава муниципального образования</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01</w:t>
            </w:r>
          </w:p>
        </w:tc>
        <w:tc>
          <w:tcPr>
            <w:tcW w:w="4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02</w:t>
            </w:r>
          </w:p>
        </w:tc>
        <w:tc>
          <w:tcPr>
            <w:tcW w:w="1418"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99 0 00 03110</w:t>
            </w:r>
          </w:p>
        </w:tc>
        <w:tc>
          <w:tcPr>
            <w:tcW w:w="708"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p>
        </w:tc>
        <w:tc>
          <w:tcPr>
            <w:tcW w:w="741"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597,2</w:t>
            </w:r>
          </w:p>
        </w:tc>
      </w:tr>
      <w:tr w:rsidR="005F49E0" w:rsidRPr="009716F0" w:rsidTr="009716F0">
        <w:trPr>
          <w:gridAfter w:val="4"/>
          <w:wAfter w:w="3488" w:type="dxa"/>
          <w:trHeight w:val="747"/>
        </w:trPr>
        <w:tc>
          <w:tcPr>
            <w:tcW w:w="5275"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01</w:t>
            </w:r>
          </w:p>
        </w:tc>
        <w:tc>
          <w:tcPr>
            <w:tcW w:w="4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02</w:t>
            </w:r>
          </w:p>
        </w:tc>
        <w:tc>
          <w:tcPr>
            <w:tcW w:w="1418"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99 0 00 03110</w:t>
            </w:r>
          </w:p>
        </w:tc>
        <w:tc>
          <w:tcPr>
            <w:tcW w:w="708"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100</w:t>
            </w:r>
          </w:p>
        </w:tc>
        <w:tc>
          <w:tcPr>
            <w:tcW w:w="741"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597,2</w:t>
            </w:r>
          </w:p>
        </w:tc>
      </w:tr>
      <w:tr w:rsidR="005F49E0" w:rsidRPr="009716F0" w:rsidTr="009716F0">
        <w:trPr>
          <w:gridAfter w:val="4"/>
          <w:wAfter w:w="3488" w:type="dxa"/>
          <w:trHeight w:val="358"/>
        </w:trPr>
        <w:tc>
          <w:tcPr>
            <w:tcW w:w="5275"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Расходы на выплаты персоналу государственных (муниципальных) органов</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01</w:t>
            </w:r>
          </w:p>
        </w:tc>
        <w:tc>
          <w:tcPr>
            <w:tcW w:w="4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02</w:t>
            </w:r>
          </w:p>
        </w:tc>
        <w:tc>
          <w:tcPr>
            <w:tcW w:w="1418"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99 0 00 03110</w:t>
            </w:r>
          </w:p>
        </w:tc>
        <w:tc>
          <w:tcPr>
            <w:tcW w:w="708"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120</w:t>
            </w:r>
          </w:p>
        </w:tc>
        <w:tc>
          <w:tcPr>
            <w:tcW w:w="741"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597,2</w:t>
            </w:r>
          </w:p>
        </w:tc>
      </w:tr>
      <w:tr w:rsidR="005F49E0" w:rsidRPr="009716F0" w:rsidTr="009716F0">
        <w:trPr>
          <w:gridAfter w:val="4"/>
          <w:wAfter w:w="3488" w:type="dxa"/>
          <w:trHeight w:val="562"/>
        </w:trPr>
        <w:tc>
          <w:tcPr>
            <w:tcW w:w="5275"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Функционирование Правительства Российской Федерации, высших исполнительных органов власти субъектов Российской Федерации, местных администраций</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01</w:t>
            </w:r>
          </w:p>
        </w:tc>
        <w:tc>
          <w:tcPr>
            <w:tcW w:w="4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04</w:t>
            </w:r>
          </w:p>
        </w:tc>
        <w:tc>
          <w:tcPr>
            <w:tcW w:w="1418"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b/>
                <w:bCs/>
                <w:color w:val="000000"/>
                <w:sz w:val="16"/>
                <w:szCs w:val="16"/>
                <w:lang w:eastAsia="en-US"/>
              </w:rPr>
            </w:pPr>
          </w:p>
        </w:tc>
        <w:tc>
          <w:tcPr>
            <w:tcW w:w="708"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p>
        </w:tc>
        <w:tc>
          <w:tcPr>
            <w:tcW w:w="741"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878,3</w:t>
            </w:r>
          </w:p>
        </w:tc>
      </w:tr>
      <w:tr w:rsidR="005F49E0" w:rsidRPr="009716F0" w:rsidTr="009716F0">
        <w:trPr>
          <w:gridAfter w:val="4"/>
          <w:wAfter w:w="3488" w:type="dxa"/>
          <w:trHeight w:val="400"/>
        </w:trPr>
        <w:tc>
          <w:tcPr>
            <w:tcW w:w="5275"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Мероприятия в рамках государственной программы Новосибирской области  "Юстиция"</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01</w:t>
            </w:r>
          </w:p>
        </w:tc>
        <w:tc>
          <w:tcPr>
            <w:tcW w:w="4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04</w:t>
            </w:r>
          </w:p>
        </w:tc>
        <w:tc>
          <w:tcPr>
            <w:tcW w:w="1418"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05 0 00 00000</w:t>
            </w:r>
          </w:p>
        </w:tc>
        <w:tc>
          <w:tcPr>
            <w:tcW w:w="708"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p>
        </w:tc>
        <w:tc>
          <w:tcPr>
            <w:tcW w:w="741"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0,1</w:t>
            </w:r>
          </w:p>
        </w:tc>
      </w:tr>
      <w:tr w:rsidR="005F49E0" w:rsidRPr="009716F0" w:rsidTr="009716F0">
        <w:trPr>
          <w:gridAfter w:val="4"/>
          <w:wAfter w:w="3488" w:type="dxa"/>
          <w:trHeight w:val="832"/>
        </w:trPr>
        <w:tc>
          <w:tcPr>
            <w:tcW w:w="5275"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Основное мероприятие "Координация деятельности органов государственной власти и органов местного самоуправления муниципальных образований Новосибирской области в сфере деятельности административных комиссий в Новосибирской области"</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01</w:t>
            </w:r>
          </w:p>
        </w:tc>
        <w:tc>
          <w:tcPr>
            <w:tcW w:w="4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04</w:t>
            </w:r>
          </w:p>
        </w:tc>
        <w:tc>
          <w:tcPr>
            <w:tcW w:w="1418"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05 0 05 00000</w:t>
            </w:r>
          </w:p>
        </w:tc>
        <w:tc>
          <w:tcPr>
            <w:tcW w:w="708"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p>
        </w:tc>
        <w:tc>
          <w:tcPr>
            <w:tcW w:w="741"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0,1</w:t>
            </w:r>
          </w:p>
        </w:tc>
      </w:tr>
      <w:tr w:rsidR="005F49E0" w:rsidRPr="009716F0" w:rsidTr="009716F0">
        <w:trPr>
          <w:gridAfter w:val="4"/>
          <w:wAfter w:w="3488" w:type="dxa"/>
          <w:trHeight w:val="560"/>
        </w:trPr>
        <w:tc>
          <w:tcPr>
            <w:tcW w:w="5275"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Расходы на осуществление отдельных государственных полномочий Новосибирской области по решению вопросов в сфере административных правонарушений</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01</w:t>
            </w:r>
          </w:p>
        </w:tc>
        <w:tc>
          <w:tcPr>
            <w:tcW w:w="4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04</w:t>
            </w:r>
          </w:p>
        </w:tc>
        <w:tc>
          <w:tcPr>
            <w:tcW w:w="1418"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05 0 05 70190</w:t>
            </w:r>
          </w:p>
        </w:tc>
        <w:tc>
          <w:tcPr>
            <w:tcW w:w="708"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p>
        </w:tc>
        <w:tc>
          <w:tcPr>
            <w:tcW w:w="741"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0,1</w:t>
            </w:r>
          </w:p>
        </w:tc>
      </w:tr>
      <w:tr w:rsidR="005F49E0" w:rsidRPr="009716F0" w:rsidTr="009716F0">
        <w:trPr>
          <w:gridAfter w:val="4"/>
          <w:wAfter w:w="3488" w:type="dxa"/>
          <w:trHeight w:val="581"/>
        </w:trPr>
        <w:tc>
          <w:tcPr>
            <w:tcW w:w="5275"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Закупка товаров, работ и услуг для государственных (муниципальных) нужд</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01</w:t>
            </w:r>
          </w:p>
        </w:tc>
        <w:tc>
          <w:tcPr>
            <w:tcW w:w="4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04</w:t>
            </w:r>
          </w:p>
        </w:tc>
        <w:tc>
          <w:tcPr>
            <w:tcW w:w="1418"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05 0 05 70190</w:t>
            </w:r>
          </w:p>
        </w:tc>
        <w:tc>
          <w:tcPr>
            <w:tcW w:w="708"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200</w:t>
            </w:r>
          </w:p>
        </w:tc>
        <w:tc>
          <w:tcPr>
            <w:tcW w:w="741"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0,1</w:t>
            </w:r>
          </w:p>
        </w:tc>
      </w:tr>
      <w:tr w:rsidR="005F49E0" w:rsidRPr="009716F0" w:rsidTr="009716F0">
        <w:trPr>
          <w:gridAfter w:val="4"/>
          <w:wAfter w:w="3488" w:type="dxa"/>
          <w:trHeight w:val="521"/>
        </w:trPr>
        <w:tc>
          <w:tcPr>
            <w:tcW w:w="5275"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Иные закупки товаров, работ и услуг для обеспечения государственных (муниципальных) нужд</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01</w:t>
            </w:r>
          </w:p>
        </w:tc>
        <w:tc>
          <w:tcPr>
            <w:tcW w:w="4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04</w:t>
            </w:r>
          </w:p>
        </w:tc>
        <w:tc>
          <w:tcPr>
            <w:tcW w:w="1418"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05 0 05 70190</w:t>
            </w:r>
          </w:p>
        </w:tc>
        <w:tc>
          <w:tcPr>
            <w:tcW w:w="708"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240</w:t>
            </w:r>
          </w:p>
        </w:tc>
        <w:tc>
          <w:tcPr>
            <w:tcW w:w="741"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0,1</w:t>
            </w:r>
          </w:p>
        </w:tc>
      </w:tr>
      <w:tr w:rsidR="005F49E0" w:rsidRPr="009716F0" w:rsidTr="009716F0">
        <w:trPr>
          <w:gridAfter w:val="4"/>
          <w:wAfter w:w="3488" w:type="dxa"/>
          <w:trHeight w:val="334"/>
        </w:trPr>
        <w:tc>
          <w:tcPr>
            <w:tcW w:w="5275"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proofErr w:type="spellStart"/>
            <w:r w:rsidRPr="009716F0">
              <w:rPr>
                <w:rFonts w:eastAsiaTheme="minorHAnsi"/>
                <w:color w:val="000000"/>
                <w:sz w:val="16"/>
                <w:szCs w:val="16"/>
                <w:lang w:eastAsia="en-US"/>
              </w:rPr>
              <w:t>Непрограммные</w:t>
            </w:r>
            <w:proofErr w:type="spellEnd"/>
            <w:r w:rsidRPr="009716F0">
              <w:rPr>
                <w:rFonts w:eastAsiaTheme="minorHAnsi"/>
                <w:color w:val="000000"/>
                <w:sz w:val="16"/>
                <w:szCs w:val="16"/>
                <w:lang w:eastAsia="en-US"/>
              </w:rPr>
              <w:t xml:space="preserve"> направления местного бюджета</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01</w:t>
            </w:r>
          </w:p>
        </w:tc>
        <w:tc>
          <w:tcPr>
            <w:tcW w:w="4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04</w:t>
            </w:r>
          </w:p>
        </w:tc>
        <w:tc>
          <w:tcPr>
            <w:tcW w:w="1418"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99 0 00 00000</w:t>
            </w:r>
          </w:p>
        </w:tc>
        <w:tc>
          <w:tcPr>
            <w:tcW w:w="708"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p>
        </w:tc>
        <w:tc>
          <w:tcPr>
            <w:tcW w:w="741"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878,2</w:t>
            </w:r>
          </w:p>
        </w:tc>
      </w:tr>
      <w:tr w:rsidR="005F49E0" w:rsidRPr="009716F0" w:rsidTr="009716F0">
        <w:trPr>
          <w:gridAfter w:val="4"/>
          <w:wAfter w:w="3488" w:type="dxa"/>
          <w:trHeight w:val="406"/>
        </w:trPr>
        <w:tc>
          <w:tcPr>
            <w:tcW w:w="5275"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Расходы на содержание органов местного самоуправления</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01</w:t>
            </w:r>
          </w:p>
        </w:tc>
        <w:tc>
          <w:tcPr>
            <w:tcW w:w="4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04</w:t>
            </w:r>
          </w:p>
        </w:tc>
        <w:tc>
          <w:tcPr>
            <w:tcW w:w="1418"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99 0 00 03000</w:t>
            </w:r>
          </w:p>
        </w:tc>
        <w:tc>
          <w:tcPr>
            <w:tcW w:w="708"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p>
        </w:tc>
        <w:tc>
          <w:tcPr>
            <w:tcW w:w="741"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878,2</w:t>
            </w:r>
          </w:p>
        </w:tc>
      </w:tr>
      <w:tr w:rsidR="005F49E0" w:rsidRPr="009716F0" w:rsidTr="009716F0">
        <w:trPr>
          <w:gridAfter w:val="4"/>
          <w:wAfter w:w="3488" w:type="dxa"/>
          <w:trHeight w:val="348"/>
        </w:trPr>
        <w:tc>
          <w:tcPr>
            <w:tcW w:w="5275"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Центральный аппарат</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01</w:t>
            </w:r>
          </w:p>
        </w:tc>
        <w:tc>
          <w:tcPr>
            <w:tcW w:w="4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04</w:t>
            </w:r>
          </w:p>
        </w:tc>
        <w:tc>
          <w:tcPr>
            <w:tcW w:w="1418"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99 0 00 03120</w:t>
            </w:r>
          </w:p>
        </w:tc>
        <w:tc>
          <w:tcPr>
            <w:tcW w:w="708"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p>
        </w:tc>
        <w:tc>
          <w:tcPr>
            <w:tcW w:w="741"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878,2</w:t>
            </w:r>
          </w:p>
        </w:tc>
      </w:tr>
      <w:tr w:rsidR="005F49E0" w:rsidRPr="009716F0" w:rsidTr="00F25418">
        <w:trPr>
          <w:gridAfter w:val="4"/>
          <w:wAfter w:w="3488" w:type="dxa"/>
          <w:trHeight w:val="690"/>
        </w:trPr>
        <w:tc>
          <w:tcPr>
            <w:tcW w:w="5275"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01</w:t>
            </w:r>
          </w:p>
        </w:tc>
        <w:tc>
          <w:tcPr>
            <w:tcW w:w="4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04</w:t>
            </w:r>
          </w:p>
        </w:tc>
        <w:tc>
          <w:tcPr>
            <w:tcW w:w="1418"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99 0 00 03120</w:t>
            </w:r>
          </w:p>
        </w:tc>
        <w:tc>
          <w:tcPr>
            <w:tcW w:w="708"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100</w:t>
            </w:r>
          </w:p>
        </w:tc>
        <w:tc>
          <w:tcPr>
            <w:tcW w:w="741"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625,9</w:t>
            </w:r>
          </w:p>
        </w:tc>
      </w:tr>
      <w:tr w:rsidR="005F49E0" w:rsidRPr="009716F0" w:rsidTr="009716F0">
        <w:trPr>
          <w:gridAfter w:val="4"/>
          <w:wAfter w:w="3488" w:type="dxa"/>
          <w:trHeight w:val="566"/>
        </w:trPr>
        <w:tc>
          <w:tcPr>
            <w:tcW w:w="5275"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Расходы на выплаты персоналу государственных (муниципальных) органов</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01</w:t>
            </w:r>
          </w:p>
        </w:tc>
        <w:tc>
          <w:tcPr>
            <w:tcW w:w="4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04</w:t>
            </w:r>
          </w:p>
        </w:tc>
        <w:tc>
          <w:tcPr>
            <w:tcW w:w="1418"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99 0 00 03120</w:t>
            </w:r>
          </w:p>
        </w:tc>
        <w:tc>
          <w:tcPr>
            <w:tcW w:w="708"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120</w:t>
            </w:r>
          </w:p>
        </w:tc>
        <w:tc>
          <w:tcPr>
            <w:tcW w:w="741"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625,9</w:t>
            </w:r>
          </w:p>
        </w:tc>
      </w:tr>
      <w:tr w:rsidR="005F49E0" w:rsidRPr="009716F0" w:rsidTr="009716F0">
        <w:trPr>
          <w:gridAfter w:val="4"/>
          <w:wAfter w:w="3488" w:type="dxa"/>
          <w:trHeight w:val="566"/>
        </w:trPr>
        <w:tc>
          <w:tcPr>
            <w:tcW w:w="5275"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Закупка товаров, работ и услуг для государственных (муниципальных) нужд</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01</w:t>
            </w:r>
          </w:p>
        </w:tc>
        <w:tc>
          <w:tcPr>
            <w:tcW w:w="4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04</w:t>
            </w:r>
          </w:p>
        </w:tc>
        <w:tc>
          <w:tcPr>
            <w:tcW w:w="1418"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99 0 00 03120</w:t>
            </w:r>
          </w:p>
        </w:tc>
        <w:tc>
          <w:tcPr>
            <w:tcW w:w="708"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200</w:t>
            </w:r>
          </w:p>
        </w:tc>
        <w:tc>
          <w:tcPr>
            <w:tcW w:w="741"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230,8</w:t>
            </w:r>
          </w:p>
        </w:tc>
      </w:tr>
      <w:tr w:rsidR="005F49E0" w:rsidRPr="009716F0" w:rsidTr="009716F0">
        <w:trPr>
          <w:gridAfter w:val="4"/>
          <w:wAfter w:w="3488" w:type="dxa"/>
          <w:trHeight w:val="566"/>
        </w:trPr>
        <w:tc>
          <w:tcPr>
            <w:tcW w:w="5275"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lastRenderedPageBreak/>
              <w:t>Иные закупки товаров, работ и услуг для обеспечения государственных (муниципальных) нужд</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01</w:t>
            </w:r>
          </w:p>
        </w:tc>
        <w:tc>
          <w:tcPr>
            <w:tcW w:w="4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04</w:t>
            </w:r>
          </w:p>
        </w:tc>
        <w:tc>
          <w:tcPr>
            <w:tcW w:w="1418"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99 0 00 03120</w:t>
            </w:r>
          </w:p>
        </w:tc>
        <w:tc>
          <w:tcPr>
            <w:tcW w:w="708"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240</w:t>
            </w:r>
          </w:p>
        </w:tc>
        <w:tc>
          <w:tcPr>
            <w:tcW w:w="741"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230,8</w:t>
            </w:r>
          </w:p>
        </w:tc>
      </w:tr>
      <w:tr w:rsidR="005F49E0" w:rsidRPr="009716F0" w:rsidTr="009716F0">
        <w:trPr>
          <w:gridAfter w:val="4"/>
          <w:wAfter w:w="3488" w:type="dxa"/>
          <w:trHeight w:val="305"/>
        </w:trPr>
        <w:tc>
          <w:tcPr>
            <w:tcW w:w="5275"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Иные бюджетные ассигнования</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01</w:t>
            </w:r>
          </w:p>
        </w:tc>
        <w:tc>
          <w:tcPr>
            <w:tcW w:w="4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04</w:t>
            </w:r>
          </w:p>
        </w:tc>
        <w:tc>
          <w:tcPr>
            <w:tcW w:w="1418"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99 0 00 03120</w:t>
            </w:r>
          </w:p>
        </w:tc>
        <w:tc>
          <w:tcPr>
            <w:tcW w:w="708"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800</w:t>
            </w:r>
          </w:p>
        </w:tc>
        <w:tc>
          <w:tcPr>
            <w:tcW w:w="741"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21,5</w:t>
            </w:r>
          </w:p>
        </w:tc>
      </w:tr>
      <w:tr w:rsidR="005F49E0" w:rsidRPr="009716F0" w:rsidTr="009716F0">
        <w:trPr>
          <w:gridAfter w:val="4"/>
          <w:wAfter w:w="3488" w:type="dxa"/>
          <w:trHeight w:val="348"/>
        </w:trPr>
        <w:tc>
          <w:tcPr>
            <w:tcW w:w="5275"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Уплата налогов, сборов и иных платежей</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01</w:t>
            </w:r>
          </w:p>
        </w:tc>
        <w:tc>
          <w:tcPr>
            <w:tcW w:w="4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04</w:t>
            </w:r>
          </w:p>
        </w:tc>
        <w:tc>
          <w:tcPr>
            <w:tcW w:w="1418"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99 0 00 03120</w:t>
            </w:r>
          </w:p>
        </w:tc>
        <w:tc>
          <w:tcPr>
            <w:tcW w:w="708"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850</w:t>
            </w:r>
          </w:p>
        </w:tc>
        <w:tc>
          <w:tcPr>
            <w:tcW w:w="741"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21,5</w:t>
            </w:r>
          </w:p>
        </w:tc>
      </w:tr>
      <w:tr w:rsidR="005F49E0" w:rsidRPr="009716F0" w:rsidTr="00F25418">
        <w:trPr>
          <w:gridAfter w:val="4"/>
          <w:wAfter w:w="3488" w:type="dxa"/>
          <w:trHeight w:val="480"/>
        </w:trPr>
        <w:tc>
          <w:tcPr>
            <w:tcW w:w="5275"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Обеспечение деятельности финансовых, налоговых и таможенных органов и органов финансового (финансово-бюджетного) надзора</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01</w:t>
            </w:r>
          </w:p>
        </w:tc>
        <w:tc>
          <w:tcPr>
            <w:tcW w:w="4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06</w:t>
            </w:r>
          </w:p>
        </w:tc>
        <w:tc>
          <w:tcPr>
            <w:tcW w:w="1418"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b/>
                <w:bCs/>
                <w:color w:val="000000"/>
                <w:sz w:val="16"/>
                <w:szCs w:val="16"/>
                <w:lang w:eastAsia="en-US"/>
              </w:rPr>
            </w:pPr>
          </w:p>
        </w:tc>
        <w:tc>
          <w:tcPr>
            <w:tcW w:w="708"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p>
        </w:tc>
        <w:tc>
          <w:tcPr>
            <w:tcW w:w="741"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30,0</w:t>
            </w:r>
          </w:p>
        </w:tc>
      </w:tr>
      <w:tr w:rsidR="005F49E0" w:rsidRPr="009716F0" w:rsidTr="009716F0">
        <w:trPr>
          <w:gridAfter w:val="4"/>
          <w:wAfter w:w="3488" w:type="dxa"/>
          <w:trHeight w:val="319"/>
        </w:trPr>
        <w:tc>
          <w:tcPr>
            <w:tcW w:w="5275"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proofErr w:type="spellStart"/>
            <w:r w:rsidRPr="009716F0">
              <w:rPr>
                <w:rFonts w:eastAsiaTheme="minorHAnsi"/>
                <w:color w:val="000000"/>
                <w:sz w:val="16"/>
                <w:szCs w:val="16"/>
                <w:lang w:eastAsia="en-US"/>
              </w:rPr>
              <w:t>Непрограммные</w:t>
            </w:r>
            <w:proofErr w:type="spellEnd"/>
            <w:r w:rsidRPr="009716F0">
              <w:rPr>
                <w:rFonts w:eastAsiaTheme="minorHAnsi"/>
                <w:color w:val="000000"/>
                <w:sz w:val="16"/>
                <w:szCs w:val="16"/>
                <w:lang w:eastAsia="en-US"/>
              </w:rPr>
              <w:t xml:space="preserve"> направления местного бюджета</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01</w:t>
            </w:r>
          </w:p>
        </w:tc>
        <w:tc>
          <w:tcPr>
            <w:tcW w:w="4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06</w:t>
            </w:r>
          </w:p>
        </w:tc>
        <w:tc>
          <w:tcPr>
            <w:tcW w:w="1418"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99 0 00 00000</w:t>
            </w:r>
          </w:p>
        </w:tc>
        <w:tc>
          <w:tcPr>
            <w:tcW w:w="708"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p>
        </w:tc>
        <w:tc>
          <w:tcPr>
            <w:tcW w:w="741"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30,0</w:t>
            </w:r>
          </w:p>
        </w:tc>
      </w:tr>
      <w:tr w:rsidR="005F49E0" w:rsidRPr="009716F0" w:rsidTr="00F25418">
        <w:trPr>
          <w:gridAfter w:val="4"/>
          <w:wAfter w:w="3488" w:type="dxa"/>
          <w:trHeight w:val="365"/>
        </w:trPr>
        <w:tc>
          <w:tcPr>
            <w:tcW w:w="5275"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proofErr w:type="gramStart"/>
            <w:r w:rsidRPr="009716F0">
              <w:rPr>
                <w:rFonts w:eastAsiaTheme="minorHAnsi"/>
                <w:color w:val="000000"/>
                <w:sz w:val="16"/>
                <w:szCs w:val="16"/>
                <w:lang w:eastAsia="en-US"/>
              </w:rPr>
              <w:t>Средства</w:t>
            </w:r>
            <w:proofErr w:type="gramEnd"/>
            <w:r w:rsidRPr="009716F0">
              <w:rPr>
                <w:rFonts w:eastAsiaTheme="minorHAnsi"/>
                <w:color w:val="000000"/>
                <w:sz w:val="16"/>
                <w:szCs w:val="16"/>
                <w:lang w:eastAsia="en-US"/>
              </w:rPr>
              <w:t xml:space="preserve"> передаваемые на осуществление части переданных полномочий поселения по осуществлению внешнего муниципального контроля </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01</w:t>
            </w:r>
          </w:p>
        </w:tc>
        <w:tc>
          <w:tcPr>
            <w:tcW w:w="4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06</w:t>
            </w:r>
          </w:p>
        </w:tc>
        <w:tc>
          <w:tcPr>
            <w:tcW w:w="1418"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99 0 00 84010</w:t>
            </w:r>
          </w:p>
        </w:tc>
        <w:tc>
          <w:tcPr>
            <w:tcW w:w="708"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p>
        </w:tc>
        <w:tc>
          <w:tcPr>
            <w:tcW w:w="741"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30,0</w:t>
            </w:r>
          </w:p>
        </w:tc>
      </w:tr>
      <w:tr w:rsidR="005F49E0" w:rsidRPr="009716F0" w:rsidTr="00F25418">
        <w:trPr>
          <w:gridAfter w:val="4"/>
          <w:wAfter w:w="3488" w:type="dxa"/>
          <w:trHeight w:val="256"/>
        </w:trPr>
        <w:tc>
          <w:tcPr>
            <w:tcW w:w="5275"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Межбюджетные трансферты</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01</w:t>
            </w:r>
          </w:p>
        </w:tc>
        <w:tc>
          <w:tcPr>
            <w:tcW w:w="4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06</w:t>
            </w:r>
          </w:p>
        </w:tc>
        <w:tc>
          <w:tcPr>
            <w:tcW w:w="1418"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99 0 00 84010</w:t>
            </w:r>
          </w:p>
        </w:tc>
        <w:tc>
          <w:tcPr>
            <w:tcW w:w="708"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500</w:t>
            </w:r>
          </w:p>
        </w:tc>
        <w:tc>
          <w:tcPr>
            <w:tcW w:w="741"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30,0</w:t>
            </w:r>
          </w:p>
        </w:tc>
      </w:tr>
      <w:tr w:rsidR="005F49E0" w:rsidRPr="009716F0" w:rsidTr="00F25418">
        <w:trPr>
          <w:gridAfter w:val="4"/>
          <w:wAfter w:w="3488" w:type="dxa"/>
          <w:trHeight w:val="275"/>
        </w:trPr>
        <w:tc>
          <w:tcPr>
            <w:tcW w:w="5275"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Иные межбюджетные трансферты</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01</w:t>
            </w:r>
          </w:p>
        </w:tc>
        <w:tc>
          <w:tcPr>
            <w:tcW w:w="4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06</w:t>
            </w:r>
          </w:p>
        </w:tc>
        <w:tc>
          <w:tcPr>
            <w:tcW w:w="1418"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99 0 00 84010</w:t>
            </w:r>
          </w:p>
        </w:tc>
        <w:tc>
          <w:tcPr>
            <w:tcW w:w="708"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540</w:t>
            </w:r>
          </w:p>
        </w:tc>
        <w:tc>
          <w:tcPr>
            <w:tcW w:w="741"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30,0</w:t>
            </w:r>
          </w:p>
        </w:tc>
      </w:tr>
      <w:tr w:rsidR="005F49E0" w:rsidRPr="009716F0" w:rsidTr="009716F0">
        <w:trPr>
          <w:gridAfter w:val="4"/>
          <w:wAfter w:w="3488" w:type="dxa"/>
          <w:trHeight w:val="305"/>
        </w:trPr>
        <w:tc>
          <w:tcPr>
            <w:tcW w:w="5275"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Резервные фонды</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01</w:t>
            </w:r>
          </w:p>
        </w:tc>
        <w:tc>
          <w:tcPr>
            <w:tcW w:w="4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11</w:t>
            </w:r>
          </w:p>
        </w:tc>
        <w:tc>
          <w:tcPr>
            <w:tcW w:w="1418"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b/>
                <w:bCs/>
                <w:color w:val="000000"/>
                <w:sz w:val="16"/>
                <w:szCs w:val="16"/>
                <w:lang w:eastAsia="en-US"/>
              </w:rPr>
            </w:pPr>
          </w:p>
        </w:tc>
        <w:tc>
          <w:tcPr>
            <w:tcW w:w="708"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p>
        </w:tc>
        <w:tc>
          <w:tcPr>
            <w:tcW w:w="741"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3,0</w:t>
            </w:r>
          </w:p>
        </w:tc>
      </w:tr>
      <w:tr w:rsidR="005F49E0" w:rsidRPr="009716F0" w:rsidTr="009716F0">
        <w:trPr>
          <w:gridAfter w:val="4"/>
          <w:wAfter w:w="3488" w:type="dxa"/>
          <w:trHeight w:val="305"/>
        </w:trPr>
        <w:tc>
          <w:tcPr>
            <w:tcW w:w="5275"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proofErr w:type="spellStart"/>
            <w:r w:rsidRPr="009716F0">
              <w:rPr>
                <w:rFonts w:eastAsiaTheme="minorHAnsi"/>
                <w:color w:val="000000"/>
                <w:sz w:val="16"/>
                <w:szCs w:val="16"/>
                <w:lang w:eastAsia="en-US"/>
              </w:rPr>
              <w:t>Непрограммные</w:t>
            </w:r>
            <w:proofErr w:type="spellEnd"/>
            <w:r w:rsidRPr="009716F0">
              <w:rPr>
                <w:rFonts w:eastAsiaTheme="minorHAnsi"/>
                <w:color w:val="000000"/>
                <w:sz w:val="16"/>
                <w:szCs w:val="16"/>
                <w:lang w:eastAsia="en-US"/>
              </w:rPr>
              <w:t xml:space="preserve"> направления местного бюджета</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01</w:t>
            </w:r>
          </w:p>
        </w:tc>
        <w:tc>
          <w:tcPr>
            <w:tcW w:w="4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11</w:t>
            </w:r>
          </w:p>
        </w:tc>
        <w:tc>
          <w:tcPr>
            <w:tcW w:w="1418"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99 0 00 00000</w:t>
            </w:r>
          </w:p>
        </w:tc>
        <w:tc>
          <w:tcPr>
            <w:tcW w:w="708"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p>
        </w:tc>
        <w:tc>
          <w:tcPr>
            <w:tcW w:w="741"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3,0</w:t>
            </w:r>
          </w:p>
        </w:tc>
      </w:tr>
      <w:tr w:rsidR="005F49E0" w:rsidRPr="009716F0" w:rsidTr="009716F0">
        <w:trPr>
          <w:gridAfter w:val="4"/>
          <w:wAfter w:w="3488" w:type="dxa"/>
          <w:trHeight w:val="305"/>
        </w:trPr>
        <w:tc>
          <w:tcPr>
            <w:tcW w:w="5275"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Резервные фонды местных администраций</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01</w:t>
            </w:r>
          </w:p>
        </w:tc>
        <w:tc>
          <w:tcPr>
            <w:tcW w:w="4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11</w:t>
            </w:r>
          </w:p>
        </w:tc>
        <w:tc>
          <w:tcPr>
            <w:tcW w:w="1418"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 xml:space="preserve">99 0 00 20550 </w:t>
            </w:r>
          </w:p>
        </w:tc>
        <w:tc>
          <w:tcPr>
            <w:tcW w:w="708"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p>
        </w:tc>
        <w:tc>
          <w:tcPr>
            <w:tcW w:w="741"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3,0</w:t>
            </w:r>
          </w:p>
        </w:tc>
      </w:tr>
      <w:tr w:rsidR="005F49E0" w:rsidRPr="009716F0" w:rsidTr="009716F0">
        <w:trPr>
          <w:gridAfter w:val="4"/>
          <w:wAfter w:w="3488" w:type="dxa"/>
          <w:trHeight w:val="305"/>
        </w:trPr>
        <w:tc>
          <w:tcPr>
            <w:tcW w:w="5275"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Иные бюджетные ассигнования</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01</w:t>
            </w:r>
          </w:p>
        </w:tc>
        <w:tc>
          <w:tcPr>
            <w:tcW w:w="4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11</w:t>
            </w:r>
          </w:p>
        </w:tc>
        <w:tc>
          <w:tcPr>
            <w:tcW w:w="1418"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99 0 00 20550</w:t>
            </w:r>
          </w:p>
        </w:tc>
        <w:tc>
          <w:tcPr>
            <w:tcW w:w="708"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800</w:t>
            </w:r>
          </w:p>
        </w:tc>
        <w:tc>
          <w:tcPr>
            <w:tcW w:w="741"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3,0</w:t>
            </w:r>
          </w:p>
        </w:tc>
      </w:tr>
      <w:tr w:rsidR="005F49E0" w:rsidRPr="009716F0" w:rsidTr="009716F0">
        <w:trPr>
          <w:gridAfter w:val="4"/>
          <w:wAfter w:w="3488" w:type="dxa"/>
          <w:trHeight w:val="305"/>
        </w:trPr>
        <w:tc>
          <w:tcPr>
            <w:tcW w:w="5275"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Резервные средства</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01</w:t>
            </w:r>
          </w:p>
        </w:tc>
        <w:tc>
          <w:tcPr>
            <w:tcW w:w="4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11</w:t>
            </w:r>
          </w:p>
        </w:tc>
        <w:tc>
          <w:tcPr>
            <w:tcW w:w="1418"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 xml:space="preserve">99 0 00 20550 </w:t>
            </w:r>
          </w:p>
        </w:tc>
        <w:tc>
          <w:tcPr>
            <w:tcW w:w="708"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870</w:t>
            </w:r>
          </w:p>
        </w:tc>
        <w:tc>
          <w:tcPr>
            <w:tcW w:w="741"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3,0</w:t>
            </w:r>
          </w:p>
        </w:tc>
      </w:tr>
      <w:tr w:rsidR="005F49E0" w:rsidRPr="009716F0" w:rsidTr="009716F0">
        <w:trPr>
          <w:gridAfter w:val="4"/>
          <w:wAfter w:w="3488" w:type="dxa"/>
          <w:trHeight w:val="305"/>
        </w:trPr>
        <w:tc>
          <w:tcPr>
            <w:tcW w:w="5275"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Национальная оборона</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02</w:t>
            </w:r>
          </w:p>
        </w:tc>
        <w:tc>
          <w:tcPr>
            <w:tcW w:w="4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p>
        </w:tc>
        <w:tc>
          <w:tcPr>
            <w:tcW w:w="1418"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b/>
                <w:bCs/>
                <w:color w:val="000000"/>
                <w:sz w:val="16"/>
                <w:szCs w:val="16"/>
                <w:lang w:eastAsia="en-US"/>
              </w:rPr>
            </w:pPr>
          </w:p>
        </w:tc>
        <w:tc>
          <w:tcPr>
            <w:tcW w:w="708"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p>
        </w:tc>
        <w:tc>
          <w:tcPr>
            <w:tcW w:w="741"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92,7</w:t>
            </w:r>
          </w:p>
        </w:tc>
      </w:tr>
      <w:tr w:rsidR="005F49E0" w:rsidRPr="009716F0" w:rsidTr="009716F0">
        <w:trPr>
          <w:gridAfter w:val="4"/>
          <w:wAfter w:w="3488" w:type="dxa"/>
          <w:trHeight w:val="305"/>
        </w:trPr>
        <w:tc>
          <w:tcPr>
            <w:tcW w:w="5275"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Мобилизационная и вневойсковая подготовка</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02</w:t>
            </w:r>
          </w:p>
        </w:tc>
        <w:tc>
          <w:tcPr>
            <w:tcW w:w="4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03</w:t>
            </w:r>
          </w:p>
        </w:tc>
        <w:tc>
          <w:tcPr>
            <w:tcW w:w="1418"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b/>
                <w:bCs/>
                <w:color w:val="000000"/>
                <w:sz w:val="16"/>
                <w:szCs w:val="16"/>
                <w:lang w:eastAsia="en-US"/>
              </w:rPr>
            </w:pPr>
          </w:p>
        </w:tc>
        <w:tc>
          <w:tcPr>
            <w:tcW w:w="708"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p>
        </w:tc>
        <w:tc>
          <w:tcPr>
            <w:tcW w:w="741"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92,7</w:t>
            </w:r>
          </w:p>
        </w:tc>
      </w:tr>
      <w:tr w:rsidR="005F49E0" w:rsidRPr="009716F0" w:rsidTr="009716F0">
        <w:trPr>
          <w:gridAfter w:val="4"/>
          <w:wAfter w:w="3488" w:type="dxa"/>
          <w:trHeight w:val="305"/>
        </w:trPr>
        <w:tc>
          <w:tcPr>
            <w:tcW w:w="5275"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proofErr w:type="spellStart"/>
            <w:r w:rsidRPr="009716F0">
              <w:rPr>
                <w:rFonts w:eastAsiaTheme="minorHAnsi"/>
                <w:color w:val="000000"/>
                <w:sz w:val="16"/>
                <w:szCs w:val="16"/>
                <w:lang w:eastAsia="en-US"/>
              </w:rPr>
              <w:t>Непрограммные</w:t>
            </w:r>
            <w:proofErr w:type="spellEnd"/>
            <w:r w:rsidRPr="009716F0">
              <w:rPr>
                <w:rFonts w:eastAsiaTheme="minorHAnsi"/>
                <w:color w:val="000000"/>
                <w:sz w:val="16"/>
                <w:szCs w:val="16"/>
                <w:lang w:eastAsia="en-US"/>
              </w:rPr>
              <w:t xml:space="preserve"> направления местного бюджета</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02</w:t>
            </w:r>
          </w:p>
        </w:tc>
        <w:tc>
          <w:tcPr>
            <w:tcW w:w="4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03</w:t>
            </w:r>
          </w:p>
        </w:tc>
        <w:tc>
          <w:tcPr>
            <w:tcW w:w="1418"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99 0 00 00000</w:t>
            </w:r>
          </w:p>
        </w:tc>
        <w:tc>
          <w:tcPr>
            <w:tcW w:w="708"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p>
        </w:tc>
        <w:tc>
          <w:tcPr>
            <w:tcW w:w="741"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92,7</w:t>
            </w:r>
          </w:p>
        </w:tc>
      </w:tr>
      <w:tr w:rsidR="005F49E0" w:rsidRPr="009716F0" w:rsidTr="00F25418">
        <w:trPr>
          <w:gridAfter w:val="4"/>
          <w:wAfter w:w="3488" w:type="dxa"/>
          <w:trHeight w:val="542"/>
        </w:trPr>
        <w:tc>
          <w:tcPr>
            <w:tcW w:w="5275"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Расходы на осуществление первичного воинского учета на территориях, где отсутствуют военные комиссариаты, за счет средств федерального бюджета</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02</w:t>
            </w:r>
          </w:p>
        </w:tc>
        <w:tc>
          <w:tcPr>
            <w:tcW w:w="4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03</w:t>
            </w:r>
          </w:p>
        </w:tc>
        <w:tc>
          <w:tcPr>
            <w:tcW w:w="1418"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99 0 00 51180</w:t>
            </w:r>
          </w:p>
        </w:tc>
        <w:tc>
          <w:tcPr>
            <w:tcW w:w="708"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p>
        </w:tc>
        <w:tc>
          <w:tcPr>
            <w:tcW w:w="741"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92,7</w:t>
            </w:r>
          </w:p>
        </w:tc>
      </w:tr>
      <w:tr w:rsidR="005F49E0" w:rsidRPr="009716F0" w:rsidTr="00F25418">
        <w:trPr>
          <w:gridAfter w:val="4"/>
          <w:wAfter w:w="3488" w:type="dxa"/>
          <w:trHeight w:val="692"/>
        </w:trPr>
        <w:tc>
          <w:tcPr>
            <w:tcW w:w="5275"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02</w:t>
            </w:r>
          </w:p>
        </w:tc>
        <w:tc>
          <w:tcPr>
            <w:tcW w:w="4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03</w:t>
            </w:r>
          </w:p>
        </w:tc>
        <w:tc>
          <w:tcPr>
            <w:tcW w:w="1418"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99 0 00 51180</w:t>
            </w:r>
          </w:p>
        </w:tc>
        <w:tc>
          <w:tcPr>
            <w:tcW w:w="708"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100</w:t>
            </w:r>
          </w:p>
        </w:tc>
        <w:tc>
          <w:tcPr>
            <w:tcW w:w="741"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91,8</w:t>
            </w:r>
          </w:p>
        </w:tc>
      </w:tr>
      <w:tr w:rsidR="005F49E0" w:rsidRPr="009716F0" w:rsidTr="00F25418">
        <w:trPr>
          <w:gridAfter w:val="4"/>
          <w:wAfter w:w="3488" w:type="dxa"/>
          <w:trHeight w:val="234"/>
        </w:trPr>
        <w:tc>
          <w:tcPr>
            <w:tcW w:w="5275"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Расходы на выплаты персоналу государственных (муниципальных) органов</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02</w:t>
            </w:r>
          </w:p>
        </w:tc>
        <w:tc>
          <w:tcPr>
            <w:tcW w:w="4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03</w:t>
            </w:r>
          </w:p>
        </w:tc>
        <w:tc>
          <w:tcPr>
            <w:tcW w:w="1418"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99 0 00 51180</w:t>
            </w:r>
          </w:p>
        </w:tc>
        <w:tc>
          <w:tcPr>
            <w:tcW w:w="708"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120</w:t>
            </w:r>
          </w:p>
        </w:tc>
        <w:tc>
          <w:tcPr>
            <w:tcW w:w="741"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91,8</w:t>
            </w:r>
          </w:p>
        </w:tc>
      </w:tr>
      <w:tr w:rsidR="005F49E0" w:rsidRPr="009716F0" w:rsidTr="00F25418">
        <w:trPr>
          <w:gridAfter w:val="4"/>
          <w:wAfter w:w="3488" w:type="dxa"/>
          <w:trHeight w:val="395"/>
        </w:trPr>
        <w:tc>
          <w:tcPr>
            <w:tcW w:w="5275"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Закупка товаров, работ и услуг для государственных (муниципальных) нужд</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02</w:t>
            </w:r>
          </w:p>
        </w:tc>
        <w:tc>
          <w:tcPr>
            <w:tcW w:w="4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03</w:t>
            </w:r>
          </w:p>
        </w:tc>
        <w:tc>
          <w:tcPr>
            <w:tcW w:w="1418"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99 0 00 51180</w:t>
            </w:r>
          </w:p>
        </w:tc>
        <w:tc>
          <w:tcPr>
            <w:tcW w:w="708"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200</w:t>
            </w:r>
          </w:p>
        </w:tc>
        <w:tc>
          <w:tcPr>
            <w:tcW w:w="741"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0,9</w:t>
            </w:r>
          </w:p>
        </w:tc>
      </w:tr>
      <w:tr w:rsidR="005F49E0" w:rsidRPr="009716F0" w:rsidTr="00F25418">
        <w:trPr>
          <w:gridAfter w:val="4"/>
          <w:wAfter w:w="3488" w:type="dxa"/>
          <w:trHeight w:val="428"/>
        </w:trPr>
        <w:tc>
          <w:tcPr>
            <w:tcW w:w="5275"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Иные закупки товаров, работ и услуг для обеспечения государственных (муниципальных) нужд</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02</w:t>
            </w:r>
          </w:p>
        </w:tc>
        <w:tc>
          <w:tcPr>
            <w:tcW w:w="4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03</w:t>
            </w:r>
          </w:p>
        </w:tc>
        <w:tc>
          <w:tcPr>
            <w:tcW w:w="1418"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99 0 00 51180</w:t>
            </w:r>
          </w:p>
        </w:tc>
        <w:tc>
          <w:tcPr>
            <w:tcW w:w="708"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240</w:t>
            </w:r>
          </w:p>
        </w:tc>
        <w:tc>
          <w:tcPr>
            <w:tcW w:w="741"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0,9</w:t>
            </w:r>
          </w:p>
        </w:tc>
      </w:tr>
      <w:tr w:rsidR="005F49E0" w:rsidRPr="009716F0" w:rsidTr="009716F0">
        <w:trPr>
          <w:gridAfter w:val="4"/>
          <w:wAfter w:w="3488" w:type="dxa"/>
          <w:trHeight w:val="334"/>
        </w:trPr>
        <w:tc>
          <w:tcPr>
            <w:tcW w:w="5275"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Национальная безопасность и правоохранительная деятельность</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03</w:t>
            </w:r>
          </w:p>
        </w:tc>
        <w:tc>
          <w:tcPr>
            <w:tcW w:w="4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p>
        </w:tc>
        <w:tc>
          <w:tcPr>
            <w:tcW w:w="1418"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b/>
                <w:bCs/>
                <w:color w:val="000000"/>
                <w:sz w:val="16"/>
                <w:szCs w:val="16"/>
                <w:lang w:eastAsia="en-US"/>
              </w:rPr>
            </w:pPr>
          </w:p>
        </w:tc>
        <w:tc>
          <w:tcPr>
            <w:tcW w:w="708"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p>
        </w:tc>
        <w:tc>
          <w:tcPr>
            <w:tcW w:w="741"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5,0</w:t>
            </w:r>
          </w:p>
        </w:tc>
      </w:tr>
      <w:tr w:rsidR="005F49E0" w:rsidRPr="009716F0" w:rsidTr="00F25418">
        <w:trPr>
          <w:gridAfter w:val="4"/>
          <w:wAfter w:w="3488" w:type="dxa"/>
          <w:trHeight w:val="341"/>
        </w:trPr>
        <w:tc>
          <w:tcPr>
            <w:tcW w:w="5275"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Защита населения и территории от чрезвычайных ситуаций природного и техногенного характера, гражданская оборона</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03</w:t>
            </w:r>
          </w:p>
        </w:tc>
        <w:tc>
          <w:tcPr>
            <w:tcW w:w="4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09</w:t>
            </w:r>
          </w:p>
        </w:tc>
        <w:tc>
          <w:tcPr>
            <w:tcW w:w="1418"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b/>
                <w:bCs/>
                <w:color w:val="000000"/>
                <w:sz w:val="16"/>
                <w:szCs w:val="16"/>
                <w:lang w:eastAsia="en-US"/>
              </w:rPr>
            </w:pPr>
          </w:p>
        </w:tc>
        <w:tc>
          <w:tcPr>
            <w:tcW w:w="708"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p>
        </w:tc>
        <w:tc>
          <w:tcPr>
            <w:tcW w:w="741"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5,0</w:t>
            </w:r>
          </w:p>
        </w:tc>
      </w:tr>
      <w:tr w:rsidR="005F49E0" w:rsidRPr="009716F0" w:rsidTr="009716F0">
        <w:trPr>
          <w:gridAfter w:val="4"/>
          <w:wAfter w:w="3488" w:type="dxa"/>
          <w:trHeight w:val="305"/>
        </w:trPr>
        <w:tc>
          <w:tcPr>
            <w:tcW w:w="5275"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proofErr w:type="spellStart"/>
            <w:r w:rsidRPr="009716F0">
              <w:rPr>
                <w:rFonts w:eastAsiaTheme="minorHAnsi"/>
                <w:color w:val="000000"/>
                <w:sz w:val="16"/>
                <w:szCs w:val="16"/>
                <w:lang w:eastAsia="en-US"/>
              </w:rPr>
              <w:t>Непрограммные</w:t>
            </w:r>
            <w:proofErr w:type="spellEnd"/>
            <w:r w:rsidRPr="009716F0">
              <w:rPr>
                <w:rFonts w:eastAsiaTheme="minorHAnsi"/>
                <w:color w:val="000000"/>
                <w:sz w:val="16"/>
                <w:szCs w:val="16"/>
                <w:lang w:eastAsia="en-US"/>
              </w:rPr>
              <w:t xml:space="preserve"> направления местного бюджета</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03</w:t>
            </w:r>
          </w:p>
        </w:tc>
        <w:tc>
          <w:tcPr>
            <w:tcW w:w="4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09</w:t>
            </w:r>
          </w:p>
        </w:tc>
        <w:tc>
          <w:tcPr>
            <w:tcW w:w="1418"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99 0 00 00000</w:t>
            </w:r>
          </w:p>
        </w:tc>
        <w:tc>
          <w:tcPr>
            <w:tcW w:w="708"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p>
        </w:tc>
        <w:tc>
          <w:tcPr>
            <w:tcW w:w="741"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5,0</w:t>
            </w:r>
          </w:p>
        </w:tc>
      </w:tr>
      <w:tr w:rsidR="005F49E0" w:rsidRPr="009716F0" w:rsidTr="009716F0">
        <w:trPr>
          <w:gridAfter w:val="4"/>
          <w:wAfter w:w="3488" w:type="dxa"/>
          <w:trHeight w:val="610"/>
        </w:trPr>
        <w:tc>
          <w:tcPr>
            <w:tcW w:w="5275"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Мероприятия по предупреждению и ликвидации последствий чрезвычайных ситуаций и стихийных бедствий</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03</w:t>
            </w:r>
          </w:p>
        </w:tc>
        <w:tc>
          <w:tcPr>
            <w:tcW w:w="4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09</w:t>
            </w:r>
          </w:p>
        </w:tc>
        <w:tc>
          <w:tcPr>
            <w:tcW w:w="1418"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99 0 00 18010</w:t>
            </w:r>
          </w:p>
        </w:tc>
        <w:tc>
          <w:tcPr>
            <w:tcW w:w="708"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p>
        </w:tc>
        <w:tc>
          <w:tcPr>
            <w:tcW w:w="741"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5,0</w:t>
            </w:r>
          </w:p>
        </w:tc>
      </w:tr>
      <w:tr w:rsidR="005F49E0" w:rsidRPr="009716F0" w:rsidTr="009716F0">
        <w:trPr>
          <w:gridAfter w:val="4"/>
          <w:wAfter w:w="3488" w:type="dxa"/>
          <w:trHeight w:val="595"/>
        </w:trPr>
        <w:tc>
          <w:tcPr>
            <w:tcW w:w="5275"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Закупка товаров, работ и услуг для государственных (муниципальных) нужд</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03</w:t>
            </w:r>
          </w:p>
        </w:tc>
        <w:tc>
          <w:tcPr>
            <w:tcW w:w="4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09</w:t>
            </w:r>
          </w:p>
        </w:tc>
        <w:tc>
          <w:tcPr>
            <w:tcW w:w="1418"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99 0 00 18010</w:t>
            </w:r>
          </w:p>
        </w:tc>
        <w:tc>
          <w:tcPr>
            <w:tcW w:w="708"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200</w:t>
            </w:r>
          </w:p>
        </w:tc>
        <w:tc>
          <w:tcPr>
            <w:tcW w:w="741"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5,0</w:t>
            </w:r>
          </w:p>
        </w:tc>
      </w:tr>
      <w:tr w:rsidR="005F49E0" w:rsidRPr="009716F0" w:rsidTr="00F25418">
        <w:trPr>
          <w:gridAfter w:val="4"/>
          <w:wAfter w:w="3488" w:type="dxa"/>
          <w:trHeight w:val="376"/>
        </w:trPr>
        <w:tc>
          <w:tcPr>
            <w:tcW w:w="5275"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Иные закупки товаров, работ и услуг для обеспечения государственных (муниципальных) нужд</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03</w:t>
            </w:r>
          </w:p>
        </w:tc>
        <w:tc>
          <w:tcPr>
            <w:tcW w:w="4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09</w:t>
            </w:r>
          </w:p>
        </w:tc>
        <w:tc>
          <w:tcPr>
            <w:tcW w:w="1418"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99 0 00 18010</w:t>
            </w:r>
          </w:p>
        </w:tc>
        <w:tc>
          <w:tcPr>
            <w:tcW w:w="708"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240</w:t>
            </w:r>
          </w:p>
        </w:tc>
        <w:tc>
          <w:tcPr>
            <w:tcW w:w="741"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5,0</w:t>
            </w:r>
          </w:p>
        </w:tc>
      </w:tr>
      <w:tr w:rsidR="005F49E0" w:rsidRPr="009716F0" w:rsidTr="009716F0">
        <w:trPr>
          <w:gridAfter w:val="4"/>
          <w:wAfter w:w="3488" w:type="dxa"/>
          <w:trHeight w:val="305"/>
        </w:trPr>
        <w:tc>
          <w:tcPr>
            <w:tcW w:w="5275"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Национальная экономика</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04</w:t>
            </w:r>
          </w:p>
        </w:tc>
        <w:tc>
          <w:tcPr>
            <w:tcW w:w="4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p>
        </w:tc>
        <w:tc>
          <w:tcPr>
            <w:tcW w:w="1418"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b/>
                <w:bCs/>
                <w:color w:val="000000"/>
                <w:sz w:val="16"/>
                <w:szCs w:val="16"/>
                <w:lang w:eastAsia="en-US"/>
              </w:rPr>
            </w:pPr>
          </w:p>
        </w:tc>
        <w:tc>
          <w:tcPr>
            <w:tcW w:w="708"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p>
        </w:tc>
        <w:tc>
          <w:tcPr>
            <w:tcW w:w="741"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519,5</w:t>
            </w:r>
          </w:p>
        </w:tc>
      </w:tr>
      <w:tr w:rsidR="005F49E0" w:rsidRPr="009716F0" w:rsidTr="00F25418">
        <w:trPr>
          <w:gridAfter w:val="4"/>
          <w:wAfter w:w="3488" w:type="dxa"/>
          <w:trHeight w:val="215"/>
        </w:trPr>
        <w:tc>
          <w:tcPr>
            <w:tcW w:w="5275"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Дорожное хозяйство (дорожные фонды)</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04</w:t>
            </w:r>
          </w:p>
        </w:tc>
        <w:tc>
          <w:tcPr>
            <w:tcW w:w="4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09</w:t>
            </w:r>
          </w:p>
        </w:tc>
        <w:tc>
          <w:tcPr>
            <w:tcW w:w="1418"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b/>
                <w:bCs/>
                <w:color w:val="000000"/>
                <w:sz w:val="16"/>
                <w:szCs w:val="16"/>
                <w:lang w:eastAsia="en-US"/>
              </w:rPr>
            </w:pPr>
          </w:p>
        </w:tc>
        <w:tc>
          <w:tcPr>
            <w:tcW w:w="708"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p>
        </w:tc>
        <w:tc>
          <w:tcPr>
            <w:tcW w:w="741"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519,5</w:t>
            </w:r>
          </w:p>
        </w:tc>
      </w:tr>
      <w:tr w:rsidR="005F49E0" w:rsidRPr="009716F0" w:rsidTr="00F25418">
        <w:trPr>
          <w:gridAfter w:val="4"/>
          <w:wAfter w:w="3488" w:type="dxa"/>
          <w:trHeight w:val="132"/>
        </w:trPr>
        <w:tc>
          <w:tcPr>
            <w:tcW w:w="5275"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proofErr w:type="spellStart"/>
            <w:r w:rsidRPr="009716F0">
              <w:rPr>
                <w:rFonts w:eastAsiaTheme="minorHAnsi"/>
                <w:color w:val="000000"/>
                <w:sz w:val="16"/>
                <w:szCs w:val="16"/>
                <w:lang w:eastAsia="en-US"/>
              </w:rPr>
              <w:t>Непрограммные</w:t>
            </w:r>
            <w:proofErr w:type="spellEnd"/>
            <w:r w:rsidRPr="009716F0">
              <w:rPr>
                <w:rFonts w:eastAsiaTheme="minorHAnsi"/>
                <w:color w:val="000000"/>
                <w:sz w:val="16"/>
                <w:szCs w:val="16"/>
                <w:lang w:eastAsia="en-US"/>
              </w:rPr>
              <w:t xml:space="preserve"> направления местного бюджета</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04</w:t>
            </w:r>
          </w:p>
        </w:tc>
        <w:tc>
          <w:tcPr>
            <w:tcW w:w="4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09</w:t>
            </w:r>
          </w:p>
        </w:tc>
        <w:tc>
          <w:tcPr>
            <w:tcW w:w="1418"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99 0 00 00000</w:t>
            </w:r>
          </w:p>
        </w:tc>
        <w:tc>
          <w:tcPr>
            <w:tcW w:w="708"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p>
        </w:tc>
        <w:tc>
          <w:tcPr>
            <w:tcW w:w="741"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519,5</w:t>
            </w:r>
          </w:p>
        </w:tc>
      </w:tr>
      <w:tr w:rsidR="005F49E0" w:rsidRPr="009716F0" w:rsidTr="00F25418">
        <w:trPr>
          <w:gridAfter w:val="4"/>
          <w:wAfter w:w="3488" w:type="dxa"/>
          <w:trHeight w:val="363"/>
        </w:trPr>
        <w:tc>
          <w:tcPr>
            <w:tcW w:w="5275"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 xml:space="preserve">Обеспечение дорожной деятельности в отношении автомобильных дорог общего пользования местного </w:t>
            </w:r>
            <w:proofErr w:type="spellStart"/>
            <w:r w:rsidRPr="009716F0">
              <w:rPr>
                <w:rFonts w:eastAsiaTheme="minorHAnsi"/>
                <w:color w:val="000000"/>
                <w:sz w:val="16"/>
                <w:szCs w:val="16"/>
                <w:lang w:eastAsia="en-US"/>
              </w:rPr>
              <w:t>значения</w:t>
            </w:r>
            <w:proofErr w:type="gramStart"/>
            <w:r w:rsidRPr="009716F0">
              <w:rPr>
                <w:rFonts w:eastAsiaTheme="minorHAnsi"/>
                <w:color w:val="000000"/>
                <w:sz w:val="16"/>
                <w:szCs w:val="16"/>
                <w:lang w:eastAsia="en-US"/>
              </w:rPr>
              <w:t>,з</w:t>
            </w:r>
            <w:proofErr w:type="gramEnd"/>
            <w:r w:rsidRPr="009716F0">
              <w:rPr>
                <w:rFonts w:eastAsiaTheme="minorHAnsi"/>
                <w:color w:val="000000"/>
                <w:sz w:val="16"/>
                <w:szCs w:val="16"/>
                <w:lang w:eastAsia="en-US"/>
              </w:rPr>
              <w:t>а</w:t>
            </w:r>
            <w:proofErr w:type="spellEnd"/>
            <w:r w:rsidRPr="009716F0">
              <w:rPr>
                <w:rFonts w:eastAsiaTheme="minorHAnsi"/>
                <w:color w:val="000000"/>
                <w:sz w:val="16"/>
                <w:szCs w:val="16"/>
                <w:lang w:eastAsia="en-US"/>
              </w:rPr>
              <w:t xml:space="preserve"> счет акциз</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04</w:t>
            </w:r>
          </w:p>
        </w:tc>
        <w:tc>
          <w:tcPr>
            <w:tcW w:w="4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09</w:t>
            </w:r>
          </w:p>
        </w:tc>
        <w:tc>
          <w:tcPr>
            <w:tcW w:w="1418"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99 0 00 80780</w:t>
            </w:r>
          </w:p>
        </w:tc>
        <w:tc>
          <w:tcPr>
            <w:tcW w:w="708"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p>
        </w:tc>
        <w:tc>
          <w:tcPr>
            <w:tcW w:w="741"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519,5</w:t>
            </w:r>
          </w:p>
        </w:tc>
      </w:tr>
      <w:tr w:rsidR="005F49E0" w:rsidRPr="009716F0" w:rsidTr="00F25418">
        <w:trPr>
          <w:gridAfter w:val="4"/>
          <w:wAfter w:w="3488" w:type="dxa"/>
          <w:trHeight w:val="254"/>
        </w:trPr>
        <w:tc>
          <w:tcPr>
            <w:tcW w:w="5275"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Закупка товаров, работ и услуг для государственных (муниципальных) нужд</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04</w:t>
            </w:r>
          </w:p>
        </w:tc>
        <w:tc>
          <w:tcPr>
            <w:tcW w:w="4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09</w:t>
            </w:r>
          </w:p>
        </w:tc>
        <w:tc>
          <w:tcPr>
            <w:tcW w:w="1418"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99 0 00 80780</w:t>
            </w:r>
          </w:p>
        </w:tc>
        <w:tc>
          <w:tcPr>
            <w:tcW w:w="708"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200</w:t>
            </w:r>
          </w:p>
        </w:tc>
        <w:tc>
          <w:tcPr>
            <w:tcW w:w="741"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519,5</w:t>
            </w:r>
          </w:p>
        </w:tc>
      </w:tr>
      <w:tr w:rsidR="005F49E0" w:rsidRPr="009716F0" w:rsidTr="00F25418">
        <w:trPr>
          <w:gridAfter w:val="4"/>
          <w:wAfter w:w="3488" w:type="dxa"/>
          <w:trHeight w:val="302"/>
        </w:trPr>
        <w:tc>
          <w:tcPr>
            <w:tcW w:w="5275"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Иные закупки товаров, работ и услуг для обеспечения государственных (муниципальных) нужд</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04</w:t>
            </w:r>
          </w:p>
        </w:tc>
        <w:tc>
          <w:tcPr>
            <w:tcW w:w="4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09</w:t>
            </w:r>
          </w:p>
        </w:tc>
        <w:tc>
          <w:tcPr>
            <w:tcW w:w="1418"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99 0 00 80780</w:t>
            </w:r>
          </w:p>
        </w:tc>
        <w:tc>
          <w:tcPr>
            <w:tcW w:w="708"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240</w:t>
            </w:r>
          </w:p>
        </w:tc>
        <w:tc>
          <w:tcPr>
            <w:tcW w:w="741"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519,5</w:t>
            </w:r>
          </w:p>
        </w:tc>
      </w:tr>
      <w:tr w:rsidR="005F49E0" w:rsidRPr="009716F0" w:rsidTr="009716F0">
        <w:trPr>
          <w:gridAfter w:val="4"/>
          <w:wAfter w:w="3488" w:type="dxa"/>
          <w:trHeight w:val="305"/>
        </w:trPr>
        <w:tc>
          <w:tcPr>
            <w:tcW w:w="5275"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Жилищно-коммунальное хозяйство</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05</w:t>
            </w:r>
          </w:p>
        </w:tc>
        <w:tc>
          <w:tcPr>
            <w:tcW w:w="4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p>
        </w:tc>
        <w:tc>
          <w:tcPr>
            <w:tcW w:w="1418"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b/>
                <w:bCs/>
                <w:color w:val="000000"/>
                <w:sz w:val="16"/>
                <w:szCs w:val="16"/>
                <w:lang w:eastAsia="en-US"/>
              </w:rPr>
            </w:pPr>
          </w:p>
        </w:tc>
        <w:tc>
          <w:tcPr>
            <w:tcW w:w="708"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p>
        </w:tc>
        <w:tc>
          <w:tcPr>
            <w:tcW w:w="741"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2884,6</w:t>
            </w:r>
          </w:p>
        </w:tc>
      </w:tr>
      <w:tr w:rsidR="005F49E0" w:rsidRPr="009716F0" w:rsidTr="009716F0">
        <w:trPr>
          <w:gridAfter w:val="4"/>
          <w:wAfter w:w="3488" w:type="dxa"/>
          <w:trHeight w:val="305"/>
        </w:trPr>
        <w:tc>
          <w:tcPr>
            <w:tcW w:w="5275"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Коммунальное хозяйство</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05</w:t>
            </w:r>
          </w:p>
        </w:tc>
        <w:tc>
          <w:tcPr>
            <w:tcW w:w="4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02</w:t>
            </w:r>
          </w:p>
        </w:tc>
        <w:tc>
          <w:tcPr>
            <w:tcW w:w="1418"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b/>
                <w:bCs/>
                <w:color w:val="000000"/>
                <w:sz w:val="16"/>
                <w:szCs w:val="16"/>
                <w:lang w:eastAsia="en-US"/>
              </w:rPr>
            </w:pPr>
          </w:p>
        </w:tc>
        <w:tc>
          <w:tcPr>
            <w:tcW w:w="708"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p>
        </w:tc>
        <w:tc>
          <w:tcPr>
            <w:tcW w:w="741"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386,6</w:t>
            </w:r>
          </w:p>
        </w:tc>
      </w:tr>
      <w:tr w:rsidR="005F49E0" w:rsidRPr="009716F0" w:rsidTr="009716F0">
        <w:trPr>
          <w:gridAfter w:val="4"/>
          <w:wAfter w:w="3488" w:type="dxa"/>
          <w:trHeight w:val="319"/>
        </w:trPr>
        <w:tc>
          <w:tcPr>
            <w:tcW w:w="5275"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proofErr w:type="spellStart"/>
            <w:r w:rsidRPr="009716F0">
              <w:rPr>
                <w:rFonts w:eastAsiaTheme="minorHAnsi"/>
                <w:color w:val="000000"/>
                <w:sz w:val="16"/>
                <w:szCs w:val="16"/>
                <w:lang w:eastAsia="en-US"/>
              </w:rPr>
              <w:t>Непрограммные</w:t>
            </w:r>
            <w:proofErr w:type="spellEnd"/>
            <w:r w:rsidRPr="009716F0">
              <w:rPr>
                <w:rFonts w:eastAsiaTheme="minorHAnsi"/>
                <w:color w:val="000000"/>
                <w:sz w:val="16"/>
                <w:szCs w:val="16"/>
                <w:lang w:eastAsia="en-US"/>
              </w:rPr>
              <w:t xml:space="preserve"> направления местного бюджета</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05</w:t>
            </w:r>
          </w:p>
        </w:tc>
        <w:tc>
          <w:tcPr>
            <w:tcW w:w="4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02</w:t>
            </w:r>
          </w:p>
        </w:tc>
        <w:tc>
          <w:tcPr>
            <w:tcW w:w="1418"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99 0 00 00000</w:t>
            </w:r>
          </w:p>
        </w:tc>
        <w:tc>
          <w:tcPr>
            <w:tcW w:w="708"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p>
        </w:tc>
        <w:tc>
          <w:tcPr>
            <w:tcW w:w="741"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386,6</w:t>
            </w:r>
          </w:p>
        </w:tc>
      </w:tr>
      <w:tr w:rsidR="005F49E0" w:rsidRPr="009716F0" w:rsidTr="00F25418">
        <w:trPr>
          <w:gridAfter w:val="4"/>
          <w:wAfter w:w="3488" w:type="dxa"/>
          <w:trHeight w:val="222"/>
        </w:trPr>
        <w:tc>
          <w:tcPr>
            <w:tcW w:w="5275" w:type="dxa"/>
            <w:gridSpan w:val="3"/>
            <w:tcBorders>
              <w:top w:val="single" w:sz="6" w:space="0" w:color="auto"/>
              <w:left w:val="single" w:sz="2" w:space="0" w:color="000000"/>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Мероприятия в области коммунального хозяйства</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05</w:t>
            </w:r>
          </w:p>
        </w:tc>
        <w:tc>
          <w:tcPr>
            <w:tcW w:w="4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02</w:t>
            </w:r>
          </w:p>
        </w:tc>
        <w:tc>
          <w:tcPr>
            <w:tcW w:w="1418"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99 0 00 03510</w:t>
            </w:r>
          </w:p>
        </w:tc>
        <w:tc>
          <w:tcPr>
            <w:tcW w:w="708"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p>
        </w:tc>
        <w:tc>
          <w:tcPr>
            <w:tcW w:w="741"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313,1</w:t>
            </w:r>
          </w:p>
        </w:tc>
      </w:tr>
      <w:tr w:rsidR="005F49E0" w:rsidRPr="009716F0" w:rsidTr="00F25418">
        <w:trPr>
          <w:gridAfter w:val="4"/>
          <w:wAfter w:w="3488" w:type="dxa"/>
          <w:trHeight w:val="411"/>
        </w:trPr>
        <w:tc>
          <w:tcPr>
            <w:tcW w:w="5275"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Закупка товаров, работ и услуг для государственных (муниципальных) нужд</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05</w:t>
            </w:r>
          </w:p>
        </w:tc>
        <w:tc>
          <w:tcPr>
            <w:tcW w:w="4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02</w:t>
            </w:r>
          </w:p>
        </w:tc>
        <w:tc>
          <w:tcPr>
            <w:tcW w:w="1418"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99 0 00 03510</w:t>
            </w:r>
          </w:p>
        </w:tc>
        <w:tc>
          <w:tcPr>
            <w:tcW w:w="708"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200</w:t>
            </w:r>
          </w:p>
        </w:tc>
        <w:tc>
          <w:tcPr>
            <w:tcW w:w="741"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304,8</w:t>
            </w:r>
          </w:p>
        </w:tc>
      </w:tr>
      <w:tr w:rsidR="005F49E0" w:rsidRPr="009716F0" w:rsidTr="00F25418">
        <w:trPr>
          <w:gridAfter w:val="4"/>
          <w:wAfter w:w="3488" w:type="dxa"/>
          <w:trHeight w:val="275"/>
        </w:trPr>
        <w:tc>
          <w:tcPr>
            <w:tcW w:w="5275"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 xml:space="preserve">Иные закупки товаров, работ и услуг для обеспечения государственных </w:t>
            </w:r>
            <w:r w:rsidRPr="009716F0">
              <w:rPr>
                <w:rFonts w:eastAsiaTheme="minorHAnsi"/>
                <w:color w:val="000000"/>
                <w:sz w:val="16"/>
                <w:szCs w:val="16"/>
                <w:lang w:eastAsia="en-US"/>
              </w:rPr>
              <w:lastRenderedPageBreak/>
              <w:t>(муниципальных) нужд</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lastRenderedPageBreak/>
              <w:t>555</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05</w:t>
            </w:r>
          </w:p>
        </w:tc>
        <w:tc>
          <w:tcPr>
            <w:tcW w:w="4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02</w:t>
            </w:r>
          </w:p>
        </w:tc>
        <w:tc>
          <w:tcPr>
            <w:tcW w:w="1418"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99 0 00 03510</w:t>
            </w:r>
          </w:p>
        </w:tc>
        <w:tc>
          <w:tcPr>
            <w:tcW w:w="708"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240</w:t>
            </w:r>
          </w:p>
        </w:tc>
        <w:tc>
          <w:tcPr>
            <w:tcW w:w="741"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304,8</w:t>
            </w:r>
          </w:p>
        </w:tc>
      </w:tr>
      <w:tr w:rsidR="005F49E0" w:rsidRPr="009716F0" w:rsidTr="00F25418">
        <w:trPr>
          <w:gridAfter w:val="4"/>
          <w:wAfter w:w="3488" w:type="dxa"/>
          <w:trHeight w:val="166"/>
        </w:trPr>
        <w:tc>
          <w:tcPr>
            <w:tcW w:w="5275"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lastRenderedPageBreak/>
              <w:t>Иные бюджетные ассигнования</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05</w:t>
            </w:r>
          </w:p>
        </w:tc>
        <w:tc>
          <w:tcPr>
            <w:tcW w:w="4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02</w:t>
            </w:r>
          </w:p>
        </w:tc>
        <w:tc>
          <w:tcPr>
            <w:tcW w:w="1418"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99 0 00 03510</w:t>
            </w:r>
          </w:p>
        </w:tc>
        <w:tc>
          <w:tcPr>
            <w:tcW w:w="708"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800</w:t>
            </w:r>
          </w:p>
        </w:tc>
        <w:tc>
          <w:tcPr>
            <w:tcW w:w="741"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8,3</w:t>
            </w:r>
          </w:p>
        </w:tc>
      </w:tr>
      <w:tr w:rsidR="005F49E0" w:rsidRPr="009716F0" w:rsidTr="00F25418">
        <w:trPr>
          <w:gridAfter w:val="4"/>
          <w:wAfter w:w="3488" w:type="dxa"/>
          <w:trHeight w:val="255"/>
        </w:trPr>
        <w:tc>
          <w:tcPr>
            <w:tcW w:w="5275"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Уплата налогов, сборов и иных платежей</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05</w:t>
            </w:r>
          </w:p>
        </w:tc>
        <w:tc>
          <w:tcPr>
            <w:tcW w:w="4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02</w:t>
            </w:r>
          </w:p>
        </w:tc>
        <w:tc>
          <w:tcPr>
            <w:tcW w:w="1418"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99 0 00 03510</w:t>
            </w:r>
          </w:p>
        </w:tc>
        <w:tc>
          <w:tcPr>
            <w:tcW w:w="708"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850</w:t>
            </w:r>
          </w:p>
        </w:tc>
        <w:tc>
          <w:tcPr>
            <w:tcW w:w="741"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8,3</w:t>
            </w:r>
          </w:p>
        </w:tc>
      </w:tr>
      <w:tr w:rsidR="005F49E0" w:rsidRPr="009716F0" w:rsidTr="00F25418">
        <w:trPr>
          <w:gridAfter w:val="4"/>
          <w:wAfter w:w="3488" w:type="dxa"/>
          <w:trHeight w:val="542"/>
        </w:trPr>
        <w:tc>
          <w:tcPr>
            <w:tcW w:w="5275" w:type="dxa"/>
            <w:gridSpan w:val="3"/>
            <w:tcBorders>
              <w:top w:val="single" w:sz="6" w:space="0" w:color="auto"/>
              <w:left w:val="single" w:sz="2" w:space="0" w:color="000000"/>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 xml:space="preserve">Организация в границах поселений </w:t>
            </w:r>
            <w:proofErr w:type="spellStart"/>
            <w:proofErr w:type="gramStart"/>
            <w:r w:rsidRPr="009716F0">
              <w:rPr>
                <w:rFonts w:eastAsiaTheme="minorHAnsi"/>
                <w:color w:val="000000"/>
                <w:sz w:val="16"/>
                <w:szCs w:val="16"/>
                <w:lang w:eastAsia="en-US"/>
              </w:rPr>
              <w:t>тепло-и</w:t>
            </w:r>
            <w:proofErr w:type="spellEnd"/>
            <w:proofErr w:type="gramEnd"/>
            <w:r w:rsidRPr="009716F0">
              <w:rPr>
                <w:rFonts w:eastAsiaTheme="minorHAnsi"/>
                <w:color w:val="000000"/>
                <w:sz w:val="16"/>
                <w:szCs w:val="16"/>
                <w:lang w:eastAsia="en-US"/>
              </w:rPr>
              <w:t xml:space="preserve"> водоснабжения  населения, водоотведения, снабжения населения топливом за счет средств Северного района Новосибирской области</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05</w:t>
            </w:r>
          </w:p>
        </w:tc>
        <w:tc>
          <w:tcPr>
            <w:tcW w:w="4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02</w:t>
            </w:r>
          </w:p>
        </w:tc>
        <w:tc>
          <w:tcPr>
            <w:tcW w:w="1418"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99 0 00 03540</w:t>
            </w:r>
          </w:p>
        </w:tc>
        <w:tc>
          <w:tcPr>
            <w:tcW w:w="708"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p>
        </w:tc>
        <w:tc>
          <w:tcPr>
            <w:tcW w:w="741"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73,5</w:t>
            </w:r>
          </w:p>
        </w:tc>
      </w:tr>
      <w:tr w:rsidR="005F49E0" w:rsidRPr="009716F0" w:rsidTr="00F25418">
        <w:trPr>
          <w:gridAfter w:val="4"/>
          <w:wAfter w:w="3488" w:type="dxa"/>
          <w:trHeight w:val="408"/>
        </w:trPr>
        <w:tc>
          <w:tcPr>
            <w:tcW w:w="5275"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Закупка товаров, работ и услуг для государственных (муниципальных) нужд</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05</w:t>
            </w:r>
          </w:p>
        </w:tc>
        <w:tc>
          <w:tcPr>
            <w:tcW w:w="4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02</w:t>
            </w:r>
          </w:p>
        </w:tc>
        <w:tc>
          <w:tcPr>
            <w:tcW w:w="1418"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99 0 00 03540</w:t>
            </w:r>
          </w:p>
        </w:tc>
        <w:tc>
          <w:tcPr>
            <w:tcW w:w="708"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200</w:t>
            </w:r>
          </w:p>
        </w:tc>
        <w:tc>
          <w:tcPr>
            <w:tcW w:w="741"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73,5</w:t>
            </w:r>
          </w:p>
        </w:tc>
      </w:tr>
      <w:tr w:rsidR="005F49E0" w:rsidRPr="009716F0" w:rsidTr="00F25418">
        <w:trPr>
          <w:gridAfter w:val="4"/>
          <w:wAfter w:w="3488" w:type="dxa"/>
          <w:trHeight w:val="273"/>
        </w:trPr>
        <w:tc>
          <w:tcPr>
            <w:tcW w:w="5275"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Иные закупки товаров, работ и услуг для обеспечения государственных (муниципальных) нужд</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05</w:t>
            </w:r>
          </w:p>
        </w:tc>
        <w:tc>
          <w:tcPr>
            <w:tcW w:w="4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02</w:t>
            </w:r>
          </w:p>
        </w:tc>
        <w:tc>
          <w:tcPr>
            <w:tcW w:w="1418"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99 0 00 03540</w:t>
            </w:r>
          </w:p>
        </w:tc>
        <w:tc>
          <w:tcPr>
            <w:tcW w:w="708"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240</w:t>
            </w:r>
          </w:p>
        </w:tc>
        <w:tc>
          <w:tcPr>
            <w:tcW w:w="741"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73,5</w:t>
            </w:r>
          </w:p>
        </w:tc>
      </w:tr>
      <w:tr w:rsidR="005F49E0" w:rsidRPr="009716F0" w:rsidTr="009716F0">
        <w:trPr>
          <w:gridAfter w:val="4"/>
          <w:wAfter w:w="3488" w:type="dxa"/>
          <w:trHeight w:val="434"/>
        </w:trPr>
        <w:tc>
          <w:tcPr>
            <w:tcW w:w="5275"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Благоустройство</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05</w:t>
            </w:r>
          </w:p>
        </w:tc>
        <w:tc>
          <w:tcPr>
            <w:tcW w:w="4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03</w:t>
            </w:r>
          </w:p>
        </w:tc>
        <w:tc>
          <w:tcPr>
            <w:tcW w:w="1418"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b/>
                <w:bCs/>
                <w:color w:val="000000"/>
                <w:sz w:val="16"/>
                <w:szCs w:val="16"/>
                <w:lang w:eastAsia="en-US"/>
              </w:rPr>
            </w:pPr>
          </w:p>
        </w:tc>
        <w:tc>
          <w:tcPr>
            <w:tcW w:w="708"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p>
        </w:tc>
        <w:tc>
          <w:tcPr>
            <w:tcW w:w="741"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233,2</w:t>
            </w:r>
          </w:p>
        </w:tc>
      </w:tr>
      <w:tr w:rsidR="005F49E0" w:rsidRPr="009716F0" w:rsidTr="009716F0">
        <w:trPr>
          <w:gridAfter w:val="4"/>
          <w:wAfter w:w="3488" w:type="dxa"/>
          <w:trHeight w:val="319"/>
        </w:trPr>
        <w:tc>
          <w:tcPr>
            <w:tcW w:w="5275"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proofErr w:type="spellStart"/>
            <w:r w:rsidRPr="009716F0">
              <w:rPr>
                <w:rFonts w:eastAsiaTheme="minorHAnsi"/>
                <w:color w:val="000000"/>
                <w:sz w:val="16"/>
                <w:szCs w:val="16"/>
                <w:lang w:eastAsia="en-US"/>
              </w:rPr>
              <w:t>Непрограммные</w:t>
            </w:r>
            <w:proofErr w:type="spellEnd"/>
            <w:r w:rsidRPr="009716F0">
              <w:rPr>
                <w:rFonts w:eastAsiaTheme="minorHAnsi"/>
                <w:color w:val="000000"/>
                <w:sz w:val="16"/>
                <w:szCs w:val="16"/>
                <w:lang w:eastAsia="en-US"/>
              </w:rPr>
              <w:t xml:space="preserve"> направления местного бюджета</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05</w:t>
            </w:r>
          </w:p>
        </w:tc>
        <w:tc>
          <w:tcPr>
            <w:tcW w:w="4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03</w:t>
            </w:r>
          </w:p>
        </w:tc>
        <w:tc>
          <w:tcPr>
            <w:tcW w:w="1418"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99 0 00 00000</w:t>
            </w:r>
          </w:p>
        </w:tc>
        <w:tc>
          <w:tcPr>
            <w:tcW w:w="708"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p>
        </w:tc>
        <w:tc>
          <w:tcPr>
            <w:tcW w:w="741"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215,0</w:t>
            </w:r>
          </w:p>
        </w:tc>
      </w:tr>
      <w:tr w:rsidR="005F49E0" w:rsidRPr="009716F0" w:rsidTr="009716F0">
        <w:trPr>
          <w:gridAfter w:val="4"/>
          <w:wAfter w:w="3488" w:type="dxa"/>
          <w:trHeight w:val="319"/>
        </w:trPr>
        <w:tc>
          <w:tcPr>
            <w:tcW w:w="5275"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Уличное освещение</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05</w:t>
            </w:r>
          </w:p>
        </w:tc>
        <w:tc>
          <w:tcPr>
            <w:tcW w:w="4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03</w:t>
            </w:r>
          </w:p>
        </w:tc>
        <w:tc>
          <w:tcPr>
            <w:tcW w:w="1418"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99 0 00 06010</w:t>
            </w:r>
          </w:p>
        </w:tc>
        <w:tc>
          <w:tcPr>
            <w:tcW w:w="708"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p>
        </w:tc>
        <w:tc>
          <w:tcPr>
            <w:tcW w:w="741"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215,0</w:t>
            </w:r>
          </w:p>
        </w:tc>
      </w:tr>
      <w:tr w:rsidR="005F49E0" w:rsidRPr="009716F0" w:rsidTr="00F25418">
        <w:trPr>
          <w:gridAfter w:val="4"/>
          <w:wAfter w:w="3488" w:type="dxa"/>
          <w:trHeight w:val="322"/>
        </w:trPr>
        <w:tc>
          <w:tcPr>
            <w:tcW w:w="5275"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Закупка товаров, работ и услуг для государственных (муниципальных) нужд</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05</w:t>
            </w:r>
          </w:p>
        </w:tc>
        <w:tc>
          <w:tcPr>
            <w:tcW w:w="4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03</w:t>
            </w:r>
          </w:p>
        </w:tc>
        <w:tc>
          <w:tcPr>
            <w:tcW w:w="1418"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99 0 00 06010</w:t>
            </w:r>
          </w:p>
        </w:tc>
        <w:tc>
          <w:tcPr>
            <w:tcW w:w="708"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200</w:t>
            </w:r>
          </w:p>
        </w:tc>
        <w:tc>
          <w:tcPr>
            <w:tcW w:w="741"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215,0</w:t>
            </w:r>
          </w:p>
        </w:tc>
      </w:tr>
      <w:tr w:rsidR="005F49E0" w:rsidRPr="009716F0" w:rsidTr="00F25418">
        <w:trPr>
          <w:gridAfter w:val="4"/>
          <w:wAfter w:w="3488" w:type="dxa"/>
          <w:trHeight w:val="370"/>
        </w:trPr>
        <w:tc>
          <w:tcPr>
            <w:tcW w:w="5275"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Иные закупки товаров, работ и услуг для обеспечения государственных (муниципальных) нужд</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05</w:t>
            </w:r>
          </w:p>
        </w:tc>
        <w:tc>
          <w:tcPr>
            <w:tcW w:w="4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03</w:t>
            </w:r>
          </w:p>
        </w:tc>
        <w:tc>
          <w:tcPr>
            <w:tcW w:w="1418"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99 0 00 06010</w:t>
            </w:r>
          </w:p>
        </w:tc>
        <w:tc>
          <w:tcPr>
            <w:tcW w:w="708"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240</w:t>
            </w:r>
          </w:p>
        </w:tc>
        <w:tc>
          <w:tcPr>
            <w:tcW w:w="741"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215,0</w:t>
            </w:r>
          </w:p>
        </w:tc>
      </w:tr>
      <w:tr w:rsidR="005F49E0" w:rsidRPr="009716F0" w:rsidTr="00F25418">
        <w:trPr>
          <w:gridAfter w:val="4"/>
          <w:wAfter w:w="3488" w:type="dxa"/>
          <w:trHeight w:val="263"/>
        </w:trPr>
        <w:tc>
          <w:tcPr>
            <w:tcW w:w="5275"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Организация ритуальных услуг и содержание мест захоронения</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05</w:t>
            </w:r>
          </w:p>
        </w:tc>
        <w:tc>
          <w:tcPr>
            <w:tcW w:w="4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03</w:t>
            </w:r>
          </w:p>
        </w:tc>
        <w:tc>
          <w:tcPr>
            <w:tcW w:w="1418"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99 0 00 06040</w:t>
            </w:r>
          </w:p>
        </w:tc>
        <w:tc>
          <w:tcPr>
            <w:tcW w:w="708"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p>
        </w:tc>
        <w:tc>
          <w:tcPr>
            <w:tcW w:w="741"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5,2</w:t>
            </w:r>
          </w:p>
        </w:tc>
      </w:tr>
      <w:tr w:rsidR="005F49E0" w:rsidRPr="009716F0" w:rsidTr="00F25418">
        <w:trPr>
          <w:gridAfter w:val="4"/>
          <w:wAfter w:w="3488" w:type="dxa"/>
          <w:trHeight w:val="266"/>
        </w:trPr>
        <w:tc>
          <w:tcPr>
            <w:tcW w:w="5275"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Закупка товаров, работ и услуг для государственных (муниципальных) нужд</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05</w:t>
            </w:r>
          </w:p>
        </w:tc>
        <w:tc>
          <w:tcPr>
            <w:tcW w:w="4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03</w:t>
            </w:r>
          </w:p>
        </w:tc>
        <w:tc>
          <w:tcPr>
            <w:tcW w:w="1418"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99 0 00 06040</w:t>
            </w:r>
          </w:p>
        </w:tc>
        <w:tc>
          <w:tcPr>
            <w:tcW w:w="708"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200</w:t>
            </w:r>
          </w:p>
        </w:tc>
        <w:tc>
          <w:tcPr>
            <w:tcW w:w="741"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5,2</w:t>
            </w:r>
          </w:p>
        </w:tc>
      </w:tr>
      <w:tr w:rsidR="005F49E0" w:rsidRPr="009716F0" w:rsidTr="00F25418">
        <w:trPr>
          <w:gridAfter w:val="4"/>
          <w:wAfter w:w="3488" w:type="dxa"/>
          <w:trHeight w:val="314"/>
        </w:trPr>
        <w:tc>
          <w:tcPr>
            <w:tcW w:w="5275"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Иные закупки товаров, работ и услуг для обеспечения государственных (муниципальных) нужд</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05</w:t>
            </w:r>
          </w:p>
        </w:tc>
        <w:tc>
          <w:tcPr>
            <w:tcW w:w="4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03</w:t>
            </w:r>
          </w:p>
        </w:tc>
        <w:tc>
          <w:tcPr>
            <w:tcW w:w="1418"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99 0 00 06040</w:t>
            </w:r>
          </w:p>
        </w:tc>
        <w:tc>
          <w:tcPr>
            <w:tcW w:w="708"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240</w:t>
            </w:r>
          </w:p>
        </w:tc>
        <w:tc>
          <w:tcPr>
            <w:tcW w:w="741"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5,2</w:t>
            </w:r>
          </w:p>
        </w:tc>
      </w:tr>
      <w:tr w:rsidR="005F49E0" w:rsidRPr="009716F0" w:rsidTr="00F25418">
        <w:trPr>
          <w:gridAfter w:val="4"/>
          <w:wAfter w:w="3488" w:type="dxa"/>
          <w:trHeight w:val="207"/>
        </w:trPr>
        <w:tc>
          <w:tcPr>
            <w:tcW w:w="5275"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Организация сбора и вывоза бытовых отходов и мусора</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05</w:t>
            </w:r>
          </w:p>
        </w:tc>
        <w:tc>
          <w:tcPr>
            <w:tcW w:w="4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03</w:t>
            </w:r>
          </w:p>
        </w:tc>
        <w:tc>
          <w:tcPr>
            <w:tcW w:w="1418"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99 0 00 06050</w:t>
            </w:r>
          </w:p>
        </w:tc>
        <w:tc>
          <w:tcPr>
            <w:tcW w:w="708"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p>
        </w:tc>
        <w:tc>
          <w:tcPr>
            <w:tcW w:w="741"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2,0</w:t>
            </w:r>
          </w:p>
        </w:tc>
      </w:tr>
      <w:tr w:rsidR="005F49E0" w:rsidRPr="009716F0" w:rsidTr="00F25418">
        <w:trPr>
          <w:gridAfter w:val="4"/>
          <w:wAfter w:w="3488" w:type="dxa"/>
          <w:trHeight w:val="280"/>
        </w:trPr>
        <w:tc>
          <w:tcPr>
            <w:tcW w:w="5275"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Закупка товаров, работ и услуг для государственных (муниципальных) нужд</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05</w:t>
            </w:r>
          </w:p>
        </w:tc>
        <w:tc>
          <w:tcPr>
            <w:tcW w:w="4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03</w:t>
            </w:r>
          </w:p>
        </w:tc>
        <w:tc>
          <w:tcPr>
            <w:tcW w:w="1418"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99 0 00 06050</w:t>
            </w:r>
          </w:p>
        </w:tc>
        <w:tc>
          <w:tcPr>
            <w:tcW w:w="708"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200</w:t>
            </w:r>
          </w:p>
        </w:tc>
        <w:tc>
          <w:tcPr>
            <w:tcW w:w="741"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2,0</w:t>
            </w:r>
          </w:p>
        </w:tc>
      </w:tr>
      <w:tr w:rsidR="005F49E0" w:rsidRPr="009716F0" w:rsidTr="00F25418">
        <w:trPr>
          <w:gridAfter w:val="4"/>
          <w:wAfter w:w="3488" w:type="dxa"/>
          <w:trHeight w:val="315"/>
        </w:trPr>
        <w:tc>
          <w:tcPr>
            <w:tcW w:w="5275"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Иные закупки товаров, работ и услуг для обеспечения государственных (муниципальных) нужд</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05</w:t>
            </w:r>
          </w:p>
        </w:tc>
        <w:tc>
          <w:tcPr>
            <w:tcW w:w="4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03</w:t>
            </w:r>
          </w:p>
        </w:tc>
        <w:tc>
          <w:tcPr>
            <w:tcW w:w="1418"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99 0 00 06050</w:t>
            </w:r>
          </w:p>
        </w:tc>
        <w:tc>
          <w:tcPr>
            <w:tcW w:w="708"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240</w:t>
            </w:r>
          </w:p>
        </w:tc>
        <w:tc>
          <w:tcPr>
            <w:tcW w:w="741"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2,0</w:t>
            </w:r>
          </w:p>
        </w:tc>
      </w:tr>
      <w:tr w:rsidR="005F49E0" w:rsidRPr="009716F0" w:rsidTr="00F25418">
        <w:trPr>
          <w:gridAfter w:val="4"/>
          <w:wAfter w:w="3488" w:type="dxa"/>
          <w:trHeight w:val="234"/>
        </w:trPr>
        <w:tc>
          <w:tcPr>
            <w:tcW w:w="5275"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прочие мероприятия по благоустройству поселений</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05</w:t>
            </w:r>
          </w:p>
        </w:tc>
        <w:tc>
          <w:tcPr>
            <w:tcW w:w="4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03</w:t>
            </w:r>
          </w:p>
        </w:tc>
        <w:tc>
          <w:tcPr>
            <w:tcW w:w="1418"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99 0 00 06060</w:t>
            </w:r>
          </w:p>
        </w:tc>
        <w:tc>
          <w:tcPr>
            <w:tcW w:w="708"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p>
        </w:tc>
        <w:tc>
          <w:tcPr>
            <w:tcW w:w="741"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11,0</w:t>
            </w:r>
          </w:p>
        </w:tc>
      </w:tr>
      <w:tr w:rsidR="005F49E0" w:rsidRPr="009716F0" w:rsidTr="00F25418">
        <w:trPr>
          <w:gridAfter w:val="4"/>
          <w:wAfter w:w="3488" w:type="dxa"/>
          <w:trHeight w:val="395"/>
        </w:trPr>
        <w:tc>
          <w:tcPr>
            <w:tcW w:w="5275"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Закупка товаров, работ и услуг для государственных (муниципальных) нужд</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05</w:t>
            </w:r>
          </w:p>
        </w:tc>
        <w:tc>
          <w:tcPr>
            <w:tcW w:w="4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03</w:t>
            </w:r>
          </w:p>
        </w:tc>
        <w:tc>
          <w:tcPr>
            <w:tcW w:w="1418"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99 0 00 06060</w:t>
            </w:r>
          </w:p>
        </w:tc>
        <w:tc>
          <w:tcPr>
            <w:tcW w:w="708"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200</w:t>
            </w:r>
          </w:p>
        </w:tc>
        <w:tc>
          <w:tcPr>
            <w:tcW w:w="741"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11,0</w:t>
            </w:r>
          </w:p>
        </w:tc>
      </w:tr>
      <w:tr w:rsidR="005F49E0" w:rsidRPr="009716F0" w:rsidTr="00F25418">
        <w:trPr>
          <w:gridAfter w:val="4"/>
          <w:wAfter w:w="3488" w:type="dxa"/>
          <w:trHeight w:val="272"/>
        </w:trPr>
        <w:tc>
          <w:tcPr>
            <w:tcW w:w="5275"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Иные закупки товаров, работ и услуг для обеспечения государственных (муниципальных) нужд</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05</w:t>
            </w:r>
          </w:p>
        </w:tc>
        <w:tc>
          <w:tcPr>
            <w:tcW w:w="4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03</w:t>
            </w:r>
          </w:p>
        </w:tc>
        <w:tc>
          <w:tcPr>
            <w:tcW w:w="1418"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99 0 00 06060</w:t>
            </w:r>
          </w:p>
        </w:tc>
        <w:tc>
          <w:tcPr>
            <w:tcW w:w="708"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240</w:t>
            </w:r>
          </w:p>
        </w:tc>
        <w:tc>
          <w:tcPr>
            <w:tcW w:w="741"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11,0</w:t>
            </w:r>
          </w:p>
        </w:tc>
      </w:tr>
      <w:tr w:rsidR="005F49E0" w:rsidRPr="009716F0" w:rsidTr="009716F0">
        <w:trPr>
          <w:gridAfter w:val="4"/>
          <w:wAfter w:w="3488" w:type="dxa"/>
          <w:trHeight w:val="305"/>
        </w:trPr>
        <w:tc>
          <w:tcPr>
            <w:tcW w:w="5275"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Другие вопросы в области жилищно-коммунального хозяйства</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05</w:t>
            </w:r>
          </w:p>
        </w:tc>
        <w:tc>
          <w:tcPr>
            <w:tcW w:w="4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05</w:t>
            </w:r>
          </w:p>
        </w:tc>
        <w:tc>
          <w:tcPr>
            <w:tcW w:w="1418"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b/>
                <w:bCs/>
                <w:color w:val="000000"/>
                <w:sz w:val="16"/>
                <w:szCs w:val="16"/>
                <w:lang w:eastAsia="en-US"/>
              </w:rPr>
            </w:pPr>
          </w:p>
        </w:tc>
        <w:tc>
          <w:tcPr>
            <w:tcW w:w="708"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p>
        </w:tc>
        <w:tc>
          <w:tcPr>
            <w:tcW w:w="741"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2264,8</w:t>
            </w:r>
          </w:p>
        </w:tc>
      </w:tr>
      <w:tr w:rsidR="005F49E0" w:rsidRPr="009716F0" w:rsidTr="00F25418">
        <w:trPr>
          <w:gridAfter w:val="4"/>
          <w:wAfter w:w="3488" w:type="dxa"/>
          <w:trHeight w:val="425"/>
        </w:trPr>
        <w:tc>
          <w:tcPr>
            <w:tcW w:w="5275"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Мероприятия в рамках государственной программы Новосибирской области "Управление финансами в Новосибирской области"</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05</w:t>
            </w:r>
          </w:p>
        </w:tc>
        <w:tc>
          <w:tcPr>
            <w:tcW w:w="4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05</w:t>
            </w:r>
          </w:p>
        </w:tc>
        <w:tc>
          <w:tcPr>
            <w:tcW w:w="1418"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03 0 00 00000</w:t>
            </w:r>
          </w:p>
        </w:tc>
        <w:tc>
          <w:tcPr>
            <w:tcW w:w="708"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p>
        </w:tc>
        <w:tc>
          <w:tcPr>
            <w:tcW w:w="741"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1190,0</w:t>
            </w:r>
          </w:p>
        </w:tc>
      </w:tr>
      <w:tr w:rsidR="005F49E0" w:rsidRPr="009716F0" w:rsidTr="00F25418">
        <w:trPr>
          <w:gridAfter w:val="4"/>
          <w:wAfter w:w="3488" w:type="dxa"/>
          <w:trHeight w:val="403"/>
        </w:trPr>
        <w:tc>
          <w:tcPr>
            <w:tcW w:w="5275"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Основное мероприятие "Оказание финансовой поддержки муниципальным образованиям по обеспечению сбалансированности местных бюджетов"</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05</w:t>
            </w:r>
          </w:p>
        </w:tc>
        <w:tc>
          <w:tcPr>
            <w:tcW w:w="4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05</w:t>
            </w:r>
          </w:p>
        </w:tc>
        <w:tc>
          <w:tcPr>
            <w:tcW w:w="1418"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03 0 03 00000</w:t>
            </w:r>
          </w:p>
        </w:tc>
        <w:tc>
          <w:tcPr>
            <w:tcW w:w="708"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p>
        </w:tc>
        <w:tc>
          <w:tcPr>
            <w:tcW w:w="741"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1190,0</w:t>
            </w:r>
          </w:p>
        </w:tc>
      </w:tr>
      <w:tr w:rsidR="005F49E0" w:rsidRPr="009716F0" w:rsidTr="00F25418">
        <w:trPr>
          <w:gridAfter w:val="4"/>
          <w:wAfter w:w="3488" w:type="dxa"/>
          <w:trHeight w:val="422"/>
        </w:trPr>
        <w:tc>
          <w:tcPr>
            <w:tcW w:w="5275"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Реализация мероприятий государственной программы Новосибирской области "Управление финансами в Новосибирской области"</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05</w:t>
            </w:r>
          </w:p>
        </w:tc>
        <w:tc>
          <w:tcPr>
            <w:tcW w:w="4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05</w:t>
            </w:r>
          </w:p>
        </w:tc>
        <w:tc>
          <w:tcPr>
            <w:tcW w:w="1418"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03 0 03 70510</w:t>
            </w:r>
          </w:p>
        </w:tc>
        <w:tc>
          <w:tcPr>
            <w:tcW w:w="708"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p>
        </w:tc>
        <w:tc>
          <w:tcPr>
            <w:tcW w:w="741"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1190,0</w:t>
            </w:r>
          </w:p>
        </w:tc>
      </w:tr>
      <w:tr w:rsidR="005F49E0" w:rsidRPr="009716F0" w:rsidTr="00F25418">
        <w:trPr>
          <w:gridAfter w:val="4"/>
          <w:wAfter w:w="3488" w:type="dxa"/>
          <w:trHeight w:val="693"/>
        </w:trPr>
        <w:tc>
          <w:tcPr>
            <w:tcW w:w="5275"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05</w:t>
            </w:r>
          </w:p>
        </w:tc>
        <w:tc>
          <w:tcPr>
            <w:tcW w:w="4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05</w:t>
            </w:r>
          </w:p>
        </w:tc>
        <w:tc>
          <w:tcPr>
            <w:tcW w:w="1418"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03 0 03 70510</w:t>
            </w:r>
          </w:p>
        </w:tc>
        <w:tc>
          <w:tcPr>
            <w:tcW w:w="708"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100</w:t>
            </w:r>
          </w:p>
        </w:tc>
        <w:tc>
          <w:tcPr>
            <w:tcW w:w="741"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1190,0</w:t>
            </w:r>
          </w:p>
        </w:tc>
      </w:tr>
      <w:tr w:rsidR="005F49E0" w:rsidRPr="009716F0" w:rsidTr="009716F0">
        <w:trPr>
          <w:gridAfter w:val="4"/>
          <w:wAfter w:w="3488" w:type="dxa"/>
          <w:trHeight w:val="305"/>
        </w:trPr>
        <w:tc>
          <w:tcPr>
            <w:tcW w:w="5275"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Расходы на выплаты персоналу казенных учреждений</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05</w:t>
            </w:r>
          </w:p>
        </w:tc>
        <w:tc>
          <w:tcPr>
            <w:tcW w:w="4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05</w:t>
            </w:r>
          </w:p>
        </w:tc>
        <w:tc>
          <w:tcPr>
            <w:tcW w:w="1418"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03 0 03 70510</w:t>
            </w:r>
          </w:p>
        </w:tc>
        <w:tc>
          <w:tcPr>
            <w:tcW w:w="708"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110</w:t>
            </w:r>
          </w:p>
        </w:tc>
        <w:tc>
          <w:tcPr>
            <w:tcW w:w="741"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1190,0</w:t>
            </w:r>
          </w:p>
        </w:tc>
      </w:tr>
      <w:tr w:rsidR="005F49E0" w:rsidRPr="009716F0" w:rsidTr="009716F0">
        <w:trPr>
          <w:gridAfter w:val="4"/>
          <w:wAfter w:w="3488" w:type="dxa"/>
          <w:trHeight w:val="305"/>
        </w:trPr>
        <w:tc>
          <w:tcPr>
            <w:tcW w:w="5275"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proofErr w:type="spellStart"/>
            <w:r w:rsidRPr="009716F0">
              <w:rPr>
                <w:rFonts w:eastAsiaTheme="minorHAnsi"/>
                <w:color w:val="000000"/>
                <w:sz w:val="16"/>
                <w:szCs w:val="16"/>
                <w:lang w:eastAsia="en-US"/>
              </w:rPr>
              <w:t>Непрограммные</w:t>
            </w:r>
            <w:proofErr w:type="spellEnd"/>
            <w:r w:rsidRPr="009716F0">
              <w:rPr>
                <w:rFonts w:eastAsiaTheme="minorHAnsi"/>
                <w:color w:val="000000"/>
                <w:sz w:val="16"/>
                <w:szCs w:val="16"/>
                <w:lang w:eastAsia="en-US"/>
              </w:rPr>
              <w:t xml:space="preserve"> направления местного бюджета</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05</w:t>
            </w:r>
          </w:p>
        </w:tc>
        <w:tc>
          <w:tcPr>
            <w:tcW w:w="4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05</w:t>
            </w:r>
          </w:p>
        </w:tc>
        <w:tc>
          <w:tcPr>
            <w:tcW w:w="1418"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99 0 00 00000</w:t>
            </w:r>
          </w:p>
        </w:tc>
        <w:tc>
          <w:tcPr>
            <w:tcW w:w="708"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p>
        </w:tc>
        <w:tc>
          <w:tcPr>
            <w:tcW w:w="741"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1074,8</w:t>
            </w:r>
          </w:p>
        </w:tc>
      </w:tr>
      <w:tr w:rsidR="005F49E0" w:rsidRPr="009716F0" w:rsidTr="00F25418">
        <w:trPr>
          <w:gridAfter w:val="4"/>
          <w:wAfter w:w="3488" w:type="dxa"/>
          <w:trHeight w:val="371"/>
        </w:trPr>
        <w:tc>
          <w:tcPr>
            <w:tcW w:w="5275"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 xml:space="preserve">Обеспечение деятельности  учреждений жилищно-коммунального хозяйства </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05</w:t>
            </w:r>
          </w:p>
        </w:tc>
        <w:tc>
          <w:tcPr>
            <w:tcW w:w="4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05</w:t>
            </w:r>
          </w:p>
        </w:tc>
        <w:tc>
          <w:tcPr>
            <w:tcW w:w="1418"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99 0 00 05180</w:t>
            </w:r>
          </w:p>
        </w:tc>
        <w:tc>
          <w:tcPr>
            <w:tcW w:w="708"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p>
        </w:tc>
        <w:tc>
          <w:tcPr>
            <w:tcW w:w="741"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1074,8</w:t>
            </w:r>
          </w:p>
        </w:tc>
      </w:tr>
      <w:tr w:rsidR="005F49E0" w:rsidRPr="009716F0" w:rsidTr="00F25418">
        <w:trPr>
          <w:gridAfter w:val="4"/>
          <w:wAfter w:w="3488" w:type="dxa"/>
          <w:trHeight w:val="689"/>
        </w:trPr>
        <w:tc>
          <w:tcPr>
            <w:tcW w:w="5275"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05</w:t>
            </w:r>
          </w:p>
        </w:tc>
        <w:tc>
          <w:tcPr>
            <w:tcW w:w="4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05</w:t>
            </w:r>
          </w:p>
        </w:tc>
        <w:tc>
          <w:tcPr>
            <w:tcW w:w="1418"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99 0 00 05180</w:t>
            </w:r>
          </w:p>
        </w:tc>
        <w:tc>
          <w:tcPr>
            <w:tcW w:w="708"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100</w:t>
            </w:r>
          </w:p>
        </w:tc>
        <w:tc>
          <w:tcPr>
            <w:tcW w:w="741"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421,4</w:t>
            </w:r>
          </w:p>
        </w:tc>
      </w:tr>
      <w:tr w:rsidR="005F49E0" w:rsidRPr="009716F0" w:rsidTr="00F25418">
        <w:trPr>
          <w:gridAfter w:val="4"/>
          <w:wAfter w:w="3488" w:type="dxa"/>
          <w:trHeight w:val="231"/>
        </w:trPr>
        <w:tc>
          <w:tcPr>
            <w:tcW w:w="5275"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Расходы на выплаты персоналу казенных учреждений</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05</w:t>
            </w:r>
          </w:p>
        </w:tc>
        <w:tc>
          <w:tcPr>
            <w:tcW w:w="4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05</w:t>
            </w:r>
          </w:p>
        </w:tc>
        <w:tc>
          <w:tcPr>
            <w:tcW w:w="1418"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99 0 00 05180</w:t>
            </w:r>
          </w:p>
        </w:tc>
        <w:tc>
          <w:tcPr>
            <w:tcW w:w="708"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110</w:t>
            </w:r>
          </w:p>
        </w:tc>
        <w:tc>
          <w:tcPr>
            <w:tcW w:w="741"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421,4</w:t>
            </w:r>
          </w:p>
        </w:tc>
      </w:tr>
      <w:tr w:rsidR="005F49E0" w:rsidRPr="009716F0" w:rsidTr="00F25418">
        <w:trPr>
          <w:gridAfter w:val="4"/>
          <w:wAfter w:w="3488" w:type="dxa"/>
          <w:trHeight w:val="405"/>
        </w:trPr>
        <w:tc>
          <w:tcPr>
            <w:tcW w:w="5275"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Закупка товаров, работ и услуг для государственных (муниципальных) нужд</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05</w:t>
            </w:r>
          </w:p>
        </w:tc>
        <w:tc>
          <w:tcPr>
            <w:tcW w:w="4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05</w:t>
            </w:r>
          </w:p>
        </w:tc>
        <w:tc>
          <w:tcPr>
            <w:tcW w:w="1418"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99 0 00 05180</w:t>
            </w:r>
          </w:p>
        </w:tc>
        <w:tc>
          <w:tcPr>
            <w:tcW w:w="708"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200</w:t>
            </w:r>
          </w:p>
        </w:tc>
        <w:tc>
          <w:tcPr>
            <w:tcW w:w="741"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638,5</w:t>
            </w:r>
          </w:p>
        </w:tc>
      </w:tr>
      <w:tr w:rsidR="005F49E0" w:rsidRPr="009716F0" w:rsidTr="00F25418">
        <w:trPr>
          <w:gridAfter w:val="4"/>
          <w:wAfter w:w="3488" w:type="dxa"/>
          <w:trHeight w:val="410"/>
        </w:trPr>
        <w:tc>
          <w:tcPr>
            <w:tcW w:w="5275"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Иные закупки товаров, работ и услуг для обеспечения государственных (муниципальных) нужд</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05</w:t>
            </w:r>
          </w:p>
        </w:tc>
        <w:tc>
          <w:tcPr>
            <w:tcW w:w="4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05</w:t>
            </w:r>
          </w:p>
        </w:tc>
        <w:tc>
          <w:tcPr>
            <w:tcW w:w="1418"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99 0 00 05180</w:t>
            </w:r>
          </w:p>
        </w:tc>
        <w:tc>
          <w:tcPr>
            <w:tcW w:w="708"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240</w:t>
            </w:r>
          </w:p>
        </w:tc>
        <w:tc>
          <w:tcPr>
            <w:tcW w:w="741"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638,5</w:t>
            </w:r>
          </w:p>
        </w:tc>
      </w:tr>
      <w:tr w:rsidR="005F49E0" w:rsidRPr="009716F0" w:rsidTr="009716F0">
        <w:trPr>
          <w:gridAfter w:val="4"/>
          <w:wAfter w:w="3488" w:type="dxa"/>
          <w:trHeight w:val="319"/>
        </w:trPr>
        <w:tc>
          <w:tcPr>
            <w:tcW w:w="5275"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Иные бюджетные ассигнования</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05</w:t>
            </w:r>
          </w:p>
        </w:tc>
        <w:tc>
          <w:tcPr>
            <w:tcW w:w="4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05</w:t>
            </w:r>
          </w:p>
        </w:tc>
        <w:tc>
          <w:tcPr>
            <w:tcW w:w="1418"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99 0 00 05180</w:t>
            </w:r>
          </w:p>
        </w:tc>
        <w:tc>
          <w:tcPr>
            <w:tcW w:w="708"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800</w:t>
            </w:r>
          </w:p>
        </w:tc>
        <w:tc>
          <w:tcPr>
            <w:tcW w:w="741"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14,9</w:t>
            </w:r>
          </w:p>
        </w:tc>
      </w:tr>
      <w:tr w:rsidR="005F49E0" w:rsidRPr="009716F0" w:rsidTr="009716F0">
        <w:trPr>
          <w:gridAfter w:val="4"/>
          <w:wAfter w:w="3488" w:type="dxa"/>
          <w:trHeight w:val="391"/>
        </w:trPr>
        <w:tc>
          <w:tcPr>
            <w:tcW w:w="5275"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Уплата налогов, сборов и иных платежей</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05</w:t>
            </w:r>
          </w:p>
        </w:tc>
        <w:tc>
          <w:tcPr>
            <w:tcW w:w="4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05</w:t>
            </w:r>
          </w:p>
        </w:tc>
        <w:tc>
          <w:tcPr>
            <w:tcW w:w="1418"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99 0 00 05180</w:t>
            </w:r>
          </w:p>
        </w:tc>
        <w:tc>
          <w:tcPr>
            <w:tcW w:w="708"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850</w:t>
            </w:r>
          </w:p>
        </w:tc>
        <w:tc>
          <w:tcPr>
            <w:tcW w:w="741"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14,9</w:t>
            </w:r>
          </w:p>
        </w:tc>
      </w:tr>
      <w:tr w:rsidR="005F49E0" w:rsidRPr="009716F0" w:rsidTr="009716F0">
        <w:trPr>
          <w:gridAfter w:val="4"/>
          <w:wAfter w:w="3488" w:type="dxa"/>
          <w:trHeight w:val="290"/>
        </w:trPr>
        <w:tc>
          <w:tcPr>
            <w:tcW w:w="5275"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 xml:space="preserve">Культура, кинематография </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08</w:t>
            </w:r>
          </w:p>
        </w:tc>
        <w:tc>
          <w:tcPr>
            <w:tcW w:w="4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p>
        </w:tc>
        <w:tc>
          <w:tcPr>
            <w:tcW w:w="1418"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p>
        </w:tc>
        <w:tc>
          <w:tcPr>
            <w:tcW w:w="708"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p>
        </w:tc>
        <w:tc>
          <w:tcPr>
            <w:tcW w:w="741"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1531,4</w:t>
            </w:r>
          </w:p>
        </w:tc>
      </w:tr>
      <w:tr w:rsidR="005F49E0" w:rsidRPr="009716F0" w:rsidTr="009716F0">
        <w:trPr>
          <w:gridAfter w:val="4"/>
          <w:wAfter w:w="3488" w:type="dxa"/>
          <w:trHeight w:val="305"/>
        </w:trPr>
        <w:tc>
          <w:tcPr>
            <w:tcW w:w="5275"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Культура</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08</w:t>
            </w:r>
          </w:p>
        </w:tc>
        <w:tc>
          <w:tcPr>
            <w:tcW w:w="4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01</w:t>
            </w:r>
          </w:p>
        </w:tc>
        <w:tc>
          <w:tcPr>
            <w:tcW w:w="1418"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p>
        </w:tc>
        <w:tc>
          <w:tcPr>
            <w:tcW w:w="708"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p>
        </w:tc>
        <w:tc>
          <w:tcPr>
            <w:tcW w:w="741"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1531,4</w:t>
            </w:r>
          </w:p>
        </w:tc>
      </w:tr>
      <w:tr w:rsidR="005F49E0" w:rsidRPr="009716F0" w:rsidTr="00F25418">
        <w:trPr>
          <w:gridAfter w:val="4"/>
          <w:wAfter w:w="3488" w:type="dxa"/>
          <w:trHeight w:val="336"/>
        </w:trPr>
        <w:tc>
          <w:tcPr>
            <w:tcW w:w="5275"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Мероприятия в рамках государственной программы Новосибирской области "Управление финансами в Новосибирской области"</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08</w:t>
            </w:r>
          </w:p>
        </w:tc>
        <w:tc>
          <w:tcPr>
            <w:tcW w:w="4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01</w:t>
            </w:r>
          </w:p>
        </w:tc>
        <w:tc>
          <w:tcPr>
            <w:tcW w:w="1418"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03 0 00 00000</w:t>
            </w:r>
          </w:p>
        </w:tc>
        <w:tc>
          <w:tcPr>
            <w:tcW w:w="708"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p>
        </w:tc>
        <w:tc>
          <w:tcPr>
            <w:tcW w:w="741"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1318,4</w:t>
            </w:r>
          </w:p>
        </w:tc>
      </w:tr>
      <w:tr w:rsidR="005F49E0" w:rsidRPr="009716F0" w:rsidTr="00F25418">
        <w:trPr>
          <w:gridAfter w:val="4"/>
          <w:wAfter w:w="3488" w:type="dxa"/>
          <w:trHeight w:val="370"/>
        </w:trPr>
        <w:tc>
          <w:tcPr>
            <w:tcW w:w="5275"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Основное мероприятие "Оказание финансовой поддержки муниципальным образованиям по обеспечению сбалансированности местных бюджетов"</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08</w:t>
            </w:r>
          </w:p>
        </w:tc>
        <w:tc>
          <w:tcPr>
            <w:tcW w:w="4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01</w:t>
            </w:r>
          </w:p>
        </w:tc>
        <w:tc>
          <w:tcPr>
            <w:tcW w:w="1418"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03 0 03 00000</w:t>
            </w:r>
          </w:p>
        </w:tc>
        <w:tc>
          <w:tcPr>
            <w:tcW w:w="708"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p>
        </w:tc>
        <w:tc>
          <w:tcPr>
            <w:tcW w:w="741"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1318,4</w:t>
            </w:r>
          </w:p>
        </w:tc>
      </w:tr>
      <w:tr w:rsidR="005F49E0" w:rsidRPr="009716F0" w:rsidTr="00F25418">
        <w:trPr>
          <w:gridAfter w:val="4"/>
          <w:wAfter w:w="3488" w:type="dxa"/>
          <w:trHeight w:val="404"/>
        </w:trPr>
        <w:tc>
          <w:tcPr>
            <w:tcW w:w="5275"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lastRenderedPageBreak/>
              <w:t>Реализация мероприятий государственной программы Новосибирской области "Управление финансами в Новосибирской области"</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08</w:t>
            </w:r>
          </w:p>
        </w:tc>
        <w:tc>
          <w:tcPr>
            <w:tcW w:w="4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01</w:t>
            </w:r>
          </w:p>
        </w:tc>
        <w:tc>
          <w:tcPr>
            <w:tcW w:w="1418"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03 0 03 70510</w:t>
            </w:r>
          </w:p>
        </w:tc>
        <w:tc>
          <w:tcPr>
            <w:tcW w:w="708"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p>
        </w:tc>
        <w:tc>
          <w:tcPr>
            <w:tcW w:w="741"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1318,4</w:t>
            </w:r>
          </w:p>
        </w:tc>
      </w:tr>
      <w:tr w:rsidR="005F49E0" w:rsidRPr="009716F0" w:rsidTr="00F25418">
        <w:trPr>
          <w:gridAfter w:val="4"/>
          <w:wAfter w:w="3488" w:type="dxa"/>
          <w:trHeight w:val="694"/>
        </w:trPr>
        <w:tc>
          <w:tcPr>
            <w:tcW w:w="5275"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Расходы на выплату персонала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08</w:t>
            </w:r>
          </w:p>
        </w:tc>
        <w:tc>
          <w:tcPr>
            <w:tcW w:w="4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01</w:t>
            </w:r>
          </w:p>
        </w:tc>
        <w:tc>
          <w:tcPr>
            <w:tcW w:w="1418"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03 0 03 70510</w:t>
            </w:r>
          </w:p>
        </w:tc>
        <w:tc>
          <w:tcPr>
            <w:tcW w:w="708"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100</w:t>
            </w:r>
          </w:p>
        </w:tc>
        <w:tc>
          <w:tcPr>
            <w:tcW w:w="741"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1318,4</w:t>
            </w:r>
          </w:p>
        </w:tc>
      </w:tr>
      <w:tr w:rsidR="005F49E0" w:rsidRPr="009716F0" w:rsidTr="009716F0">
        <w:trPr>
          <w:gridAfter w:val="4"/>
          <w:wAfter w:w="3488" w:type="dxa"/>
          <w:trHeight w:val="305"/>
        </w:trPr>
        <w:tc>
          <w:tcPr>
            <w:tcW w:w="5275"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Расходы на выплаты персоналу казенных учреждений</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08</w:t>
            </w:r>
          </w:p>
        </w:tc>
        <w:tc>
          <w:tcPr>
            <w:tcW w:w="4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01</w:t>
            </w:r>
          </w:p>
        </w:tc>
        <w:tc>
          <w:tcPr>
            <w:tcW w:w="1418"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03 0 03 70510</w:t>
            </w:r>
          </w:p>
        </w:tc>
        <w:tc>
          <w:tcPr>
            <w:tcW w:w="708"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110</w:t>
            </w:r>
          </w:p>
        </w:tc>
        <w:tc>
          <w:tcPr>
            <w:tcW w:w="741"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1318,4</w:t>
            </w:r>
          </w:p>
        </w:tc>
      </w:tr>
      <w:tr w:rsidR="005F49E0" w:rsidRPr="009716F0" w:rsidTr="009716F0">
        <w:trPr>
          <w:gridAfter w:val="4"/>
          <w:wAfter w:w="3488" w:type="dxa"/>
          <w:trHeight w:val="305"/>
        </w:trPr>
        <w:tc>
          <w:tcPr>
            <w:tcW w:w="5275"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proofErr w:type="spellStart"/>
            <w:r w:rsidRPr="009716F0">
              <w:rPr>
                <w:rFonts w:eastAsiaTheme="minorHAnsi"/>
                <w:color w:val="000000"/>
                <w:sz w:val="16"/>
                <w:szCs w:val="16"/>
                <w:lang w:eastAsia="en-US"/>
              </w:rPr>
              <w:t>Непрограммные</w:t>
            </w:r>
            <w:proofErr w:type="spellEnd"/>
            <w:r w:rsidRPr="009716F0">
              <w:rPr>
                <w:rFonts w:eastAsiaTheme="minorHAnsi"/>
                <w:color w:val="000000"/>
                <w:sz w:val="16"/>
                <w:szCs w:val="16"/>
                <w:lang w:eastAsia="en-US"/>
              </w:rPr>
              <w:t xml:space="preserve"> направления местного бюджета</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08</w:t>
            </w:r>
          </w:p>
        </w:tc>
        <w:tc>
          <w:tcPr>
            <w:tcW w:w="4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01</w:t>
            </w:r>
          </w:p>
        </w:tc>
        <w:tc>
          <w:tcPr>
            <w:tcW w:w="1418"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99 0 00 00000</w:t>
            </w:r>
          </w:p>
        </w:tc>
        <w:tc>
          <w:tcPr>
            <w:tcW w:w="708"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p>
        </w:tc>
        <w:tc>
          <w:tcPr>
            <w:tcW w:w="741"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213,0</w:t>
            </w:r>
          </w:p>
        </w:tc>
      </w:tr>
      <w:tr w:rsidR="005F49E0" w:rsidRPr="009716F0" w:rsidTr="00F25418">
        <w:trPr>
          <w:gridAfter w:val="4"/>
          <w:wAfter w:w="3488" w:type="dxa"/>
          <w:trHeight w:val="161"/>
        </w:trPr>
        <w:tc>
          <w:tcPr>
            <w:tcW w:w="5275"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Расходы на обеспечение деятельности муниципальных домов культуры</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08</w:t>
            </w:r>
          </w:p>
        </w:tc>
        <w:tc>
          <w:tcPr>
            <w:tcW w:w="4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01</w:t>
            </w:r>
          </w:p>
        </w:tc>
        <w:tc>
          <w:tcPr>
            <w:tcW w:w="1418"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99 0 00 00720</w:t>
            </w:r>
          </w:p>
        </w:tc>
        <w:tc>
          <w:tcPr>
            <w:tcW w:w="708"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p>
        </w:tc>
        <w:tc>
          <w:tcPr>
            <w:tcW w:w="741"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213,0</w:t>
            </w:r>
          </w:p>
        </w:tc>
      </w:tr>
      <w:tr w:rsidR="005F49E0" w:rsidRPr="009716F0" w:rsidTr="00F25418">
        <w:trPr>
          <w:gridAfter w:val="4"/>
          <w:wAfter w:w="3488" w:type="dxa"/>
          <w:trHeight w:val="376"/>
        </w:trPr>
        <w:tc>
          <w:tcPr>
            <w:tcW w:w="5275"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Закупка товаров, работ и услуг для государственных (муниципальных) нужд</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08</w:t>
            </w:r>
          </w:p>
        </w:tc>
        <w:tc>
          <w:tcPr>
            <w:tcW w:w="4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01</w:t>
            </w:r>
          </w:p>
        </w:tc>
        <w:tc>
          <w:tcPr>
            <w:tcW w:w="1418"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99 0 00 00720</w:t>
            </w:r>
          </w:p>
        </w:tc>
        <w:tc>
          <w:tcPr>
            <w:tcW w:w="708"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200</w:t>
            </w:r>
          </w:p>
        </w:tc>
        <w:tc>
          <w:tcPr>
            <w:tcW w:w="741"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198,0</w:t>
            </w:r>
          </w:p>
        </w:tc>
      </w:tr>
      <w:tr w:rsidR="005F49E0" w:rsidRPr="009716F0" w:rsidTr="00F25418">
        <w:trPr>
          <w:gridAfter w:val="4"/>
          <w:wAfter w:w="3488" w:type="dxa"/>
          <w:trHeight w:val="268"/>
        </w:trPr>
        <w:tc>
          <w:tcPr>
            <w:tcW w:w="5275"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Иные закупки товаров, работ и услуг для обеспечения государственных (муниципальных) нужд</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08</w:t>
            </w:r>
          </w:p>
        </w:tc>
        <w:tc>
          <w:tcPr>
            <w:tcW w:w="4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01</w:t>
            </w:r>
          </w:p>
        </w:tc>
        <w:tc>
          <w:tcPr>
            <w:tcW w:w="1418"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99 0 00 00720</w:t>
            </w:r>
          </w:p>
        </w:tc>
        <w:tc>
          <w:tcPr>
            <w:tcW w:w="708"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240</w:t>
            </w:r>
          </w:p>
        </w:tc>
        <w:tc>
          <w:tcPr>
            <w:tcW w:w="741"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198,0</w:t>
            </w:r>
          </w:p>
        </w:tc>
      </w:tr>
      <w:tr w:rsidR="005F49E0" w:rsidRPr="009716F0" w:rsidTr="009716F0">
        <w:trPr>
          <w:gridAfter w:val="4"/>
          <w:wAfter w:w="3488" w:type="dxa"/>
          <w:trHeight w:val="305"/>
        </w:trPr>
        <w:tc>
          <w:tcPr>
            <w:tcW w:w="5275"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Иные бюджетные ассигнования</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08</w:t>
            </w:r>
          </w:p>
        </w:tc>
        <w:tc>
          <w:tcPr>
            <w:tcW w:w="4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01</w:t>
            </w:r>
          </w:p>
        </w:tc>
        <w:tc>
          <w:tcPr>
            <w:tcW w:w="1418"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99 0 00 00720</w:t>
            </w:r>
          </w:p>
        </w:tc>
        <w:tc>
          <w:tcPr>
            <w:tcW w:w="708"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800</w:t>
            </w:r>
          </w:p>
        </w:tc>
        <w:tc>
          <w:tcPr>
            <w:tcW w:w="741"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15,0</w:t>
            </w:r>
          </w:p>
        </w:tc>
      </w:tr>
      <w:tr w:rsidR="005F49E0" w:rsidRPr="009716F0" w:rsidTr="009716F0">
        <w:trPr>
          <w:gridAfter w:val="4"/>
          <w:wAfter w:w="3488" w:type="dxa"/>
          <w:trHeight w:val="305"/>
        </w:trPr>
        <w:tc>
          <w:tcPr>
            <w:tcW w:w="5275"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Уплата налогов, сборов и иных платежей</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08</w:t>
            </w:r>
          </w:p>
        </w:tc>
        <w:tc>
          <w:tcPr>
            <w:tcW w:w="4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01</w:t>
            </w:r>
          </w:p>
        </w:tc>
        <w:tc>
          <w:tcPr>
            <w:tcW w:w="1418"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99 0 00 00720</w:t>
            </w:r>
          </w:p>
        </w:tc>
        <w:tc>
          <w:tcPr>
            <w:tcW w:w="708"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850</w:t>
            </w:r>
          </w:p>
        </w:tc>
        <w:tc>
          <w:tcPr>
            <w:tcW w:w="741"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15,0</w:t>
            </w:r>
          </w:p>
        </w:tc>
      </w:tr>
      <w:tr w:rsidR="005F49E0" w:rsidRPr="009716F0" w:rsidTr="009716F0">
        <w:trPr>
          <w:gridAfter w:val="4"/>
          <w:wAfter w:w="3488" w:type="dxa"/>
          <w:trHeight w:val="391"/>
        </w:trPr>
        <w:tc>
          <w:tcPr>
            <w:tcW w:w="5275"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Социальная политика</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10</w:t>
            </w:r>
          </w:p>
        </w:tc>
        <w:tc>
          <w:tcPr>
            <w:tcW w:w="4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p>
        </w:tc>
        <w:tc>
          <w:tcPr>
            <w:tcW w:w="1418"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p>
        </w:tc>
        <w:tc>
          <w:tcPr>
            <w:tcW w:w="708"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p>
        </w:tc>
        <w:tc>
          <w:tcPr>
            <w:tcW w:w="741"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160,0</w:t>
            </w:r>
          </w:p>
        </w:tc>
      </w:tr>
      <w:tr w:rsidR="005F49E0" w:rsidRPr="009716F0" w:rsidTr="009716F0">
        <w:trPr>
          <w:gridAfter w:val="4"/>
          <w:wAfter w:w="3488" w:type="dxa"/>
          <w:trHeight w:val="362"/>
        </w:trPr>
        <w:tc>
          <w:tcPr>
            <w:tcW w:w="5275"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Пенсионное обеспечение</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10</w:t>
            </w:r>
          </w:p>
        </w:tc>
        <w:tc>
          <w:tcPr>
            <w:tcW w:w="4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01</w:t>
            </w:r>
          </w:p>
        </w:tc>
        <w:tc>
          <w:tcPr>
            <w:tcW w:w="1418"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p>
        </w:tc>
        <w:tc>
          <w:tcPr>
            <w:tcW w:w="708"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p>
        </w:tc>
        <w:tc>
          <w:tcPr>
            <w:tcW w:w="741"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160,0</w:t>
            </w:r>
          </w:p>
        </w:tc>
      </w:tr>
      <w:tr w:rsidR="005F49E0" w:rsidRPr="009716F0" w:rsidTr="009716F0">
        <w:trPr>
          <w:gridAfter w:val="4"/>
          <w:wAfter w:w="3488" w:type="dxa"/>
          <w:trHeight w:val="305"/>
        </w:trPr>
        <w:tc>
          <w:tcPr>
            <w:tcW w:w="5275"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proofErr w:type="spellStart"/>
            <w:r w:rsidRPr="009716F0">
              <w:rPr>
                <w:rFonts w:eastAsiaTheme="minorHAnsi"/>
                <w:color w:val="000000"/>
                <w:sz w:val="16"/>
                <w:szCs w:val="16"/>
                <w:lang w:eastAsia="en-US"/>
              </w:rPr>
              <w:t>Непрограммные</w:t>
            </w:r>
            <w:proofErr w:type="spellEnd"/>
            <w:r w:rsidRPr="009716F0">
              <w:rPr>
                <w:rFonts w:eastAsiaTheme="minorHAnsi"/>
                <w:color w:val="000000"/>
                <w:sz w:val="16"/>
                <w:szCs w:val="16"/>
                <w:lang w:eastAsia="en-US"/>
              </w:rPr>
              <w:t xml:space="preserve"> направления местного бюджета</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10</w:t>
            </w:r>
          </w:p>
        </w:tc>
        <w:tc>
          <w:tcPr>
            <w:tcW w:w="4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01</w:t>
            </w:r>
          </w:p>
        </w:tc>
        <w:tc>
          <w:tcPr>
            <w:tcW w:w="1418"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99 0 00 00000</w:t>
            </w:r>
          </w:p>
        </w:tc>
        <w:tc>
          <w:tcPr>
            <w:tcW w:w="708"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p>
        </w:tc>
        <w:tc>
          <w:tcPr>
            <w:tcW w:w="741"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160,0</w:t>
            </w:r>
          </w:p>
        </w:tc>
      </w:tr>
      <w:tr w:rsidR="005F49E0" w:rsidRPr="009716F0" w:rsidTr="009716F0">
        <w:trPr>
          <w:gridAfter w:val="4"/>
          <w:wAfter w:w="3488" w:type="dxa"/>
          <w:trHeight w:val="362"/>
        </w:trPr>
        <w:tc>
          <w:tcPr>
            <w:tcW w:w="5275"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Доплаты к пенсиям, дополнительное пенсионное обеспечение</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10</w:t>
            </w:r>
          </w:p>
        </w:tc>
        <w:tc>
          <w:tcPr>
            <w:tcW w:w="4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01</w:t>
            </w:r>
          </w:p>
        </w:tc>
        <w:tc>
          <w:tcPr>
            <w:tcW w:w="1418"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99 0 00 02020</w:t>
            </w:r>
          </w:p>
        </w:tc>
        <w:tc>
          <w:tcPr>
            <w:tcW w:w="708"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p>
        </w:tc>
        <w:tc>
          <w:tcPr>
            <w:tcW w:w="741"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160,0</w:t>
            </w:r>
          </w:p>
        </w:tc>
      </w:tr>
      <w:tr w:rsidR="005F49E0" w:rsidRPr="009716F0" w:rsidTr="009716F0">
        <w:trPr>
          <w:gridAfter w:val="4"/>
          <w:wAfter w:w="3488" w:type="dxa"/>
          <w:trHeight w:val="334"/>
        </w:trPr>
        <w:tc>
          <w:tcPr>
            <w:tcW w:w="5275"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Социальное обеспечение и иные выплаты населению</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10</w:t>
            </w:r>
          </w:p>
        </w:tc>
        <w:tc>
          <w:tcPr>
            <w:tcW w:w="4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01</w:t>
            </w:r>
          </w:p>
        </w:tc>
        <w:tc>
          <w:tcPr>
            <w:tcW w:w="1418"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99 0 00 02020</w:t>
            </w:r>
          </w:p>
        </w:tc>
        <w:tc>
          <w:tcPr>
            <w:tcW w:w="708"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300</w:t>
            </w:r>
          </w:p>
        </w:tc>
        <w:tc>
          <w:tcPr>
            <w:tcW w:w="741"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160,0</w:t>
            </w:r>
          </w:p>
        </w:tc>
      </w:tr>
      <w:tr w:rsidR="005F49E0" w:rsidRPr="009716F0" w:rsidTr="00F25418">
        <w:trPr>
          <w:gridAfter w:val="4"/>
          <w:wAfter w:w="3488" w:type="dxa"/>
          <w:trHeight w:val="253"/>
        </w:trPr>
        <w:tc>
          <w:tcPr>
            <w:tcW w:w="5275"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 xml:space="preserve">Публичные нормативные социальные выплаты гражданам </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10</w:t>
            </w:r>
          </w:p>
        </w:tc>
        <w:tc>
          <w:tcPr>
            <w:tcW w:w="4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01</w:t>
            </w:r>
          </w:p>
        </w:tc>
        <w:tc>
          <w:tcPr>
            <w:tcW w:w="1418"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99 0 00 02020</w:t>
            </w:r>
          </w:p>
        </w:tc>
        <w:tc>
          <w:tcPr>
            <w:tcW w:w="708"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310</w:t>
            </w:r>
          </w:p>
        </w:tc>
        <w:tc>
          <w:tcPr>
            <w:tcW w:w="741"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160,0</w:t>
            </w:r>
          </w:p>
        </w:tc>
      </w:tr>
      <w:tr w:rsidR="005F49E0" w:rsidRPr="009716F0" w:rsidTr="00F25418">
        <w:trPr>
          <w:gridAfter w:val="4"/>
          <w:wAfter w:w="3488" w:type="dxa"/>
          <w:trHeight w:val="129"/>
        </w:trPr>
        <w:tc>
          <w:tcPr>
            <w:tcW w:w="5275"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Физическая культура и спорт</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11</w:t>
            </w:r>
          </w:p>
        </w:tc>
        <w:tc>
          <w:tcPr>
            <w:tcW w:w="4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b/>
                <w:bCs/>
                <w:color w:val="000000"/>
                <w:sz w:val="16"/>
                <w:szCs w:val="16"/>
                <w:lang w:eastAsia="en-US"/>
              </w:rPr>
            </w:pPr>
          </w:p>
        </w:tc>
        <w:tc>
          <w:tcPr>
            <w:tcW w:w="1418"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p>
        </w:tc>
        <w:tc>
          <w:tcPr>
            <w:tcW w:w="708"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p>
        </w:tc>
        <w:tc>
          <w:tcPr>
            <w:tcW w:w="741"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3,0</w:t>
            </w:r>
          </w:p>
        </w:tc>
      </w:tr>
      <w:tr w:rsidR="005F49E0" w:rsidRPr="009716F0" w:rsidTr="009716F0">
        <w:trPr>
          <w:gridAfter w:val="4"/>
          <w:wAfter w:w="3488" w:type="dxa"/>
          <w:trHeight w:val="305"/>
        </w:trPr>
        <w:tc>
          <w:tcPr>
            <w:tcW w:w="5275"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Физическая культура</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11</w:t>
            </w:r>
          </w:p>
        </w:tc>
        <w:tc>
          <w:tcPr>
            <w:tcW w:w="4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01</w:t>
            </w:r>
          </w:p>
        </w:tc>
        <w:tc>
          <w:tcPr>
            <w:tcW w:w="1418"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p>
        </w:tc>
        <w:tc>
          <w:tcPr>
            <w:tcW w:w="708"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p>
        </w:tc>
        <w:tc>
          <w:tcPr>
            <w:tcW w:w="741"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3,0</w:t>
            </w:r>
          </w:p>
        </w:tc>
      </w:tr>
      <w:tr w:rsidR="005F49E0" w:rsidRPr="009716F0" w:rsidTr="00F25418">
        <w:trPr>
          <w:gridAfter w:val="4"/>
          <w:wAfter w:w="3488" w:type="dxa"/>
          <w:trHeight w:val="178"/>
        </w:trPr>
        <w:tc>
          <w:tcPr>
            <w:tcW w:w="5275"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proofErr w:type="spellStart"/>
            <w:r w:rsidRPr="009716F0">
              <w:rPr>
                <w:rFonts w:eastAsiaTheme="minorHAnsi"/>
                <w:color w:val="000000"/>
                <w:sz w:val="16"/>
                <w:szCs w:val="16"/>
                <w:lang w:eastAsia="en-US"/>
              </w:rPr>
              <w:t>Непрограммные</w:t>
            </w:r>
            <w:proofErr w:type="spellEnd"/>
            <w:r w:rsidRPr="009716F0">
              <w:rPr>
                <w:rFonts w:eastAsiaTheme="minorHAnsi"/>
                <w:color w:val="000000"/>
                <w:sz w:val="16"/>
                <w:szCs w:val="16"/>
                <w:lang w:eastAsia="en-US"/>
              </w:rPr>
              <w:t xml:space="preserve"> направления местного бюджета</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10</w:t>
            </w:r>
          </w:p>
        </w:tc>
        <w:tc>
          <w:tcPr>
            <w:tcW w:w="4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01</w:t>
            </w:r>
          </w:p>
        </w:tc>
        <w:tc>
          <w:tcPr>
            <w:tcW w:w="1418"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99 0 00 00000</w:t>
            </w:r>
          </w:p>
        </w:tc>
        <w:tc>
          <w:tcPr>
            <w:tcW w:w="708"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p>
        </w:tc>
        <w:tc>
          <w:tcPr>
            <w:tcW w:w="741"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3,0</w:t>
            </w:r>
          </w:p>
        </w:tc>
      </w:tr>
      <w:tr w:rsidR="005F49E0" w:rsidRPr="009716F0" w:rsidTr="00F25418">
        <w:trPr>
          <w:gridAfter w:val="4"/>
          <w:wAfter w:w="3488" w:type="dxa"/>
          <w:trHeight w:val="253"/>
        </w:trPr>
        <w:tc>
          <w:tcPr>
            <w:tcW w:w="5275"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Физкультурно-оздоровительная работа и спортивные мероприятия</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11</w:t>
            </w:r>
          </w:p>
        </w:tc>
        <w:tc>
          <w:tcPr>
            <w:tcW w:w="4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01</w:t>
            </w:r>
          </w:p>
        </w:tc>
        <w:tc>
          <w:tcPr>
            <w:tcW w:w="1418"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99 0 00 05120</w:t>
            </w:r>
          </w:p>
        </w:tc>
        <w:tc>
          <w:tcPr>
            <w:tcW w:w="708"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p>
        </w:tc>
        <w:tc>
          <w:tcPr>
            <w:tcW w:w="741"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3,0</w:t>
            </w:r>
          </w:p>
        </w:tc>
      </w:tr>
      <w:tr w:rsidR="005F49E0" w:rsidRPr="009716F0" w:rsidTr="00F25418">
        <w:trPr>
          <w:gridAfter w:val="4"/>
          <w:wAfter w:w="3488" w:type="dxa"/>
          <w:trHeight w:val="284"/>
        </w:trPr>
        <w:tc>
          <w:tcPr>
            <w:tcW w:w="5275"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Закупка товаров, работ и услуг для государственных (муниципальных) нужд</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11</w:t>
            </w:r>
          </w:p>
        </w:tc>
        <w:tc>
          <w:tcPr>
            <w:tcW w:w="4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01</w:t>
            </w:r>
          </w:p>
        </w:tc>
        <w:tc>
          <w:tcPr>
            <w:tcW w:w="1418"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99 0 00 05120</w:t>
            </w:r>
          </w:p>
        </w:tc>
        <w:tc>
          <w:tcPr>
            <w:tcW w:w="708"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200</w:t>
            </w:r>
          </w:p>
        </w:tc>
        <w:tc>
          <w:tcPr>
            <w:tcW w:w="741"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3,0</w:t>
            </w:r>
          </w:p>
        </w:tc>
      </w:tr>
      <w:tr w:rsidR="005F49E0" w:rsidRPr="009716F0" w:rsidTr="00F25418">
        <w:trPr>
          <w:gridAfter w:val="4"/>
          <w:wAfter w:w="3488" w:type="dxa"/>
          <w:trHeight w:val="318"/>
        </w:trPr>
        <w:tc>
          <w:tcPr>
            <w:tcW w:w="5275"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Иные закупки товаров, работ и услуг для обеспечения государственных (муниципальных) нужд</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11</w:t>
            </w:r>
          </w:p>
        </w:tc>
        <w:tc>
          <w:tcPr>
            <w:tcW w:w="4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01</w:t>
            </w:r>
          </w:p>
        </w:tc>
        <w:tc>
          <w:tcPr>
            <w:tcW w:w="1418"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99 0 00 05120</w:t>
            </w:r>
          </w:p>
        </w:tc>
        <w:tc>
          <w:tcPr>
            <w:tcW w:w="708"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240</w:t>
            </w:r>
          </w:p>
        </w:tc>
        <w:tc>
          <w:tcPr>
            <w:tcW w:w="741"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3,0</w:t>
            </w:r>
          </w:p>
        </w:tc>
      </w:tr>
      <w:tr w:rsidR="005F49E0" w:rsidRPr="009716F0" w:rsidTr="009716F0">
        <w:trPr>
          <w:gridAfter w:val="4"/>
          <w:wAfter w:w="3488" w:type="dxa"/>
          <w:trHeight w:val="305"/>
        </w:trPr>
        <w:tc>
          <w:tcPr>
            <w:tcW w:w="5275"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Всего расходов</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p>
        </w:tc>
        <w:tc>
          <w:tcPr>
            <w:tcW w:w="4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p>
        </w:tc>
        <w:tc>
          <w:tcPr>
            <w:tcW w:w="1418"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p>
        </w:tc>
        <w:tc>
          <w:tcPr>
            <w:tcW w:w="708"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p>
        </w:tc>
        <w:tc>
          <w:tcPr>
            <w:tcW w:w="741"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6704,7</w:t>
            </w:r>
          </w:p>
        </w:tc>
      </w:tr>
    </w:tbl>
    <w:p w:rsidR="005F49E0" w:rsidRPr="009716F0" w:rsidRDefault="005F49E0" w:rsidP="009716F0">
      <w:pPr>
        <w:rPr>
          <w:b/>
          <w:sz w:val="16"/>
          <w:szCs w:val="16"/>
        </w:rPr>
      </w:pPr>
    </w:p>
    <w:tbl>
      <w:tblPr>
        <w:tblW w:w="9674" w:type="dxa"/>
        <w:tblLayout w:type="fixed"/>
        <w:tblCellMar>
          <w:left w:w="30" w:type="dxa"/>
          <w:right w:w="30" w:type="dxa"/>
        </w:tblCellMar>
        <w:tblLook w:val="0000"/>
      </w:tblPr>
      <w:tblGrid>
        <w:gridCol w:w="4708"/>
        <w:gridCol w:w="567"/>
        <w:gridCol w:w="772"/>
        <w:gridCol w:w="420"/>
        <w:gridCol w:w="966"/>
        <w:gridCol w:w="594"/>
        <w:gridCol w:w="1075"/>
        <w:gridCol w:w="572"/>
      </w:tblGrid>
      <w:tr w:rsidR="009716F0" w:rsidRPr="009716F0" w:rsidTr="00F25418">
        <w:trPr>
          <w:trHeight w:val="1135"/>
        </w:trPr>
        <w:tc>
          <w:tcPr>
            <w:tcW w:w="4708" w:type="dxa"/>
            <w:tcBorders>
              <w:top w:val="single" w:sz="2" w:space="0" w:color="000000"/>
              <w:left w:val="single" w:sz="2" w:space="0" w:color="000000"/>
              <w:bottom w:val="single" w:sz="2" w:space="0" w:color="000000"/>
              <w:right w:val="single" w:sz="2" w:space="0" w:color="000000"/>
            </w:tcBorders>
          </w:tcPr>
          <w:p w:rsidR="009716F0" w:rsidRPr="009716F0" w:rsidRDefault="009716F0" w:rsidP="009716F0">
            <w:pPr>
              <w:autoSpaceDE w:val="0"/>
              <w:autoSpaceDN w:val="0"/>
              <w:adjustRightInd w:val="0"/>
              <w:jc w:val="right"/>
              <w:rPr>
                <w:rFonts w:eastAsiaTheme="minorHAnsi"/>
                <w:color w:val="000000"/>
                <w:sz w:val="16"/>
                <w:szCs w:val="16"/>
                <w:lang w:eastAsia="en-US"/>
              </w:rPr>
            </w:pPr>
          </w:p>
        </w:tc>
        <w:tc>
          <w:tcPr>
            <w:tcW w:w="567" w:type="dxa"/>
            <w:tcBorders>
              <w:top w:val="single" w:sz="2" w:space="0" w:color="000000"/>
              <w:left w:val="single" w:sz="2" w:space="0" w:color="000000"/>
              <w:bottom w:val="single" w:sz="2" w:space="0" w:color="000000"/>
              <w:right w:val="single" w:sz="2" w:space="0" w:color="000000"/>
            </w:tcBorders>
          </w:tcPr>
          <w:p w:rsidR="009716F0" w:rsidRPr="009716F0" w:rsidRDefault="009716F0" w:rsidP="009716F0">
            <w:pPr>
              <w:autoSpaceDE w:val="0"/>
              <w:autoSpaceDN w:val="0"/>
              <w:adjustRightInd w:val="0"/>
              <w:jc w:val="right"/>
              <w:rPr>
                <w:rFonts w:eastAsiaTheme="minorHAnsi"/>
                <w:color w:val="000000"/>
                <w:sz w:val="16"/>
                <w:szCs w:val="16"/>
                <w:lang w:eastAsia="en-US"/>
              </w:rPr>
            </w:pPr>
          </w:p>
        </w:tc>
        <w:tc>
          <w:tcPr>
            <w:tcW w:w="4399" w:type="dxa"/>
            <w:gridSpan w:val="6"/>
            <w:tcBorders>
              <w:top w:val="single" w:sz="2" w:space="0" w:color="000000"/>
              <w:left w:val="single" w:sz="2" w:space="0" w:color="000000"/>
              <w:bottom w:val="single" w:sz="2" w:space="0" w:color="000000"/>
              <w:right w:val="single" w:sz="2" w:space="0" w:color="000000"/>
            </w:tcBorders>
          </w:tcPr>
          <w:p w:rsidR="009716F0" w:rsidRPr="009716F0" w:rsidRDefault="009716F0" w:rsidP="009716F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 xml:space="preserve">                                                             Приложение 5                                                                        к решению Совета депутатов Новотроицкого сельсовета Северного района Новосибирской области "О местном бюджете Новотроицкого сельсовета Северного района Новосибирской области на  2019 год и плановый период 2020 и 2021 годов"</w:t>
            </w:r>
          </w:p>
        </w:tc>
      </w:tr>
      <w:tr w:rsidR="009716F0" w:rsidRPr="009716F0" w:rsidTr="009716F0">
        <w:trPr>
          <w:trHeight w:val="377"/>
        </w:trPr>
        <w:tc>
          <w:tcPr>
            <w:tcW w:w="4708" w:type="dxa"/>
            <w:tcBorders>
              <w:top w:val="single" w:sz="2" w:space="0" w:color="000000"/>
              <w:left w:val="single" w:sz="2" w:space="0" w:color="000000"/>
              <w:bottom w:val="single" w:sz="2" w:space="0" w:color="000000"/>
              <w:right w:val="single" w:sz="2" w:space="0" w:color="000000"/>
            </w:tcBorders>
          </w:tcPr>
          <w:p w:rsidR="009716F0" w:rsidRPr="009716F0" w:rsidRDefault="009716F0" w:rsidP="009716F0">
            <w:pPr>
              <w:autoSpaceDE w:val="0"/>
              <w:autoSpaceDN w:val="0"/>
              <w:adjustRightInd w:val="0"/>
              <w:jc w:val="right"/>
              <w:rPr>
                <w:rFonts w:eastAsiaTheme="minorHAnsi"/>
                <w:b/>
                <w:bCs/>
                <w:color w:val="000000"/>
                <w:sz w:val="16"/>
                <w:szCs w:val="16"/>
                <w:lang w:eastAsia="en-US"/>
              </w:rPr>
            </w:pPr>
          </w:p>
        </w:tc>
        <w:tc>
          <w:tcPr>
            <w:tcW w:w="567" w:type="dxa"/>
            <w:tcBorders>
              <w:top w:val="single" w:sz="2" w:space="0" w:color="000000"/>
              <w:left w:val="single" w:sz="2" w:space="0" w:color="000000"/>
              <w:bottom w:val="single" w:sz="2" w:space="0" w:color="000000"/>
              <w:right w:val="single" w:sz="2" w:space="0" w:color="000000"/>
            </w:tcBorders>
          </w:tcPr>
          <w:p w:rsidR="009716F0" w:rsidRPr="009716F0" w:rsidRDefault="009716F0" w:rsidP="009716F0">
            <w:pPr>
              <w:autoSpaceDE w:val="0"/>
              <w:autoSpaceDN w:val="0"/>
              <w:adjustRightInd w:val="0"/>
              <w:jc w:val="right"/>
              <w:rPr>
                <w:rFonts w:eastAsiaTheme="minorHAnsi"/>
                <w:b/>
                <w:bCs/>
                <w:color w:val="000000"/>
                <w:sz w:val="16"/>
                <w:szCs w:val="16"/>
                <w:lang w:eastAsia="en-US"/>
              </w:rPr>
            </w:pPr>
          </w:p>
        </w:tc>
        <w:tc>
          <w:tcPr>
            <w:tcW w:w="772" w:type="dxa"/>
            <w:tcBorders>
              <w:top w:val="single" w:sz="2" w:space="0" w:color="000000"/>
              <w:left w:val="single" w:sz="2" w:space="0" w:color="000000"/>
              <w:bottom w:val="single" w:sz="2" w:space="0" w:color="000000"/>
              <w:right w:val="single" w:sz="2" w:space="0" w:color="000000"/>
            </w:tcBorders>
          </w:tcPr>
          <w:p w:rsidR="009716F0" w:rsidRPr="009716F0" w:rsidRDefault="009716F0" w:rsidP="009716F0">
            <w:pPr>
              <w:autoSpaceDE w:val="0"/>
              <w:autoSpaceDN w:val="0"/>
              <w:adjustRightInd w:val="0"/>
              <w:jc w:val="right"/>
              <w:rPr>
                <w:rFonts w:eastAsiaTheme="minorHAnsi"/>
                <w:b/>
                <w:bCs/>
                <w:color w:val="000000"/>
                <w:sz w:val="16"/>
                <w:szCs w:val="16"/>
                <w:lang w:eastAsia="en-US"/>
              </w:rPr>
            </w:pPr>
          </w:p>
        </w:tc>
        <w:tc>
          <w:tcPr>
            <w:tcW w:w="420" w:type="dxa"/>
            <w:tcBorders>
              <w:top w:val="single" w:sz="2" w:space="0" w:color="000000"/>
              <w:left w:val="single" w:sz="2" w:space="0" w:color="000000"/>
              <w:bottom w:val="single" w:sz="2" w:space="0" w:color="000000"/>
              <w:right w:val="single" w:sz="2" w:space="0" w:color="000000"/>
            </w:tcBorders>
          </w:tcPr>
          <w:p w:rsidR="009716F0" w:rsidRPr="009716F0" w:rsidRDefault="009716F0" w:rsidP="009716F0">
            <w:pPr>
              <w:autoSpaceDE w:val="0"/>
              <w:autoSpaceDN w:val="0"/>
              <w:adjustRightInd w:val="0"/>
              <w:jc w:val="right"/>
              <w:rPr>
                <w:rFonts w:eastAsiaTheme="minorHAnsi"/>
                <w:b/>
                <w:bCs/>
                <w:color w:val="000000"/>
                <w:sz w:val="16"/>
                <w:szCs w:val="16"/>
                <w:lang w:eastAsia="en-US"/>
              </w:rPr>
            </w:pPr>
          </w:p>
        </w:tc>
        <w:tc>
          <w:tcPr>
            <w:tcW w:w="966" w:type="dxa"/>
            <w:tcBorders>
              <w:top w:val="single" w:sz="2" w:space="0" w:color="000000"/>
              <w:left w:val="single" w:sz="2" w:space="0" w:color="000000"/>
              <w:bottom w:val="single" w:sz="2" w:space="0" w:color="000000"/>
              <w:right w:val="single" w:sz="2" w:space="0" w:color="000000"/>
            </w:tcBorders>
          </w:tcPr>
          <w:p w:rsidR="009716F0" w:rsidRPr="009716F0" w:rsidRDefault="009716F0" w:rsidP="009716F0">
            <w:pPr>
              <w:autoSpaceDE w:val="0"/>
              <w:autoSpaceDN w:val="0"/>
              <w:adjustRightInd w:val="0"/>
              <w:jc w:val="right"/>
              <w:rPr>
                <w:rFonts w:eastAsiaTheme="minorHAnsi"/>
                <w:b/>
                <w:bCs/>
                <w:color w:val="000000"/>
                <w:sz w:val="16"/>
                <w:szCs w:val="16"/>
                <w:lang w:eastAsia="en-US"/>
              </w:rPr>
            </w:pPr>
          </w:p>
        </w:tc>
        <w:tc>
          <w:tcPr>
            <w:tcW w:w="594" w:type="dxa"/>
            <w:tcBorders>
              <w:top w:val="single" w:sz="2" w:space="0" w:color="000000"/>
              <w:left w:val="single" w:sz="2" w:space="0" w:color="000000"/>
              <w:bottom w:val="single" w:sz="2" w:space="0" w:color="000000"/>
              <w:right w:val="nil"/>
            </w:tcBorders>
          </w:tcPr>
          <w:p w:rsidR="009716F0" w:rsidRPr="009716F0" w:rsidRDefault="009716F0" w:rsidP="009716F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Таблица 2</w:t>
            </w:r>
          </w:p>
        </w:tc>
        <w:tc>
          <w:tcPr>
            <w:tcW w:w="1075" w:type="dxa"/>
            <w:tcBorders>
              <w:top w:val="single" w:sz="2" w:space="0" w:color="000000"/>
              <w:left w:val="nil"/>
              <w:bottom w:val="single" w:sz="2" w:space="0" w:color="000000"/>
              <w:right w:val="nil"/>
            </w:tcBorders>
          </w:tcPr>
          <w:p w:rsidR="009716F0" w:rsidRPr="009716F0" w:rsidRDefault="009716F0" w:rsidP="009716F0">
            <w:pPr>
              <w:autoSpaceDE w:val="0"/>
              <w:autoSpaceDN w:val="0"/>
              <w:adjustRightInd w:val="0"/>
              <w:jc w:val="right"/>
              <w:rPr>
                <w:rFonts w:eastAsiaTheme="minorHAnsi"/>
                <w:b/>
                <w:bCs/>
                <w:color w:val="000000"/>
                <w:sz w:val="16"/>
                <w:szCs w:val="16"/>
                <w:lang w:eastAsia="en-US"/>
              </w:rPr>
            </w:pPr>
          </w:p>
        </w:tc>
        <w:tc>
          <w:tcPr>
            <w:tcW w:w="572" w:type="dxa"/>
            <w:tcBorders>
              <w:top w:val="single" w:sz="2" w:space="0" w:color="000000"/>
              <w:left w:val="nil"/>
              <w:bottom w:val="single" w:sz="2" w:space="0" w:color="000000"/>
              <w:right w:val="single" w:sz="2" w:space="0" w:color="000000"/>
            </w:tcBorders>
          </w:tcPr>
          <w:p w:rsidR="009716F0" w:rsidRPr="009716F0" w:rsidRDefault="009716F0" w:rsidP="009716F0">
            <w:pPr>
              <w:autoSpaceDE w:val="0"/>
              <w:autoSpaceDN w:val="0"/>
              <w:adjustRightInd w:val="0"/>
              <w:jc w:val="right"/>
              <w:rPr>
                <w:rFonts w:eastAsiaTheme="minorHAnsi"/>
                <w:b/>
                <w:bCs/>
                <w:color w:val="000000"/>
                <w:sz w:val="16"/>
                <w:szCs w:val="16"/>
                <w:lang w:eastAsia="en-US"/>
              </w:rPr>
            </w:pPr>
          </w:p>
        </w:tc>
      </w:tr>
      <w:tr w:rsidR="009716F0" w:rsidRPr="009716F0" w:rsidTr="00F25418">
        <w:trPr>
          <w:trHeight w:val="467"/>
        </w:trPr>
        <w:tc>
          <w:tcPr>
            <w:tcW w:w="5275" w:type="dxa"/>
            <w:gridSpan w:val="2"/>
            <w:tcBorders>
              <w:top w:val="single" w:sz="2" w:space="0" w:color="000000"/>
              <w:left w:val="single" w:sz="2" w:space="0" w:color="000000"/>
              <w:bottom w:val="single" w:sz="2" w:space="0" w:color="000000"/>
              <w:right w:val="nil"/>
            </w:tcBorders>
          </w:tcPr>
          <w:p w:rsidR="009716F0" w:rsidRPr="009716F0" w:rsidRDefault="009716F0" w:rsidP="009716F0">
            <w:pPr>
              <w:autoSpaceDE w:val="0"/>
              <w:autoSpaceDN w:val="0"/>
              <w:adjustRightInd w:val="0"/>
              <w:jc w:val="center"/>
              <w:rPr>
                <w:rFonts w:eastAsiaTheme="minorHAnsi"/>
                <w:b/>
                <w:bCs/>
                <w:color w:val="000000"/>
                <w:sz w:val="16"/>
                <w:szCs w:val="16"/>
                <w:lang w:eastAsia="en-US"/>
              </w:rPr>
            </w:pPr>
            <w:r w:rsidRPr="009716F0">
              <w:rPr>
                <w:rFonts w:eastAsiaTheme="minorHAnsi"/>
                <w:b/>
                <w:bCs/>
                <w:color w:val="000000"/>
                <w:sz w:val="16"/>
                <w:szCs w:val="16"/>
                <w:lang w:eastAsia="en-US"/>
              </w:rPr>
              <w:t>Ведомственная структура расходов местного бюджета на 2020-2021 годы</w:t>
            </w:r>
          </w:p>
        </w:tc>
        <w:tc>
          <w:tcPr>
            <w:tcW w:w="772" w:type="dxa"/>
            <w:tcBorders>
              <w:top w:val="single" w:sz="2" w:space="0" w:color="000000"/>
              <w:left w:val="nil"/>
              <w:bottom w:val="single" w:sz="2" w:space="0" w:color="000000"/>
              <w:right w:val="nil"/>
            </w:tcBorders>
          </w:tcPr>
          <w:p w:rsidR="009716F0" w:rsidRPr="009716F0" w:rsidRDefault="009716F0" w:rsidP="009716F0">
            <w:pPr>
              <w:autoSpaceDE w:val="0"/>
              <w:autoSpaceDN w:val="0"/>
              <w:adjustRightInd w:val="0"/>
              <w:jc w:val="center"/>
              <w:rPr>
                <w:rFonts w:eastAsiaTheme="minorHAnsi"/>
                <w:b/>
                <w:bCs/>
                <w:color w:val="000000"/>
                <w:sz w:val="16"/>
                <w:szCs w:val="16"/>
                <w:lang w:eastAsia="en-US"/>
              </w:rPr>
            </w:pPr>
          </w:p>
        </w:tc>
        <w:tc>
          <w:tcPr>
            <w:tcW w:w="420" w:type="dxa"/>
            <w:tcBorders>
              <w:top w:val="single" w:sz="2" w:space="0" w:color="000000"/>
              <w:left w:val="nil"/>
              <w:bottom w:val="single" w:sz="2" w:space="0" w:color="000000"/>
              <w:right w:val="nil"/>
            </w:tcBorders>
          </w:tcPr>
          <w:p w:rsidR="009716F0" w:rsidRPr="009716F0" w:rsidRDefault="009716F0" w:rsidP="009716F0">
            <w:pPr>
              <w:autoSpaceDE w:val="0"/>
              <w:autoSpaceDN w:val="0"/>
              <w:adjustRightInd w:val="0"/>
              <w:jc w:val="center"/>
              <w:rPr>
                <w:rFonts w:eastAsiaTheme="minorHAnsi"/>
                <w:b/>
                <w:bCs/>
                <w:color w:val="000000"/>
                <w:sz w:val="16"/>
                <w:szCs w:val="16"/>
                <w:lang w:eastAsia="en-US"/>
              </w:rPr>
            </w:pPr>
          </w:p>
        </w:tc>
        <w:tc>
          <w:tcPr>
            <w:tcW w:w="966" w:type="dxa"/>
            <w:tcBorders>
              <w:top w:val="single" w:sz="2" w:space="0" w:color="000000"/>
              <w:left w:val="nil"/>
              <w:bottom w:val="single" w:sz="2" w:space="0" w:color="000000"/>
              <w:right w:val="nil"/>
            </w:tcBorders>
          </w:tcPr>
          <w:p w:rsidR="009716F0" w:rsidRPr="009716F0" w:rsidRDefault="009716F0" w:rsidP="009716F0">
            <w:pPr>
              <w:autoSpaceDE w:val="0"/>
              <w:autoSpaceDN w:val="0"/>
              <w:adjustRightInd w:val="0"/>
              <w:jc w:val="center"/>
              <w:rPr>
                <w:rFonts w:eastAsiaTheme="minorHAnsi"/>
                <w:b/>
                <w:bCs/>
                <w:color w:val="000000"/>
                <w:sz w:val="16"/>
                <w:szCs w:val="16"/>
                <w:lang w:eastAsia="en-US"/>
              </w:rPr>
            </w:pPr>
          </w:p>
        </w:tc>
        <w:tc>
          <w:tcPr>
            <w:tcW w:w="594" w:type="dxa"/>
            <w:tcBorders>
              <w:top w:val="single" w:sz="2" w:space="0" w:color="000000"/>
              <w:left w:val="nil"/>
              <w:bottom w:val="single" w:sz="2" w:space="0" w:color="000000"/>
              <w:right w:val="nil"/>
            </w:tcBorders>
          </w:tcPr>
          <w:p w:rsidR="009716F0" w:rsidRPr="009716F0" w:rsidRDefault="009716F0" w:rsidP="009716F0">
            <w:pPr>
              <w:autoSpaceDE w:val="0"/>
              <w:autoSpaceDN w:val="0"/>
              <w:adjustRightInd w:val="0"/>
              <w:jc w:val="center"/>
              <w:rPr>
                <w:rFonts w:eastAsiaTheme="minorHAnsi"/>
                <w:b/>
                <w:bCs/>
                <w:color w:val="000000"/>
                <w:sz w:val="16"/>
                <w:szCs w:val="16"/>
                <w:lang w:eastAsia="en-US"/>
              </w:rPr>
            </w:pPr>
          </w:p>
        </w:tc>
        <w:tc>
          <w:tcPr>
            <w:tcW w:w="1075" w:type="dxa"/>
            <w:tcBorders>
              <w:top w:val="single" w:sz="2" w:space="0" w:color="000000"/>
              <w:left w:val="nil"/>
              <w:bottom w:val="single" w:sz="2" w:space="0" w:color="000000"/>
              <w:right w:val="nil"/>
            </w:tcBorders>
          </w:tcPr>
          <w:p w:rsidR="009716F0" w:rsidRPr="009716F0" w:rsidRDefault="009716F0" w:rsidP="009716F0">
            <w:pPr>
              <w:autoSpaceDE w:val="0"/>
              <w:autoSpaceDN w:val="0"/>
              <w:adjustRightInd w:val="0"/>
              <w:jc w:val="center"/>
              <w:rPr>
                <w:rFonts w:eastAsiaTheme="minorHAnsi"/>
                <w:b/>
                <w:bCs/>
                <w:color w:val="000000"/>
                <w:sz w:val="16"/>
                <w:szCs w:val="16"/>
                <w:lang w:eastAsia="en-US"/>
              </w:rPr>
            </w:pPr>
          </w:p>
        </w:tc>
        <w:tc>
          <w:tcPr>
            <w:tcW w:w="572" w:type="dxa"/>
            <w:tcBorders>
              <w:top w:val="single" w:sz="2" w:space="0" w:color="000000"/>
              <w:left w:val="nil"/>
              <w:bottom w:val="single" w:sz="2" w:space="0" w:color="000000"/>
              <w:right w:val="single" w:sz="2" w:space="0" w:color="000000"/>
            </w:tcBorders>
          </w:tcPr>
          <w:p w:rsidR="009716F0" w:rsidRPr="009716F0" w:rsidRDefault="009716F0" w:rsidP="009716F0">
            <w:pPr>
              <w:autoSpaceDE w:val="0"/>
              <w:autoSpaceDN w:val="0"/>
              <w:adjustRightInd w:val="0"/>
              <w:jc w:val="center"/>
              <w:rPr>
                <w:rFonts w:eastAsiaTheme="minorHAnsi"/>
                <w:b/>
                <w:bCs/>
                <w:color w:val="000000"/>
                <w:sz w:val="16"/>
                <w:szCs w:val="16"/>
                <w:lang w:eastAsia="en-US"/>
              </w:rPr>
            </w:pPr>
          </w:p>
        </w:tc>
      </w:tr>
      <w:tr w:rsidR="009716F0" w:rsidRPr="009716F0" w:rsidTr="009716F0">
        <w:trPr>
          <w:trHeight w:val="305"/>
        </w:trPr>
        <w:tc>
          <w:tcPr>
            <w:tcW w:w="4708" w:type="dxa"/>
            <w:tcBorders>
              <w:top w:val="single" w:sz="2" w:space="0" w:color="000000"/>
              <w:left w:val="single" w:sz="2" w:space="0" w:color="000000"/>
              <w:bottom w:val="single" w:sz="6" w:space="0" w:color="auto"/>
              <w:right w:val="single" w:sz="2" w:space="0" w:color="000000"/>
            </w:tcBorders>
          </w:tcPr>
          <w:p w:rsidR="009716F0" w:rsidRPr="009716F0" w:rsidRDefault="009716F0" w:rsidP="009716F0">
            <w:pPr>
              <w:autoSpaceDE w:val="0"/>
              <w:autoSpaceDN w:val="0"/>
              <w:adjustRightInd w:val="0"/>
              <w:jc w:val="right"/>
              <w:rPr>
                <w:rFonts w:eastAsiaTheme="minorHAnsi"/>
                <w:color w:val="000000"/>
                <w:sz w:val="16"/>
                <w:szCs w:val="16"/>
                <w:lang w:eastAsia="en-US"/>
              </w:rPr>
            </w:pPr>
          </w:p>
        </w:tc>
        <w:tc>
          <w:tcPr>
            <w:tcW w:w="567" w:type="dxa"/>
            <w:tcBorders>
              <w:top w:val="single" w:sz="2" w:space="0" w:color="000000"/>
              <w:left w:val="single" w:sz="2" w:space="0" w:color="000000"/>
              <w:bottom w:val="single" w:sz="6" w:space="0" w:color="auto"/>
              <w:right w:val="single" w:sz="2" w:space="0" w:color="000000"/>
            </w:tcBorders>
          </w:tcPr>
          <w:p w:rsidR="009716F0" w:rsidRPr="009716F0" w:rsidRDefault="009716F0" w:rsidP="009716F0">
            <w:pPr>
              <w:autoSpaceDE w:val="0"/>
              <w:autoSpaceDN w:val="0"/>
              <w:adjustRightInd w:val="0"/>
              <w:jc w:val="right"/>
              <w:rPr>
                <w:rFonts w:eastAsiaTheme="minorHAnsi"/>
                <w:color w:val="000000"/>
                <w:sz w:val="16"/>
                <w:szCs w:val="16"/>
                <w:lang w:eastAsia="en-US"/>
              </w:rPr>
            </w:pPr>
          </w:p>
        </w:tc>
        <w:tc>
          <w:tcPr>
            <w:tcW w:w="772" w:type="dxa"/>
            <w:tcBorders>
              <w:top w:val="single" w:sz="2" w:space="0" w:color="000000"/>
              <w:left w:val="single" w:sz="2" w:space="0" w:color="000000"/>
              <w:bottom w:val="single" w:sz="6" w:space="0" w:color="auto"/>
              <w:right w:val="single" w:sz="2" w:space="0" w:color="000000"/>
            </w:tcBorders>
          </w:tcPr>
          <w:p w:rsidR="009716F0" w:rsidRPr="009716F0" w:rsidRDefault="009716F0" w:rsidP="009716F0">
            <w:pPr>
              <w:autoSpaceDE w:val="0"/>
              <w:autoSpaceDN w:val="0"/>
              <w:adjustRightInd w:val="0"/>
              <w:jc w:val="right"/>
              <w:rPr>
                <w:rFonts w:eastAsiaTheme="minorHAnsi"/>
                <w:color w:val="000000"/>
                <w:sz w:val="16"/>
                <w:szCs w:val="16"/>
                <w:lang w:eastAsia="en-US"/>
              </w:rPr>
            </w:pPr>
          </w:p>
        </w:tc>
        <w:tc>
          <w:tcPr>
            <w:tcW w:w="420" w:type="dxa"/>
            <w:tcBorders>
              <w:top w:val="single" w:sz="2" w:space="0" w:color="000000"/>
              <w:left w:val="single" w:sz="2" w:space="0" w:color="000000"/>
              <w:bottom w:val="single" w:sz="6" w:space="0" w:color="auto"/>
              <w:right w:val="single" w:sz="2" w:space="0" w:color="000000"/>
            </w:tcBorders>
          </w:tcPr>
          <w:p w:rsidR="009716F0" w:rsidRPr="009716F0" w:rsidRDefault="009716F0" w:rsidP="009716F0">
            <w:pPr>
              <w:autoSpaceDE w:val="0"/>
              <w:autoSpaceDN w:val="0"/>
              <w:adjustRightInd w:val="0"/>
              <w:jc w:val="right"/>
              <w:rPr>
                <w:rFonts w:eastAsiaTheme="minorHAnsi"/>
                <w:color w:val="000000"/>
                <w:sz w:val="16"/>
                <w:szCs w:val="16"/>
                <w:lang w:eastAsia="en-US"/>
              </w:rPr>
            </w:pPr>
          </w:p>
        </w:tc>
        <w:tc>
          <w:tcPr>
            <w:tcW w:w="966" w:type="dxa"/>
            <w:tcBorders>
              <w:top w:val="single" w:sz="2" w:space="0" w:color="000000"/>
              <w:left w:val="single" w:sz="2" w:space="0" w:color="000000"/>
              <w:bottom w:val="single" w:sz="6" w:space="0" w:color="auto"/>
              <w:right w:val="single" w:sz="2" w:space="0" w:color="000000"/>
            </w:tcBorders>
          </w:tcPr>
          <w:p w:rsidR="009716F0" w:rsidRPr="009716F0" w:rsidRDefault="009716F0" w:rsidP="009716F0">
            <w:pPr>
              <w:autoSpaceDE w:val="0"/>
              <w:autoSpaceDN w:val="0"/>
              <w:adjustRightInd w:val="0"/>
              <w:jc w:val="right"/>
              <w:rPr>
                <w:rFonts w:eastAsiaTheme="minorHAnsi"/>
                <w:color w:val="000000"/>
                <w:sz w:val="16"/>
                <w:szCs w:val="16"/>
                <w:lang w:eastAsia="en-US"/>
              </w:rPr>
            </w:pPr>
          </w:p>
        </w:tc>
        <w:tc>
          <w:tcPr>
            <w:tcW w:w="594" w:type="dxa"/>
            <w:tcBorders>
              <w:top w:val="single" w:sz="2" w:space="0" w:color="000000"/>
              <w:left w:val="single" w:sz="2" w:space="0" w:color="000000"/>
              <w:bottom w:val="single" w:sz="6" w:space="0" w:color="auto"/>
              <w:right w:val="single" w:sz="2" w:space="0" w:color="000000"/>
            </w:tcBorders>
          </w:tcPr>
          <w:p w:rsidR="009716F0" w:rsidRPr="009716F0" w:rsidRDefault="009716F0" w:rsidP="009716F0">
            <w:pPr>
              <w:autoSpaceDE w:val="0"/>
              <w:autoSpaceDN w:val="0"/>
              <w:adjustRightInd w:val="0"/>
              <w:jc w:val="right"/>
              <w:rPr>
                <w:rFonts w:eastAsiaTheme="minorHAnsi"/>
                <w:color w:val="000000"/>
                <w:sz w:val="16"/>
                <w:szCs w:val="16"/>
                <w:lang w:eastAsia="en-US"/>
              </w:rPr>
            </w:pPr>
          </w:p>
        </w:tc>
        <w:tc>
          <w:tcPr>
            <w:tcW w:w="1075" w:type="dxa"/>
            <w:tcBorders>
              <w:top w:val="single" w:sz="2" w:space="0" w:color="000000"/>
              <w:left w:val="single" w:sz="2" w:space="0" w:color="000000"/>
              <w:bottom w:val="single" w:sz="6" w:space="0" w:color="auto"/>
              <w:right w:val="single" w:sz="2" w:space="0" w:color="000000"/>
            </w:tcBorders>
          </w:tcPr>
          <w:p w:rsidR="009716F0" w:rsidRPr="009716F0" w:rsidRDefault="009716F0" w:rsidP="009716F0">
            <w:pPr>
              <w:autoSpaceDE w:val="0"/>
              <w:autoSpaceDN w:val="0"/>
              <w:adjustRightInd w:val="0"/>
              <w:jc w:val="right"/>
              <w:rPr>
                <w:rFonts w:eastAsiaTheme="minorHAnsi"/>
                <w:color w:val="000000"/>
                <w:sz w:val="16"/>
                <w:szCs w:val="16"/>
                <w:lang w:eastAsia="en-US"/>
              </w:rPr>
            </w:pPr>
          </w:p>
        </w:tc>
        <w:tc>
          <w:tcPr>
            <w:tcW w:w="572" w:type="dxa"/>
            <w:tcBorders>
              <w:top w:val="single" w:sz="2" w:space="0" w:color="000000"/>
              <w:left w:val="single" w:sz="2" w:space="0" w:color="000000"/>
              <w:bottom w:val="single" w:sz="6" w:space="0" w:color="auto"/>
              <w:right w:val="single" w:sz="2" w:space="0" w:color="000000"/>
            </w:tcBorders>
          </w:tcPr>
          <w:p w:rsidR="009716F0" w:rsidRPr="009716F0" w:rsidRDefault="009716F0" w:rsidP="009716F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тыс. рублей</w:t>
            </w:r>
          </w:p>
        </w:tc>
      </w:tr>
      <w:tr w:rsidR="009716F0" w:rsidRPr="009716F0" w:rsidTr="009716F0">
        <w:trPr>
          <w:trHeight w:val="290"/>
        </w:trPr>
        <w:tc>
          <w:tcPr>
            <w:tcW w:w="4708" w:type="dxa"/>
            <w:tcBorders>
              <w:top w:val="single" w:sz="6" w:space="0" w:color="auto"/>
              <w:left w:val="single" w:sz="6" w:space="0" w:color="auto"/>
              <w:bottom w:val="nil"/>
              <w:right w:val="single" w:sz="6" w:space="0" w:color="auto"/>
            </w:tcBorders>
          </w:tcPr>
          <w:p w:rsidR="009716F0" w:rsidRPr="009716F0" w:rsidRDefault="009716F0" w:rsidP="009716F0">
            <w:pPr>
              <w:autoSpaceDE w:val="0"/>
              <w:autoSpaceDN w:val="0"/>
              <w:adjustRightInd w:val="0"/>
              <w:jc w:val="center"/>
              <w:rPr>
                <w:rFonts w:eastAsiaTheme="minorHAnsi"/>
                <w:b/>
                <w:bCs/>
                <w:color w:val="000000"/>
                <w:sz w:val="16"/>
                <w:szCs w:val="16"/>
                <w:lang w:eastAsia="en-US"/>
              </w:rPr>
            </w:pPr>
            <w:r w:rsidRPr="009716F0">
              <w:rPr>
                <w:rFonts w:eastAsiaTheme="minorHAnsi"/>
                <w:b/>
                <w:bCs/>
                <w:color w:val="000000"/>
                <w:sz w:val="16"/>
                <w:szCs w:val="16"/>
                <w:lang w:eastAsia="en-US"/>
              </w:rPr>
              <w:t>Наименование показателя</w:t>
            </w:r>
          </w:p>
        </w:tc>
        <w:tc>
          <w:tcPr>
            <w:tcW w:w="2725" w:type="dxa"/>
            <w:gridSpan w:val="4"/>
            <w:tcBorders>
              <w:top w:val="single" w:sz="6" w:space="0" w:color="auto"/>
              <w:left w:val="single" w:sz="6" w:space="0" w:color="auto"/>
              <w:bottom w:val="single" w:sz="6" w:space="0" w:color="auto"/>
              <w:right w:val="nil"/>
            </w:tcBorders>
          </w:tcPr>
          <w:p w:rsidR="009716F0" w:rsidRPr="009716F0" w:rsidRDefault="009716F0" w:rsidP="009716F0">
            <w:pPr>
              <w:autoSpaceDE w:val="0"/>
              <w:autoSpaceDN w:val="0"/>
              <w:adjustRightInd w:val="0"/>
              <w:jc w:val="center"/>
              <w:rPr>
                <w:rFonts w:eastAsiaTheme="minorHAnsi"/>
                <w:b/>
                <w:bCs/>
                <w:color w:val="000000"/>
                <w:sz w:val="16"/>
                <w:szCs w:val="16"/>
                <w:lang w:eastAsia="en-US"/>
              </w:rPr>
            </w:pPr>
            <w:r w:rsidRPr="009716F0">
              <w:rPr>
                <w:rFonts w:eastAsiaTheme="minorHAnsi"/>
                <w:b/>
                <w:bCs/>
                <w:color w:val="000000"/>
                <w:sz w:val="16"/>
                <w:szCs w:val="16"/>
                <w:lang w:eastAsia="en-US"/>
              </w:rPr>
              <w:t>Код ведомственной классификации</w:t>
            </w:r>
          </w:p>
        </w:tc>
        <w:tc>
          <w:tcPr>
            <w:tcW w:w="594" w:type="dxa"/>
            <w:tcBorders>
              <w:top w:val="single" w:sz="6" w:space="0" w:color="auto"/>
              <w:left w:val="nil"/>
              <w:bottom w:val="single" w:sz="6" w:space="0" w:color="auto"/>
              <w:right w:val="single" w:sz="6" w:space="0" w:color="auto"/>
            </w:tcBorders>
          </w:tcPr>
          <w:p w:rsidR="009716F0" w:rsidRPr="009716F0" w:rsidRDefault="009716F0" w:rsidP="009716F0">
            <w:pPr>
              <w:autoSpaceDE w:val="0"/>
              <w:autoSpaceDN w:val="0"/>
              <w:adjustRightInd w:val="0"/>
              <w:jc w:val="center"/>
              <w:rPr>
                <w:rFonts w:eastAsiaTheme="minorHAnsi"/>
                <w:b/>
                <w:bCs/>
                <w:color w:val="000000"/>
                <w:sz w:val="16"/>
                <w:szCs w:val="16"/>
                <w:lang w:eastAsia="en-US"/>
              </w:rPr>
            </w:pPr>
          </w:p>
        </w:tc>
        <w:tc>
          <w:tcPr>
            <w:tcW w:w="1647" w:type="dxa"/>
            <w:gridSpan w:val="2"/>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center"/>
              <w:rPr>
                <w:rFonts w:eastAsiaTheme="minorHAnsi"/>
                <w:b/>
                <w:bCs/>
                <w:color w:val="000000"/>
                <w:sz w:val="16"/>
                <w:szCs w:val="16"/>
                <w:lang w:eastAsia="en-US"/>
              </w:rPr>
            </w:pPr>
            <w:r w:rsidRPr="009716F0">
              <w:rPr>
                <w:rFonts w:eastAsiaTheme="minorHAnsi"/>
                <w:b/>
                <w:bCs/>
                <w:color w:val="000000"/>
                <w:sz w:val="16"/>
                <w:szCs w:val="16"/>
                <w:lang w:eastAsia="en-US"/>
              </w:rPr>
              <w:t>плановый период</w:t>
            </w:r>
          </w:p>
        </w:tc>
      </w:tr>
      <w:tr w:rsidR="009716F0" w:rsidRPr="009716F0" w:rsidTr="009716F0">
        <w:trPr>
          <w:trHeight w:val="1001"/>
        </w:trPr>
        <w:tc>
          <w:tcPr>
            <w:tcW w:w="4708" w:type="dxa"/>
            <w:tcBorders>
              <w:top w:val="nil"/>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center"/>
              <w:rPr>
                <w:rFonts w:eastAsiaTheme="minorHAnsi"/>
                <w:b/>
                <w:bCs/>
                <w:color w:val="000000"/>
                <w:sz w:val="16"/>
                <w:szCs w:val="16"/>
                <w:lang w:eastAsia="en-US"/>
              </w:rPr>
            </w:pPr>
          </w:p>
        </w:tc>
        <w:tc>
          <w:tcPr>
            <w:tcW w:w="567"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center"/>
              <w:rPr>
                <w:rFonts w:eastAsiaTheme="minorHAnsi"/>
                <w:b/>
                <w:bCs/>
                <w:color w:val="000000"/>
                <w:sz w:val="16"/>
                <w:szCs w:val="16"/>
                <w:lang w:eastAsia="en-US"/>
              </w:rPr>
            </w:pPr>
            <w:r w:rsidRPr="009716F0">
              <w:rPr>
                <w:rFonts w:eastAsiaTheme="minorHAnsi"/>
                <w:b/>
                <w:bCs/>
                <w:color w:val="000000"/>
                <w:sz w:val="16"/>
                <w:szCs w:val="16"/>
                <w:lang w:eastAsia="en-US"/>
              </w:rPr>
              <w:t>Главный распорядитель бюджетных средств</w:t>
            </w:r>
          </w:p>
        </w:tc>
        <w:tc>
          <w:tcPr>
            <w:tcW w:w="772"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center"/>
              <w:rPr>
                <w:rFonts w:eastAsiaTheme="minorHAnsi"/>
                <w:b/>
                <w:bCs/>
                <w:color w:val="000000"/>
                <w:sz w:val="16"/>
                <w:szCs w:val="16"/>
                <w:lang w:eastAsia="en-US"/>
              </w:rPr>
            </w:pPr>
            <w:r w:rsidRPr="009716F0">
              <w:rPr>
                <w:rFonts w:eastAsiaTheme="minorHAnsi"/>
                <w:b/>
                <w:bCs/>
                <w:color w:val="000000"/>
                <w:sz w:val="16"/>
                <w:szCs w:val="16"/>
                <w:lang w:eastAsia="en-US"/>
              </w:rPr>
              <w:t>раздел</w:t>
            </w:r>
          </w:p>
        </w:tc>
        <w:tc>
          <w:tcPr>
            <w:tcW w:w="420"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center"/>
              <w:rPr>
                <w:rFonts w:eastAsiaTheme="minorHAnsi"/>
                <w:b/>
                <w:bCs/>
                <w:color w:val="000000"/>
                <w:sz w:val="16"/>
                <w:szCs w:val="16"/>
                <w:lang w:eastAsia="en-US"/>
              </w:rPr>
            </w:pPr>
            <w:r w:rsidRPr="009716F0">
              <w:rPr>
                <w:rFonts w:eastAsiaTheme="minorHAnsi"/>
                <w:b/>
                <w:bCs/>
                <w:color w:val="000000"/>
                <w:sz w:val="16"/>
                <w:szCs w:val="16"/>
                <w:lang w:eastAsia="en-US"/>
              </w:rPr>
              <w:t>подраздел</w:t>
            </w:r>
          </w:p>
        </w:tc>
        <w:tc>
          <w:tcPr>
            <w:tcW w:w="966"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center"/>
              <w:rPr>
                <w:rFonts w:eastAsiaTheme="minorHAnsi"/>
                <w:b/>
                <w:bCs/>
                <w:color w:val="000000"/>
                <w:sz w:val="16"/>
                <w:szCs w:val="16"/>
                <w:lang w:eastAsia="en-US"/>
              </w:rPr>
            </w:pPr>
            <w:r w:rsidRPr="009716F0">
              <w:rPr>
                <w:rFonts w:eastAsiaTheme="minorHAnsi"/>
                <w:b/>
                <w:bCs/>
                <w:color w:val="000000"/>
                <w:sz w:val="16"/>
                <w:szCs w:val="16"/>
                <w:lang w:eastAsia="en-US"/>
              </w:rPr>
              <w:t>целевая статья</w:t>
            </w:r>
          </w:p>
        </w:tc>
        <w:tc>
          <w:tcPr>
            <w:tcW w:w="594"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center"/>
              <w:rPr>
                <w:rFonts w:eastAsiaTheme="minorHAnsi"/>
                <w:b/>
                <w:bCs/>
                <w:color w:val="000000"/>
                <w:sz w:val="16"/>
                <w:szCs w:val="16"/>
                <w:lang w:eastAsia="en-US"/>
              </w:rPr>
            </w:pPr>
            <w:r w:rsidRPr="009716F0">
              <w:rPr>
                <w:rFonts w:eastAsiaTheme="minorHAnsi"/>
                <w:b/>
                <w:bCs/>
                <w:color w:val="000000"/>
                <w:sz w:val="16"/>
                <w:szCs w:val="16"/>
                <w:lang w:eastAsia="en-US"/>
              </w:rPr>
              <w:t>вид расходов</w:t>
            </w:r>
          </w:p>
        </w:tc>
        <w:tc>
          <w:tcPr>
            <w:tcW w:w="1075"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center"/>
              <w:rPr>
                <w:rFonts w:eastAsiaTheme="minorHAnsi"/>
                <w:b/>
                <w:bCs/>
                <w:color w:val="000000"/>
                <w:sz w:val="16"/>
                <w:szCs w:val="16"/>
                <w:lang w:eastAsia="en-US"/>
              </w:rPr>
            </w:pPr>
            <w:r w:rsidRPr="009716F0">
              <w:rPr>
                <w:rFonts w:eastAsiaTheme="minorHAnsi"/>
                <w:b/>
                <w:bCs/>
                <w:color w:val="000000"/>
                <w:sz w:val="16"/>
                <w:szCs w:val="16"/>
                <w:lang w:eastAsia="en-US"/>
              </w:rPr>
              <w:t>2020</w:t>
            </w:r>
          </w:p>
        </w:tc>
        <w:tc>
          <w:tcPr>
            <w:tcW w:w="572"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center"/>
              <w:rPr>
                <w:rFonts w:eastAsiaTheme="minorHAnsi"/>
                <w:b/>
                <w:bCs/>
                <w:color w:val="000000"/>
                <w:sz w:val="16"/>
                <w:szCs w:val="16"/>
                <w:lang w:eastAsia="en-US"/>
              </w:rPr>
            </w:pPr>
            <w:r w:rsidRPr="009716F0">
              <w:rPr>
                <w:rFonts w:eastAsiaTheme="minorHAnsi"/>
                <w:b/>
                <w:bCs/>
                <w:color w:val="000000"/>
                <w:sz w:val="16"/>
                <w:szCs w:val="16"/>
                <w:lang w:eastAsia="en-US"/>
              </w:rPr>
              <w:t>2021</w:t>
            </w:r>
          </w:p>
        </w:tc>
      </w:tr>
      <w:tr w:rsidR="009716F0" w:rsidRPr="009716F0" w:rsidTr="00F25418">
        <w:trPr>
          <w:trHeight w:val="329"/>
        </w:trPr>
        <w:tc>
          <w:tcPr>
            <w:tcW w:w="4708"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Администрация Новотроицкого сельсовета Северного района Новосибирской области</w:t>
            </w:r>
          </w:p>
        </w:tc>
        <w:tc>
          <w:tcPr>
            <w:tcW w:w="567"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772"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b/>
                <w:bCs/>
                <w:color w:val="000000"/>
                <w:sz w:val="16"/>
                <w:szCs w:val="16"/>
                <w:lang w:eastAsia="en-US"/>
              </w:rPr>
            </w:pPr>
          </w:p>
        </w:tc>
        <w:tc>
          <w:tcPr>
            <w:tcW w:w="420"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b/>
                <w:bCs/>
                <w:color w:val="000000"/>
                <w:sz w:val="16"/>
                <w:szCs w:val="16"/>
                <w:lang w:eastAsia="en-US"/>
              </w:rPr>
            </w:pPr>
          </w:p>
        </w:tc>
        <w:tc>
          <w:tcPr>
            <w:tcW w:w="966"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b/>
                <w:bCs/>
                <w:color w:val="000000"/>
                <w:sz w:val="16"/>
                <w:szCs w:val="16"/>
                <w:lang w:eastAsia="en-US"/>
              </w:rPr>
            </w:pPr>
          </w:p>
        </w:tc>
        <w:tc>
          <w:tcPr>
            <w:tcW w:w="594"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b/>
                <w:bCs/>
                <w:color w:val="000000"/>
                <w:sz w:val="16"/>
                <w:szCs w:val="16"/>
                <w:lang w:eastAsia="en-US"/>
              </w:rPr>
            </w:pPr>
          </w:p>
        </w:tc>
        <w:tc>
          <w:tcPr>
            <w:tcW w:w="1075"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1767,4</w:t>
            </w:r>
          </w:p>
        </w:tc>
        <w:tc>
          <w:tcPr>
            <w:tcW w:w="572"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1777,3</w:t>
            </w:r>
          </w:p>
        </w:tc>
      </w:tr>
      <w:tr w:rsidR="009716F0" w:rsidRPr="009716F0" w:rsidTr="009716F0">
        <w:trPr>
          <w:trHeight w:val="305"/>
        </w:trPr>
        <w:tc>
          <w:tcPr>
            <w:tcW w:w="4708"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Общегосударственные вопросы</w:t>
            </w:r>
          </w:p>
        </w:tc>
        <w:tc>
          <w:tcPr>
            <w:tcW w:w="567"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772"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01</w:t>
            </w:r>
          </w:p>
        </w:tc>
        <w:tc>
          <w:tcPr>
            <w:tcW w:w="420"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b/>
                <w:bCs/>
                <w:color w:val="000000"/>
                <w:sz w:val="16"/>
                <w:szCs w:val="16"/>
                <w:lang w:eastAsia="en-US"/>
              </w:rPr>
            </w:pPr>
          </w:p>
        </w:tc>
        <w:tc>
          <w:tcPr>
            <w:tcW w:w="966"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b/>
                <w:bCs/>
                <w:color w:val="000000"/>
                <w:sz w:val="16"/>
                <w:szCs w:val="16"/>
                <w:lang w:eastAsia="en-US"/>
              </w:rPr>
            </w:pPr>
          </w:p>
        </w:tc>
        <w:tc>
          <w:tcPr>
            <w:tcW w:w="594"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b/>
                <w:bCs/>
                <w:color w:val="000000"/>
                <w:sz w:val="16"/>
                <w:szCs w:val="16"/>
                <w:lang w:eastAsia="en-US"/>
              </w:rPr>
            </w:pPr>
          </w:p>
        </w:tc>
        <w:tc>
          <w:tcPr>
            <w:tcW w:w="1075"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1308,1</w:t>
            </w:r>
          </w:p>
        </w:tc>
        <w:tc>
          <w:tcPr>
            <w:tcW w:w="572"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1252,9</w:t>
            </w:r>
          </w:p>
        </w:tc>
      </w:tr>
      <w:tr w:rsidR="009716F0" w:rsidRPr="009716F0" w:rsidTr="009716F0">
        <w:trPr>
          <w:trHeight w:val="610"/>
        </w:trPr>
        <w:tc>
          <w:tcPr>
            <w:tcW w:w="4708"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Функционирование высшего должностного лица субъекта Российской Федерации и муниципального образования</w:t>
            </w:r>
          </w:p>
        </w:tc>
        <w:tc>
          <w:tcPr>
            <w:tcW w:w="567"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772"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01</w:t>
            </w:r>
          </w:p>
        </w:tc>
        <w:tc>
          <w:tcPr>
            <w:tcW w:w="420"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02</w:t>
            </w:r>
          </w:p>
        </w:tc>
        <w:tc>
          <w:tcPr>
            <w:tcW w:w="966"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b/>
                <w:bCs/>
                <w:color w:val="000000"/>
                <w:sz w:val="16"/>
                <w:szCs w:val="16"/>
                <w:lang w:eastAsia="en-US"/>
              </w:rPr>
            </w:pPr>
          </w:p>
        </w:tc>
        <w:tc>
          <w:tcPr>
            <w:tcW w:w="594"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b/>
                <w:bCs/>
                <w:color w:val="000000"/>
                <w:sz w:val="16"/>
                <w:szCs w:val="16"/>
                <w:lang w:eastAsia="en-US"/>
              </w:rPr>
            </w:pPr>
          </w:p>
        </w:tc>
        <w:tc>
          <w:tcPr>
            <w:tcW w:w="1075"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597,2</w:t>
            </w:r>
          </w:p>
        </w:tc>
        <w:tc>
          <w:tcPr>
            <w:tcW w:w="572"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597,2</w:t>
            </w:r>
          </w:p>
        </w:tc>
      </w:tr>
      <w:tr w:rsidR="009716F0" w:rsidRPr="009716F0" w:rsidTr="009716F0">
        <w:trPr>
          <w:trHeight w:val="305"/>
        </w:trPr>
        <w:tc>
          <w:tcPr>
            <w:tcW w:w="4708"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color w:val="000000"/>
                <w:sz w:val="16"/>
                <w:szCs w:val="16"/>
                <w:lang w:eastAsia="en-US"/>
              </w:rPr>
            </w:pPr>
            <w:proofErr w:type="spellStart"/>
            <w:r w:rsidRPr="009716F0">
              <w:rPr>
                <w:rFonts w:eastAsiaTheme="minorHAnsi"/>
                <w:color w:val="000000"/>
                <w:sz w:val="16"/>
                <w:szCs w:val="16"/>
                <w:lang w:eastAsia="en-US"/>
              </w:rPr>
              <w:t>Непрограммные</w:t>
            </w:r>
            <w:proofErr w:type="spellEnd"/>
            <w:r w:rsidRPr="009716F0">
              <w:rPr>
                <w:rFonts w:eastAsiaTheme="minorHAnsi"/>
                <w:color w:val="000000"/>
                <w:sz w:val="16"/>
                <w:szCs w:val="16"/>
                <w:lang w:eastAsia="en-US"/>
              </w:rPr>
              <w:t xml:space="preserve"> направления местного бюджета</w:t>
            </w:r>
          </w:p>
        </w:tc>
        <w:tc>
          <w:tcPr>
            <w:tcW w:w="567"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772"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01</w:t>
            </w:r>
          </w:p>
        </w:tc>
        <w:tc>
          <w:tcPr>
            <w:tcW w:w="420"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02</w:t>
            </w:r>
          </w:p>
        </w:tc>
        <w:tc>
          <w:tcPr>
            <w:tcW w:w="966"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99 0 00 00000</w:t>
            </w:r>
          </w:p>
        </w:tc>
        <w:tc>
          <w:tcPr>
            <w:tcW w:w="594"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color w:val="000000"/>
                <w:sz w:val="16"/>
                <w:szCs w:val="16"/>
                <w:lang w:eastAsia="en-US"/>
              </w:rPr>
            </w:pPr>
          </w:p>
        </w:tc>
        <w:tc>
          <w:tcPr>
            <w:tcW w:w="1075"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597,2</w:t>
            </w:r>
          </w:p>
        </w:tc>
        <w:tc>
          <w:tcPr>
            <w:tcW w:w="572"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597,2</w:t>
            </w:r>
          </w:p>
        </w:tc>
      </w:tr>
      <w:tr w:rsidR="009716F0" w:rsidRPr="009716F0" w:rsidTr="009716F0">
        <w:trPr>
          <w:trHeight w:val="305"/>
        </w:trPr>
        <w:tc>
          <w:tcPr>
            <w:tcW w:w="4708"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Расходы на содержание органов местного самоуправления</w:t>
            </w:r>
          </w:p>
        </w:tc>
        <w:tc>
          <w:tcPr>
            <w:tcW w:w="567"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772"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01</w:t>
            </w:r>
          </w:p>
        </w:tc>
        <w:tc>
          <w:tcPr>
            <w:tcW w:w="420"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02</w:t>
            </w:r>
          </w:p>
        </w:tc>
        <w:tc>
          <w:tcPr>
            <w:tcW w:w="966"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99 0 00 03000</w:t>
            </w:r>
          </w:p>
        </w:tc>
        <w:tc>
          <w:tcPr>
            <w:tcW w:w="594"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color w:val="000000"/>
                <w:sz w:val="16"/>
                <w:szCs w:val="16"/>
                <w:lang w:eastAsia="en-US"/>
              </w:rPr>
            </w:pPr>
          </w:p>
        </w:tc>
        <w:tc>
          <w:tcPr>
            <w:tcW w:w="1075"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597,2</w:t>
            </w:r>
          </w:p>
        </w:tc>
        <w:tc>
          <w:tcPr>
            <w:tcW w:w="572"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597,2</w:t>
            </w:r>
          </w:p>
        </w:tc>
      </w:tr>
      <w:tr w:rsidR="009716F0" w:rsidRPr="009716F0" w:rsidTr="009716F0">
        <w:trPr>
          <w:trHeight w:val="305"/>
        </w:trPr>
        <w:tc>
          <w:tcPr>
            <w:tcW w:w="4708"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Глава муниципального образования</w:t>
            </w:r>
          </w:p>
        </w:tc>
        <w:tc>
          <w:tcPr>
            <w:tcW w:w="567"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772"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01</w:t>
            </w:r>
          </w:p>
        </w:tc>
        <w:tc>
          <w:tcPr>
            <w:tcW w:w="420"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02</w:t>
            </w:r>
          </w:p>
        </w:tc>
        <w:tc>
          <w:tcPr>
            <w:tcW w:w="966"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 xml:space="preserve">99 0 00 </w:t>
            </w:r>
            <w:r w:rsidRPr="009716F0">
              <w:rPr>
                <w:rFonts w:eastAsiaTheme="minorHAnsi"/>
                <w:color w:val="000000"/>
                <w:sz w:val="16"/>
                <w:szCs w:val="16"/>
                <w:lang w:eastAsia="en-US"/>
              </w:rPr>
              <w:lastRenderedPageBreak/>
              <w:t>03110</w:t>
            </w:r>
          </w:p>
        </w:tc>
        <w:tc>
          <w:tcPr>
            <w:tcW w:w="594"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color w:val="000000"/>
                <w:sz w:val="16"/>
                <w:szCs w:val="16"/>
                <w:lang w:eastAsia="en-US"/>
              </w:rPr>
            </w:pPr>
          </w:p>
        </w:tc>
        <w:tc>
          <w:tcPr>
            <w:tcW w:w="1075"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597,2</w:t>
            </w:r>
          </w:p>
        </w:tc>
        <w:tc>
          <w:tcPr>
            <w:tcW w:w="572"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597,2</w:t>
            </w:r>
          </w:p>
        </w:tc>
      </w:tr>
      <w:tr w:rsidR="009716F0" w:rsidRPr="009716F0" w:rsidTr="00F25418">
        <w:trPr>
          <w:trHeight w:val="690"/>
        </w:trPr>
        <w:tc>
          <w:tcPr>
            <w:tcW w:w="4708"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7"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772"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01</w:t>
            </w:r>
          </w:p>
        </w:tc>
        <w:tc>
          <w:tcPr>
            <w:tcW w:w="420"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02</w:t>
            </w:r>
          </w:p>
        </w:tc>
        <w:tc>
          <w:tcPr>
            <w:tcW w:w="966"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99 0 00 03110</w:t>
            </w:r>
          </w:p>
        </w:tc>
        <w:tc>
          <w:tcPr>
            <w:tcW w:w="594"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100</w:t>
            </w:r>
          </w:p>
        </w:tc>
        <w:tc>
          <w:tcPr>
            <w:tcW w:w="1075"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597,2</w:t>
            </w:r>
          </w:p>
        </w:tc>
        <w:tc>
          <w:tcPr>
            <w:tcW w:w="572"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597,2</w:t>
            </w:r>
          </w:p>
        </w:tc>
      </w:tr>
      <w:tr w:rsidR="009716F0" w:rsidRPr="009716F0" w:rsidTr="009716F0">
        <w:trPr>
          <w:trHeight w:val="610"/>
        </w:trPr>
        <w:tc>
          <w:tcPr>
            <w:tcW w:w="4708"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Расходы на выплаты персоналу государственных (муниципальных) органов</w:t>
            </w:r>
          </w:p>
        </w:tc>
        <w:tc>
          <w:tcPr>
            <w:tcW w:w="567"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772"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01</w:t>
            </w:r>
          </w:p>
        </w:tc>
        <w:tc>
          <w:tcPr>
            <w:tcW w:w="420"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02</w:t>
            </w:r>
          </w:p>
        </w:tc>
        <w:tc>
          <w:tcPr>
            <w:tcW w:w="966"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99 0 00 03110</w:t>
            </w:r>
          </w:p>
        </w:tc>
        <w:tc>
          <w:tcPr>
            <w:tcW w:w="594"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120</w:t>
            </w:r>
          </w:p>
        </w:tc>
        <w:tc>
          <w:tcPr>
            <w:tcW w:w="1075"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597,2</w:t>
            </w:r>
          </w:p>
        </w:tc>
        <w:tc>
          <w:tcPr>
            <w:tcW w:w="572"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597,2</w:t>
            </w:r>
          </w:p>
        </w:tc>
      </w:tr>
      <w:tr w:rsidR="009716F0" w:rsidRPr="009716F0" w:rsidTr="00F25418">
        <w:trPr>
          <w:trHeight w:val="440"/>
        </w:trPr>
        <w:tc>
          <w:tcPr>
            <w:tcW w:w="4708"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Функционирование Правительства Российской Федерации, высших исполнительных органов власти субъектов Российской Федерации, местных администраций</w:t>
            </w:r>
          </w:p>
        </w:tc>
        <w:tc>
          <w:tcPr>
            <w:tcW w:w="567"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772"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01</w:t>
            </w:r>
          </w:p>
        </w:tc>
        <w:tc>
          <w:tcPr>
            <w:tcW w:w="420"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04</w:t>
            </w:r>
          </w:p>
        </w:tc>
        <w:tc>
          <w:tcPr>
            <w:tcW w:w="966"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b/>
                <w:bCs/>
                <w:color w:val="000000"/>
                <w:sz w:val="16"/>
                <w:szCs w:val="16"/>
                <w:lang w:eastAsia="en-US"/>
              </w:rPr>
            </w:pPr>
          </w:p>
        </w:tc>
        <w:tc>
          <w:tcPr>
            <w:tcW w:w="594"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b/>
                <w:bCs/>
                <w:color w:val="000000"/>
                <w:sz w:val="16"/>
                <w:szCs w:val="16"/>
                <w:lang w:eastAsia="en-US"/>
              </w:rPr>
            </w:pPr>
          </w:p>
        </w:tc>
        <w:tc>
          <w:tcPr>
            <w:tcW w:w="1075"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710,9</w:t>
            </w:r>
          </w:p>
        </w:tc>
        <w:tc>
          <w:tcPr>
            <w:tcW w:w="572"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655,7</w:t>
            </w:r>
          </w:p>
        </w:tc>
      </w:tr>
      <w:tr w:rsidR="009716F0" w:rsidRPr="009716F0" w:rsidTr="009716F0">
        <w:trPr>
          <w:trHeight w:val="610"/>
        </w:trPr>
        <w:tc>
          <w:tcPr>
            <w:tcW w:w="4708"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Мероприятия в рамках государственной программы Новосибирской области  "Юстиция"</w:t>
            </w:r>
          </w:p>
        </w:tc>
        <w:tc>
          <w:tcPr>
            <w:tcW w:w="567"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772"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01</w:t>
            </w:r>
          </w:p>
        </w:tc>
        <w:tc>
          <w:tcPr>
            <w:tcW w:w="420"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04</w:t>
            </w:r>
          </w:p>
        </w:tc>
        <w:tc>
          <w:tcPr>
            <w:tcW w:w="966"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05 0 00 00000</w:t>
            </w:r>
          </w:p>
        </w:tc>
        <w:tc>
          <w:tcPr>
            <w:tcW w:w="594"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color w:val="000000"/>
                <w:sz w:val="16"/>
                <w:szCs w:val="16"/>
                <w:lang w:eastAsia="en-US"/>
              </w:rPr>
            </w:pPr>
          </w:p>
        </w:tc>
        <w:tc>
          <w:tcPr>
            <w:tcW w:w="1075"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0,1</w:t>
            </w:r>
          </w:p>
        </w:tc>
        <w:tc>
          <w:tcPr>
            <w:tcW w:w="572"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0,1</w:t>
            </w:r>
          </w:p>
        </w:tc>
      </w:tr>
      <w:tr w:rsidR="009716F0" w:rsidRPr="009716F0" w:rsidTr="00F25418">
        <w:trPr>
          <w:trHeight w:val="954"/>
        </w:trPr>
        <w:tc>
          <w:tcPr>
            <w:tcW w:w="4708"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Основное мероприятие "Координация деятельности органов государственной власти и органов местного самоуправления муниципальных образований Новосибирской области в сфере деятельности административных комиссий в Новосибирской области"</w:t>
            </w:r>
          </w:p>
        </w:tc>
        <w:tc>
          <w:tcPr>
            <w:tcW w:w="567"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772"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01</w:t>
            </w:r>
          </w:p>
        </w:tc>
        <w:tc>
          <w:tcPr>
            <w:tcW w:w="420"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04</w:t>
            </w:r>
          </w:p>
        </w:tc>
        <w:tc>
          <w:tcPr>
            <w:tcW w:w="966"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05 0 05 00000</w:t>
            </w:r>
          </w:p>
        </w:tc>
        <w:tc>
          <w:tcPr>
            <w:tcW w:w="594"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color w:val="000000"/>
                <w:sz w:val="16"/>
                <w:szCs w:val="16"/>
                <w:lang w:eastAsia="en-US"/>
              </w:rPr>
            </w:pPr>
          </w:p>
        </w:tc>
        <w:tc>
          <w:tcPr>
            <w:tcW w:w="1075"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0,1</w:t>
            </w:r>
          </w:p>
        </w:tc>
        <w:tc>
          <w:tcPr>
            <w:tcW w:w="572"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0,1</w:t>
            </w:r>
          </w:p>
        </w:tc>
      </w:tr>
      <w:tr w:rsidR="009716F0" w:rsidRPr="009716F0" w:rsidTr="00F25418">
        <w:trPr>
          <w:trHeight w:val="556"/>
        </w:trPr>
        <w:tc>
          <w:tcPr>
            <w:tcW w:w="4708"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Расходы на осуществление отдельных государственных полномочий Новосибирской области по решению вопросов в сфере административных правонарушений</w:t>
            </w:r>
          </w:p>
        </w:tc>
        <w:tc>
          <w:tcPr>
            <w:tcW w:w="567"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772"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01</w:t>
            </w:r>
          </w:p>
        </w:tc>
        <w:tc>
          <w:tcPr>
            <w:tcW w:w="420"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04</w:t>
            </w:r>
          </w:p>
        </w:tc>
        <w:tc>
          <w:tcPr>
            <w:tcW w:w="966"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05 0 05 70190</w:t>
            </w:r>
          </w:p>
        </w:tc>
        <w:tc>
          <w:tcPr>
            <w:tcW w:w="594"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color w:val="000000"/>
                <w:sz w:val="16"/>
                <w:szCs w:val="16"/>
                <w:lang w:eastAsia="en-US"/>
              </w:rPr>
            </w:pPr>
          </w:p>
        </w:tc>
        <w:tc>
          <w:tcPr>
            <w:tcW w:w="1075"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0,1</w:t>
            </w:r>
          </w:p>
        </w:tc>
        <w:tc>
          <w:tcPr>
            <w:tcW w:w="572"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0,1</w:t>
            </w:r>
          </w:p>
        </w:tc>
      </w:tr>
      <w:tr w:rsidR="009716F0" w:rsidRPr="009716F0" w:rsidTr="00F25418">
        <w:trPr>
          <w:trHeight w:val="408"/>
        </w:trPr>
        <w:tc>
          <w:tcPr>
            <w:tcW w:w="4708"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Закупка товаров, работ и услуг для государственных (муниципальных) нужд</w:t>
            </w:r>
          </w:p>
        </w:tc>
        <w:tc>
          <w:tcPr>
            <w:tcW w:w="567"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772"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01</w:t>
            </w:r>
          </w:p>
        </w:tc>
        <w:tc>
          <w:tcPr>
            <w:tcW w:w="420"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04</w:t>
            </w:r>
          </w:p>
        </w:tc>
        <w:tc>
          <w:tcPr>
            <w:tcW w:w="966"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05 0 05 70190</w:t>
            </w:r>
          </w:p>
        </w:tc>
        <w:tc>
          <w:tcPr>
            <w:tcW w:w="594"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200</w:t>
            </w:r>
          </w:p>
        </w:tc>
        <w:tc>
          <w:tcPr>
            <w:tcW w:w="1075"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0,1</w:t>
            </w:r>
          </w:p>
        </w:tc>
        <w:tc>
          <w:tcPr>
            <w:tcW w:w="572"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0,1</w:t>
            </w:r>
          </w:p>
        </w:tc>
      </w:tr>
      <w:tr w:rsidR="009716F0" w:rsidRPr="009716F0" w:rsidTr="009716F0">
        <w:trPr>
          <w:trHeight w:val="521"/>
        </w:trPr>
        <w:tc>
          <w:tcPr>
            <w:tcW w:w="4708"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Иные закупки товаров, работ и услуг для обеспечения государственных (муниципальных) нужд</w:t>
            </w:r>
          </w:p>
        </w:tc>
        <w:tc>
          <w:tcPr>
            <w:tcW w:w="567"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772"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01</w:t>
            </w:r>
          </w:p>
        </w:tc>
        <w:tc>
          <w:tcPr>
            <w:tcW w:w="420"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04</w:t>
            </w:r>
          </w:p>
        </w:tc>
        <w:tc>
          <w:tcPr>
            <w:tcW w:w="966"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05 0 05 70190</w:t>
            </w:r>
          </w:p>
        </w:tc>
        <w:tc>
          <w:tcPr>
            <w:tcW w:w="594"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240</w:t>
            </w:r>
          </w:p>
        </w:tc>
        <w:tc>
          <w:tcPr>
            <w:tcW w:w="1075"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0,1</w:t>
            </w:r>
          </w:p>
        </w:tc>
        <w:tc>
          <w:tcPr>
            <w:tcW w:w="572"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0,1</w:t>
            </w:r>
          </w:p>
        </w:tc>
      </w:tr>
      <w:tr w:rsidR="009716F0" w:rsidRPr="009716F0" w:rsidTr="009716F0">
        <w:trPr>
          <w:trHeight w:val="334"/>
        </w:trPr>
        <w:tc>
          <w:tcPr>
            <w:tcW w:w="4708"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color w:val="000000"/>
                <w:sz w:val="16"/>
                <w:szCs w:val="16"/>
                <w:lang w:eastAsia="en-US"/>
              </w:rPr>
            </w:pPr>
            <w:proofErr w:type="spellStart"/>
            <w:r w:rsidRPr="009716F0">
              <w:rPr>
                <w:rFonts w:eastAsiaTheme="minorHAnsi"/>
                <w:color w:val="000000"/>
                <w:sz w:val="16"/>
                <w:szCs w:val="16"/>
                <w:lang w:eastAsia="en-US"/>
              </w:rPr>
              <w:t>Непрограммные</w:t>
            </w:r>
            <w:proofErr w:type="spellEnd"/>
            <w:r w:rsidRPr="009716F0">
              <w:rPr>
                <w:rFonts w:eastAsiaTheme="minorHAnsi"/>
                <w:color w:val="000000"/>
                <w:sz w:val="16"/>
                <w:szCs w:val="16"/>
                <w:lang w:eastAsia="en-US"/>
              </w:rPr>
              <w:t xml:space="preserve"> направления местного бюджета</w:t>
            </w:r>
          </w:p>
        </w:tc>
        <w:tc>
          <w:tcPr>
            <w:tcW w:w="567"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772"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01</w:t>
            </w:r>
          </w:p>
        </w:tc>
        <w:tc>
          <w:tcPr>
            <w:tcW w:w="420"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04</w:t>
            </w:r>
          </w:p>
        </w:tc>
        <w:tc>
          <w:tcPr>
            <w:tcW w:w="966"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99 0 00 00000</w:t>
            </w:r>
          </w:p>
        </w:tc>
        <w:tc>
          <w:tcPr>
            <w:tcW w:w="594"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color w:val="000000"/>
                <w:sz w:val="16"/>
                <w:szCs w:val="16"/>
                <w:lang w:eastAsia="en-US"/>
              </w:rPr>
            </w:pPr>
          </w:p>
        </w:tc>
        <w:tc>
          <w:tcPr>
            <w:tcW w:w="1075"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710,8</w:t>
            </w:r>
          </w:p>
        </w:tc>
        <w:tc>
          <w:tcPr>
            <w:tcW w:w="572"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655,6</w:t>
            </w:r>
          </w:p>
        </w:tc>
      </w:tr>
      <w:tr w:rsidR="009716F0" w:rsidRPr="009716F0" w:rsidTr="009716F0">
        <w:trPr>
          <w:trHeight w:val="406"/>
        </w:trPr>
        <w:tc>
          <w:tcPr>
            <w:tcW w:w="4708"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Расходы на содержание органов местного самоуправления</w:t>
            </w:r>
          </w:p>
        </w:tc>
        <w:tc>
          <w:tcPr>
            <w:tcW w:w="567"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772"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01</w:t>
            </w:r>
          </w:p>
        </w:tc>
        <w:tc>
          <w:tcPr>
            <w:tcW w:w="420"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04</w:t>
            </w:r>
          </w:p>
        </w:tc>
        <w:tc>
          <w:tcPr>
            <w:tcW w:w="966"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99 0 00 03000</w:t>
            </w:r>
          </w:p>
        </w:tc>
        <w:tc>
          <w:tcPr>
            <w:tcW w:w="594"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color w:val="000000"/>
                <w:sz w:val="16"/>
                <w:szCs w:val="16"/>
                <w:lang w:eastAsia="en-US"/>
              </w:rPr>
            </w:pPr>
          </w:p>
        </w:tc>
        <w:tc>
          <w:tcPr>
            <w:tcW w:w="1075"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710,8</w:t>
            </w:r>
          </w:p>
        </w:tc>
        <w:tc>
          <w:tcPr>
            <w:tcW w:w="572"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655,6</w:t>
            </w:r>
          </w:p>
        </w:tc>
      </w:tr>
      <w:tr w:rsidR="009716F0" w:rsidRPr="009716F0" w:rsidTr="009716F0">
        <w:trPr>
          <w:trHeight w:val="348"/>
        </w:trPr>
        <w:tc>
          <w:tcPr>
            <w:tcW w:w="4708"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Центральный аппарат</w:t>
            </w:r>
          </w:p>
        </w:tc>
        <w:tc>
          <w:tcPr>
            <w:tcW w:w="567"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772"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01</w:t>
            </w:r>
          </w:p>
        </w:tc>
        <w:tc>
          <w:tcPr>
            <w:tcW w:w="420"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04</w:t>
            </w:r>
          </w:p>
        </w:tc>
        <w:tc>
          <w:tcPr>
            <w:tcW w:w="966"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99 0 00 03120</w:t>
            </w:r>
          </w:p>
        </w:tc>
        <w:tc>
          <w:tcPr>
            <w:tcW w:w="594"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color w:val="000000"/>
                <w:sz w:val="16"/>
                <w:szCs w:val="16"/>
                <w:lang w:eastAsia="en-US"/>
              </w:rPr>
            </w:pPr>
          </w:p>
        </w:tc>
        <w:tc>
          <w:tcPr>
            <w:tcW w:w="1075"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710,8</w:t>
            </w:r>
          </w:p>
        </w:tc>
        <w:tc>
          <w:tcPr>
            <w:tcW w:w="572"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655,6</w:t>
            </w:r>
          </w:p>
        </w:tc>
      </w:tr>
      <w:tr w:rsidR="009716F0" w:rsidRPr="009716F0" w:rsidTr="00F25418">
        <w:trPr>
          <w:trHeight w:val="680"/>
        </w:trPr>
        <w:tc>
          <w:tcPr>
            <w:tcW w:w="4708"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7"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772"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01</w:t>
            </w:r>
          </w:p>
        </w:tc>
        <w:tc>
          <w:tcPr>
            <w:tcW w:w="420"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04</w:t>
            </w:r>
          </w:p>
        </w:tc>
        <w:tc>
          <w:tcPr>
            <w:tcW w:w="966"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99 0 00 03120</w:t>
            </w:r>
          </w:p>
        </w:tc>
        <w:tc>
          <w:tcPr>
            <w:tcW w:w="594"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100</w:t>
            </w:r>
          </w:p>
        </w:tc>
        <w:tc>
          <w:tcPr>
            <w:tcW w:w="1075"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710,8</w:t>
            </w:r>
          </w:p>
        </w:tc>
        <w:tc>
          <w:tcPr>
            <w:tcW w:w="572"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655,6</w:t>
            </w:r>
          </w:p>
        </w:tc>
      </w:tr>
      <w:tr w:rsidR="009716F0" w:rsidRPr="009716F0" w:rsidTr="009716F0">
        <w:trPr>
          <w:trHeight w:val="566"/>
        </w:trPr>
        <w:tc>
          <w:tcPr>
            <w:tcW w:w="4708"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Расходы на выплаты персоналу государственных (муниципальных) органов</w:t>
            </w:r>
          </w:p>
        </w:tc>
        <w:tc>
          <w:tcPr>
            <w:tcW w:w="567"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772"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01</w:t>
            </w:r>
          </w:p>
        </w:tc>
        <w:tc>
          <w:tcPr>
            <w:tcW w:w="420"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04</w:t>
            </w:r>
          </w:p>
        </w:tc>
        <w:tc>
          <w:tcPr>
            <w:tcW w:w="966"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99 0 00 03120</w:t>
            </w:r>
          </w:p>
        </w:tc>
        <w:tc>
          <w:tcPr>
            <w:tcW w:w="594"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120</w:t>
            </w:r>
          </w:p>
        </w:tc>
        <w:tc>
          <w:tcPr>
            <w:tcW w:w="1075"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710,8</w:t>
            </w:r>
          </w:p>
        </w:tc>
        <w:tc>
          <w:tcPr>
            <w:tcW w:w="572"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655,6</w:t>
            </w:r>
          </w:p>
        </w:tc>
      </w:tr>
      <w:tr w:rsidR="009716F0" w:rsidRPr="009716F0" w:rsidTr="009716F0">
        <w:trPr>
          <w:trHeight w:val="305"/>
        </w:trPr>
        <w:tc>
          <w:tcPr>
            <w:tcW w:w="4708"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Национальная оборона</w:t>
            </w:r>
          </w:p>
        </w:tc>
        <w:tc>
          <w:tcPr>
            <w:tcW w:w="567"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772"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02</w:t>
            </w:r>
          </w:p>
        </w:tc>
        <w:tc>
          <w:tcPr>
            <w:tcW w:w="420"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b/>
                <w:bCs/>
                <w:color w:val="000000"/>
                <w:sz w:val="16"/>
                <w:szCs w:val="16"/>
                <w:lang w:eastAsia="en-US"/>
              </w:rPr>
            </w:pPr>
          </w:p>
        </w:tc>
        <w:tc>
          <w:tcPr>
            <w:tcW w:w="966"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b/>
                <w:bCs/>
                <w:color w:val="000000"/>
                <w:sz w:val="16"/>
                <w:szCs w:val="16"/>
                <w:lang w:eastAsia="en-US"/>
              </w:rPr>
            </w:pPr>
          </w:p>
        </w:tc>
        <w:tc>
          <w:tcPr>
            <w:tcW w:w="594"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b/>
                <w:bCs/>
                <w:color w:val="000000"/>
                <w:sz w:val="16"/>
                <w:szCs w:val="16"/>
                <w:lang w:eastAsia="en-US"/>
              </w:rPr>
            </w:pPr>
          </w:p>
        </w:tc>
        <w:tc>
          <w:tcPr>
            <w:tcW w:w="1075"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92,7</w:t>
            </w:r>
          </w:p>
        </w:tc>
        <w:tc>
          <w:tcPr>
            <w:tcW w:w="572"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94,6</w:t>
            </w:r>
          </w:p>
        </w:tc>
      </w:tr>
      <w:tr w:rsidR="009716F0" w:rsidRPr="009716F0" w:rsidTr="009716F0">
        <w:trPr>
          <w:trHeight w:val="305"/>
        </w:trPr>
        <w:tc>
          <w:tcPr>
            <w:tcW w:w="4708"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Мобилизационная и вневойсковая подготовка</w:t>
            </w:r>
          </w:p>
        </w:tc>
        <w:tc>
          <w:tcPr>
            <w:tcW w:w="567"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772"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02</w:t>
            </w:r>
          </w:p>
        </w:tc>
        <w:tc>
          <w:tcPr>
            <w:tcW w:w="420"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03</w:t>
            </w:r>
          </w:p>
        </w:tc>
        <w:tc>
          <w:tcPr>
            <w:tcW w:w="966"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b/>
                <w:bCs/>
                <w:color w:val="000000"/>
                <w:sz w:val="16"/>
                <w:szCs w:val="16"/>
                <w:lang w:eastAsia="en-US"/>
              </w:rPr>
            </w:pPr>
          </w:p>
        </w:tc>
        <w:tc>
          <w:tcPr>
            <w:tcW w:w="594"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b/>
                <w:bCs/>
                <w:color w:val="000000"/>
                <w:sz w:val="16"/>
                <w:szCs w:val="16"/>
                <w:lang w:eastAsia="en-US"/>
              </w:rPr>
            </w:pPr>
          </w:p>
        </w:tc>
        <w:tc>
          <w:tcPr>
            <w:tcW w:w="1075"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92,7</w:t>
            </w:r>
          </w:p>
        </w:tc>
        <w:tc>
          <w:tcPr>
            <w:tcW w:w="572"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94,6</w:t>
            </w:r>
          </w:p>
        </w:tc>
      </w:tr>
      <w:tr w:rsidR="009716F0" w:rsidRPr="009716F0" w:rsidTr="009716F0">
        <w:trPr>
          <w:trHeight w:val="305"/>
        </w:trPr>
        <w:tc>
          <w:tcPr>
            <w:tcW w:w="4708"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color w:val="000000"/>
                <w:sz w:val="16"/>
                <w:szCs w:val="16"/>
                <w:lang w:eastAsia="en-US"/>
              </w:rPr>
            </w:pPr>
            <w:proofErr w:type="spellStart"/>
            <w:r w:rsidRPr="009716F0">
              <w:rPr>
                <w:rFonts w:eastAsiaTheme="minorHAnsi"/>
                <w:color w:val="000000"/>
                <w:sz w:val="16"/>
                <w:szCs w:val="16"/>
                <w:lang w:eastAsia="en-US"/>
              </w:rPr>
              <w:t>Непрограммные</w:t>
            </w:r>
            <w:proofErr w:type="spellEnd"/>
            <w:r w:rsidRPr="009716F0">
              <w:rPr>
                <w:rFonts w:eastAsiaTheme="minorHAnsi"/>
                <w:color w:val="000000"/>
                <w:sz w:val="16"/>
                <w:szCs w:val="16"/>
                <w:lang w:eastAsia="en-US"/>
              </w:rPr>
              <w:t xml:space="preserve"> направления местного бюджета</w:t>
            </w:r>
          </w:p>
        </w:tc>
        <w:tc>
          <w:tcPr>
            <w:tcW w:w="567"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772"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02</w:t>
            </w:r>
          </w:p>
        </w:tc>
        <w:tc>
          <w:tcPr>
            <w:tcW w:w="420"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03</w:t>
            </w:r>
          </w:p>
        </w:tc>
        <w:tc>
          <w:tcPr>
            <w:tcW w:w="966"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99 0 00 00000</w:t>
            </w:r>
          </w:p>
        </w:tc>
        <w:tc>
          <w:tcPr>
            <w:tcW w:w="594"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color w:val="000000"/>
                <w:sz w:val="16"/>
                <w:szCs w:val="16"/>
                <w:lang w:eastAsia="en-US"/>
              </w:rPr>
            </w:pPr>
          </w:p>
        </w:tc>
        <w:tc>
          <w:tcPr>
            <w:tcW w:w="1075"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92,7</w:t>
            </w:r>
          </w:p>
        </w:tc>
        <w:tc>
          <w:tcPr>
            <w:tcW w:w="572"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94,6</w:t>
            </w:r>
          </w:p>
        </w:tc>
      </w:tr>
      <w:tr w:rsidR="009716F0" w:rsidRPr="009716F0" w:rsidTr="00F25418">
        <w:trPr>
          <w:trHeight w:val="444"/>
        </w:trPr>
        <w:tc>
          <w:tcPr>
            <w:tcW w:w="4708"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Расходы на осуществление первичного воинского учета на территориях, где отсутствуют военные комиссариаты, за счет средств федерального бюджета</w:t>
            </w:r>
          </w:p>
        </w:tc>
        <w:tc>
          <w:tcPr>
            <w:tcW w:w="567"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772"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02</w:t>
            </w:r>
          </w:p>
        </w:tc>
        <w:tc>
          <w:tcPr>
            <w:tcW w:w="420"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03</w:t>
            </w:r>
          </w:p>
        </w:tc>
        <w:tc>
          <w:tcPr>
            <w:tcW w:w="966"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99 0 00 51180</w:t>
            </w:r>
          </w:p>
        </w:tc>
        <w:tc>
          <w:tcPr>
            <w:tcW w:w="594"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color w:val="000000"/>
                <w:sz w:val="16"/>
                <w:szCs w:val="16"/>
                <w:lang w:eastAsia="en-US"/>
              </w:rPr>
            </w:pPr>
          </w:p>
        </w:tc>
        <w:tc>
          <w:tcPr>
            <w:tcW w:w="1075"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92,7</w:t>
            </w:r>
          </w:p>
        </w:tc>
        <w:tc>
          <w:tcPr>
            <w:tcW w:w="572"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94,6</w:t>
            </w:r>
          </w:p>
        </w:tc>
      </w:tr>
      <w:tr w:rsidR="009716F0" w:rsidRPr="009716F0" w:rsidTr="00F25418">
        <w:trPr>
          <w:trHeight w:val="693"/>
        </w:trPr>
        <w:tc>
          <w:tcPr>
            <w:tcW w:w="4708"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7"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772"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02</w:t>
            </w:r>
          </w:p>
        </w:tc>
        <w:tc>
          <w:tcPr>
            <w:tcW w:w="420"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03</w:t>
            </w:r>
          </w:p>
        </w:tc>
        <w:tc>
          <w:tcPr>
            <w:tcW w:w="966"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99 0 00 51180</w:t>
            </w:r>
          </w:p>
        </w:tc>
        <w:tc>
          <w:tcPr>
            <w:tcW w:w="594"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100</w:t>
            </w:r>
          </w:p>
        </w:tc>
        <w:tc>
          <w:tcPr>
            <w:tcW w:w="1075"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91,8</w:t>
            </w:r>
          </w:p>
        </w:tc>
        <w:tc>
          <w:tcPr>
            <w:tcW w:w="572"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93,7</w:t>
            </w:r>
          </w:p>
        </w:tc>
      </w:tr>
      <w:tr w:rsidR="009716F0" w:rsidRPr="009716F0" w:rsidTr="00F25418">
        <w:trPr>
          <w:trHeight w:val="364"/>
        </w:trPr>
        <w:tc>
          <w:tcPr>
            <w:tcW w:w="4708"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Расходы на выплаты персоналу государственных (муниципальных) органов</w:t>
            </w:r>
          </w:p>
        </w:tc>
        <w:tc>
          <w:tcPr>
            <w:tcW w:w="567"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772"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02</w:t>
            </w:r>
          </w:p>
        </w:tc>
        <w:tc>
          <w:tcPr>
            <w:tcW w:w="420"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03</w:t>
            </w:r>
          </w:p>
        </w:tc>
        <w:tc>
          <w:tcPr>
            <w:tcW w:w="966"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99 0 00 51180</w:t>
            </w:r>
          </w:p>
        </w:tc>
        <w:tc>
          <w:tcPr>
            <w:tcW w:w="594"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120</w:t>
            </w:r>
          </w:p>
        </w:tc>
        <w:tc>
          <w:tcPr>
            <w:tcW w:w="1075"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91,8</w:t>
            </w:r>
          </w:p>
        </w:tc>
        <w:tc>
          <w:tcPr>
            <w:tcW w:w="572"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93,7</w:t>
            </w:r>
          </w:p>
        </w:tc>
      </w:tr>
      <w:tr w:rsidR="009716F0" w:rsidRPr="009716F0" w:rsidTr="00F25418">
        <w:trPr>
          <w:trHeight w:val="269"/>
        </w:trPr>
        <w:tc>
          <w:tcPr>
            <w:tcW w:w="4708"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Закупка товаров, работ и услуг для государственных (муниципальных) нужд</w:t>
            </w:r>
          </w:p>
        </w:tc>
        <w:tc>
          <w:tcPr>
            <w:tcW w:w="567"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772"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02</w:t>
            </w:r>
          </w:p>
        </w:tc>
        <w:tc>
          <w:tcPr>
            <w:tcW w:w="420"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03</w:t>
            </w:r>
          </w:p>
        </w:tc>
        <w:tc>
          <w:tcPr>
            <w:tcW w:w="966"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99 0 00 51180</w:t>
            </w:r>
          </w:p>
        </w:tc>
        <w:tc>
          <w:tcPr>
            <w:tcW w:w="594"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200</w:t>
            </w:r>
          </w:p>
        </w:tc>
        <w:tc>
          <w:tcPr>
            <w:tcW w:w="1075"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0,9</w:t>
            </w:r>
          </w:p>
        </w:tc>
        <w:tc>
          <w:tcPr>
            <w:tcW w:w="572"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0,9</w:t>
            </w:r>
          </w:p>
        </w:tc>
      </w:tr>
      <w:tr w:rsidR="009716F0" w:rsidRPr="009716F0" w:rsidTr="00F25418">
        <w:trPr>
          <w:trHeight w:val="444"/>
        </w:trPr>
        <w:tc>
          <w:tcPr>
            <w:tcW w:w="4708"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Иные закупки товаров, работ и услуг для обеспечения государственных (муниципальных) нужд</w:t>
            </w:r>
          </w:p>
        </w:tc>
        <w:tc>
          <w:tcPr>
            <w:tcW w:w="567"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772"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02</w:t>
            </w:r>
          </w:p>
        </w:tc>
        <w:tc>
          <w:tcPr>
            <w:tcW w:w="420"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03</w:t>
            </w:r>
          </w:p>
        </w:tc>
        <w:tc>
          <w:tcPr>
            <w:tcW w:w="966"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99 0 00 51180</w:t>
            </w:r>
          </w:p>
        </w:tc>
        <w:tc>
          <w:tcPr>
            <w:tcW w:w="594"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240</w:t>
            </w:r>
          </w:p>
        </w:tc>
        <w:tc>
          <w:tcPr>
            <w:tcW w:w="1075"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0,9</w:t>
            </w:r>
          </w:p>
        </w:tc>
        <w:tc>
          <w:tcPr>
            <w:tcW w:w="572"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0,9</w:t>
            </w:r>
          </w:p>
        </w:tc>
      </w:tr>
      <w:tr w:rsidR="009716F0" w:rsidRPr="009716F0" w:rsidTr="009716F0">
        <w:trPr>
          <w:trHeight w:val="305"/>
        </w:trPr>
        <w:tc>
          <w:tcPr>
            <w:tcW w:w="4708"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Национальная экономика</w:t>
            </w:r>
          </w:p>
        </w:tc>
        <w:tc>
          <w:tcPr>
            <w:tcW w:w="567"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772"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04</w:t>
            </w:r>
          </w:p>
        </w:tc>
        <w:tc>
          <w:tcPr>
            <w:tcW w:w="420"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b/>
                <w:bCs/>
                <w:color w:val="000000"/>
                <w:sz w:val="16"/>
                <w:szCs w:val="16"/>
                <w:lang w:eastAsia="en-US"/>
              </w:rPr>
            </w:pPr>
          </w:p>
        </w:tc>
        <w:tc>
          <w:tcPr>
            <w:tcW w:w="966"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b/>
                <w:bCs/>
                <w:color w:val="000000"/>
                <w:sz w:val="16"/>
                <w:szCs w:val="16"/>
                <w:lang w:eastAsia="en-US"/>
              </w:rPr>
            </w:pPr>
          </w:p>
        </w:tc>
        <w:tc>
          <w:tcPr>
            <w:tcW w:w="594"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b/>
                <w:bCs/>
                <w:color w:val="000000"/>
                <w:sz w:val="16"/>
                <w:szCs w:val="16"/>
                <w:lang w:eastAsia="en-US"/>
              </w:rPr>
            </w:pPr>
          </w:p>
        </w:tc>
        <w:tc>
          <w:tcPr>
            <w:tcW w:w="1075"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324,8</w:t>
            </w:r>
          </w:p>
        </w:tc>
        <w:tc>
          <w:tcPr>
            <w:tcW w:w="572"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333,5</w:t>
            </w:r>
          </w:p>
        </w:tc>
      </w:tr>
      <w:tr w:rsidR="009716F0" w:rsidRPr="009716F0" w:rsidTr="009716F0">
        <w:trPr>
          <w:trHeight w:val="406"/>
        </w:trPr>
        <w:tc>
          <w:tcPr>
            <w:tcW w:w="4708"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Дорожное хозяйство (дорожные фонды)</w:t>
            </w:r>
          </w:p>
        </w:tc>
        <w:tc>
          <w:tcPr>
            <w:tcW w:w="567"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772"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04</w:t>
            </w:r>
          </w:p>
        </w:tc>
        <w:tc>
          <w:tcPr>
            <w:tcW w:w="420"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09</w:t>
            </w:r>
          </w:p>
        </w:tc>
        <w:tc>
          <w:tcPr>
            <w:tcW w:w="966"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b/>
                <w:bCs/>
                <w:color w:val="000000"/>
                <w:sz w:val="16"/>
                <w:szCs w:val="16"/>
                <w:lang w:eastAsia="en-US"/>
              </w:rPr>
            </w:pPr>
          </w:p>
        </w:tc>
        <w:tc>
          <w:tcPr>
            <w:tcW w:w="594"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b/>
                <w:bCs/>
                <w:color w:val="000000"/>
                <w:sz w:val="16"/>
                <w:szCs w:val="16"/>
                <w:lang w:eastAsia="en-US"/>
              </w:rPr>
            </w:pPr>
          </w:p>
        </w:tc>
        <w:tc>
          <w:tcPr>
            <w:tcW w:w="1075"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324,8</w:t>
            </w:r>
          </w:p>
        </w:tc>
        <w:tc>
          <w:tcPr>
            <w:tcW w:w="572"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333,5</w:t>
            </w:r>
          </w:p>
        </w:tc>
      </w:tr>
      <w:tr w:rsidR="009716F0" w:rsidRPr="009716F0" w:rsidTr="00F25418">
        <w:trPr>
          <w:trHeight w:val="234"/>
        </w:trPr>
        <w:tc>
          <w:tcPr>
            <w:tcW w:w="4708"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color w:val="000000"/>
                <w:sz w:val="16"/>
                <w:szCs w:val="16"/>
                <w:lang w:eastAsia="en-US"/>
              </w:rPr>
            </w:pPr>
            <w:proofErr w:type="spellStart"/>
            <w:r w:rsidRPr="009716F0">
              <w:rPr>
                <w:rFonts w:eastAsiaTheme="minorHAnsi"/>
                <w:color w:val="000000"/>
                <w:sz w:val="16"/>
                <w:szCs w:val="16"/>
                <w:lang w:eastAsia="en-US"/>
              </w:rPr>
              <w:t>Непрограммные</w:t>
            </w:r>
            <w:proofErr w:type="spellEnd"/>
            <w:r w:rsidRPr="009716F0">
              <w:rPr>
                <w:rFonts w:eastAsiaTheme="minorHAnsi"/>
                <w:color w:val="000000"/>
                <w:sz w:val="16"/>
                <w:szCs w:val="16"/>
                <w:lang w:eastAsia="en-US"/>
              </w:rPr>
              <w:t xml:space="preserve"> направления местного бюджета</w:t>
            </w:r>
          </w:p>
        </w:tc>
        <w:tc>
          <w:tcPr>
            <w:tcW w:w="567"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772"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04</w:t>
            </w:r>
          </w:p>
        </w:tc>
        <w:tc>
          <w:tcPr>
            <w:tcW w:w="420"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09</w:t>
            </w:r>
          </w:p>
        </w:tc>
        <w:tc>
          <w:tcPr>
            <w:tcW w:w="966"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99 0 00 00000</w:t>
            </w:r>
          </w:p>
        </w:tc>
        <w:tc>
          <w:tcPr>
            <w:tcW w:w="594"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color w:val="000000"/>
                <w:sz w:val="16"/>
                <w:szCs w:val="16"/>
                <w:lang w:eastAsia="en-US"/>
              </w:rPr>
            </w:pPr>
          </w:p>
        </w:tc>
        <w:tc>
          <w:tcPr>
            <w:tcW w:w="1075"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324,8</w:t>
            </w:r>
          </w:p>
        </w:tc>
        <w:tc>
          <w:tcPr>
            <w:tcW w:w="572"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333,5</w:t>
            </w:r>
          </w:p>
        </w:tc>
      </w:tr>
      <w:tr w:rsidR="009716F0" w:rsidRPr="009716F0" w:rsidTr="00F25418">
        <w:trPr>
          <w:trHeight w:val="438"/>
        </w:trPr>
        <w:tc>
          <w:tcPr>
            <w:tcW w:w="4708"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 xml:space="preserve">Обеспечение дорожной деятельности в отношении автомобильных дорог общего пользования местного </w:t>
            </w:r>
            <w:proofErr w:type="spellStart"/>
            <w:r w:rsidRPr="009716F0">
              <w:rPr>
                <w:rFonts w:eastAsiaTheme="minorHAnsi"/>
                <w:color w:val="000000"/>
                <w:sz w:val="16"/>
                <w:szCs w:val="16"/>
                <w:lang w:eastAsia="en-US"/>
              </w:rPr>
              <w:t>значения</w:t>
            </w:r>
            <w:proofErr w:type="gramStart"/>
            <w:r w:rsidRPr="009716F0">
              <w:rPr>
                <w:rFonts w:eastAsiaTheme="minorHAnsi"/>
                <w:color w:val="000000"/>
                <w:sz w:val="16"/>
                <w:szCs w:val="16"/>
                <w:lang w:eastAsia="en-US"/>
              </w:rPr>
              <w:t>,з</w:t>
            </w:r>
            <w:proofErr w:type="gramEnd"/>
            <w:r w:rsidRPr="009716F0">
              <w:rPr>
                <w:rFonts w:eastAsiaTheme="minorHAnsi"/>
                <w:color w:val="000000"/>
                <w:sz w:val="16"/>
                <w:szCs w:val="16"/>
                <w:lang w:eastAsia="en-US"/>
              </w:rPr>
              <w:t>а</w:t>
            </w:r>
            <w:proofErr w:type="spellEnd"/>
            <w:r w:rsidRPr="009716F0">
              <w:rPr>
                <w:rFonts w:eastAsiaTheme="minorHAnsi"/>
                <w:color w:val="000000"/>
                <w:sz w:val="16"/>
                <w:szCs w:val="16"/>
                <w:lang w:eastAsia="en-US"/>
              </w:rPr>
              <w:t xml:space="preserve"> счет акциз</w:t>
            </w:r>
          </w:p>
        </w:tc>
        <w:tc>
          <w:tcPr>
            <w:tcW w:w="567"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772"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04</w:t>
            </w:r>
          </w:p>
        </w:tc>
        <w:tc>
          <w:tcPr>
            <w:tcW w:w="420"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09</w:t>
            </w:r>
          </w:p>
        </w:tc>
        <w:tc>
          <w:tcPr>
            <w:tcW w:w="966"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99 0 00 80780</w:t>
            </w:r>
          </w:p>
        </w:tc>
        <w:tc>
          <w:tcPr>
            <w:tcW w:w="594"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color w:val="000000"/>
                <w:sz w:val="16"/>
                <w:szCs w:val="16"/>
                <w:lang w:eastAsia="en-US"/>
              </w:rPr>
            </w:pPr>
          </w:p>
        </w:tc>
        <w:tc>
          <w:tcPr>
            <w:tcW w:w="1075"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324,8</w:t>
            </w:r>
          </w:p>
        </w:tc>
        <w:tc>
          <w:tcPr>
            <w:tcW w:w="572"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333,5</w:t>
            </w:r>
          </w:p>
        </w:tc>
      </w:tr>
      <w:tr w:rsidR="009716F0" w:rsidRPr="009716F0" w:rsidTr="00F25418">
        <w:trPr>
          <w:trHeight w:val="403"/>
        </w:trPr>
        <w:tc>
          <w:tcPr>
            <w:tcW w:w="4708"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Закупка товаров, работ и услуг для государственных (муниципальных) нужд</w:t>
            </w:r>
          </w:p>
        </w:tc>
        <w:tc>
          <w:tcPr>
            <w:tcW w:w="567"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772"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04</w:t>
            </w:r>
          </w:p>
        </w:tc>
        <w:tc>
          <w:tcPr>
            <w:tcW w:w="420"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09</w:t>
            </w:r>
          </w:p>
        </w:tc>
        <w:tc>
          <w:tcPr>
            <w:tcW w:w="966"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99 0 00 80780</w:t>
            </w:r>
          </w:p>
        </w:tc>
        <w:tc>
          <w:tcPr>
            <w:tcW w:w="594"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200</w:t>
            </w:r>
          </w:p>
        </w:tc>
        <w:tc>
          <w:tcPr>
            <w:tcW w:w="1075"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324,8</w:t>
            </w:r>
          </w:p>
        </w:tc>
        <w:tc>
          <w:tcPr>
            <w:tcW w:w="572"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333,5</w:t>
            </w:r>
          </w:p>
        </w:tc>
      </w:tr>
      <w:tr w:rsidR="009716F0" w:rsidRPr="009716F0" w:rsidTr="00F25418">
        <w:trPr>
          <w:trHeight w:val="408"/>
        </w:trPr>
        <w:tc>
          <w:tcPr>
            <w:tcW w:w="4708"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Иные закупки товаров, работ и услуг для обеспечения государственных (муниципальных) нужд</w:t>
            </w:r>
          </w:p>
        </w:tc>
        <w:tc>
          <w:tcPr>
            <w:tcW w:w="567"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772"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04</w:t>
            </w:r>
          </w:p>
        </w:tc>
        <w:tc>
          <w:tcPr>
            <w:tcW w:w="420"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09</w:t>
            </w:r>
          </w:p>
        </w:tc>
        <w:tc>
          <w:tcPr>
            <w:tcW w:w="966"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99 0 00 80780</w:t>
            </w:r>
          </w:p>
        </w:tc>
        <w:tc>
          <w:tcPr>
            <w:tcW w:w="594"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240</w:t>
            </w:r>
          </w:p>
        </w:tc>
        <w:tc>
          <w:tcPr>
            <w:tcW w:w="1075"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324,8</w:t>
            </w:r>
          </w:p>
        </w:tc>
        <w:tc>
          <w:tcPr>
            <w:tcW w:w="572"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333,5</w:t>
            </w:r>
          </w:p>
        </w:tc>
      </w:tr>
      <w:tr w:rsidR="009716F0" w:rsidRPr="009716F0" w:rsidTr="00F25418">
        <w:trPr>
          <w:trHeight w:val="258"/>
        </w:trPr>
        <w:tc>
          <w:tcPr>
            <w:tcW w:w="4708"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Условно утвержденные расходы</w:t>
            </w:r>
          </w:p>
        </w:tc>
        <w:tc>
          <w:tcPr>
            <w:tcW w:w="567"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772"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99</w:t>
            </w:r>
          </w:p>
        </w:tc>
        <w:tc>
          <w:tcPr>
            <w:tcW w:w="420"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b/>
                <w:bCs/>
                <w:color w:val="000000"/>
                <w:sz w:val="16"/>
                <w:szCs w:val="16"/>
                <w:lang w:eastAsia="en-US"/>
              </w:rPr>
            </w:pPr>
          </w:p>
        </w:tc>
        <w:tc>
          <w:tcPr>
            <w:tcW w:w="966"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b/>
                <w:bCs/>
                <w:color w:val="000000"/>
                <w:sz w:val="16"/>
                <w:szCs w:val="16"/>
                <w:lang w:eastAsia="en-US"/>
              </w:rPr>
            </w:pPr>
          </w:p>
        </w:tc>
        <w:tc>
          <w:tcPr>
            <w:tcW w:w="594"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b/>
                <w:bCs/>
                <w:color w:val="000000"/>
                <w:sz w:val="16"/>
                <w:szCs w:val="16"/>
                <w:lang w:eastAsia="en-US"/>
              </w:rPr>
            </w:pPr>
          </w:p>
        </w:tc>
        <w:tc>
          <w:tcPr>
            <w:tcW w:w="1075"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41,8</w:t>
            </w:r>
          </w:p>
        </w:tc>
        <w:tc>
          <w:tcPr>
            <w:tcW w:w="572"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96,3</w:t>
            </w:r>
          </w:p>
        </w:tc>
      </w:tr>
      <w:tr w:rsidR="009716F0" w:rsidRPr="009716F0" w:rsidTr="009716F0">
        <w:trPr>
          <w:trHeight w:val="305"/>
        </w:trPr>
        <w:tc>
          <w:tcPr>
            <w:tcW w:w="4708"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Условно утвержденные расходы</w:t>
            </w:r>
          </w:p>
        </w:tc>
        <w:tc>
          <w:tcPr>
            <w:tcW w:w="567"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772"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99</w:t>
            </w:r>
          </w:p>
        </w:tc>
        <w:tc>
          <w:tcPr>
            <w:tcW w:w="420"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99</w:t>
            </w:r>
          </w:p>
        </w:tc>
        <w:tc>
          <w:tcPr>
            <w:tcW w:w="966"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b/>
                <w:bCs/>
                <w:color w:val="000000"/>
                <w:sz w:val="16"/>
                <w:szCs w:val="16"/>
                <w:lang w:eastAsia="en-US"/>
              </w:rPr>
            </w:pPr>
          </w:p>
        </w:tc>
        <w:tc>
          <w:tcPr>
            <w:tcW w:w="594"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b/>
                <w:bCs/>
                <w:color w:val="000000"/>
                <w:sz w:val="16"/>
                <w:szCs w:val="16"/>
                <w:lang w:eastAsia="en-US"/>
              </w:rPr>
            </w:pPr>
          </w:p>
        </w:tc>
        <w:tc>
          <w:tcPr>
            <w:tcW w:w="1075"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41,8</w:t>
            </w:r>
          </w:p>
        </w:tc>
        <w:tc>
          <w:tcPr>
            <w:tcW w:w="572"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96,3</w:t>
            </w:r>
          </w:p>
        </w:tc>
      </w:tr>
      <w:tr w:rsidR="009716F0" w:rsidRPr="009716F0" w:rsidTr="00F25418">
        <w:trPr>
          <w:trHeight w:val="238"/>
        </w:trPr>
        <w:tc>
          <w:tcPr>
            <w:tcW w:w="4708"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lastRenderedPageBreak/>
              <w:t>Условно утвержденные расходы</w:t>
            </w:r>
          </w:p>
        </w:tc>
        <w:tc>
          <w:tcPr>
            <w:tcW w:w="567"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772"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w:t>
            </w:r>
          </w:p>
        </w:tc>
        <w:tc>
          <w:tcPr>
            <w:tcW w:w="420"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w:t>
            </w:r>
          </w:p>
        </w:tc>
        <w:tc>
          <w:tcPr>
            <w:tcW w:w="966"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99 9 00 00000</w:t>
            </w:r>
          </w:p>
        </w:tc>
        <w:tc>
          <w:tcPr>
            <w:tcW w:w="594"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color w:val="000000"/>
                <w:sz w:val="16"/>
                <w:szCs w:val="16"/>
                <w:lang w:eastAsia="en-US"/>
              </w:rPr>
            </w:pPr>
          </w:p>
        </w:tc>
        <w:tc>
          <w:tcPr>
            <w:tcW w:w="1075"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41,8</w:t>
            </w:r>
          </w:p>
        </w:tc>
        <w:tc>
          <w:tcPr>
            <w:tcW w:w="572"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96,3</w:t>
            </w:r>
          </w:p>
        </w:tc>
      </w:tr>
      <w:tr w:rsidR="009716F0" w:rsidRPr="009716F0" w:rsidTr="009716F0">
        <w:trPr>
          <w:trHeight w:val="566"/>
        </w:trPr>
        <w:tc>
          <w:tcPr>
            <w:tcW w:w="4708"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Условно утвержденные расходы</w:t>
            </w:r>
          </w:p>
        </w:tc>
        <w:tc>
          <w:tcPr>
            <w:tcW w:w="567"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772"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w:t>
            </w:r>
          </w:p>
        </w:tc>
        <w:tc>
          <w:tcPr>
            <w:tcW w:w="420"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w:t>
            </w:r>
          </w:p>
        </w:tc>
        <w:tc>
          <w:tcPr>
            <w:tcW w:w="966"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99 9 00 00000</w:t>
            </w:r>
          </w:p>
        </w:tc>
        <w:tc>
          <w:tcPr>
            <w:tcW w:w="594"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999</w:t>
            </w:r>
          </w:p>
        </w:tc>
        <w:tc>
          <w:tcPr>
            <w:tcW w:w="1075"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41,8</w:t>
            </w:r>
          </w:p>
        </w:tc>
        <w:tc>
          <w:tcPr>
            <w:tcW w:w="572"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96,3</w:t>
            </w:r>
          </w:p>
        </w:tc>
      </w:tr>
      <w:tr w:rsidR="009716F0" w:rsidRPr="009716F0" w:rsidTr="009716F0">
        <w:trPr>
          <w:trHeight w:val="305"/>
        </w:trPr>
        <w:tc>
          <w:tcPr>
            <w:tcW w:w="4708"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Всего расходов</w:t>
            </w:r>
          </w:p>
        </w:tc>
        <w:tc>
          <w:tcPr>
            <w:tcW w:w="567"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b/>
                <w:bCs/>
                <w:color w:val="000000"/>
                <w:sz w:val="16"/>
                <w:szCs w:val="16"/>
                <w:lang w:eastAsia="en-US"/>
              </w:rPr>
            </w:pPr>
          </w:p>
        </w:tc>
        <w:tc>
          <w:tcPr>
            <w:tcW w:w="772"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color w:val="000000"/>
                <w:sz w:val="16"/>
                <w:szCs w:val="16"/>
                <w:lang w:eastAsia="en-US"/>
              </w:rPr>
            </w:pPr>
          </w:p>
        </w:tc>
        <w:tc>
          <w:tcPr>
            <w:tcW w:w="420"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color w:val="000000"/>
                <w:sz w:val="16"/>
                <w:szCs w:val="16"/>
                <w:lang w:eastAsia="en-US"/>
              </w:rPr>
            </w:pPr>
          </w:p>
        </w:tc>
        <w:tc>
          <w:tcPr>
            <w:tcW w:w="966"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color w:val="000000"/>
                <w:sz w:val="16"/>
                <w:szCs w:val="16"/>
                <w:lang w:eastAsia="en-US"/>
              </w:rPr>
            </w:pPr>
          </w:p>
        </w:tc>
        <w:tc>
          <w:tcPr>
            <w:tcW w:w="594"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color w:val="000000"/>
                <w:sz w:val="16"/>
                <w:szCs w:val="16"/>
                <w:lang w:eastAsia="en-US"/>
              </w:rPr>
            </w:pPr>
          </w:p>
        </w:tc>
        <w:tc>
          <w:tcPr>
            <w:tcW w:w="1075"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1767,4</w:t>
            </w:r>
          </w:p>
        </w:tc>
        <w:tc>
          <w:tcPr>
            <w:tcW w:w="572"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1777,3</w:t>
            </w:r>
          </w:p>
        </w:tc>
      </w:tr>
    </w:tbl>
    <w:p w:rsidR="005F49E0" w:rsidRPr="009716F0" w:rsidRDefault="005F49E0" w:rsidP="005F49E0">
      <w:pPr>
        <w:rPr>
          <w:b/>
          <w:sz w:val="16"/>
          <w:szCs w:val="16"/>
        </w:rPr>
      </w:pPr>
    </w:p>
    <w:p w:rsidR="009716F0" w:rsidRPr="009716F0" w:rsidRDefault="009716F0" w:rsidP="009716F0">
      <w:pPr>
        <w:jc w:val="right"/>
        <w:rPr>
          <w:color w:val="000000"/>
          <w:sz w:val="16"/>
          <w:szCs w:val="16"/>
        </w:rPr>
      </w:pPr>
      <w:r w:rsidRPr="009716F0">
        <w:rPr>
          <w:color w:val="000000"/>
          <w:sz w:val="16"/>
          <w:szCs w:val="16"/>
        </w:rPr>
        <w:t>Приложение № 6</w:t>
      </w:r>
    </w:p>
    <w:p w:rsidR="009716F0" w:rsidRPr="009716F0" w:rsidRDefault="009716F0" w:rsidP="009716F0">
      <w:pPr>
        <w:jc w:val="right"/>
        <w:rPr>
          <w:color w:val="000000"/>
          <w:sz w:val="16"/>
          <w:szCs w:val="16"/>
        </w:rPr>
      </w:pPr>
    </w:p>
    <w:p w:rsidR="009716F0" w:rsidRPr="009716F0" w:rsidRDefault="009716F0" w:rsidP="009716F0">
      <w:pPr>
        <w:jc w:val="right"/>
        <w:rPr>
          <w:sz w:val="16"/>
          <w:szCs w:val="16"/>
        </w:rPr>
      </w:pPr>
      <w:r w:rsidRPr="009716F0">
        <w:rPr>
          <w:color w:val="000000"/>
          <w:sz w:val="16"/>
          <w:szCs w:val="16"/>
        </w:rPr>
        <w:t xml:space="preserve"> </w:t>
      </w:r>
      <w:r w:rsidRPr="009716F0">
        <w:rPr>
          <w:sz w:val="16"/>
          <w:szCs w:val="16"/>
        </w:rPr>
        <w:t xml:space="preserve">                                                              к решению _________ сессии  Совета депутатов</w:t>
      </w:r>
    </w:p>
    <w:p w:rsidR="009716F0" w:rsidRPr="009716F0" w:rsidRDefault="009716F0" w:rsidP="009716F0">
      <w:pPr>
        <w:jc w:val="right"/>
        <w:rPr>
          <w:sz w:val="16"/>
          <w:szCs w:val="16"/>
        </w:rPr>
      </w:pPr>
      <w:r w:rsidRPr="009716F0">
        <w:rPr>
          <w:sz w:val="16"/>
          <w:szCs w:val="16"/>
        </w:rPr>
        <w:t xml:space="preserve">                                                                                           Новотроицкого сельсовета Северного</w:t>
      </w:r>
    </w:p>
    <w:p w:rsidR="009716F0" w:rsidRPr="009716F0" w:rsidRDefault="009716F0" w:rsidP="009716F0">
      <w:pPr>
        <w:jc w:val="right"/>
        <w:rPr>
          <w:sz w:val="16"/>
          <w:szCs w:val="16"/>
        </w:rPr>
      </w:pPr>
      <w:r w:rsidRPr="009716F0">
        <w:rPr>
          <w:sz w:val="16"/>
          <w:szCs w:val="16"/>
        </w:rPr>
        <w:t xml:space="preserve">                                                                                            района Новосибирской области «О местном бюджете Новотроицкого сельсовета </w:t>
      </w:r>
    </w:p>
    <w:p w:rsidR="009716F0" w:rsidRPr="009716F0" w:rsidRDefault="009716F0" w:rsidP="009716F0">
      <w:pPr>
        <w:jc w:val="right"/>
        <w:rPr>
          <w:sz w:val="16"/>
          <w:szCs w:val="16"/>
        </w:rPr>
      </w:pPr>
      <w:r w:rsidRPr="009716F0">
        <w:rPr>
          <w:sz w:val="16"/>
          <w:szCs w:val="16"/>
        </w:rPr>
        <w:t xml:space="preserve">Северного района Новосибирской области </w:t>
      </w:r>
    </w:p>
    <w:p w:rsidR="009716F0" w:rsidRPr="009716F0" w:rsidRDefault="009716F0" w:rsidP="009716F0">
      <w:pPr>
        <w:jc w:val="right"/>
        <w:rPr>
          <w:sz w:val="16"/>
          <w:szCs w:val="16"/>
        </w:rPr>
      </w:pPr>
      <w:r w:rsidRPr="009716F0">
        <w:rPr>
          <w:sz w:val="16"/>
          <w:szCs w:val="16"/>
        </w:rPr>
        <w:t>на 2018 год и плановый период 2019 и 2020 годов»</w:t>
      </w:r>
    </w:p>
    <w:p w:rsidR="009716F0" w:rsidRPr="00F25418" w:rsidRDefault="009716F0" w:rsidP="00F25418">
      <w:pPr>
        <w:jc w:val="right"/>
        <w:rPr>
          <w:sz w:val="16"/>
          <w:szCs w:val="16"/>
        </w:rPr>
      </w:pPr>
      <w:r w:rsidRPr="009716F0">
        <w:rPr>
          <w:sz w:val="16"/>
          <w:szCs w:val="16"/>
        </w:rPr>
        <w:t>от 00.00.2018 № 0</w:t>
      </w:r>
    </w:p>
    <w:p w:rsidR="009716F0" w:rsidRPr="009716F0" w:rsidRDefault="009716F0" w:rsidP="009716F0">
      <w:pPr>
        <w:shd w:val="clear" w:color="auto" w:fill="FFFFFF"/>
        <w:autoSpaceDE w:val="0"/>
        <w:autoSpaceDN w:val="0"/>
        <w:adjustRightInd w:val="0"/>
        <w:jc w:val="right"/>
        <w:rPr>
          <w:b/>
          <w:bCs/>
          <w:color w:val="000000"/>
          <w:sz w:val="16"/>
          <w:szCs w:val="16"/>
        </w:rPr>
      </w:pPr>
    </w:p>
    <w:p w:rsidR="009716F0" w:rsidRPr="009716F0" w:rsidRDefault="009716F0" w:rsidP="009716F0">
      <w:pPr>
        <w:shd w:val="clear" w:color="auto" w:fill="FFFFFF"/>
        <w:autoSpaceDE w:val="0"/>
        <w:autoSpaceDN w:val="0"/>
        <w:adjustRightInd w:val="0"/>
        <w:jc w:val="center"/>
        <w:rPr>
          <w:bCs/>
          <w:color w:val="000000"/>
          <w:sz w:val="16"/>
          <w:szCs w:val="16"/>
        </w:rPr>
      </w:pPr>
      <w:r w:rsidRPr="009716F0">
        <w:rPr>
          <w:bCs/>
          <w:color w:val="000000"/>
          <w:sz w:val="16"/>
          <w:szCs w:val="16"/>
        </w:rPr>
        <w:t>Распределение иных межбюджетных трансфертов местному бюджету района из местного бюджета Новотроицкого сельсовета Северного района Новосибирской области на осуществление части переданных полномочий поселения по осуществлению внешнего муниципального контроля на 2019 год</w:t>
      </w:r>
    </w:p>
    <w:p w:rsidR="009716F0" w:rsidRPr="009716F0" w:rsidRDefault="009716F0" w:rsidP="00F25418">
      <w:pPr>
        <w:shd w:val="clear" w:color="auto" w:fill="FFFFFF"/>
        <w:autoSpaceDE w:val="0"/>
        <w:autoSpaceDN w:val="0"/>
        <w:adjustRightInd w:val="0"/>
        <w:rPr>
          <w:bCs/>
          <w:color w:val="000000"/>
          <w:sz w:val="16"/>
          <w:szCs w:val="16"/>
        </w:rPr>
      </w:pPr>
    </w:p>
    <w:p w:rsidR="009716F0" w:rsidRPr="009716F0" w:rsidRDefault="009716F0" w:rsidP="009716F0">
      <w:pPr>
        <w:shd w:val="clear" w:color="auto" w:fill="FFFFFF"/>
        <w:autoSpaceDE w:val="0"/>
        <w:autoSpaceDN w:val="0"/>
        <w:adjustRightInd w:val="0"/>
        <w:jc w:val="center"/>
        <w:rPr>
          <w:bCs/>
          <w:color w:val="000000"/>
          <w:sz w:val="16"/>
          <w:szCs w:val="16"/>
        </w:rPr>
      </w:pPr>
      <w:r w:rsidRPr="009716F0">
        <w:rPr>
          <w:bCs/>
          <w:color w:val="000000"/>
          <w:sz w:val="16"/>
          <w:szCs w:val="16"/>
        </w:rPr>
        <w:t xml:space="preserve">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4785"/>
        <w:gridCol w:w="4785"/>
      </w:tblGrid>
      <w:tr w:rsidR="009716F0" w:rsidRPr="009716F0" w:rsidTr="009716F0">
        <w:tc>
          <w:tcPr>
            <w:tcW w:w="4785" w:type="dxa"/>
          </w:tcPr>
          <w:p w:rsidR="009716F0" w:rsidRPr="009716F0" w:rsidRDefault="009716F0" w:rsidP="009716F0">
            <w:pPr>
              <w:jc w:val="center"/>
              <w:rPr>
                <w:b/>
                <w:sz w:val="16"/>
                <w:szCs w:val="16"/>
              </w:rPr>
            </w:pPr>
            <w:r w:rsidRPr="009716F0">
              <w:rPr>
                <w:b/>
                <w:sz w:val="16"/>
                <w:szCs w:val="16"/>
              </w:rPr>
              <w:t>Наименование муниципальных образований</w:t>
            </w:r>
          </w:p>
        </w:tc>
        <w:tc>
          <w:tcPr>
            <w:tcW w:w="4786" w:type="dxa"/>
          </w:tcPr>
          <w:p w:rsidR="009716F0" w:rsidRPr="009716F0" w:rsidRDefault="009716F0" w:rsidP="009716F0">
            <w:pPr>
              <w:jc w:val="center"/>
              <w:rPr>
                <w:b/>
                <w:sz w:val="16"/>
                <w:szCs w:val="16"/>
              </w:rPr>
            </w:pPr>
            <w:r w:rsidRPr="009716F0">
              <w:rPr>
                <w:b/>
                <w:sz w:val="16"/>
                <w:szCs w:val="16"/>
              </w:rPr>
              <w:t>Сумма</w:t>
            </w:r>
          </w:p>
        </w:tc>
      </w:tr>
      <w:tr w:rsidR="009716F0" w:rsidRPr="009716F0" w:rsidTr="009716F0">
        <w:tc>
          <w:tcPr>
            <w:tcW w:w="4785" w:type="dxa"/>
          </w:tcPr>
          <w:p w:rsidR="009716F0" w:rsidRPr="009716F0" w:rsidRDefault="009716F0" w:rsidP="009716F0">
            <w:pPr>
              <w:jc w:val="center"/>
              <w:rPr>
                <w:sz w:val="16"/>
                <w:szCs w:val="16"/>
              </w:rPr>
            </w:pPr>
            <w:r w:rsidRPr="009716F0">
              <w:rPr>
                <w:sz w:val="16"/>
                <w:szCs w:val="16"/>
              </w:rPr>
              <w:t>Администрация Северного района Новосибирской области</w:t>
            </w:r>
          </w:p>
        </w:tc>
        <w:tc>
          <w:tcPr>
            <w:tcW w:w="4786" w:type="dxa"/>
          </w:tcPr>
          <w:p w:rsidR="009716F0" w:rsidRPr="009716F0" w:rsidRDefault="009716F0" w:rsidP="009716F0">
            <w:pPr>
              <w:jc w:val="center"/>
              <w:rPr>
                <w:sz w:val="16"/>
                <w:szCs w:val="16"/>
              </w:rPr>
            </w:pPr>
            <w:r w:rsidRPr="009716F0">
              <w:rPr>
                <w:sz w:val="16"/>
                <w:szCs w:val="16"/>
              </w:rPr>
              <w:t>30,0</w:t>
            </w:r>
          </w:p>
        </w:tc>
      </w:tr>
      <w:tr w:rsidR="009716F0" w:rsidRPr="009716F0" w:rsidTr="009716F0">
        <w:tc>
          <w:tcPr>
            <w:tcW w:w="4785" w:type="dxa"/>
          </w:tcPr>
          <w:p w:rsidR="009716F0" w:rsidRPr="009716F0" w:rsidRDefault="009716F0" w:rsidP="009716F0">
            <w:pPr>
              <w:jc w:val="center"/>
              <w:rPr>
                <w:b/>
                <w:sz w:val="16"/>
                <w:szCs w:val="16"/>
              </w:rPr>
            </w:pPr>
            <w:r w:rsidRPr="009716F0">
              <w:rPr>
                <w:b/>
                <w:sz w:val="16"/>
                <w:szCs w:val="16"/>
              </w:rPr>
              <w:t>Итого</w:t>
            </w:r>
          </w:p>
        </w:tc>
        <w:tc>
          <w:tcPr>
            <w:tcW w:w="4786" w:type="dxa"/>
          </w:tcPr>
          <w:p w:rsidR="009716F0" w:rsidRPr="009716F0" w:rsidRDefault="009716F0" w:rsidP="009716F0">
            <w:pPr>
              <w:jc w:val="center"/>
              <w:rPr>
                <w:b/>
                <w:sz w:val="16"/>
                <w:szCs w:val="16"/>
              </w:rPr>
            </w:pPr>
            <w:r w:rsidRPr="009716F0">
              <w:rPr>
                <w:b/>
                <w:sz w:val="16"/>
                <w:szCs w:val="16"/>
              </w:rPr>
              <w:t>30,0</w:t>
            </w:r>
          </w:p>
        </w:tc>
      </w:tr>
    </w:tbl>
    <w:p w:rsidR="009716F0" w:rsidRPr="009716F0" w:rsidRDefault="009716F0" w:rsidP="009716F0">
      <w:pPr>
        <w:jc w:val="both"/>
        <w:rPr>
          <w:sz w:val="16"/>
          <w:szCs w:val="16"/>
        </w:rPr>
      </w:pPr>
    </w:p>
    <w:p w:rsidR="009716F0" w:rsidRPr="009716F0" w:rsidRDefault="009716F0" w:rsidP="009716F0">
      <w:pPr>
        <w:shd w:val="clear" w:color="auto" w:fill="FFFFFF"/>
        <w:autoSpaceDE w:val="0"/>
        <w:autoSpaceDN w:val="0"/>
        <w:adjustRightInd w:val="0"/>
        <w:jc w:val="right"/>
        <w:rPr>
          <w:color w:val="000000"/>
          <w:sz w:val="16"/>
          <w:szCs w:val="16"/>
        </w:rPr>
      </w:pPr>
      <w:r w:rsidRPr="009716F0">
        <w:rPr>
          <w:color w:val="000000"/>
          <w:sz w:val="16"/>
          <w:szCs w:val="16"/>
        </w:rPr>
        <w:t>Приложение № 7</w:t>
      </w:r>
    </w:p>
    <w:p w:rsidR="009716F0" w:rsidRPr="009716F0" w:rsidRDefault="009716F0" w:rsidP="009716F0">
      <w:pPr>
        <w:shd w:val="clear" w:color="auto" w:fill="FFFFFF"/>
        <w:autoSpaceDE w:val="0"/>
        <w:autoSpaceDN w:val="0"/>
        <w:adjustRightInd w:val="0"/>
        <w:jc w:val="right"/>
        <w:rPr>
          <w:color w:val="000000"/>
          <w:sz w:val="16"/>
          <w:szCs w:val="16"/>
        </w:rPr>
      </w:pPr>
    </w:p>
    <w:p w:rsidR="009716F0" w:rsidRPr="009716F0" w:rsidRDefault="009716F0" w:rsidP="009716F0">
      <w:pPr>
        <w:jc w:val="right"/>
        <w:rPr>
          <w:sz w:val="16"/>
          <w:szCs w:val="16"/>
        </w:rPr>
      </w:pPr>
      <w:r w:rsidRPr="009716F0">
        <w:rPr>
          <w:sz w:val="16"/>
          <w:szCs w:val="16"/>
        </w:rPr>
        <w:t xml:space="preserve">                                                              к решению _____________   сессии   Совета депутатов</w:t>
      </w:r>
    </w:p>
    <w:p w:rsidR="009716F0" w:rsidRPr="009716F0" w:rsidRDefault="009716F0" w:rsidP="009716F0">
      <w:pPr>
        <w:jc w:val="right"/>
        <w:rPr>
          <w:sz w:val="16"/>
          <w:szCs w:val="16"/>
        </w:rPr>
      </w:pPr>
      <w:r w:rsidRPr="009716F0">
        <w:rPr>
          <w:sz w:val="16"/>
          <w:szCs w:val="16"/>
        </w:rPr>
        <w:t xml:space="preserve">                                                                                           Новотроицкого сельсовета Северного</w:t>
      </w:r>
    </w:p>
    <w:p w:rsidR="009716F0" w:rsidRPr="009716F0" w:rsidRDefault="009716F0" w:rsidP="009716F0">
      <w:pPr>
        <w:jc w:val="right"/>
        <w:rPr>
          <w:sz w:val="16"/>
          <w:szCs w:val="16"/>
        </w:rPr>
      </w:pPr>
      <w:r w:rsidRPr="009716F0">
        <w:rPr>
          <w:sz w:val="16"/>
          <w:szCs w:val="16"/>
        </w:rPr>
        <w:t xml:space="preserve">                                                                                            района Новосибирской области «О местном бюджете Новотроицкого сельсовета </w:t>
      </w:r>
    </w:p>
    <w:p w:rsidR="009716F0" w:rsidRPr="009716F0" w:rsidRDefault="009716F0" w:rsidP="009716F0">
      <w:pPr>
        <w:jc w:val="right"/>
        <w:rPr>
          <w:sz w:val="16"/>
          <w:szCs w:val="16"/>
        </w:rPr>
      </w:pPr>
      <w:r w:rsidRPr="009716F0">
        <w:rPr>
          <w:sz w:val="16"/>
          <w:szCs w:val="16"/>
        </w:rPr>
        <w:t xml:space="preserve">Северного района Новосибирской области </w:t>
      </w:r>
    </w:p>
    <w:p w:rsidR="009716F0" w:rsidRPr="009716F0" w:rsidRDefault="009716F0" w:rsidP="009716F0">
      <w:pPr>
        <w:jc w:val="right"/>
        <w:rPr>
          <w:sz w:val="16"/>
          <w:szCs w:val="16"/>
        </w:rPr>
      </w:pPr>
      <w:r w:rsidRPr="009716F0">
        <w:rPr>
          <w:sz w:val="16"/>
          <w:szCs w:val="16"/>
        </w:rPr>
        <w:t>на 2019 год и плановый период 2020 и 2021 годов»</w:t>
      </w:r>
    </w:p>
    <w:p w:rsidR="009716F0" w:rsidRPr="00F25418" w:rsidRDefault="009716F0" w:rsidP="00F25418">
      <w:pPr>
        <w:jc w:val="right"/>
        <w:rPr>
          <w:sz w:val="16"/>
          <w:szCs w:val="16"/>
        </w:rPr>
      </w:pPr>
      <w:r w:rsidRPr="009716F0">
        <w:rPr>
          <w:sz w:val="16"/>
          <w:szCs w:val="16"/>
        </w:rPr>
        <w:t>от 00.00.2018 № 0</w:t>
      </w:r>
      <w:r w:rsidRPr="009716F0">
        <w:rPr>
          <w:color w:val="000000"/>
          <w:sz w:val="16"/>
          <w:szCs w:val="16"/>
        </w:rPr>
        <w:t xml:space="preserve"> </w:t>
      </w:r>
    </w:p>
    <w:p w:rsidR="009716F0" w:rsidRPr="009716F0" w:rsidRDefault="009716F0" w:rsidP="009716F0">
      <w:pPr>
        <w:shd w:val="clear" w:color="auto" w:fill="FFFFFF"/>
        <w:autoSpaceDE w:val="0"/>
        <w:autoSpaceDN w:val="0"/>
        <w:adjustRightInd w:val="0"/>
        <w:jc w:val="right"/>
        <w:rPr>
          <w:color w:val="000000"/>
          <w:sz w:val="16"/>
          <w:szCs w:val="16"/>
        </w:rPr>
      </w:pPr>
    </w:p>
    <w:p w:rsidR="009716F0" w:rsidRPr="00F25418" w:rsidRDefault="009716F0" w:rsidP="00F25418">
      <w:pPr>
        <w:shd w:val="clear" w:color="auto" w:fill="FFFFFF"/>
        <w:autoSpaceDE w:val="0"/>
        <w:autoSpaceDN w:val="0"/>
        <w:adjustRightInd w:val="0"/>
        <w:jc w:val="right"/>
        <w:rPr>
          <w:b/>
          <w:color w:val="000000"/>
          <w:sz w:val="16"/>
          <w:szCs w:val="16"/>
        </w:rPr>
      </w:pPr>
      <w:r w:rsidRPr="009716F0">
        <w:rPr>
          <w:b/>
          <w:color w:val="000000"/>
          <w:sz w:val="16"/>
          <w:szCs w:val="16"/>
        </w:rPr>
        <w:t>Таблица 1</w:t>
      </w:r>
    </w:p>
    <w:p w:rsidR="009716F0" w:rsidRPr="009716F0" w:rsidRDefault="009716F0" w:rsidP="009716F0">
      <w:pPr>
        <w:jc w:val="center"/>
        <w:rPr>
          <w:sz w:val="16"/>
          <w:szCs w:val="16"/>
        </w:rPr>
      </w:pPr>
      <w:r w:rsidRPr="009716F0">
        <w:rPr>
          <w:sz w:val="16"/>
          <w:szCs w:val="16"/>
        </w:rPr>
        <w:t xml:space="preserve">Перечень муниципальных программ, предусмотренных </w:t>
      </w:r>
      <w:proofErr w:type="gramStart"/>
      <w:r w:rsidRPr="009716F0">
        <w:rPr>
          <w:sz w:val="16"/>
          <w:szCs w:val="16"/>
        </w:rPr>
        <w:t>к</w:t>
      </w:r>
      <w:proofErr w:type="gramEnd"/>
    </w:p>
    <w:p w:rsidR="009716F0" w:rsidRPr="009716F0" w:rsidRDefault="009716F0" w:rsidP="009716F0">
      <w:pPr>
        <w:jc w:val="center"/>
        <w:rPr>
          <w:sz w:val="16"/>
          <w:szCs w:val="16"/>
        </w:rPr>
      </w:pPr>
      <w:r w:rsidRPr="009716F0">
        <w:rPr>
          <w:sz w:val="16"/>
          <w:szCs w:val="16"/>
        </w:rPr>
        <w:t xml:space="preserve"> финансированию из местного бюджета на 2019 год</w:t>
      </w:r>
    </w:p>
    <w:p w:rsidR="009716F0" w:rsidRPr="009716F0" w:rsidRDefault="009716F0" w:rsidP="00F25418">
      <w:pPr>
        <w:rPr>
          <w:sz w:val="16"/>
          <w:szCs w:val="16"/>
        </w:rPr>
      </w:pPr>
      <w:r w:rsidRPr="009716F0">
        <w:rPr>
          <w:sz w:val="16"/>
          <w:szCs w:val="16"/>
        </w:rPr>
        <w:t>тыс</w:t>
      </w:r>
      <w:proofErr w:type="gramStart"/>
      <w:r w:rsidRPr="009716F0">
        <w:rPr>
          <w:sz w:val="16"/>
          <w:szCs w:val="16"/>
        </w:rPr>
        <w:t>.р</w:t>
      </w:r>
      <w:proofErr w:type="gramEnd"/>
      <w:r w:rsidRPr="009716F0">
        <w:rPr>
          <w:sz w:val="16"/>
          <w:szCs w:val="16"/>
        </w:rPr>
        <w:t>ублей</w:t>
      </w:r>
    </w:p>
    <w:p w:rsidR="009716F0" w:rsidRPr="009716F0" w:rsidRDefault="009716F0" w:rsidP="009716F0">
      <w:pPr>
        <w:jc w:val="center"/>
        <w:rPr>
          <w:sz w:val="16"/>
          <w:szCs w:val="1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3417"/>
        <w:gridCol w:w="2069"/>
        <w:gridCol w:w="1963"/>
        <w:gridCol w:w="2121"/>
      </w:tblGrid>
      <w:tr w:rsidR="009716F0" w:rsidRPr="009716F0" w:rsidTr="009716F0">
        <w:tc>
          <w:tcPr>
            <w:tcW w:w="3418" w:type="dxa"/>
          </w:tcPr>
          <w:p w:rsidR="009716F0" w:rsidRPr="009716F0" w:rsidRDefault="009716F0" w:rsidP="009716F0">
            <w:pPr>
              <w:jc w:val="center"/>
              <w:rPr>
                <w:sz w:val="16"/>
                <w:szCs w:val="16"/>
              </w:rPr>
            </w:pPr>
            <w:r w:rsidRPr="009716F0">
              <w:rPr>
                <w:sz w:val="16"/>
                <w:szCs w:val="16"/>
              </w:rPr>
              <w:t>Наименование программы</w:t>
            </w:r>
          </w:p>
        </w:tc>
        <w:tc>
          <w:tcPr>
            <w:tcW w:w="2069" w:type="dxa"/>
          </w:tcPr>
          <w:p w:rsidR="009716F0" w:rsidRPr="009716F0" w:rsidRDefault="009716F0" w:rsidP="009716F0">
            <w:pPr>
              <w:jc w:val="center"/>
              <w:rPr>
                <w:sz w:val="16"/>
                <w:szCs w:val="16"/>
              </w:rPr>
            </w:pPr>
            <w:r w:rsidRPr="009716F0">
              <w:rPr>
                <w:sz w:val="16"/>
                <w:szCs w:val="16"/>
              </w:rPr>
              <w:t>ЦСР</w:t>
            </w:r>
          </w:p>
        </w:tc>
        <w:tc>
          <w:tcPr>
            <w:tcW w:w="1963" w:type="dxa"/>
          </w:tcPr>
          <w:p w:rsidR="009716F0" w:rsidRPr="009716F0" w:rsidRDefault="009716F0" w:rsidP="009716F0">
            <w:pPr>
              <w:jc w:val="center"/>
              <w:rPr>
                <w:sz w:val="16"/>
                <w:szCs w:val="16"/>
              </w:rPr>
            </w:pPr>
            <w:r w:rsidRPr="009716F0">
              <w:rPr>
                <w:sz w:val="16"/>
                <w:szCs w:val="16"/>
              </w:rPr>
              <w:t>ГРБС</w:t>
            </w:r>
          </w:p>
        </w:tc>
        <w:tc>
          <w:tcPr>
            <w:tcW w:w="2121" w:type="dxa"/>
          </w:tcPr>
          <w:p w:rsidR="009716F0" w:rsidRPr="009716F0" w:rsidRDefault="009716F0" w:rsidP="009716F0">
            <w:pPr>
              <w:jc w:val="center"/>
              <w:rPr>
                <w:sz w:val="16"/>
                <w:szCs w:val="16"/>
              </w:rPr>
            </w:pPr>
            <w:r w:rsidRPr="009716F0">
              <w:rPr>
                <w:sz w:val="16"/>
                <w:szCs w:val="16"/>
              </w:rPr>
              <w:t xml:space="preserve">Сумма </w:t>
            </w:r>
          </w:p>
        </w:tc>
      </w:tr>
      <w:tr w:rsidR="009716F0" w:rsidRPr="009716F0" w:rsidTr="009716F0">
        <w:tc>
          <w:tcPr>
            <w:tcW w:w="3418" w:type="dxa"/>
          </w:tcPr>
          <w:p w:rsidR="009716F0" w:rsidRPr="009716F0" w:rsidRDefault="009716F0" w:rsidP="009716F0">
            <w:pPr>
              <w:jc w:val="center"/>
              <w:rPr>
                <w:sz w:val="16"/>
                <w:szCs w:val="16"/>
              </w:rPr>
            </w:pPr>
            <w:r w:rsidRPr="009716F0">
              <w:rPr>
                <w:sz w:val="16"/>
                <w:szCs w:val="16"/>
              </w:rPr>
              <w:t>0</w:t>
            </w:r>
          </w:p>
        </w:tc>
        <w:tc>
          <w:tcPr>
            <w:tcW w:w="2069" w:type="dxa"/>
          </w:tcPr>
          <w:p w:rsidR="009716F0" w:rsidRPr="009716F0" w:rsidRDefault="009716F0" w:rsidP="009716F0">
            <w:pPr>
              <w:jc w:val="center"/>
              <w:rPr>
                <w:sz w:val="16"/>
                <w:szCs w:val="16"/>
              </w:rPr>
            </w:pPr>
            <w:r w:rsidRPr="009716F0">
              <w:rPr>
                <w:sz w:val="16"/>
                <w:szCs w:val="16"/>
              </w:rPr>
              <w:t>0</w:t>
            </w:r>
          </w:p>
        </w:tc>
        <w:tc>
          <w:tcPr>
            <w:tcW w:w="1963" w:type="dxa"/>
          </w:tcPr>
          <w:p w:rsidR="009716F0" w:rsidRPr="009716F0" w:rsidRDefault="009716F0" w:rsidP="009716F0">
            <w:pPr>
              <w:jc w:val="center"/>
              <w:rPr>
                <w:sz w:val="16"/>
                <w:szCs w:val="16"/>
              </w:rPr>
            </w:pPr>
            <w:r w:rsidRPr="009716F0">
              <w:rPr>
                <w:sz w:val="16"/>
                <w:szCs w:val="16"/>
              </w:rPr>
              <w:t>0</w:t>
            </w:r>
          </w:p>
        </w:tc>
        <w:tc>
          <w:tcPr>
            <w:tcW w:w="2121" w:type="dxa"/>
          </w:tcPr>
          <w:p w:rsidR="009716F0" w:rsidRPr="009716F0" w:rsidRDefault="009716F0" w:rsidP="009716F0">
            <w:pPr>
              <w:jc w:val="center"/>
              <w:rPr>
                <w:sz w:val="16"/>
                <w:szCs w:val="16"/>
              </w:rPr>
            </w:pPr>
            <w:r w:rsidRPr="009716F0">
              <w:rPr>
                <w:sz w:val="16"/>
                <w:szCs w:val="16"/>
              </w:rPr>
              <w:t>0</w:t>
            </w:r>
          </w:p>
        </w:tc>
      </w:tr>
      <w:tr w:rsidR="009716F0" w:rsidRPr="009716F0" w:rsidTr="009716F0">
        <w:tc>
          <w:tcPr>
            <w:tcW w:w="3418" w:type="dxa"/>
          </w:tcPr>
          <w:p w:rsidR="009716F0" w:rsidRPr="009716F0" w:rsidRDefault="009716F0" w:rsidP="009716F0">
            <w:pPr>
              <w:jc w:val="center"/>
              <w:rPr>
                <w:sz w:val="16"/>
                <w:szCs w:val="16"/>
              </w:rPr>
            </w:pPr>
            <w:r w:rsidRPr="009716F0">
              <w:rPr>
                <w:sz w:val="16"/>
                <w:szCs w:val="16"/>
              </w:rPr>
              <w:t>Итого:</w:t>
            </w:r>
          </w:p>
        </w:tc>
        <w:tc>
          <w:tcPr>
            <w:tcW w:w="2069" w:type="dxa"/>
          </w:tcPr>
          <w:p w:rsidR="009716F0" w:rsidRPr="009716F0" w:rsidRDefault="009716F0" w:rsidP="009716F0">
            <w:pPr>
              <w:jc w:val="center"/>
              <w:rPr>
                <w:sz w:val="16"/>
                <w:szCs w:val="16"/>
              </w:rPr>
            </w:pPr>
          </w:p>
        </w:tc>
        <w:tc>
          <w:tcPr>
            <w:tcW w:w="1963" w:type="dxa"/>
          </w:tcPr>
          <w:p w:rsidR="009716F0" w:rsidRPr="009716F0" w:rsidRDefault="009716F0" w:rsidP="009716F0">
            <w:pPr>
              <w:jc w:val="center"/>
              <w:rPr>
                <w:sz w:val="16"/>
                <w:szCs w:val="16"/>
              </w:rPr>
            </w:pPr>
          </w:p>
        </w:tc>
        <w:tc>
          <w:tcPr>
            <w:tcW w:w="2121" w:type="dxa"/>
          </w:tcPr>
          <w:p w:rsidR="009716F0" w:rsidRPr="009716F0" w:rsidRDefault="009716F0" w:rsidP="009716F0">
            <w:pPr>
              <w:jc w:val="center"/>
              <w:rPr>
                <w:sz w:val="16"/>
                <w:szCs w:val="16"/>
              </w:rPr>
            </w:pPr>
            <w:r w:rsidRPr="009716F0">
              <w:rPr>
                <w:sz w:val="16"/>
                <w:szCs w:val="16"/>
              </w:rPr>
              <w:t>0</w:t>
            </w:r>
          </w:p>
        </w:tc>
      </w:tr>
    </w:tbl>
    <w:p w:rsidR="009716F0" w:rsidRPr="009716F0" w:rsidRDefault="009716F0" w:rsidP="009716F0">
      <w:pPr>
        <w:jc w:val="center"/>
        <w:rPr>
          <w:sz w:val="16"/>
          <w:szCs w:val="16"/>
        </w:rPr>
      </w:pPr>
    </w:p>
    <w:p w:rsidR="009716F0" w:rsidRPr="009716F0" w:rsidRDefault="009716F0" w:rsidP="009716F0">
      <w:pPr>
        <w:shd w:val="clear" w:color="auto" w:fill="FFFFFF"/>
        <w:autoSpaceDE w:val="0"/>
        <w:autoSpaceDN w:val="0"/>
        <w:adjustRightInd w:val="0"/>
        <w:jc w:val="right"/>
        <w:rPr>
          <w:color w:val="000000"/>
          <w:sz w:val="16"/>
          <w:szCs w:val="16"/>
        </w:rPr>
      </w:pPr>
      <w:r w:rsidRPr="009716F0">
        <w:rPr>
          <w:color w:val="000000"/>
          <w:sz w:val="16"/>
          <w:szCs w:val="16"/>
        </w:rPr>
        <w:t>Приложение № 7</w:t>
      </w:r>
    </w:p>
    <w:p w:rsidR="009716F0" w:rsidRPr="009716F0" w:rsidRDefault="009716F0" w:rsidP="009716F0">
      <w:pPr>
        <w:shd w:val="clear" w:color="auto" w:fill="FFFFFF"/>
        <w:autoSpaceDE w:val="0"/>
        <w:autoSpaceDN w:val="0"/>
        <w:adjustRightInd w:val="0"/>
        <w:jc w:val="right"/>
        <w:rPr>
          <w:color w:val="000000"/>
          <w:sz w:val="16"/>
          <w:szCs w:val="16"/>
        </w:rPr>
      </w:pPr>
      <w:r w:rsidRPr="009716F0">
        <w:rPr>
          <w:color w:val="000000"/>
          <w:sz w:val="16"/>
          <w:szCs w:val="16"/>
        </w:rPr>
        <w:t xml:space="preserve"> </w:t>
      </w:r>
    </w:p>
    <w:p w:rsidR="009716F0" w:rsidRPr="009716F0" w:rsidRDefault="009716F0" w:rsidP="009716F0">
      <w:pPr>
        <w:jc w:val="right"/>
        <w:rPr>
          <w:sz w:val="16"/>
          <w:szCs w:val="16"/>
        </w:rPr>
      </w:pPr>
      <w:r w:rsidRPr="009716F0">
        <w:rPr>
          <w:sz w:val="16"/>
          <w:szCs w:val="16"/>
        </w:rPr>
        <w:t xml:space="preserve">                                                               к решению _________  сессии Совета депутатов</w:t>
      </w:r>
    </w:p>
    <w:p w:rsidR="009716F0" w:rsidRPr="009716F0" w:rsidRDefault="009716F0" w:rsidP="009716F0">
      <w:pPr>
        <w:jc w:val="right"/>
        <w:rPr>
          <w:sz w:val="16"/>
          <w:szCs w:val="16"/>
        </w:rPr>
      </w:pPr>
      <w:r w:rsidRPr="009716F0">
        <w:rPr>
          <w:sz w:val="16"/>
          <w:szCs w:val="16"/>
        </w:rPr>
        <w:t xml:space="preserve">                                                                                           Новотроицкого сельсовета Северного</w:t>
      </w:r>
    </w:p>
    <w:p w:rsidR="009716F0" w:rsidRPr="009716F0" w:rsidRDefault="009716F0" w:rsidP="009716F0">
      <w:pPr>
        <w:jc w:val="right"/>
        <w:rPr>
          <w:sz w:val="16"/>
          <w:szCs w:val="16"/>
        </w:rPr>
      </w:pPr>
      <w:r w:rsidRPr="009716F0">
        <w:rPr>
          <w:sz w:val="16"/>
          <w:szCs w:val="16"/>
        </w:rPr>
        <w:t xml:space="preserve">                                                                                            района Новосибирской области «О местном бюджете Новотроицкого сельсовета </w:t>
      </w:r>
    </w:p>
    <w:p w:rsidR="009716F0" w:rsidRPr="009716F0" w:rsidRDefault="009716F0" w:rsidP="009716F0">
      <w:pPr>
        <w:jc w:val="right"/>
        <w:rPr>
          <w:sz w:val="16"/>
          <w:szCs w:val="16"/>
        </w:rPr>
      </w:pPr>
      <w:r w:rsidRPr="009716F0">
        <w:rPr>
          <w:sz w:val="16"/>
          <w:szCs w:val="16"/>
        </w:rPr>
        <w:t xml:space="preserve">Северного района Новосибирской области </w:t>
      </w:r>
    </w:p>
    <w:p w:rsidR="009716F0" w:rsidRPr="009716F0" w:rsidRDefault="009716F0" w:rsidP="009716F0">
      <w:pPr>
        <w:jc w:val="right"/>
        <w:rPr>
          <w:sz w:val="16"/>
          <w:szCs w:val="16"/>
        </w:rPr>
      </w:pPr>
      <w:r w:rsidRPr="009716F0">
        <w:rPr>
          <w:sz w:val="16"/>
          <w:szCs w:val="16"/>
        </w:rPr>
        <w:t>на 2019 год и плановый период 2020 и 2021 годов»</w:t>
      </w:r>
    </w:p>
    <w:p w:rsidR="009716F0" w:rsidRPr="009716F0" w:rsidRDefault="009716F0" w:rsidP="009716F0">
      <w:pPr>
        <w:jc w:val="right"/>
        <w:rPr>
          <w:sz w:val="16"/>
          <w:szCs w:val="16"/>
        </w:rPr>
      </w:pPr>
      <w:r w:rsidRPr="009716F0">
        <w:rPr>
          <w:sz w:val="16"/>
          <w:szCs w:val="16"/>
        </w:rPr>
        <w:t>от 00.00.2018 № 0</w:t>
      </w:r>
    </w:p>
    <w:p w:rsidR="009716F0" w:rsidRPr="009716F0" w:rsidRDefault="009716F0" w:rsidP="009716F0">
      <w:pPr>
        <w:shd w:val="clear" w:color="auto" w:fill="FFFFFF"/>
        <w:autoSpaceDE w:val="0"/>
        <w:autoSpaceDN w:val="0"/>
        <w:adjustRightInd w:val="0"/>
        <w:jc w:val="right"/>
        <w:rPr>
          <w:color w:val="000000"/>
          <w:sz w:val="16"/>
          <w:szCs w:val="16"/>
        </w:rPr>
      </w:pPr>
    </w:p>
    <w:p w:rsidR="009716F0" w:rsidRPr="009716F0" w:rsidRDefault="009716F0" w:rsidP="009716F0">
      <w:pPr>
        <w:shd w:val="clear" w:color="auto" w:fill="FFFFFF"/>
        <w:autoSpaceDE w:val="0"/>
        <w:autoSpaceDN w:val="0"/>
        <w:adjustRightInd w:val="0"/>
        <w:jc w:val="right"/>
        <w:rPr>
          <w:color w:val="000000"/>
          <w:sz w:val="16"/>
          <w:szCs w:val="16"/>
        </w:rPr>
      </w:pPr>
    </w:p>
    <w:p w:rsidR="009716F0" w:rsidRPr="009716F0" w:rsidRDefault="009716F0" w:rsidP="009716F0">
      <w:pPr>
        <w:shd w:val="clear" w:color="auto" w:fill="FFFFFF"/>
        <w:autoSpaceDE w:val="0"/>
        <w:autoSpaceDN w:val="0"/>
        <w:adjustRightInd w:val="0"/>
        <w:jc w:val="right"/>
        <w:rPr>
          <w:b/>
          <w:color w:val="000000"/>
          <w:sz w:val="16"/>
          <w:szCs w:val="16"/>
        </w:rPr>
      </w:pPr>
      <w:r w:rsidRPr="009716F0">
        <w:rPr>
          <w:b/>
          <w:color w:val="000000"/>
          <w:sz w:val="16"/>
          <w:szCs w:val="16"/>
        </w:rPr>
        <w:t>Таблица 2</w:t>
      </w:r>
    </w:p>
    <w:p w:rsidR="009716F0" w:rsidRPr="009716F0" w:rsidRDefault="009716F0" w:rsidP="009716F0">
      <w:pPr>
        <w:rPr>
          <w:sz w:val="16"/>
          <w:szCs w:val="16"/>
        </w:rPr>
      </w:pPr>
    </w:p>
    <w:p w:rsidR="009716F0" w:rsidRPr="009716F0" w:rsidRDefault="009716F0" w:rsidP="009716F0">
      <w:pPr>
        <w:rPr>
          <w:sz w:val="16"/>
          <w:szCs w:val="16"/>
        </w:rPr>
      </w:pPr>
    </w:p>
    <w:p w:rsidR="009716F0" w:rsidRPr="009716F0" w:rsidRDefault="009716F0" w:rsidP="009716F0">
      <w:pPr>
        <w:jc w:val="center"/>
        <w:rPr>
          <w:sz w:val="16"/>
          <w:szCs w:val="16"/>
        </w:rPr>
      </w:pPr>
      <w:r w:rsidRPr="009716F0">
        <w:rPr>
          <w:sz w:val="16"/>
          <w:szCs w:val="16"/>
        </w:rPr>
        <w:t xml:space="preserve">Перечень муниципальных программ, предусмотренных </w:t>
      </w:r>
      <w:proofErr w:type="gramStart"/>
      <w:r w:rsidRPr="009716F0">
        <w:rPr>
          <w:sz w:val="16"/>
          <w:szCs w:val="16"/>
        </w:rPr>
        <w:t>к</w:t>
      </w:r>
      <w:proofErr w:type="gramEnd"/>
    </w:p>
    <w:p w:rsidR="009716F0" w:rsidRPr="009716F0" w:rsidRDefault="009716F0" w:rsidP="009716F0">
      <w:pPr>
        <w:jc w:val="center"/>
        <w:rPr>
          <w:sz w:val="16"/>
          <w:szCs w:val="16"/>
        </w:rPr>
      </w:pPr>
      <w:r w:rsidRPr="009716F0">
        <w:rPr>
          <w:sz w:val="16"/>
          <w:szCs w:val="16"/>
        </w:rPr>
        <w:t xml:space="preserve"> финансированию из местного бюджета на плановый период 2020-2021 годы</w:t>
      </w:r>
    </w:p>
    <w:p w:rsidR="009716F0" w:rsidRPr="009716F0" w:rsidRDefault="009716F0" w:rsidP="009716F0">
      <w:pPr>
        <w:jc w:val="center"/>
        <w:rPr>
          <w:sz w:val="16"/>
          <w:szCs w:val="16"/>
        </w:rPr>
      </w:pPr>
    </w:p>
    <w:p w:rsidR="009716F0" w:rsidRPr="009716F0" w:rsidRDefault="009716F0" w:rsidP="009716F0">
      <w:pPr>
        <w:jc w:val="right"/>
        <w:rPr>
          <w:sz w:val="16"/>
          <w:szCs w:val="16"/>
        </w:rPr>
      </w:pPr>
      <w:r w:rsidRPr="009716F0">
        <w:rPr>
          <w:sz w:val="16"/>
          <w:szCs w:val="16"/>
        </w:rPr>
        <w:t>тыс</w:t>
      </w:r>
      <w:proofErr w:type="gramStart"/>
      <w:r w:rsidRPr="009716F0">
        <w:rPr>
          <w:sz w:val="16"/>
          <w:szCs w:val="16"/>
        </w:rPr>
        <w:t>.р</w:t>
      </w:r>
      <w:proofErr w:type="gramEnd"/>
      <w:r w:rsidRPr="009716F0">
        <w:rPr>
          <w:sz w:val="16"/>
          <w:szCs w:val="16"/>
        </w:rPr>
        <w:t>ублей</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1215"/>
        <w:gridCol w:w="3677"/>
        <w:gridCol w:w="2338"/>
        <w:gridCol w:w="2340"/>
      </w:tblGrid>
      <w:tr w:rsidR="009716F0" w:rsidRPr="009716F0" w:rsidTr="009716F0">
        <w:tc>
          <w:tcPr>
            <w:tcW w:w="1008" w:type="dxa"/>
            <w:tcBorders>
              <w:top w:val="single" w:sz="4" w:space="0" w:color="auto"/>
              <w:left w:val="single" w:sz="4" w:space="0" w:color="auto"/>
              <w:bottom w:val="single" w:sz="4" w:space="0" w:color="auto"/>
              <w:right w:val="single" w:sz="4" w:space="0" w:color="auto"/>
            </w:tcBorders>
          </w:tcPr>
          <w:p w:rsidR="009716F0" w:rsidRPr="009716F0" w:rsidRDefault="009716F0" w:rsidP="009716F0">
            <w:pPr>
              <w:jc w:val="center"/>
              <w:rPr>
                <w:sz w:val="16"/>
                <w:szCs w:val="16"/>
              </w:rPr>
            </w:pPr>
            <w:r w:rsidRPr="009716F0">
              <w:rPr>
                <w:sz w:val="16"/>
                <w:szCs w:val="16"/>
              </w:rPr>
              <w:t>Наименование программы</w:t>
            </w:r>
          </w:p>
        </w:tc>
        <w:tc>
          <w:tcPr>
            <w:tcW w:w="3777" w:type="dxa"/>
            <w:tcBorders>
              <w:top w:val="single" w:sz="4" w:space="0" w:color="auto"/>
              <w:left w:val="single" w:sz="4" w:space="0" w:color="auto"/>
              <w:bottom w:val="single" w:sz="4" w:space="0" w:color="auto"/>
              <w:right w:val="single" w:sz="4" w:space="0" w:color="auto"/>
            </w:tcBorders>
          </w:tcPr>
          <w:p w:rsidR="009716F0" w:rsidRPr="009716F0" w:rsidRDefault="009716F0" w:rsidP="009716F0">
            <w:pPr>
              <w:jc w:val="center"/>
              <w:rPr>
                <w:sz w:val="16"/>
                <w:szCs w:val="16"/>
              </w:rPr>
            </w:pPr>
            <w:r w:rsidRPr="009716F0">
              <w:rPr>
                <w:sz w:val="16"/>
                <w:szCs w:val="16"/>
              </w:rPr>
              <w:t>ЦСР</w:t>
            </w:r>
          </w:p>
        </w:tc>
        <w:tc>
          <w:tcPr>
            <w:tcW w:w="2393" w:type="dxa"/>
            <w:tcBorders>
              <w:top w:val="single" w:sz="4" w:space="0" w:color="auto"/>
              <w:left w:val="single" w:sz="4" w:space="0" w:color="auto"/>
              <w:bottom w:val="single" w:sz="4" w:space="0" w:color="auto"/>
              <w:right w:val="single" w:sz="4" w:space="0" w:color="auto"/>
            </w:tcBorders>
          </w:tcPr>
          <w:p w:rsidR="009716F0" w:rsidRPr="009716F0" w:rsidRDefault="009716F0" w:rsidP="009716F0">
            <w:pPr>
              <w:jc w:val="center"/>
              <w:rPr>
                <w:sz w:val="16"/>
                <w:szCs w:val="16"/>
              </w:rPr>
            </w:pPr>
            <w:r w:rsidRPr="009716F0">
              <w:rPr>
                <w:sz w:val="16"/>
                <w:szCs w:val="16"/>
              </w:rPr>
              <w:t>ГРБС</w:t>
            </w:r>
          </w:p>
        </w:tc>
        <w:tc>
          <w:tcPr>
            <w:tcW w:w="2393" w:type="dxa"/>
            <w:tcBorders>
              <w:top w:val="single" w:sz="4" w:space="0" w:color="auto"/>
              <w:left w:val="single" w:sz="4" w:space="0" w:color="auto"/>
              <w:bottom w:val="single" w:sz="4" w:space="0" w:color="auto"/>
              <w:right w:val="single" w:sz="4" w:space="0" w:color="auto"/>
            </w:tcBorders>
          </w:tcPr>
          <w:p w:rsidR="009716F0" w:rsidRPr="009716F0" w:rsidRDefault="009716F0" w:rsidP="009716F0">
            <w:pPr>
              <w:jc w:val="center"/>
              <w:rPr>
                <w:sz w:val="16"/>
                <w:szCs w:val="16"/>
              </w:rPr>
            </w:pPr>
            <w:r w:rsidRPr="009716F0">
              <w:rPr>
                <w:sz w:val="16"/>
                <w:szCs w:val="16"/>
              </w:rPr>
              <w:t xml:space="preserve">Сумма </w:t>
            </w:r>
          </w:p>
        </w:tc>
      </w:tr>
      <w:tr w:rsidR="009716F0" w:rsidRPr="009716F0" w:rsidTr="009716F0">
        <w:tc>
          <w:tcPr>
            <w:tcW w:w="1008" w:type="dxa"/>
            <w:tcBorders>
              <w:top w:val="single" w:sz="4" w:space="0" w:color="auto"/>
              <w:left w:val="single" w:sz="4" w:space="0" w:color="auto"/>
              <w:bottom w:val="single" w:sz="4" w:space="0" w:color="auto"/>
              <w:right w:val="single" w:sz="4" w:space="0" w:color="auto"/>
            </w:tcBorders>
          </w:tcPr>
          <w:p w:rsidR="009716F0" w:rsidRPr="009716F0" w:rsidRDefault="009716F0" w:rsidP="009716F0">
            <w:pPr>
              <w:jc w:val="center"/>
              <w:rPr>
                <w:sz w:val="16"/>
                <w:szCs w:val="16"/>
              </w:rPr>
            </w:pPr>
            <w:r w:rsidRPr="009716F0">
              <w:rPr>
                <w:sz w:val="16"/>
                <w:szCs w:val="16"/>
              </w:rPr>
              <w:t>0</w:t>
            </w:r>
          </w:p>
        </w:tc>
        <w:tc>
          <w:tcPr>
            <w:tcW w:w="3777" w:type="dxa"/>
            <w:tcBorders>
              <w:top w:val="single" w:sz="4" w:space="0" w:color="auto"/>
              <w:left w:val="single" w:sz="4" w:space="0" w:color="auto"/>
              <w:bottom w:val="single" w:sz="4" w:space="0" w:color="auto"/>
              <w:right w:val="single" w:sz="4" w:space="0" w:color="auto"/>
            </w:tcBorders>
          </w:tcPr>
          <w:p w:rsidR="009716F0" w:rsidRPr="009716F0" w:rsidRDefault="009716F0" w:rsidP="009716F0">
            <w:pPr>
              <w:jc w:val="center"/>
              <w:rPr>
                <w:sz w:val="16"/>
                <w:szCs w:val="16"/>
              </w:rPr>
            </w:pPr>
            <w:r w:rsidRPr="009716F0">
              <w:rPr>
                <w:sz w:val="16"/>
                <w:szCs w:val="16"/>
              </w:rPr>
              <w:t>0</w:t>
            </w:r>
          </w:p>
        </w:tc>
        <w:tc>
          <w:tcPr>
            <w:tcW w:w="2393" w:type="dxa"/>
            <w:tcBorders>
              <w:top w:val="single" w:sz="4" w:space="0" w:color="auto"/>
              <w:left w:val="single" w:sz="4" w:space="0" w:color="auto"/>
              <w:bottom w:val="single" w:sz="4" w:space="0" w:color="auto"/>
              <w:right w:val="single" w:sz="4" w:space="0" w:color="auto"/>
            </w:tcBorders>
          </w:tcPr>
          <w:p w:rsidR="009716F0" w:rsidRPr="009716F0" w:rsidRDefault="009716F0" w:rsidP="009716F0">
            <w:pPr>
              <w:jc w:val="center"/>
              <w:rPr>
                <w:sz w:val="16"/>
                <w:szCs w:val="16"/>
              </w:rPr>
            </w:pPr>
            <w:r w:rsidRPr="009716F0">
              <w:rPr>
                <w:sz w:val="16"/>
                <w:szCs w:val="16"/>
              </w:rPr>
              <w:t>0</w:t>
            </w:r>
          </w:p>
        </w:tc>
        <w:tc>
          <w:tcPr>
            <w:tcW w:w="2393" w:type="dxa"/>
            <w:tcBorders>
              <w:top w:val="single" w:sz="4" w:space="0" w:color="auto"/>
              <w:left w:val="single" w:sz="4" w:space="0" w:color="auto"/>
              <w:bottom w:val="single" w:sz="4" w:space="0" w:color="auto"/>
              <w:right w:val="single" w:sz="4" w:space="0" w:color="auto"/>
            </w:tcBorders>
          </w:tcPr>
          <w:p w:rsidR="009716F0" w:rsidRPr="009716F0" w:rsidRDefault="009716F0" w:rsidP="009716F0">
            <w:pPr>
              <w:jc w:val="center"/>
              <w:rPr>
                <w:sz w:val="16"/>
                <w:szCs w:val="16"/>
              </w:rPr>
            </w:pPr>
            <w:r w:rsidRPr="009716F0">
              <w:rPr>
                <w:sz w:val="16"/>
                <w:szCs w:val="16"/>
              </w:rPr>
              <w:t>0</w:t>
            </w:r>
          </w:p>
        </w:tc>
      </w:tr>
      <w:tr w:rsidR="009716F0" w:rsidRPr="009716F0" w:rsidTr="009716F0">
        <w:tc>
          <w:tcPr>
            <w:tcW w:w="1008" w:type="dxa"/>
            <w:tcBorders>
              <w:top w:val="single" w:sz="4" w:space="0" w:color="auto"/>
              <w:left w:val="single" w:sz="4" w:space="0" w:color="auto"/>
              <w:bottom w:val="single" w:sz="4" w:space="0" w:color="auto"/>
              <w:right w:val="single" w:sz="4" w:space="0" w:color="auto"/>
            </w:tcBorders>
          </w:tcPr>
          <w:p w:rsidR="009716F0" w:rsidRPr="009716F0" w:rsidRDefault="009716F0" w:rsidP="009716F0">
            <w:pPr>
              <w:jc w:val="center"/>
              <w:rPr>
                <w:sz w:val="16"/>
                <w:szCs w:val="16"/>
              </w:rPr>
            </w:pPr>
            <w:r w:rsidRPr="009716F0">
              <w:rPr>
                <w:sz w:val="16"/>
                <w:szCs w:val="16"/>
              </w:rPr>
              <w:t>Итого:</w:t>
            </w:r>
          </w:p>
        </w:tc>
        <w:tc>
          <w:tcPr>
            <w:tcW w:w="3777" w:type="dxa"/>
            <w:tcBorders>
              <w:top w:val="single" w:sz="4" w:space="0" w:color="auto"/>
              <w:left w:val="single" w:sz="4" w:space="0" w:color="auto"/>
              <w:bottom w:val="single" w:sz="4" w:space="0" w:color="auto"/>
              <w:right w:val="single" w:sz="4" w:space="0" w:color="auto"/>
            </w:tcBorders>
          </w:tcPr>
          <w:p w:rsidR="009716F0" w:rsidRPr="009716F0" w:rsidRDefault="009716F0" w:rsidP="009716F0">
            <w:pPr>
              <w:jc w:val="center"/>
              <w:rPr>
                <w:sz w:val="16"/>
                <w:szCs w:val="16"/>
              </w:rPr>
            </w:pPr>
          </w:p>
        </w:tc>
        <w:tc>
          <w:tcPr>
            <w:tcW w:w="2393" w:type="dxa"/>
            <w:tcBorders>
              <w:top w:val="single" w:sz="4" w:space="0" w:color="auto"/>
              <w:left w:val="single" w:sz="4" w:space="0" w:color="auto"/>
              <w:bottom w:val="single" w:sz="4" w:space="0" w:color="auto"/>
              <w:right w:val="single" w:sz="4" w:space="0" w:color="auto"/>
            </w:tcBorders>
          </w:tcPr>
          <w:p w:rsidR="009716F0" w:rsidRPr="009716F0" w:rsidRDefault="009716F0" w:rsidP="009716F0">
            <w:pPr>
              <w:jc w:val="center"/>
              <w:rPr>
                <w:sz w:val="16"/>
                <w:szCs w:val="16"/>
              </w:rPr>
            </w:pPr>
          </w:p>
        </w:tc>
        <w:tc>
          <w:tcPr>
            <w:tcW w:w="2393" w:type="dxa"/>
            <w:tcBorders>
              <w:top w:val="single" w:sz="4" w:space="0" w:color="auto"/>
              <w:left w:val="single" w:sz="4" w:space="0" w:color="auto"/>
              <w:bottom w:val="single" w:sz="4" w:space="0" w:color="auto"/>
              <w:right w:val="single" w:sz="4" w:space="0" w:color="auto"/>
            </w:tcBorders>
          </w:tcPr>
          <w:p w:rsidR="009716F0" w:rsidRPr="009716F0" w:rsidRDefault="009716F0" w:rsidP="009716F0">
            <w:pPr>
              <w:jc w:val="center"/>
              <w:rPr>
                <w:sz w:val="16"/>
                <w:szCs w:val="16"/>
              </w:rPr>
            </w:pPr>
            <w:r w:rsidRPr="009716F0">
              <w:rPr>
                <w:sz w:val="16"/>
                <w:szCs w:val="16"/>
              </w:rPr>
              <w:t>0</w:t>
            </w:r>
          </w:p>
        </w:tc>
      </w:tr>
    </w:tbl>
    <w:p w:rsidR="009716F0" w:rsidRPr="009716F0" w:rsidRDefault="009716F0" w:rsidP="009716F0">
      <w:pPr>
        <w:jc w:val="center"/>
        <w:rPr>
          <w:sz w:val="16"/>
          <w:szCs w:val="16"/>
        </w:rPr>
      </w:pPr>
    </w:p>
    <w:p w:rsidR="009716F0" w:rsidRPr="009716F0" w:rsidRDefault="009716F0" w:rsidP="009716F0">
      <w:pPr>
        <w:shd w:val="clear" w:color="auto" w:fill="FFFFFF"/>
        <w:spacing w:line="322" w:lineRule="exact"/>
        <w:ind w:left="5213"/>
        <w:jc w:val="right"/>
        <w:rPr>
          <w:color w:val="000000"/>
          <w:spacing w:val="-3"/>
          <w:sz w:val="16"/>
          <w:szCs w:val="16"/>
        </w:rPr>
      </w:pPr>
      <w:r w:rsidRPr="009716F0">
        <w:rPr>
          <w:color w:val="000000"/>
          <w:spacing w:val="-3"/>
          <w:sz w:val="16"/>
          <w:szCs w:val="16"/>
        </w:rPr>
        <w:t>Приложение № 8</w:t>
      </w:r>
    </w:p>
    <w:p w:rsidR="009716F0" w:rsidRPr="009716F0" w:rsidRDefault="009716F0" w:rsidP="009716F0">
      <w:pPr>
        <w:shd w:val="clear" w:color="auto" w:fill="FFFFFF"/>
        <w:spacing w:line="322" w:lineRule="exact"/>
        <w:ind w:left="5213"/>
        <w:jc w:val="right"/>
        <w:rPr>
          <w:color w:val="000000"/>
          <w:spacing w:val="-3"/>
          <w:sz w:val="16"/>
          <w:szCs w:val="16"/>
        </w:rPr>
      </w:pPr>
      <w:r w:rsidRPr="009716F0">
        <w:rPr>
          <w:color w:val="000000"/>
          <w:spacing w:val="-3"/>
          <w:sz w:val="16"/>
          <w:szCs w:val="16"/>
        </w:rPr>
        <w:t xml:space="preserve"> </w:t>
      </w:r>
    </w:p>
    <w:p w:rsidR="009716F0" w:rsidRPr="009716F0" w:rsidRDefault="009716F0" w:rsidP="009716F0">
      <w:pPr>
        <w:jc w:val="right"/>
        <w:rPr>
          <w:sz w:val="16"/>
          <w:szCs w:val="16"/>
        </w:rPr>
      </w:pPr>
      <w:r w:rsidRPr="009716F0">
        <w:rPr>
          <w:sz w:val="16"/>
          <w:szCs w:val="16"/>
        </w:rPr>
        <w:t xml:space="preserve">                                                               к решению _______  сессии  Совета депутатов</w:t>
      </w:r>
    </w:p>
    <w:p w:rsidR="009716F0" w:rsidRPr="009716F0" w:rsidRDefault="009716F0" w:rsidP="009716F0">
      <w:pPr>
        <w:jc w:val="right"/>
        <w:rPr>
          <w:sz w:val="16"/>
          <w:szCs w:val="16"/>
        </w:rPr>
      </w:pPr>
      <w:r w:rsidRPr="009716F0">
        <w:rPr>
          <w:sz w:val="16"/>
          <w:szCs w:val="16"/>
        </w:rPr>
        <w:t xml:space="preserve">                                                                                           Новотроицкого сельсовета Северного</w:t>
      </w:r>
    </w:p>
    <w:p w:rsidR="009716F0" w:rsidRPr="009716F0" w:rsidRDefault="009716F0" w:rsidP="009716F0">
      <w:pPr>
        <w:jc w:val="right"/>
        <w:rPr>
          <w:sz w:val="16"/>
          <w:szCs w:val="16"/>
        </w:rPr>
      </w:pPr>
      <w:r w:rsidRPr="009716F0">
        <w:rPr>
          <w:sz w:val="16"/>
          <w:szCs w:val="16"/>
        </w:rPr>
        <w:t xml:space="preserve">                                                                                            района Новосибирской области «О местном бюджете Новотроицкого сельсовета </w:t>
      </w:r>
    </w:p>
    <w:p w:rsidR="009716F0" w:rsidRPr="009716F0" w:rsidRDefault="009716F0" w:rsidP="009716F0">
      <w:pPr>
        <w:jc w:val="right"/>
        <w:rPr>
          <w:sz w:val="16"/>
          <w:szCs w:val="16"/>
        </w:rPr>
      </w:pPr>
      <w:r w:rsidRPr="009716F0">
        <w:rPr>
          <w:sz w:val="16"/>
          <w:szCs w:val="16"/>
        </w:rPr>
        <w:t xml:space="preserve">Северного района Новосибирской области </w:t>
      </w:r>
    </w:p>
    <w:p w:rsidR="009716F0" w:rsidRPr="009716F0" w:rsidRDefault="009716F0" w:rsidP="009716F0">
      <w:pPr>
        <w:jc w:val="right"/>
        <w:rPr>
          <w:sz w:val="16"/>
          <w:szCs w:val="16"/>
        </w:rPr>
      </w:pPr>
      <w:r w:rsidRPr="009716F0">
        <w:rPr>
          <w:sz w:val="16"/>
          <w:szCs w:val="16"/>
        </w:rPr>
        <w:t>на 2019 год и плановый период 2020 и 2021 годов»</w:t>
      </w:r>
    </w:p>
    <w:p w:rsidR="009716F0" w:rsidRPr="00F25418" w:rsidRDefault="009716F0" w:rsidP="00F25418">
      <w:pPr>
        <w:jc w:val="right"/>
        <w:rPr>
          <w:sz w:val="16"/>
          <w:szCs w:val="16"/>
        </w:rPr>
      </w:pPr>
      <w:r w:rsidRPr="009716F0">
        <w:rPr>
          <w:sz w:val="16"/>
          <w:szCs w:val="16"/>
        </w:rPr>
        <w:t>от 00.00.2018 № 0</w:t>
      </w:r>
    </w:p>
    <w:p w:rsidR="009716F0" w:rsidRPr="009716F0" w:rsidRDefault="009716F0" w:rsidP="00F25418">
      <w:pPr>
        <w:shd w:val="clear" w:color="auto" w:fill="FFFFFF"/>
        <w:spacing w:line="322" w:lineRule="exact"/>
        <w:ind w:left="5213"/>
        <w:rPr>
          <w:sz w:val="16"/>
          <w:szCs w:val="16"/>
        </w:rPr>
      </w:pPr>
      <w:r w:rsidRPr="009716F0">
        <w:rPr>
          <w:color w:val="000000"/>
          <w:sz w:val="16"/>
          <w:szCs w:val="16"/>
        </w:rPr>
        <w:t>Таблица 1</w:t>
      </w:r>
    </w:p>
    <w:p w:rsidR="009716F0" w:rsidRPr="009716F0" w:rsidRDefault="009716F0" w:rsidP="009716F0">
      <w:pPr>
        <w:shd w:val="clear" w:color="auto" w:fill="FFFFFF"/>
        <w:spacing w:before="307" w:line="322" w:lineRule="exact"/>
        <w:ind w:left="1286" w:right="1037"/>
        <w:rPr>
          <w:sz w:val="16"/>
          <w:szCs w:val="16"/>
        </w:rPr>
      </w:pPr>
      <w:r w:rsidRPr="009716F0">
        <w:rPr>
          <w:color w:val="000000"/>
          <w:spacing w:val="-4"/>
          <w:w w:val="101"/>
          <w:sz w:val="16"/>
          <w:szCs w:val="16"/>
        </w:rPr>
        <w:lastRenderedPageBreak/>
        <w:t xml:space="preserve">Распределение ассигнований на капитальные вложения из </w:t>
      </w:r>
      <w:r w:rsidRPr="009716F0">
        <w:rPr>
          <w:color w:val="000000"/>
          <w:spacing w:val="-5"/>
          <w:w w:val="101"/>
          <w:sz w:val="16"/>
          <w:szCs w:val="16"/>
        </w:rPr>
        <w:t>местного бюджета по направлениям и объектам на 2019 год</w:t>
      </w:r>
    </w:p>
    <w:p w:rsidR="009716F0" w:rsidRPr="009716F0" w:rsidRDefault="009716F0" w:rsidP="009716F0">
      <w:pPr>
        <w:shd w:val="clear" w:color="auto" w:fill="FFFFFF"/>
        <w:spacing w:before="317" w:after="307"/>
        <w:ind w:left="7738"/>
        <w:rPr>
          <w:sz w:val="16"/>
          <w:szCs w:val="16"/>
        </w:rPr>
      </w:pPr>
      <w:r w:rsidRPr="009716F0">
        <w:rPr>
          <w:color w:val="000000"/>
          <w:spacing w:val="-9"/>
          <w:w w:val="101"/>
          <w:sz w:val="16"/>
          <w:szCs w:val="16"/>
        </w:rPr>
        <w:t>тыс</w:t>
      </w:r>
      <w:proofErr w:type="gramStart"/>
      <w:r w:rsidRPr="009716F0">
        <w:rPr>
          <w:color w:val="000000"/>
          <w:spacing w:val="-9"/>
          <w:w w:val="101"/>
          <w:sz w:val="16"/>
          <w:szCs w:val="16"/>
        </w:rPr>
        <w:t>.р</w:t>
      </w:r>
      <w:proofErr w:type="gramEnd"/>
      <w:r w:rsidRPr="009716F0">
        <w:rPr>
          <w:color w:val="000000"/>
          <w:spacing w:val="-9"/>
          <w:w w:val="101"/>
          <w:sz w:val="16"/>
          <w:szCs w:val="16"/>
        </w:rPr>
        <w:t>уб.</w:t>
      </w:r>
    </w:p>
    <w:tbl>
      <w:tblPr>
        <w:tblW w:w="9821" w:type="dxa"/>
        <w:tblInd w:w="40" w:type="dxa"/>
        <w:tblLayout w:type="fixed"/>
        <w:tblCellMar>
          <w:left w:w="40" w:type="dxa"/>
          <w:right w:w="40" w:type="dxa"/>
        </w:tblCellMar>
        <w:tblLook w:val="0000"/>
      </w:tblPr>
      <w:tblGrid>
        <w:gridCol w:w="4954"/>
        <w:gridCol w:w="4867"/>
      </w:tblGrid>
      <w:tr w:rsidR="009716F0" w:rsidRPr="009716F0" w:rsidTr="009716F0">
        <w:trPr>
          <w:trHeight w:hRule="exact" w:val="672"/>
        </w:trPr>
        <w:tc>
          <w:tcPr>
            <w:tcW w:w="4954"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shd w:val="clear" w:color="auto" w:fill="FFFFFF"/>
              <w:spacing w:line="312" w:lineRule="exact"/>
              <w:rPr>
                <w:sz w:val="16"/>
                <w:szCs w:val="16"/>
              </w:rPr>
            </w:pPr>
            <w:r w:rsidRPr="009716F0">
              <w:rPr>
                <w:color w:val="000000"/>
                <w:spacing w:val="-2"/>
                <w:sz w:val="16"/>
                <w:szCs w:val="16"/>
              </w:rPr>
              <w:t xml:space="preserve">Наименование направлений и </w:t>
            </w:r>
            <w:r w:rsidRPr="009716F0">
              <w:rPr>
                <w:color w:val="000000"/>
                <w:sz w:val="16"/>
                <w:szCs w:val="16"/>
              </w:rPr>
              <w:t>объектов</w:t>
            </w:r>
          </w:p>
          <w:p w:rsidR="009716F0" w:rsidRPr="009716F0" w:rsidRDefault="009716F0" w:rsidP="009716F0">
            <w:pPr>
              <w:shd w:val="clear" w:color="auto" w:fill="FFFFFF"/>
              <w:spacing w:line="312" w:lineRule="exact"/>
              <w:rPr>
                <w:sz w:val="16"/>
                <w:szCs w:val="16"/>
              </w:rPr>
            </w:pPr>
          </w:p>
        </w:tc>
        <w:tc>
          <w:tcPr>
            <w:tcW w:w="4867"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shd w:val="clear" w:color="auto" w:fill="FFFFFF"/>
              <w:rPr>
                <w:sz w:val="16"/>
                <w:szCs w:val="16"/>
              </w:rPr>
            </w:pPr>
            <w:r w:rsidRPr="009716F0">
              <w:rPr>
                <w:color w:val="000000"/>
                <w:spacing w:val="-6"/>
                <w:sz w:val="16"/>
                <w:szCs w:val="16"/>
              </w:rPr>
              <w:t>Лимиты капитальных вложений</w:t>
            </w:r>
          </w:p>
          <w:p w:rsidR="009716F0" w:rsidRPr="009716F0" w:rsidRDefault="009716F0" w:rsidP="009716F0">
            <w:pPr>
              <w:shd w:val="clear" w:color="auto" w:fill="FFFFFF"/>
              <w:rPr>
                <w:sz w:val="16"/>
                <w:szCs w:val="16"/>
              </w:rPr>
            </w:pPr>
          </w:p>
        </w:tc>
      </w:tr>
      <w:tr w:rsidR="009716F0" w:rsidRPr="009716F0" w:rsidTr="009716F0">
        <w:trPr>
          <w:trHeight w:hRule="exact" w:val="336"/>
        </w:trPr>
        <w:tc>
          <w:tcPr>
            <w:tcW w:w="4954"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shd w:val="clear" w:color="auto" w:fill="FFFFFF"/>
              <w:rPr>
                <w:sz w:val="16"/>
                <w:szCs w:val="16"/>
              </w:rPr>
            </w:pPr>
            <w:r w:rsidRPr="009716F0">
              <w:rPr>
                <w:color w:val="000000"/>
                <w:spacing w:val="-2"/>
                <w:sz w:val="16"/>
                <w:szCs w:val="16"/>
              </w:rPr>
              <w:t>Жилищное строительство</w:t>
            </w:r>
          </w:p>
          <w:p w:rsidR="009716F0" w:rsidRPr="009716F0" w:rsidRDefault="009716F0" w:rsidP="009716F0">
            <w:pPr>
              <w:shd w:val="clear" w:color="auto" w:fill="FFFFFF"/>
              <w:rPr>
                <w:sz w:val="16"/>
                <w:szCs w:val="16"/>
              </w:rPr>
            </w:pPr>
          </w:p>
        </w:tc>
        <w:tc>
          <w:tcPr>
            <w:tcW w:w="4867"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shd w:val="clear" w:color="auto" w:fill="FFFFFF"/>
              <w:rPr>
                <w:sz w:val="16"/>
                <w:szCs w:val="16"/>
              </w:rPr>
            </w:pPr>
            <w:r w:rsidRPr="009716F0">
              <w:rPr>
                <w:color w:val="000000"/>
                <w:spacing w:val="-11"/>
                <w:sz w:val="16"/>
                <w:szCs w:val="16"/>
              </w:rPr>
              <w:t>0</w:t>
            </w:r>
          </w:p>
          <w:p w:rsidR="009716F0" w:rsidRPr="009716F0" w:rsidRDefault="009716F0" w:rsidP="009716F0">
            <w:pPr>
              <w:shd w:val="clear" w:color="auto" w:fill="FFFFFF"/>
              <w:rPr>
                <w:sz w:val="16"/>
                <w:szCs w:val="16"/>
              </w:rPr>
            </w:pPr>
          </w:p>
        </w:tc>
      </w:tr>
      <w:tr w:rsidR="009716F0" w:rsidRPr="009716F0" w:rsidTr="009716F0">
        <w:trPr>
          <w:trHeight w:hRule="exact" w:val="326"/>
        </w:trPr>
        <w:tc>
          <w:tcPr>
            <w:tcW w:w="4954"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shd w:val="clear" w:color="auto" w:fill="FFFFFF"/>
              <w:rPr>
                <w:sz w:val="16"/>
                <w:szCs w:val="16"/>
              </w:rPr>
            </w:pPr>
            <w:r w:rsidRPr="009716F0">
              <w:rPr>
                <w:color w:val="000000"/>
                <w:spacing w:val="-5"/>
                <w:sz w:val="16"/>
                <w:szCs w:val="16"/>
              </w:rPr>
              <w:t>-коммунальное хозяйство</w:t>
            </w:r>
          </w:p>
          <w:p w:rsidR="009716F0" w:rsidRPr="009716F0" w:rsidRDefault="009716F0" w:rsidP="009716F0">
            <w:pPr>
              <w:shd w:val="clear" w:color="auto" w:fill="FFFFFF"/>
              <w:rPr>
                <w:sz w:val="16"/>
                <w:szCs w:val="16"/>
              </w:rPr>
            </w:pPr>
          </w:p>
        </w:tc>
        <w:tc>
          <w:tcPr>
            <w:tcW w:w="4867"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shd w:val="clear" w:color="auto" w:fill="FFFFFF"/>
              <w:rPr>
                <w:sz w:val="16"/>
                <w:szCs w:val="16"/>
              </w:rPr>
            </w:pPr>
            <w:r w:rsidRPr="009716F0">
              <w:rPr>
                <w:color w:val="000000"/>
                <w:sz w:val="16"/>
                <w:szCs w:val="16"/>
              </w:rPr>
              <w:t>0</w:t>
            </w:r>
          </w:p>
          <w:p w:rsidR="009716F0" w:rsidRPr="009716F0" w:rsidRDefault="009716F0" w:rsidP="009716F0">
            <w:pPr>
              <w:shd w:val="clear" w:color="auto" w:fill="FFFFFF"/>
              <w:rPr>
                <w:sz w:val="16"/>
                <w:szCs w:val="16"/>
              </w:rPr>
            </w:pPr>
          </w:p>
        </w:tc>
      </w:tr>
      <w:tr w:rsidR="009716F0" w:rsidRPr="009716F0" w:rsidTr="009716F0">
        <w:trPr>
          <w:trHeight w:hRule="exact" w:val="336"/>
        </w:trPr>
        <w:tc>
          <w:tcPr>
            <w:tcW w:w="4954"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shd w:val="clear" w:color="auto" w:fill="FFFFFF"/>
              <w:rPr>
                <w:sz w:val="16"/>
                <w:szCs w:val="16"/>
              </w:rPr>
            </w:pPr>
            <w:r w:rsidRPr="009716F0">
              <w:rPr>
                <w:color w:val="000000"/>
                <w:sz w:val="16"/>
                <w:szCs w:val="16"/>
              </w:rPr>
              <w:t>-культура</w:t>
            </w:r>
          </w:p>
          <w:p w:rsidR="009716F0" w:rsidRPr="009716F0" w:rsidRDefault="009716F0" w:rsidP="009716F0">
            <w:pPr>
              <w:shd w:val="clear" w:color="auto" w:fill="FFFFFF"/>
              <w:rPr>
                <w:sz w:val="16"/>
                <w:szCs w:val="16"/>
              </w:rPr>
            </w:pPr>
          </w:p>
        </w:tc>
        <w:tc>
          <w:tcPr>
            <w:tcW w:w="4867"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shd w:val="clear" w:color="auto" w:fill="FFFFFF"/>
              <w:rPr>
                <w:sz w:val="16"/>
                <w:szCs w:val="16"/>
              </w:rPr>
            </w:pPr>
            <w:r w:rsidRPr="009716F0">
              <w:rPr>
                <w:color w:val="000000"/>
                <w:spacing w:val="-15"/>
                <w:sz w:val="16"/>
                <w:szCs w:val="16"/>
              </w:rPr>
              <w:t>0</w:t>
            </w:r>
          </w:p>
          <w:p w:rsidR="009716F0" w:rsidRPr="009716F0" w:rsidRDefault="009716F0" w:rsidP="009716F0">
            <w:pPr>
              <w:shd w:val="clear" w:color="auto" w:fill="FFFFFF"/>
              <w:rPr>
                <w:sz w:val="16"/>
                <w:szCs w:val="16"/>
              </w:rPr>
            </w:pPr>
          </w:p>
        </w:tc>
      </w:tr>
      <w:tr w:rsidR="009716F0" w:rsidRPr="009716F0" w:rsidTr="009716F0">
        <w:trPr>
          <w:trHeight w:hRule="exact" w:val="355"/>
        </w:trPr>
        <w:tc>
          <w:tcPr>
            <w:tcW w:w="4954"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shd w:val="clear" w:color="auto" w:fill="FFFFFF"/>
              <w:rPr>
                <w:sz w:val="16"/>
                <w:szCs w:val="16"/>
              </w:rPr>
            </w:pPr>
            <w:r w:rsidRPr="009716F0">
              <w:rPr>
                <w:color w:val="323232"/>
                <w:spacing w:val="53"/>
                <w:w w:val="110"/>
                <w:sz w:val="16"/>
                <w:szCs w:val="16"/>
              </w:rPr>
              <w:t>Итого:</w:t>
            </w:r>
          </w:p>
          <w:p w:rsidR="009716F0" w:rsidRPr="009716F0" w:rsidRDefault="009716F0" w:rsidP="009716F0">
            <w:pPr>
              <w:shd w:val="clear" w:color="auto" w:fill="FFFFFF"/>
              <w:rPr>
                <w:sz w:val="16"/>
                <w:szCs w:val="16"/>
              </w:rPr>
            </w:pPr>
          </w:p>
        </w:tc>
        <w:tc>
          <w:tcPr>
            <w:tcW w:w="4867"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shd w:val="clear" w:color="auto" w:fill="FFFFFF"/>
              <w:rPr>
                <w:sz w:val="16"/>
                <w:szCs w:val="16"/>
              </w:rPr>
            </w:pPr>
            <w:r w:rsidRPr="009716F0">
              <w:rPr>
                <w:color w:val="000000"/>
                <w:spacing w:val="-13"/>
                <w:sz w:val="16"/>
                <w:szCs w:val="16"/>
              </w:rPr>
              <w:t>0</w:t>
            </w:r>
          </w:p>
          <w:p w:rsidR="009716F0" w:rsidRPr="009716F0" w:rsidRDefault="009716F0" w:rsidP="009716F0">
            <w:pPr>
              <w:shd w:val="clear" w:color="auto" w:fill="FFFFFF"/>
              <w:rPr>
                <w:sz w:val="16"/>
                <w:szCs w:val="16"/>
              </w:rPr>
            </w:pPr>
          </w:p>
        </w:tc>
      </w:tr>
    </w:tbl>
    <w:p w:rsidR="009716F0" w:rsidRPr="009716F0" w:rsidRDefault="009716F0" w:rsidP="009716F0">
      <w:pPr>
        <w:rPr>
          <w:sz w:val="16"/>
          <w:szCs w:val="16"/>
        </w:rPr>
      </w:pPr>
    </w:p>
    <w:p w:rsidR="009716F0" w:rsidRPr="009716F0" w:rsidRDefault="009716F0" w:rsidP="009716F0">
      <w:pPr>
        <w:shd w:val="clear" w:color="auto" w:fill="FFFFFF"/>
        <w:spacing w:line="322" w:lineRule="exact"/>
        <w:ind w:left="5213"/>
        <w:jc w:val="right"/>
        <w:rPr>
          <w:color w:val="000000"/>
          <w:spacing w:val="-3"/>
          <w:sz w:val="16"/>
          <w:szCs w:val="16"/>
        </w:rPr>
      </w:pPr>
      <w:r w:rsidRPr="009716F0">
        <w:rPr>
          <w:color w:val="000000"/>
          <w:spacing w:val="-3"/>
          <w:sz w:val="16"/>
          <w:szCs w:val="16"/>
        </w:rPr>
        <w:t>Приложение № 8</w:t>
      </w:r>
    </w:p>
    <w:p w:rsidR="009716F0" w:rsidRPr="009716F0" w:rsidRDefault="009716F0" w:rsidP="009716F0">
      <w:pPr>
        <w:shd w:val="clear" w:color="auto" w:fill="FFFFFF"/>
        <w:spacing w:line="322" w:lineRule="exact"/>
        <w:ind w:left="5213"/>
        <w:jc w:val="right"/>
        <w:rPr>
          <w:color w:val="000000"/>
          <w:spacing w:val="-3"/>
          <w:sz w:val="16"/>
          <w:szCs w:val="16"/>
        </w:rPr>
      </w:pPr>
      <w:r w:rsidRPr="009716F0">
        <w:rPr>
          <w:color w:val="000000"/>
          <w:spacing w:val="-3"/>
          <w:sz w:val="16"/>
          <w:szCs w:val="16"/>
        </w:rPr>
        <w:t xml:space="preserve"> </w:t>
      </w:r>
    </w:p>
    <w:p w:rsidR="009716F0" w:rsidRPr="009716F0" w:rsidRDefault="009716F0" w:rsidP="009716F0">
      <w:pPr>
        <w:jc w:val="right"/>
        <w:rPr>
          <w:sz w:val="16"/>
          <w:szCs w:val="16"/>
        </w:rPr>
      </w:pPr>
      <w:r w:rsidRPr="009716F0">
        <w:rPr>
          <w:sz w:val="16"/>
          <w:szCs w:val="16"/>
        </w:rPr>
        <w:t xml:space="preserve">                                                                к решению _________   сессии Совета депутатов</w:t>
      </w:r>
    </w:p>
    <w:p w:rsidR="009716F0" w:rsidRPr="009716F0" w:rsidRDefault="009716F0" w:rsidP="009716F0">
      <w:pPr>
        <w:jc w:val="right"/>
        <w:rPr>
          <w:sz w:val="16"/>
          <w:szCs w:val="16"/>
        </w:rPr>
      </w:pPr>
      <w:r w:rsidRPr="009716F0">
        <w:rPr>
          <w:sz w:val="16"/>
          <w:szCs w:val="16"/>
        </w:rPr>
        <w:t xml:space="preserve">                                                                                           Новотроицкого сельсовета Северного</w:t>
      </w:r>
    </w:p>
    <w:p w:rsidR="009716F0" w:rsidRPr="009716F0" w:rsidRDefault="009716F0" w:rsidP="009716F0">
      <w:pPr>
        <w:jc w:val="right"/>
        <w:rPr>
          <w:sz w:val="16"/>
          <w:szCs w:val="16"/>
        </w:rPr>
      </w:pPr>
      <w:r w:rsidRPr="009716F0">
        <w:rPr>
          <w:sz w:val="16"/>
          <w:szCs w:val="16"/>
        </w:rPr>
        <w:t xml:space="preserve">                                                                                            района Новосибирской области «О местном бюджете Новотроицкого сельсовета </w:t>
      </w:r>
    </w:p>
    <w:p w:rsidR="009716F0" w:rsidRPr="009716F0" w:rsidRDefault="009716F0" w:rsidP="009716F0">
      <w:pPr>
        <w:jc w:val="right"/>
        <w:rPr>
          <w:sz w:val="16"/>
          <w:szCs w:val="16"/>
        </w:rPr>
      </w:pPr>
      <w:r w:rsidRPr="009716F0">
        <w:rPr>
          <w:sz w:val="16"/>
          <w:szCs w:val="16"/>
        </w:rPr>
        <w:t xml:space="preserve">Северного района Новосибирской области </w:t>
      </w:r>
    </w:p>
    <w:p w:rsidR="009716F0" w:rsidRPr="009716F0" w:rsidRDefault="009716F0" w:rsidP="009716F0">
      <w:pPr>
        <w:jc w:val="right"/>
        <w:rPr>
          <w:sz w:val="16"/>
          <w:szCs w:val="16"/>
        </w:rPr>
      </w:pPr>
      <w:r w:rsidRPr="009716F0">
        <w:rPr>
          <w:sz w:val="16"/>
          <w:szCs w:val="16"/>
        </w:rPr>
        <w:t>на 2019 год и плановый период 2020 и 2021 годов»</w:t>
      </w:r>
    </w:p>
    <w:p w:rsidR="009716F0" w:rsidRPr="00F25418" w:rsidRDefault="009716F0" w:rsidP="00F25418">
      <w:pPr>
        <w:jc w:val="right"/>
        <w:rPr>
          <w:sz w:val="16"/>
          <w:szCs w:val="16"/>
        </w:rPr>
      </w:pPr>
      <w:r w:rsidRPr="009716F0">
        <w:rPr>
          <w:sz w:val="16"/>
          <w:szCs w:val="16"/>
        </w:rPr>
        <w:t xml:space="preserve">от 00.00.2018 № </w:t>
      </w:r>
    </w:p>
    <w:p w:rsidR="009716F0" w:rsidRPr="009716F0" w:rsidRDefault="009716F0" w:rsidP="009716F0">
      <w:pPr>
        <w:shd w:val="clear" w:color="auto" w:fill="FFFFFF"/>
        <w:spacing w:line="322" w:lineRule="exact"/>
        <w:ind w:left="5213"/>
        <w:rPr>
          <w:sz w:val="16"/>
          <w:szCs w:val="16"/>
        </w:rPr>
      </w:pPr>
      <w:r w:rsidRPr="009716F0">
        <w:rPr>
          <w:color w:val="000000"/>
          <w:sz w:val="16"/>
          <w:szCs w:val="16"/>
        </w:rPr>
        <w:t>Таблица 2</w:t>
      </w:r>
    </w:p>
    <w:p w:rsidR="009716F0" w:rsidRPr="009716F0" w:rsidRDefault="009716F0" w:rsidP="009716F0">
      <w:pPr>
        <w:shd w:val="clear" w:color="auto" w:fill="FFFFFF"/>
        <w:spacing w:before="307" w:line="322" w:lineRule="exact"/>
        <w:ind w:left="1286" w:right="1037"/>
        <w:jc w:val="center"/>
        <w:rPr>
          <w:sz w:val="16"/>
          <w:szCs w:val="16"/>
        </w:rPr>
      </w:pPr>
      <w:r w:rsidRPr="009716F0">
        <w:rPr>
          <w:color w:val="000000"/>
          <w:spacing w:val="-4"/>
          <w:w w:val="101"/>
          <w:sz w:val="16"/>
          <w:szCs w:val="16"/>
        </w:rPr>
        <w:t xml:space="preserve">Распределение ассигнований на капитальные вложения из </w:t>
      </w:r>
      <w:r w:rsidRPr="009716F0">
        <w:rPr>
          <w:color w:val="000000"/>
          <w:spacing w:val="-5"/>
          <w:w w:val="101"/>
          <w:sz w:val="16"/>
          <w:szCs w:val="16"/>
        </w:rPr>
        <w:t>местного бюджета по направлениям и объектам на 2020-2021 годы</w:t>
      </w:r>
    </w:p>
    <w:p w:rsidR="009716F0" w:rsidRPr="009716F0" w:rsidRDefault="009716F0" w:rsidP="009716F0">
      <w:pPr>
        <w:shd w:val="clear" w:color="auto" w:fill="FFFFFF"/>
        <w:spacing w:before="317" w:after="307"/>
        <w:ind w:left="7738"/>
        <w:rPr>
          <w:sz w:val="16"/>
          <w:szCs w:val="16"/>
        </w:rPr>
      </w:pPr>
      <w:r w:rsidRPr="009716F0">
        <w:rPr>
          <w:color w:val="000000"/>
          <w:spacing w:val="-9"/>
          <w:w w:val="101"/>
          <w:sz w:val="16"/>
          <w:szCs w:val="16"/>
        </w:rPr>
        <w:t>тыс</w:t>
      </w:r>
      <w:proofErr w:type="gramStart"/>
      <w:r w:rsidRPr="009716F0">
        <w:rPr>
          <w:color w:val="000000"/>
          <w:spacing w:val="-9"/>
          <w:w w:val="101"/>
          <w:sz w:val="16"/>
          <w:szCs w:val="16"/>
        </w:rPr>
        <w:t>.р</w:t>
      </w:r>
      <w:proofErr w:type="gramEnd"/>
      <w:r w:rsidRPr="009716F0">
        <w:rPr>
          <w:color w:val="000000"/>
          <w:spacing w:val="-9"/>
          <w:w w:val="101"/>
          <w:sz w:val="16"/>
          <w:szCs w:val="16"/>
        </w:rPr>
        <w:t>уб.</w:t>
      </w:r>
    </w:p>
    <w:tbl>
      <w:tblPr>
        <w:tblW w:w="9821" w:type="dxa"/>
        <w:tblInd w:w="40" w:type="dxa"/>
        <w:tblLayout w:type="fixed"/>
        <w:tblCellMar>
          <w:left w:w="40" w:type="dxa"/>
          <w:right w:w="40" w:type="dxa"/>
        </w:tblCellMar>
        <w:tblLook w:val="0000"/>
      </w:tblPr>
      <w:tblGrid>
        <w:gridCol w:w="4954"/>
        <w:gridCol w:w="4867"/>
      </w:tblGrid>
      <w:tr w:rsidR="009716F0" w:rsidRPr="009716F0" w:rsidTr="009716F0">
        <w:trPr>
          <w:trHeight w:hRule="exact" w:val="672"/>
        </w:trPr>
        <w:tc>
          <w:tcPr>
            <w:tcW w:w="4954"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shd w:val="clear" w:color="auto" w:fill="FFFFFF"/>
              <w:spacing w:line="312" w:lineRule="exact"/>
              <w:rPr>
                <w:sz w:val="16"/>
                <w:szCs w:val="16"/>
              </w:rPr>
            </w:pPr>
            <w:r w:rsidRPr="009716F0">
              <w:rPr>
                <w:color w:val="000000"/>
                <w:spacing w:val="-2"/>
                <w:sz w:val="16"/>
                <w:szCs w:val="16"/>
              </w:rPr>
              <w:t xml:space="preserve">Наименование направлений и </w:t>
            </w:r>
            <w:r w:rsidRPr="009716F0">
              <w:rPr>
                <w:color w:val="000000"/>
                <w:sz w:val="16"/>
                <w:szCs w:val="16"/>
              </w:rPr>
              <w:t>объектов</w:t>
            </w:r>
          </w:p>
          <w:p w:rsidR="009716F0" w:rsidRPr="009716F0" w:rsidRDefault="009716F0" w:rsidP="009716F0">
            <w:pPr>
              <w:shd w:val="clear" w:color="auto" w:fill="FFFFFF"/>
              <w:spacing w:line="312" w:lineRule="exact"/>
              <w:rPr>
                <w:sz w:val="16"/>
                <w:szCs w:val="16"/>
              </w:rPr>
            </w:pPr>
          </w:p>
        </w:tc>
        <w:tc>
          <w:tcPr>
            <w:tcW w:w="4867"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shd w:val="clear" w:color="auto" w:fill="FFFFFF"/>
              <w:rPr>
                <w:sz w:val="16"/>
                <w:szCs w:val="16"/>
              </w:rPr>
            </w:pPr>
            <w:r w:rsidRPr="009716F0">
              <w:rPr>
                <w:color w:val="000000"/>
                <w:spacing w:val="-6"/>
                <w:sz w:val="16"/>
                <w:szCs w:val="16"/>
              </w:rPr>
              <w:t>Лимиты капитальных вложений</w:t>
            </w:r>
          </w:p>
          <w:p w:rsidR="009716F0" w:rsidRPr="009716F0" w:rsidRDefault="009716F0" w:rsidP="009716F0">
            <w:pPr>
              <w:shd w:val="clear" w:color="auto" w:fill="FFFFFF"/>
              <w:rPr>
                <w:sz w:val="16"/>
                <w:szCs w:val="16"/>
              </w:rPr>
            </w:pPr>
          </w:p>
        </w:tc>
      </w:tr>
      <w:tr w:rsidR="009716F0" w:rsidRPr="009716F0" w:rsidTr="009716F0">
        <w:trPr>
          <w:trHeight w:hRule="exact" w:val="336"/>
        </w:trPr>
        <w:tc>
          <w:tcPr>
            <w:tcW w:w="4954"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shd w:val="clear" w:color="auto" w:fill="FFFFFF"/>
              <w:rPr>
                <w:sz w:val="16"/>
                <w:szCs w:val="16"/>
              </w:rPr>
            </w:pPr>
            <w:r w:rsidRPr="009716F0">
              <w:rPr>
                <w:color w:val="000000"/>
                <w:spacing w:val="-2"/>
                <w:sz w:val="16"/>
                <w:szCs w:val="16"/>
              </w:rPr>
              <w:t>Жилищное строительство</w:t>
            </w:r>
          </w:p>
          <w:p w:rsidR="009716F0" w:rsidRPr="009716F0" w:rsidRDefault="009716F0" w:rsidP="009716F0">
            <w:pPr>
              <w:shd w:val="clear" w:color="auto" w:fill="FFFFFF"/>
              <w:rPr>
                <w:sz w:val="16"/>
                <w:szCs w:val="16"/>
              </w:rPr>
            </w:pPr>
          </w:p>
        </w:tc>
        <w:tc>
          <w:tcPr>
            <w:tcW w:w="4867"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shd w:val="clear" w:color="auto" w:fill="FFFFFF"/>
              <w:rPr>
                <w:sz w:val="16"/>
                <w:szCs w:val="16"/>
              </w:rPr>
            </w:pPr>
            <w:r w:rsidRPr="009716F0">
              <w:rPr>
                <w:color w:val="000000"/>
                <w:spacing w:val="-11"/>
                <w:sz w:val="16"/>
                <w:szCs w:val="16"/>
              </w:rPr>
              <w:t>0</w:t>
            </w:r>
          </w:p>
          <w:p w:rsidR="009716F0" w:rsidRPr="009716F0" w:rsidRDefault="009716F0" w:rsidP="009716F0">
            <w:pPr>
              <w:shd w:val="clear" w:color="auto" w:fill="FFFFFF"/>
              <w:rPr>
                <w:sz w:val="16"/>
                <w:szCs w:val="16"/>
              </w:rPr>
            </w:pPr>
          </w:p>
        </w:tc>
      </w:tr>
      <w:tr w:rsidR="009716F0" w:rsidRPr="009716F0" w:rsidTr="009716F0">
        <w:trPr>
          <w:trHeight w:hRule="exact" w:val="326"/>
        </w:trPr>
        <w:tc>
          <w:tcPr>
            <w:tcW w:w="4954"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shd w:val="clear" w:color="auto" w:fill="FFFFFF"/>
              <w:rPr>
                <w:sz w:val="16"/>
                <w:szCs w:val="16"/>
              </w:rPr>
            </w:pPr>
            <w:r w:rsidRPr="009716F0">
              <w:rPr>
                <w:color w:val="000000"/>
                <w:spacing w:val="-5"/>
                <w:sz w:val="16"/>
                <w:szCs w:val="16"/>
              </w:rPr>
              <w:t>-коммунальное хозяйство</w:t>
            </w:r>
          </w:p>
          <w:p w:rsidR="009716F0" w:rsidRPr="009716F0" w:rsidRDefault="009716F0" w:rsidP="009716F0">
            <w:pPr>
              <w:shd w:val="clear" w:color="auto" w:fill="FFFFFF"/>
              <w:rPr>
                <w:sz w:val="16"/>
                <w:szCs w:val="16"/>
              </w:rPr>
            </w:pPr>
          </w:p>
        </w:tc>
        <w:tc>
          <w:tcPr>
            <w:tcW w:w="4867"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shd w:val="clear" w:color="auto" w:fill="FFFFFF"/>
              <w:rPr>
                <w:sz w:val="16"/>
                <w:szCs w:val="16"/>
              </w:rPr>
            </w:pPr>
            <w:r w:rsidRPr="009716F0">
              <w:rPr>
                <w:color w:val="000000"/>
                <w:sz w:val="16"/>
                <w:szCs w:val="16"/>
              </w:rPr>
              <w:t>0</w:t>
            </w:r>
          </w:p>
          <w:p w:rsidR="009716F0" w:rsidRPr="009716F0" w:rsidRDefault="009716F0" w:rsidP="009716F0">
            <w:pPr>
              <w:shd w:val="clear" w:color="auto" w:fill="FFFFFF"/>
              <w:rPr>
                <w:sz w:val="16"/>
                <w:szCs w:val="16"/>
              </w:rPr>
            </w:pPr>
          </w:p>
        </w:tc>
      </w:tr>
      <w:tr w:rsidR="009716F0" w:rsidRPr="009716F0" w:rsidTr="009716F0">
        <w:trPr>
          <w:trHeight w:hRule="exact" w:val="336"/>
        </w:trPr>
        <w:tc>
          <w:tcPr>
            <w:tcW w:w="4954"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shd w:val="clear" w:color="auto" w:fill="FFFFFF"/>
              <w:rPr>
                <w:sz w:val="16"/>
                <w:szCs w:val="16"/>
              </w:rPr>
            </w:pPr>
            <w:r w:rsidRPr="009716F0">
              <w:rPr>
                <w:color w:val="000000"/>
                <w:sz w:val="16"/>
                <w:szCs w:val="16"/>
              </w:rPr>
              <w:t>-культура</w:t>
            </w:r>
          </w:p>
          <w:p w:rsidR="009716F0" w:rsidRPr="009716F0" w:rsidRDefault="009716F0" w:rsidP="009716F0">
            <w:pPr>
              <w:shd w:val="clear" w:color="auto" w:fill="FFFFFF"/>
              <w:rPr>
                <w:sz w:val="16"/>
                <w:szCs w:val="16"/>
              </w:rPr>
            </w:pPr>
          </w:p>
        </w:tc>
        <w:tc>
          <w:tcPr>
            <w:tcW w:w="4867"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shd w:val="clear" w:color="auto" w:fill="FFFFFF"/>
              <w:rPr>
                <w:sz w:val="16"/>
                <w:szCs w:val="16"/>
              </w:rPr>
            </w:pPr>
            <w:r w:rsidRPr="009716F0">
              <w:rPr>
                <w:color w:val="000000"/>
                <w:spacing w:val="-15"/>
                <w:sz w:val="16"/>
                <w:szCs w:val="16"/>
              </w:rPr>
              <w:t>0</w:t>
            </w:r>
          </w:p>
          <w:p w:rsidR="009716F0" w:rsidRPr="009716F0" w:rsidRDefault="009716F0" w:rsidP="009716F0">
            <w:pPr>
              <w:shd w:val="clear" w:color="auto" w:fill="FFFFFF"/>
              <w:rPr>
                <w:sz w:val="16"/>
                <w:szCs w:val="16"/>
              </w:rPr>
            </w:pPr>
          </w:p>
        </w:tc>
      </w:tr>
      <w:tr w:rsidR="009716F0" w:rsidRPr="009716F0" w:rsidTr="009716F0">
        <w:trPr>
          <w:trHeight w:hRule="exact" w:val="355"/>
        </w:trPr>
        <w:tc>
          <w:tcPr>
            <w:tcW w:w="4954"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shd w:val="clear" w:color="auto" w:fill="FFFFFF"/>
              <w:rPr>
                <w:sz w:val="16"/>
                <w:szCs w:val="16"/>
              </w:rPr>
            </w:pPr>
            <w:r w:rsidRPr="009716F0">
              <w:rPr>
                <w:color w:val="323232"/>
                <w:spacing w:val="53"/>
                <w:w w:val="110"/>
                <w:sz w:val="16"/>
                <w:szCs w:val="16"/>
              </w:rPr>
              <w:t>Итого:</w:t>
            </w:r>
          </w:p>
          <w:p w:rsidR="009716F0" w:rsidRPr="009716F0" w:rsidRDefault="009716F0" w:rsidP="009716F0">
            <w:pPr>
              <w:shd w:val="clear" w:color="auto" w:fill="FFFFFF"/>
              <w:rPr>
                <w:sz w:val="16"/>
                <w:szCs w:val="16"/>
              </w:rPr>
            </w:pPr>
          </w:p>
        </w:tc>
        <w:tc>
          <w:tcPr>
            <w:tcW w:w="4867"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shd w:val="clear" w:color="auto" w:fill="FFFFFF"/>
              <w:rPr>
                <w:sz w:val="16"/>
                <w:szCs w:val="16"/>
              </w:rPr>
            </w:pPr>
            <w:r w:rsidRPr="009716F0">
              <w:rPr>
                <w:color w:val="000000"/>
                <w:spacing w:val="-13"/>
                <w:sz w:val="16"/>
                <w:szCs w:val="16"/>
              </w:rPr>
              <w:t>0</w:t>
            </w:r>
          </w:p>
          <w:p w:rsidR="009716F0" w:rsidRPr="009716F0" w:rsidRDefault="009716F0" w:rsidP="009716F0">
            <w:pPr>
              <w:shd w:val="clear" w:color="auto" w:fill="FFFFFF"/>
              <w:rPr>
                <w:sz w:val="16"/>
                <w:szCs w:val="16"/>
              </w:rPr>
            </w:pPr>
          </w:p>
        </w:tc>
      </w:tr>
    </w:tbl>
    <w:p w:rsidR="009716F0" w:rsidRPr="009716F0" w:rsidRDefault="009716F0" w:rsidP="009716F0">
      <w:pPr>
        <w:rPr>
          <w:sz w:val="16"/>
          <w:szCs w:val="16"/>
        </w:rPr>
      </w:pPr>
    </w:p>
    <w:p w:rsidR="009716F0" w:rsidRPr="009716F0" w:rsidRDefault="009716F0" w:rsidP="009716F0">
      <w:pPr>
        <w:shd w:val="clear" w:color="auto" w:fill="FFFFFF"/>
        <w:autoSpaceDE w:val="0"/>
        <w:autoSpaceDN w:val="0"/>
        <w:adjustRightInd w:val="0"/>
        <w:jc w:val="right"/>
        <w:rPr>
          <w:color w:val="000000"/>
          <w:sz w:val="16"/>
          <w:szCs w:val="16"/>
        </w:rPr>
      </w:pPr>
      <w:r w:rsidRPr="009716F0">
        <w:rPr>
          <w:color w:val="000000"/>
          <w:sz w:val="16"/>
          <w:szCs w:val="16"/>
        </w:rPr>
        <w:t>Приложение № 9</w:t>
      </w:r>
    </w:p>
    <w:p w:rsidR="009716F0" w:rsidRPr="009716F0" w:rsidRDefault="009716F0" w:rsidP="009716F0">
      <w:pPr>
        <w:shd w:val="clear" w:color="auto" w:fill="FFFFFF"/>
        <w:autoSpaceDE w:val="0"/>
        <w:autoSpaceDN w:val="0"/>
        <w:adjustRightInd w:val="0"/>
        <w:jc w:val="right"/>
        <w:rPr>
          <w:color w:val="000000"/>
          <w:sz w:val="16"/>
          <w:szCs w:val="16"/>
        </w:rPr>
      </w:pPr>
    </w:p>
    <w:p w:rsidR="009716F0" w:rsidRPr="009716F0" w:rsidRDefault="009716F0" w:rsidP="009716F0">
      <w:pPr>
        <w:jc w:val="right"/>
        <w:rPr>
          <w:sz w:val="16"/>
          <w:szCs w:val="16"/>
        </w:rPr>
      </w:pPr>
      <w:r w:rsidRPr="009716F0">
        <w:rPr>
          <w:color w:val="000000"/>
          <w:sz w:val="16"/>
          <w:szCs w:val="16"/>
        </w:rPr>
        <w:t xml:space="preserve"> </w:t>
      </w:r>
      <w:r w:rsidRPr="009716F0">
        <w:rPr>
          <w:sz w:val="16"/>
          <w:szCs w:val="16"/>
        </w:rPr>
        <w:t xml:space="preserve">                                                              к решению __________   сессии  Совета депутатов</w:t>
      </w:r>
    </w:p>
    <w:p w:rsidR="009716F0" w:rsidRPr="009716F0" w:rsidRDefault="009716F0" w:rsidP="009716F0">
      <w:pPr>
        <w:jc w:val="right"/>
        <w:rPr>
          <w:sz w:val="16"/>
          <w:szCs w:val="16"/>
        </w:rPr>
      </w:pPr>
      <w:r w:rsidRPr="009716F0">
        <w:rPr>
          <w:sz w:val="16"/>
          <w:szCs w:val="16"/>
        </w:rPr>
        <w:t xml:space="preserve">                                                                                           Новотроицкого сельсовета Северного</w:t>
      </w:r>
    </w:p>
    <w:p w:rsidR="009716F0" w:rsidRPr="009716F0" w:rsidRDefault="009716F0" w:rsidP="009716F0">
      <w:pPr>
        <w:jc w:val="right"/>
        <w:rPr>
          <w:sz w:val="16"/>
          <w:szCs w:val="16"/>
        </w:rPr>
      </w:pPr>
      <w:r w:rsidRPr="009716F0">
        <w:rPr>
          <w:sz w:val="16"/>
          <w:szCs w:val="16"/>
        </w:rPr>
        <w:t xml:space="preserve">                                                                                            района Новосибирской области «О местном бюджете Новотроицкого сельсовета </w:t>
      </w:r>
    </w:p>
    <w:p w:rsidR="009716F0" w:rsidRPr="009716F0" w:rsidRDefault="009716F0" w:rsidP="009716F0">
      <w:pPr>
        <w:jc w:val="right"/>
        <w:rPr>
          <w:sz w:val="16"/>
          <w:szCs w:val="16"/>
        </w:rPr>
      </w:pPr>
      <w:r w:rsidRPr="009716F0">
        <w:rPr>
          <w:sz w:val="16"/>
          <w:szCs w:val="16"/>
        </w:rPr>
        <w:t xml:space="preserve">Северного района Новосибирской области </w:t>
      </w:r>
    </w:p>
    <w:p w:rsidR="009716F0" w:rsidRPr="009716F0" w:rsidRDefault="009716F0" w:rsidP="009716F0">
      <w:pPr>
        <w:jc w:val="right"/>
        <w:rPr>
          <w:sz w:val="16"/>
          <w:szCs w:val="16"/>
        </w:rPr>
      </w:pPr>
      <w:r w:rsidRPr="009716F0">
        <w:rPr>
          <w:sz w:val="16"/>
          <w:szCs w:val="16"/>
        </w:rPr>
        <w:t>на 2019 год и плановый период 2020 и 2021 годов»</w:t>
      </w:r>
    </w:p>
    <w:p w:rsidR="009716F0" w:rsidRPr="00F25418" w:rsidRDefault="009716F0" w:rsidP="00F25418">
      <w:pPr>
        <w:jc w:val="right"/>
        <w:rPr>
          <w:sz w:val="16"/>
          <w:szCs w:val="16"/>
        </w:rPr>
      </w:pPr>
      <w:r w:rsidRPr="009716F0">
        <w:rPr>
          <w:sz w:val="16"/>
          <w:szCs w:val="16"/>
        </w:rPr>
        <w:t>от 00.00.2018 № 0</w:t>
      </w:r>
    </w:p>
    <w:p w:rsidR="009716F0" w:rsidRPr="009716F0" w:rsidRDefault="009716F0" w:rsidP="009716F0">
      <w:pPr>
        <w:shd w:val="clear" w:color="auto" w:fill="FFFFFF"/>
        <w:autoSpaceDE w:val="0"/>
        <w:autoSpaceDN w:val="0"/>
        <w:adjustRightInd w:val="0"/>
        <w:jc w:val="right"/>
        <w:rPr>
          <w:sz w:val="16"/>
          <w:szCs w:val="16"/>
        </w:rPr>
      </w:pPr>
      <w:r w:rsidRPr="009716F0">
        <w:rPr>
          <w:b/>
          <w:bCs/>
          <w:color w:val="323232"/>
          <w:sz w:val="16"/>
          <w:szCs w:val="16"/>
        </w:rPr>
        <w:t>Таблица 1</w:t>
      </w:r>
    </w:p>
    <w:p w:rsidR="009716F0" w:rsidRPr="009716F0" w:rsidRDefault="009716F0" w:rsidP="009716F0">
      <w:pPr>
        <w:shd w:val="clear" w:color="auto" w:fill="FFFFFF"/>
        <w:autoSpaceDE w:val="0"/>
        <w:autoSpaceDN w:val="0"/>
        <w:adjustRightInd w:val="0"/>
        <w:jc w:val="center"/>
        <w:rPr>
          <w:sz w:val="16"/>
          <w:szCs w:val="16"/>
        </w:rPr>
      </w:pPr>
      <w:r w:rsidRPr="009716F0">
        <w:rPr>
          <w:b/>
          <w:bCs/>
          <w:color w:val="323232"/>
          <w:sz w:val="16"/>
          <w:szCs w:val="16"/>
        </w:rPr>
        <w:t>ИСТОЧНИКИ</w:t>
      </w:r>
    </w:p>
    <w:p w:rsidR="009716F0" w:rsidRPr="009716F0" w:rsidRDefault="009716F0" w:rsidP="009716F0">
      <w:pPr>
        <w:shd w:val="clear" w:color="auto" w:fill="FFFFFF"/>
        <w:autoSpaceDE w:val="0"/>
        <w:autoSpaceDN w:val="0"/>
        <w:adjustRightInd w:val="0"/>
        <w:jc w:val="center"/>
        <w:rPr>
          <w:sz w:val="16"/>
          <w:szCs w:val="16"/>
        </w:rPr>
      </w:pPr>
      <w:r w:rsidRPr="009716F0">
        <w:rPr>
          <w:b/>
          <w:bCs/>
          <w:color w:val="323232"/>
          <w:sz w:val="16"/>
          <w:szCs w:val="16"/>
        </w:rPr>
        <w:t>внутреннего финансирования дефицита местного бюджета</w:t>
      </w:r>
    </w:p>
    <w:p w:rsidR="009716F0" w:rsidRPr="009716F0" w:rsidRDefault="009716F0" w:rsidP="009716F0">
      <w:pPr>
        <w:shd w:val="clear" w:color="auto" w:fill="FFFFFF"/>
        <w:autoSpaceDE w:val="0"/>
        <w:autoSpaceDN w:val="0"/>
        <w:adjustRightInd w:val="0"/>
        <w:jc w:val="center"/>
        <w:rPr>
          <w:sz w:val="16"/>
          <w:szCs w:val="16"/>
        </w:rPr>
      </w:pPr>
      <w:r w:rsidRPr="009716F0">
        <w:rPr>
          <w:b/>
          <w:bCs/>
          <w:color w:val="323232"/>
          <w:sz w:val="16"/>
          <w:szCs w:val="16"/>
        </w:rPr>
        <w:t>на 2019 год</w:t>
      </w:r>
    </w:p>
    <w:p w:rsidR="009716F0" w:rsidRPr="009716F0" w:rsidRDefault="009716F0" w:rsidP="009716F0">
      <w:pPr>
        <w:shd w:val="clear" w:color="auto" w:fill="FFFFFF"/>
        <w:autoSpaceDE w:val="0"/>
        <w:autoSpaceDN w:val="0"/>
        <w:adjustRightInd w:val="0"/>
        <w:jc w:val="right"/>
        <w:rPr>
          <w:sz w:val="16"/>
          <w:szCs w:val="16"/>
        </w:rPr>
      </w:pPr>
      <w:r w:rsidRPr="009716F0">
        <w:rPr>
          <w:color w:val="000000"/>
          <w:sz w:val="16"/>
          <w:szCs w:val="16"/>
          <w:u w:val="single"/>
        </w:rPr>
        <w:t>Тыс</w:t>
      </w:r>
      <w:proofErr w:type="gramStart"/>
      <w:r w:rsidRPr="009716F0">
        <w:rPr>
          <w:color w:val="000000"/>
          <w:sz w:val="16"/>
          <w:szCs w:val="16"/>
          <w:u w:val="single"/>
        </w:rPr>
        <w:t>.р</w:t>
      </w:r>
      <w:proofErr w:type="gramEnd"/>
      <w:r w:rsidRPr="009716F0">
        <w:rPr>
          <w:color w:val="000000"/>
          <w:sz w:val="16"/>
          <w:szCs w:val="16"/>
          <w:u w:val="single"/>
        </w:rPr>
        <w:t>уб.</w:t>
      </w:r>
    </w:p>
    <w:tbl>
      <w:tblPr>
        <w:tblW w:w="10179" w:type="dxa"/>
        <w:tblInd w:w="-500" w:type="dxa"/>
        <w:tblLayout w:type="fixed"/>
        <w:tblCellMar>
          <w:left w:w="40" w:type="dxa"/>
          <w:right w:w="40" w:type="dxa"/>
        </w:tblCellMar>
        <w:tblLook w:val="0000"/>
      </w:tblPr>
      <w:tblGrid>
        <w:gridCol w:w="3240"/>
        <w:gridCol w:w="5844"/>
        <w:gridCol w:w="1095"/>
      </w:tblGrid>
      <w:tr w:rsidR="009716F0" w:rsidRPr="009716F0" w:rsidTr="009716F0">
        <w:trPr>
          <w:trHeight w:val="576"/>
        </w:trPr>
        <w:tc>
          <w:tcPr>
            <w:tcW w:w="3240"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shd w:val="clear" w:color="auto" w:fill="FFFFFF"/>
              <w:autoSpaceDE w:val="0"/>
              <w:autoSpaceDN w:val="0"/>
              <w:adjustRightInd w:val="0"/>
              <w:rPr>
                <w:sz w:val="16"/>
                <w:szCs w:val="16"/>
              </w:rPr>
            </w:pPr>
            <w:r w:rsidRPr="009716F0">
              <w:rPr>
                <w:color w:val="000000"/>
                <w:sz w:val="16"/>
                <w:szCs w:val="16"/>
              </w:rPr>
              <w:t>КО Д</w:t>
            </w:r>
          </w:p>
          <w:p w:rsidR="009716F0" w:rsidRPr="009716F0" w:rsidRDefault="009716F0" w:rsidP="009716F0">
            <w:pPr>
              <w:shd w:val="clear" w:color="auto" w:fill="FFFFFF"/>
              <w:autoSpaceDE w:val="0"/>
              <w:autoSpaceDN w:val="0"/>
              <w:adjustRightInd w:val="0"/>
              <w:rPr>
                <w:sz w:val="16"/>
                <w:szCs w:val="16"/>
              </w:rPr>
            </w:pPr>
          </w:p>
        </w:tc>
        <w:tc>
          <w:tcPr>
            <w:tcW w:w="5844"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shd w:val="clear" w:color="auto" w:fill="FFFFFF"/>
              <w:autoSpaceDE w:val="0"/>
              <w:autoSpaceDN w:val="0"/>
              <w:adjustRightInd w:val="0"/>
              <w:rPr>
                <w:sz w:val="16"/>
                <w:szCs w:val="16"/>
              </w:rPr>
            </w:pPr>
            <w:r w:rsidRPr="009716F0">
              <w:rPr>
                <w:color w:val="000000"/>
                <w:sz w:val="16"/>
                <w:szCs w:val="16"/>
              </w:rPr>
              <w:t>Наименование источников внутреннего финансирования</w:t>
            </w:r>
          </w:p>
          <w:p w:rsidR="009716F0" w:rsidRPr="009716F0" w:rsidRDefault="009716F0" w:rsidP="009716F0">
            <w:pPr>
              <w:shd w:val="clear" w:color="auto" w:fill="FFFFFF"/>
              <w:autoSpaceDE w:val="0"/>
              <w:autoSpaceDN w:val="0"/>
              <w:adjustRightInd w:val="0"/>
              <w:rPr>
                <w:sz w:val="16"/>
                <w:szCs w:val="16"/>
              </w:rPr>
            </w:pPr>
          </w:p>
        </w:tc>
        <w:tc>
          <w:tcPr>
            <w:tcW w:w="1095"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shd w:val="clear" w:color="auto" w:fill="FFFFFF"/>
              <w:autoSpaceDE w:val="0"/>
              <w:autoSpaceDN w:val="0"/>
              <w:adjustRightInd w:val="0"/>
              <w:rPr>
                <w:sz w:val="16"/>
                <w:szCs w:val="16"/>
              </w:rPr>
            </w:pPr>
            <w:r w:rsidRPr="009716F0">
              <w:rPr>
                <w:color w:val="000000"/>
                <w:sz w:val="16"/>
                <w:szCs w:val="16"/>
              </w:rPr>
              <w:t>Сумма</w:t>
            </w:r>
          </w:p>
          <w:p w:rsidR="009716F0" w:rsidRPr="009716F0" w:rsidRDefault="009716F0" w:rsidP="009716F0">
            <w:pPr>
              <w:shd w:val="clear" w:color="auto" w:fill="FFFFFF"/>
              <w:autoSpaceDE w:val="0"/>
              <w:autoSpaceDN w:val="0"/>
              <w:adjustRightInd w:val="0"/>
              <w:rPr>
                <w:sz w:val="16"/>
                <w:szCs w:val="16"/>
              </w:rPr>
            </w:pPr>
          </w:p>
        </w:tc>
      </w:tr>
      <w:tr w:rsidR="009716F0" w:rsidRPr="009716F0" w:rsidTr="009716F0">
        <w:trPr>
          <w:trHeight w:val="288"/>
        </w:trPr>
        <w:tc>
          <w:tcPr>
            <w:tcW w:w="3240"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shd w:val="clear" w:color="auto" w:fill="FFFFFF"/>
              <w:autoSpaceDE w:val="0"/>
              <w:autoSpaceDN w:val="0"/>
              <w:adjustRightInd w:val="0"/>
              <w:rPr>
                <w:sz w:val="16"/>
                <w:szCs w:val="16"/>
              </w:rPr>
            </w:pPr>
            <w:r w:rsidRPr="009716F0">
              <w:rPr>
                <w:color w:val="000000"/>
                <w:sz w:val="16"/>
                <w:szCs w:val="16"/>
              </w:rPr>
              <w:t>1</w:t>
            </w:r>
          </w:p>
          <w:p w:rsidR="009716F0" w:rsidRPr="009716F0" w:rsidRDefault="009716F0" w:rsidP="009716F0">
            <w:pPr>
              <w:shd w:val="clear" w:color="auto" w:fill="FFFFFF"/>
              <w:autoSpaceDE w:val="0"/>
              <w:autoSpaceDN w:val="0"/>
              <w:adjustRightInd w:val="0"/>
              <w:rPr>
                <w:sz w:val="16"/>
                <w:szCs w:val="16"/>
              </w:rPr>
            </w:pPr>
          </w:p>
        </w:tc>
        <w:tc>
          <w:tcPr>
            <w:tcW w:w="5844"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shd w:val="clear" w:color="auto" w:fill="FFFFFF"/>
              <w:autoSpaceDE w:val="0"/>
              <w:autoSpaceDN w:val="0"/>
              <w:adjustRightInd w:val="0"/>
              <w:rPr>
                <w:sz w:val="16"/>
                <w:szCs w:val="16"/>
              </w:rPr>
            </w:pPr>
            <w:r w:rsidRPr="009716F0">
              <w:rPr>
                <w:color w:val="000000"/>
                <w:sz w:val="16"/>
                <w:szCs w:val="16"/>
              </w:rPr>
              <w:t>2</w:t>
            </w:r>
          </w:p>
          <w:p w:rsidR="009716F0" w:rsidRPr="009716F0" w:rsidRDefault="009716F0" w:rsidP="009716F0">
            <w:pPr>
              <w:shd w:val="clear" w:color="auto" w:fill="FFFFFF"/>
              <w:autoSpaceDE w:val="0"/>
              <w:autoSpaceDN w:val="0"/>
              <w:adjustRightInd w:val="0"/>
              <w:rPr>
                <w:sz w:val="16"/>
                <w:szCs w:val="16"/>
              </w:rPr>
            </w:pPr>
          </w:p>
        </w:tc>
        <w:tc>
          <w:tcPr>
            <w:tcW w:w="1095"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shd w:val="clear" w:color="auto" w:fill="FFFFFF"/>
              <w:autoSpaceDE w:val="0"/>
              <w:autoSpaceDN w:val="0"/>
              <w:adjustRightInd w:val="0"/>
              <w:jc w:val="right"/>
              <w:rPr>
                <w:sz w:val="16"/>
                <w:szCs w:val="16"/>
              </w:rPr>
            </w:pPr>
            <w:r w:rsidRPr="009716F0">
              <w:rPr>
                <w:color w:val="000000"/>
                <w:sz w:val="16"/>
                <w:szCs w:val="16"/>
              </w:rPr>
              <w:t>3</w:t>
            </w:r>
          </w:p>
          <w:p w:rsidR="009716F0" w:rsidRPr="009716F0" w:rsidRDefault="009716F0" w:rsidP="009716F0">
            <w:pPr>
              <w:shd w:val="clear" w:color="auto" w:fill="FFFFFF"/>
              <w:autoSpaceDE w:val="0"/>
              <w:autoSpaceDN w:val="0"/>
              <w:adjustRightInd w:val="0"/>
              <w:jc w:val="right"/>
              <w:rPr>
                <w:sz w:val="16"/>
                <w:szCs w:val="16"/>
              </w:rPr>
            </w:pPr>
          </w:p>
        </w:tc>
      </w:tr>
      <w:tr w:rsidR="009716F0" w:rsidRPr="009716F0" w:rsidTr="009716F0">
        <w:trPr>
          <w:trHeight w:val="634"/>
        </w:trPr>
        <w:tc>
          <w:tcPr>
            <w:tcW w:w="3240"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shd w:val="clear" w:color="auto" w:fill="FFFFFF"/>
              <w:autoSpaceDE w:val="0"/>
              <w:autoSpaceDN w:val="0"/>
              <w:adjustRightInd w:val="0"/>
              <w:rPr>
                <w:sz w:val="16"/>
                <w:szCs w:val="16"/>
              </w:rPr>
            </w:pPr>
          </w:p>
          <w:p w:rsidR="009716F0" w:rsidRPr="009716F0" w:rsidRDefault="009716F0" w:rsidP="009716F0">
            <w:pPr>
              <w:shd w:val="clear" w:color="auto" w:fill="FFFFFF"/>
              <w:autoSpaceDE w:val="0"/>
              <w:autoSpaceDN w:val="0"/>
              <w:adjustRightInd w:val="0"/>
              <w:rPr>
                <w:sz w:val="16"/>
                <w:szCs w:val="16"/>
              </w:rPr>
            </w:pPr>
          </w:p>
        </w:tc>
        <w:tc>
          <w:tcPr>
            <w:tcW w:w="5844"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shd w:val="clear" w:color="auto" w:fill="FFFFFF"/>
              <w:autoSpaceDE w:val="0"/>
              <w:autoSpaceDN w:val="0"/>
              <w:adjustRightInd w:val="0"/>
              <w:rPr>
                <w:sz w:val="16"/>
                <w:szCs w:val="16"/>
              </w:rPr>
            </w:pPr>
            <w:r w:rsidRPr="009716F0">
              <w:rPr>
                <w:color w:val="323232"/>
                <w:sz w:val="16"/>
                <w:szCs w:val="16"/>
              </w:rPr>
              <w:t>Источники внутреннего финансирования дефицита бюджета</w:t>
            </w:r>
          </w:p>
          <w:p w:rsidR="009716F0" w:rsidRPr="009716F0" w:rsidRDefault="009716F0" w:rsidP="009716F0">
            <w:pPr>
              <w:shd w:val="clear" w:color="auto" w:fill="FFFFFF"/>
              <w:autoSpaceDE w:val="0"/>
              <w:autoSpaceDN w:val="0"/>
              <w:adjustRightInd w:val="0"/>
              <w:rPr>
                <w:sz w:val="16"/>
                <w:szCs w:val="16"/>
              </w:rPr>
            </w:pPr>
          </w:p>
        </w:tc>
        <w:tc>
          <w:tcPr>
            <w:tcW w:w="1095"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shd w:val="clear" w:color="auto" w:fill="FFFFFF"/>
              <w:autoSpaceDE w:val="0"/>
              <w:autoSpaceDN w:val="0"/>
              <w:adjustRightInd w:val="0"/>
              <w:jc w:val="right"/>
              <w:rPr>
                <w:sz w:val="16"/>
                <w:szCs w:val="16"/>
              </w:rPr>
            </w:pPr>
            <w:r w:rsidRPr="009716F0">
              <w:rPr>
                <w:color w:val="323232"/>
                <w:sz w:val="16"/>
                <w:szCs w:val="16"/>
              </w:rPr>
              <w:t>0</w:t>
            </w:r>
          </w:p>
          <w:p w:rsidR="009716F0" w:rsidRPr="009716F0" w:rsidRDefault="009716F0" w:rsidP="009716F0">
            <w:pPr>
              <w:shd w:val="clear" w:color="auto" w:fill="FFFFFF"/>
              <w:autoSpaceDE w:val="0"/>
              <w:autoSpaceDN w:val="0"/>
              <w:adjustRightInd w:val="0"/>
              <w:jc w:val="right"/>
              <w:rPr>
                <w:sz w:val="16"/>
                <w:szCs w:val="16"/>
              </w:rPr>
            </w:pPr>
          </w:p>
        </w:tc>
      </w:tr>
      <w:tr w:rsidR="009716F0" w:rsidRPr="009716F0" w:rsidTr="009716F0">
        <w:trPr>
          <w:trHeight w:val="653"/>
        </w:trPr>
        <w:tc>
          <w:tcPr>
            <w:tcW w:w="3240"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shd w:val="clear" w:color="auto" w:fill="FFFFFF"/>
              <w:autoSpaceDE w:val="0"/>
              <w:autoSpaceDN w:val="0"/>
              <w:adjustRightInd w:val="0"/>
              <w:rPr>
                <w:b/>
                <w:sz w:val="16"/>
                <w:szCs w:val="16"/>
              </w:rPr>
            </w:pPr>
            <w:r w:rsidRPr="009716F0">
              <w:rPr>
                <w:b/>
                <w:color w:val="323232"/>
                <w:sz w:val="16"/>
                <w:szCs w:val="16"/>
              </w:rPr>
              <w:t xml:space="preserve">01 00 </w:t>
            </w:r>
            <w:proofErr w:type="spellStart"/>
            <w:r w:rsidRPr="009716F0">
              <w:rPr>
                <w:b/>
                <w:color w:val="323232"/>
                <w:sz w:val="16"/>
                <w:szCs w:val="16"/>
              </w:rPr>
              <w:t>00</w:t>
            </w:r>
            <w:proofErr w:type="spellEnd"/>
            <w:r w:rsidRPr="009716F0">
              <w:rPr>
                <w:b/>
                <w:color w:val="323232"/>
                <w:sz w:val="16"/>
                <w:szCs w:val="16"/>
              </w:rPr>
              <w:t xml:space="preserve"> </w:t>
            </w:r>
            <w:proofErr w:type="spellStart"/>
            <w:r w:rsidRPr="009716F0">
              <w:rPr>
                <w:b/>
                <w:color w:val="323232"/>
                <w:sz w:val="16"/>
                <w:szCs w:val="16"/>
              </w:rPr>
              <w:t>00</w:t>
            </w:r>
            <w:proofErr w:type="spellEnd"/>
            <w:r w:rsidRPr="009716F0">
              <w:rPr>
                <w:b/>
                <w:color w:val="323232"/>
                <w:sz w:val="16"/>
                <w:szCs w:val="16"/>
              </w:rPr>
              <w:t xml:space="preserve"> </w:t>
            </w:r>
            <w:proofErr w:type="spellStart"/>
            <w:r w:rsidRPr="009716F0">
              <w:rPr>
                <w:b/>
                <w:color w:val="323232"/>
                <w:sz w:val="16"/>
                <w:szCs w:val="16"/>
              </w:rPr>
              <w:t>00</w:t>
            </w:r>
            <w:proofErr w:type="spellEnd"/>
            <w:r w:rsidRPr="009716F0">
              <w:rPr>
                <w:b/>
                <w:color w:val="323232"/>
                <w:sz w:val="16"/>
                <w:szCs w:val="16"/>
              </w:rPr>
              <w:t xml:space="preserve"> 0000 000</w:t>
            </w:r>
          </w:p>
          <w:p w:rsidR="009716F0" w:rsidRPr="009716F0" w:rsidRDefault="009716F0" w:rsidP="009716F0">
            <w:pPr>
              <w:shd w:val="clear" w:color="auto" w:fill="FFFFFF"/>
              <w:autoSpaceDE w:val="0"/>
              <w:autoSpaceDN w:val="0"/>
              <w:adjustRightInd w:val="0"/>
              <w:rPr>
                <w:b/>
                <w:sz w:val="16"/>
                <w:szCs w:val="16"/>
              </w:rPr>
            </w:pPr>
          </w:p>
        </w:tc>
        <w:tc>
          <w:tcPr>
            <w:tcW w:w="5844"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shd w:val="clear" w:color="auto" w:fill="FFFFFF"/>
              <w:autoSpaceDE w:val="0"/>
              <w:autoSpaceDN w:val="0"/>
              <w:adjustRightInd w:val="0"/>
              <w:rPr>
                <w:b/>
                <w:sz w:val="16"/>
                <w:szCs w:val="16"/>
              </w:rPr>
            </w:pPr>
            <w:r w:rsidRPr="009716F0">
              <w:rPr>
                <w:b/>
                <w:color w:val="323232"/>
                <w:sz w:val="16"/>
                <w:szCs w:val="16"/>
              </w:rPr>
              <w:t>Источники внутреннего финансирования дефицитов бюджетов</w:t>
            </w:r>
          </w:p>
          <w:p w:rsidR="009716F0" w:rsidRPr="009716F0" w:rsidRDefault="009716F0" w:rsidP="009716F0">
            <w:pPr>
              <w:shd w:val="clear" w:color="auto" w:fill="FFFFFF"/>
              <w:autoSpaceDE w:val="0"/>
              <w:autoSpaceDN w:val="0"/>
              <w:adjustRightInd w:val="0"/>
              <w:rPr>
                <w:b/>
                <w:sz w:val="16"/>
                <w:szCs w:val="16"/>
              </w:rPr>
            </w:pPr>
          </w:p>
        </w:tc>
        <w:tc>
          <w:tcPr>
            <w:tcW w:w="1095"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shd w:val="clear" w:color="auto" w:fill="FFFFFF"/>
              <w:autoSpaceDE w:val="0"/>
              <w:autoSpaceDN w:val="0"/>
              <w:adjustRightInd w:val="0"/>
              <w:jc w:val="right"/>
              <w:rPr>
                <w:b/>
                <w:sz w:val="16"/>
                <w:szCs w:val="16"/>
              </w:rPr>
            </w:pPr>
            <w:r w:rsidRPr="009716F0">
              <w:rPr>
                <w:b/>
                <w:sz w:val="16"/>
                <w:szCs w:val="16"/>
              </w:rPr>
              <w:t>0</w:t>
            </w:r>
          </w:p>
          <w:p w:rsidR="009716F0" w:rsidRPr="009716F0" w:rsidRDefault="009716F0" w:rsidP="009716F0">
            <w:pPr>
              <w:shd w:val="clear" w:color="auto" w:fill="FFFFFF"/>
              <w:autoSpaceDE w:val="0"/>
              <w:autoSpaceDN w:val="0"/>
              <w:adjustRightInd w:val="0"/>
              <w:jc w:val="right"/>
              <w:rPr>
                <w:b/>
                <w:sz w:val="16"/>
                <w:szCs w:val="16"/>
              </w:rPr>
            </w:pPr>
          </w:p>
        </w:tc>
      </w:tr>
      <w:tr w:rsidR="009716F0" w:rsidRPr="009716F0" w:rsidTr="009716F0">
        <w:trPr>
          <w:trHeight w:val="557"/>
        </w:trPr>
        <w:tc>
          <w:tcPr>
            <w:tcW w:w="3240"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shd w:val="clear" w:color="auto" w:fill="FFFFFF"/>
              <w:autoSpaceDE w:val="0"/>
              <w:autoSpaceDN w:val="0"/>
              <w:adjustRightInd w:val="0"/>
              <w:rPr>
                <w:b/>
                <w:sz w:val="16"/>
                <w:szCs w:val="16"/>
              </w:rPr>
            </w:pPr>
            <w:r w:rsidRPr="009716F0">
              <w:rPr>
                <w:b/>
                <w:color w:val="323232"/>
                <w:sz w:val="16"/>
                <w:szCs w:val="16"/>
              </w:rPr>
              <w:lastRenderedPageBreak/>
              <w:t xml:space="preserve">01 03 00 </w:t>
            </w:r>
            <w:proofErr w:type="spellStart"/>
            <w:r w:rsidRPr="009716F0">
              <w:rPr>
                <w:b/>
                <w:color w:val="323232"/>
                <w:sz w:val="16"/>
                <w:szCs w:val="16"/>
              </w:rPr>
              <w:t>00</w:t>
            </w:r>
            <w:proofErr w:type="spellEnd"/>
            <w:r w:rsidRPr="009716F0">
              <w:rPr>
                <w:b/>
                <w:color w:val="323232"/>
                <w:sz w:val="16"/>
                <w:szCs w:val="16"/>
              </w:rPr>
              <w:t xml:space="preserve"> </w:t>
            </w:r>
            <w:proofErr w:type="spellStart"/>
            <w:r w:rsidRPr="009716F0">
              <w:rPr>
                <w:b/>
                <w:color w:val="323232"/>
                <w:sz w:val="16"/>
                <w:szCs w:val="16"/>
              </w:rPr>
              <w:t>00</w:t>
            </w:r>
            <w:proofErr w:type="spellEnd"/>
            <w:r w:rsidRPr="009716F0">
              <w:rPr>
                <w:b/>
                <w:color w:val="323232"/>
                <w:sz w:val="16"/>
                <w:szCs w:val="16"/>
              </w:rPr>
              <w:t xml:space="preserve"> 0000 000</w:t>
            </w:r>
          </w:p>
          <w:p w:rsidR="009716F0" w:rsidRPr="009716F0" w:rsidRDefault="009716F0" w:rsidP="009716F0">
            <w:pPr>
              <w:shd w:val="clear" w:color="auto" w:fill="FFFFFF"/>
              <w:autoSpaceDE w:val="0"/>
              <w:autoSpaceDN w:val="0"/>
              <w:adjustRightInd w:val="0"/>
              <w:rPr>
                <w:b/>
                <w:sz w:val="16"/>
                <w:szCs w:val="16"/>
              </w:rPr>
            </w:pPr>
          </w:p>
        </w:tc>
        <w:tc>
          <w:tcPr>
            <w:tcW w:w="5844"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shd w:val="clear" w:color="auto" w:fill="FFFFFF"/>
              <w:autoSpaceDE w:val="0"/>
              <w:autoSpaceDN w:val="0"/>
              <w:adjustRightInd w:val="0"/>
              <w:rPr>
                <w:b/>
                <w:sz w:val="16"/>
                <w:szCs w:val="16"/>
              </w:rPr>
            </w:pPr>
            <w:r w:rsidRPr="009716F0">
              <w:rPr>
                <w:b/>
                <w:color w:val="323232"/>
                <w:sz w:val="16"/>
                <w:szCs w:val="16"/>
              </w:rPr>
              <w:t>Бюджетные кредиты от других бюджетов бюджетной системы РФ</w:t>
            </w:r>
          </w:p>
          <w:p w:rsidR="009716F0" w:rsidRPr="009716F0" w:rsidRDefault="009716F0" w:rsidP="009716F0">
            <w:pPr>
              <w:shd w:val="clear" w:color="auto" w:fill="FFFFFF"/>
              <w:autoSpaceDE w:val="0"/>
              <w:autoSpaceDN w:val="0"/>
              <w:adjustRightInd w:val="0"/>
              <w:rPr>
                <w:b/>
                <w:sz w:val="16"/>
                <w:szCs w:val="16"/>
              </w:rPr>
            </w:pPr>
          </w:p>
        </w:tc>
        <w:tc>
          <w:tcPr>
            <w:tcW w:w="1095"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shd w:val="clear" w:color="auto" w:fill="FFFFFF"/>
              <w:autoSpaceDE w:val="0"/>
              <w:autoSpaceDN w:val="0"/>
              <w:adjustRightInd w:val="0"/>
              <w:jc w:val="right"/>
              <w:rPr>
                <w:b/>
                <w:sz w:val="16"/>
                <w:szCs w:val="16"/>
              </w:rPr>
            </w:pPr>
            <w:r w:rsidRPr="009716F0">
              <w:rPr>
                <w:b/>
                <w:sz w:val="16"/>
                <w:szCs w:val="16"/>
              </w:rPr>
              <w:t>0</w:t>
            </w:r>
          </w:p>
          <w:p w:rsidR="009716F0" w:rsidRPr="009716F0" w:rsidRDefault="009716F0" w:rsidP="009716F0">
            <w:pPr>
              <w:shd w:val="clear" w:color="auto" w:fill="FFFFFF"/>
              <w:autoSpaceDE w:val="0"/>
              <w:autoSpaceDN w:val="0"/>
              <w:adjustRightInd w:val="0"/>
              <w:jc w:val="right"/>
              <w:rPr>
                <w:b/>
                <w:sz w:val="16"/>
                <w:szCs w:val="16"/>
              </w:rPr>
            </w:pPr>
          </w:p>
        </w:tc>
      </w:tr>
      <w:tr w:rsidR="009716F0" w:rsidRPr="009716F0" w:rsidTr="009716F0">
        <w:trPr>
          <w:trHeight w:val="720"/>
        </w:trPr>
        <w:tc>
          <w:tcPr>
            <w:tcW w:w="3240"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shd w:val="clear" w:color="auto" w:fill="FFFFFF"/>
              <w:autoSpaceDE w:val="0"/>
              <w:autoSpaceDN w:val="0"/>
              <w:adjustRightInd w:val="0"/>
              <w:rPr>
                <w:sz w:val="16"/>
                <w:szCs w:val="16"/>
              </w:rPr>
            </w:pPr>
            <w:r w:rsidRPr="009716F0">
              <w:rPr>
                <w:color w:val="000000"/>
                <w:sz w:val="16"/>
                <w:szCs w:val="16"/>
              </w:rPr>
              <w:t>01 030000100000710</w:t>
            </w:r>
          </w:p>
          <w:p w:rsidR="009716F0" w:rsidRPr="009716F0" w:rsidRDefault="009716F0" w:rsidP="009716F0">
            <w:pPr>
              <w:shd w:val="clear" w:color="auto" w:fill="FFFFFF"/>
              <w:autoSpaceDE w:val="0"/>
              <w:autoSpaceDN w:val="0"/>
              <w:adjustRightInd w:val="0"/>
              <w:rPr>
                <w:sz w:val="16"/>
                <w:szCs w:val="16"/>
              </w:rPr>
            </w:pPr>
          </w:p>
        </w:tc>
        <w:tc>
          <w:tcPr>
            <w:tcW w:w="5844"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shd w:val="clear" w:color="auto" w:fill="FFFFFF"/>
              <w:autoSpaceDE w:val="0"/>
              <w:autoSpaceDN w:val="0"/>
              <w:adjustRightInd w:val="0"/>
              <w:rPr>
                <w:sz w:val="16"/>
                <w:szCs w:val="16"/>
              </w:rPr>
            </w:pPr>
            <w:r w:rsidRPr="009716F0">
              <w:rPr>
                <w:color w:val="000000"/>
                <w:sz w:val="16"/>
                <w:szCs w:val="16"/>
              </w:rPr>
              <w:t>Получение кредитов от других бюджетов бюджетной системы РФ бюджетами поселений</w:t>
            </w:r>
          </w:p>
          <w:p w:rsidR="009716F0" w:rsidRPr="009716F0" w:rsidRDefault="009716F0" w:rsidP="009716F0">
            <w:pPr>
              <w:shd w:val="clear" w:color="auto" w:fill="FFFFFF"/>
              <w:autoSpaceDE w:val="0"/>
              <w:autoSpaceDN w:val="0"/>
              <w:adjustRightInd w:val="0"/>
              <w:rPr>
                <w:sz w:val="16"/>
                <w:szCs w:val="16"/>
              </w:rPr>
            </w:pPr>
          </w:p>
        </w:tc>
        <w:tc>
          <w:tcPr>
            <w:tcW w:w="1095"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shd w:val="clear" w:color="auto" w:fill="FFFFFF"/>
              <w:autoSpaceDE w:val="0"/>
              <w:autoSpaceDN w:val="0"/>
              <w:adjustRightInd w:val="0"/>
              <w:jc w:val="right"/>
              <w:rPr>
                <w:sz w:val="16"/>
                <w:szCs w:val="16"/>
              </w:rPr>
            </w:pPr>
            <w:r w:rsidRPr="009716F0">
              <w:rPr>
                <w:color w:val="000000"/>
                <w:sz w:val="16"/>
                <w:szCs w:val="16"/>
              </w:rPr>
              <w:t>0</w:t>
            </w:r>
          </w:p>
          <w:p w:rsidR="009716F0" w:rsidRPr="009716F0" w:rsidRDefault="009716F0" w:rsidP="009716F0">
            <w:pPr>
              <w:shd w:val="clear" w:color="auto" w:fill="FFFFFF"/>
              <w:autoSpaceDE w:val="0"/>
              <w:autoSpaceDN w:val="0"/>
              <w:adjustRightInd w:val="0"/>
              <w:jc w:val="right"/>
              <w:rPr>
                <w:sz w:val="16"/>
                <w:szCs w:val="16"/>
              </w:rPr>
            </w:pPr>
          </w:p>
        </w:tc>
      </w:tr>
      <w:tr w:rsidR="009716F0" w:rsidRPr="009716F0" w:rsidTr="009716F0">
        <w:trPr>
          <w:trHeight w:val="835"/>
        </w:trPr>
        <w:tc>
          <w:tcPr>
            <w:tcW w:w="3240"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shd w:val="clear" w:color="auto" w:fill="FFFFFF"/>
              <w:autoSpaceDE w:val="0"/>
              <w:autoSpaceDN w:val="0"/>
              <w:adjustRightInd w:val="0"/>
              <w:rPr>
                <w:sz w:val="16"/>
                <w:szCs w:val="16"/>
              </w:rPr>
            </w:pPr>
            <w:r w:rsidRPr="009716F0">
              <w:rPr>
                <w:color w:val="000000"/>
                <w:sz w:val="16"/>
                <w:szCs w:val="16"/>
              </w:rPr>
              <w:t>01 030000100000810</w:t>
            </w:r>
          </w:p>
          <w:p w:rsidR="009716F0" w:rsidRPr="009716F0" w:rsidRDefault="009716F0" w:rsidP="009716F0">
            <w:pPr>
              <w:shd w:val="clear" w:color="auto" w:fill="FFFFFF"/>
              <w:autoSpaceDE w:val="0"/>
              <w:autoSpaceDN w:val="0"/>
              <w:adjustRightInd w:val="0"/>
              <w:rPr>
                <w:sz w:val="16"/>
                <w:szCs w:val="16"/>
              </w:rPr>
            </w:pPr>
          </w:p>
        </w:tc>
        <w:tc>
          <w:tcPr>
            <w:tcW w:w="5844"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shd w:val="clear" w:color="auto" w:fill="FFFFFF"/>
              <w:autoSpaceDE w:val="0"/>
              <w:autoSpaceDN w:val="0"/>
              <w:adjustRightInd w:val="0"/>
              <w:rPr>
                <w:sz w:val="16"/>
                <w:szCs w:val="16"/>
              </w:rPr>
            </w:pPr>
            <w:r w:rsidRPr="009716F0">
              <w:rPr>
                <w:color w:val="000000"/>
                <w:sz w:val="16"/>
                <w:szCs w:val="16"/>
              </w:rPr>
              <w:t>Погашение бюджетами поселений кредитов от других бюджетов бюджетной системы РФ</w:t>
            </w:r>
          </w:p>
          <w:p w:rsidR="009716F0" w:rsidRPr="009716F0" w:rsidRDefault="009716F0" w:rsidP="009716F0">
            <w:pPr>
              <w:shd w:val="clear" w:color="auto" w:fill="FFFFFF"/>
              <w:autoSpaceDE w:val="0"/>
              <w:autoSpaceDN w:val="0"/>
              <w:adjustRightInd w:val="0"/>
              <w:rPr>
                <w:sz w:val="16"/>
                <w:szCs w:val="16"/>
              </w:rPr>
            </w:pPr>
          </w:p>
        </w:tc>
        <w:tc>
          <w:tcPr>
            <w:tcW w:w="1095"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shd w:val="clear" w:color="auto" w:fill="FFFFFF"/>
              <w:autoSpaceDE w:val="0"/>
              <w:autoSpaceDN w:val="0"/>
              <w:adjustRightInd w:val="0"/>
              <w:jc w:val="right"/>
              <w:rPr>
                <w:sz w:val="16"/>
                <w:szCs w:val="16"/>
              </w:rPr>
            </w:pPr>
            <w:r w:rsidRPr="009716F0">
              <w:rPr>
                <w:color w:val="000000"/>
                <w:sz w:val="16"/>
                <w:szCs w:val="16"/>
              </w:rPr>
              <w:t>0</w:t>
            </w:r>
          </w:p>
          <w:p w:rsidR="009716F0" w:rsidRPr="009716F0" w:rsidRDefault="009716F0" w:rsidP="009716F0">
            <w:pPr>
              <w:shd w:val="clear" w:color="auto" w:fill="FFFFFF"/>
              <w:autoSpaceDE w:val="0"/>
              <w:autoSpaceDN w:val="0"/>
              <w:adjustRightInd w:val="0"/>
              <w:jc w:val="right"/>
              <w:rPr>
                <w:sz w:val="16"/>
                <w:szCs w:val="16"/>
              </w:rPr>
            </w:pPr>
          </w:p>
        </w:tc>
      </w:tr>
      <w:tr w:rsidR="009716F0" w:rsidRPr="009716F0" w:rsidTr="009716F0">
        <w:trPr>
          <w:trHeight w:val="643"/>
        </w:trPr>
        <w:tc>
          <w:tcPr>
            <w:tcW w:w="3240"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shd w:val="clear" w:color="auto" w:fill="FFFFFF"/>
              <w:autoSpaceDE w:val="0"/>
              <w:autoSpaceDN w:val="0"/>
              <w:adjustRightInd w:val="0"/>
              <w:rPr>
                <w:b/>
                <w:sz w:val="16"/>
                <w:szCs w:val="16"/>
              </w:rPr>
            </w:pPr>
            <w:r w:rsidRPr="009716F0">
              <w:rPr>
                <w:b/>
                <w:color w:val="323232"/>
                <w:sz w:val="16"/>
                <w:szCs w:val="16"/>
              </w:rPr>
              <w:t xml:space="preserve">01 05 00 </w:t>
            </w:r>
            <w:proofErr w:type="spellStart"/>
            <w:r w:rsidRPr="009716F0">
              <w:rPr>
                <w:b/>
                <w:color w:val="323232"/>
                <w:sz w:val="16"/>
                <w:szCs w:val="16"/>
              </w:rPr>
              <w:t>00</w:t>
            </w:r>
            <w:proofErr w:type="spellEnd"/>
            <w:r w:rsidRPr="009716F0">
              <w:rPr>
                <w:b/>
                <w:color w:val="323232"/>
                <w:sz w:val="16"/>
                <w:szCs w:val="16"/>
              </w:rPr>
              <w:t xml:space="preserve"> </w:t>
            </w:r>
            <w:proofErr w:type="spellStart"/>
            <w:r w:rsidRPr="009716F0">
              <w:rPr>
                <w:b/>
                <w:color w:val="323232"/>
                <w:sz w:val="16"/>
                <w:szCs w:val="16"/>
              </w:rPr>
              <w:t>00</w:t>
            </w:r>
            <w:proofErr w:type="spellEnd"/>
            <w:r w:rsidRPr="009716F0">
              <w:rPr>
                <w:b/>
                <w:color w:val="323232"/>
                <w:sz w:val="16"/>
                <w:szCs w:val="16"/>
              </w:rPr>
              <w:t xml:space="preserve"> 0000 000</w:t>
            </w:r>
          </w:p>
          <w:p w:rsidR="009716F0" w:rsidRPr="009716F0" w:rsidRDefault="009716F0" w:rsidP="009716F0">
            <w:pPr>
              <w:shd w:val="clear" w:color="auto" w:fill="FFFFFF"/>
              <w:autoSpaceDE w:val="0"/>
              <w:autoSpaceDN w:val="0"/>
              <w:adjustRightInd w:val="0"/>
              <w:rPr>
                <w:b/>
                <w:sz w:val="16"/>
                <w:szCs w:val="16"/>
              </w:rPr>
            </w:pPr>
          </w:p>
        </w:tc>
        <w:tc>
          <w:tcPr>
            <w:tcW w:w="5844"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shd w:val="clear" w:color="auto" w:fill="FFFFFF"/>
              <w:autoSpaceDE w:val="0"/>
              <w:autoSpaceDN w:val="0"/>
              <w:adjustRightInd w:val="0"/>
              <w:rPr>
                <w:b/>
                <w:sz w:val="16"/>
                <w:szCs w:val="16"/>
              </w:rPr>
            </w:pPr>
            <w:r w:rsidRPr="009716F0">
              <w:rPr>
                <w:b/>
                <w:color w:val="323232"/>
                <w:sz w:val="16"/>
                <w:szCs w:val="16"/>
              </w:rPr>
              <w:t>Изменение остатков средств на счетах по учету средств бюджета</w:t>
            </w:r>
          </w:p>
          <w:p w:rsidR="009716F0" w:rsidRPr="009716F0" w:rsidRDefault="009716F0" w:rsidP="009716F0">
            <w:pPr>
              <w:shd w:val="clear" w:color="auto" w:fill="FFFFFF"/>
              <w:autoSpaceDE w:val="0"/>
              <w:autoSpaceDN w:val="0"/>
              <w:adjustRightInd w:val="0"/>
              <w:rPr>
                <w:b/>
                <w:sz w:val="16"/>
                <w:szCs w:val="16"/>
              </w:rPr>
            </w:pPr>
          </w:p>
        </w:tc>
        <w:tc>
          <w:tcPr>
            <w:tcW w:w="1095"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shd w:val="clear" w:color="auto" w:fill="FFFFFF"/>
              <w:autoSpaceDE w:val="0"/>
              <w:autoSpaceDN w:val="0"/>
              <w:adjustRightInd w:val="0"/>
              <w:jc w:val="right"/>
              <w:rPr>
                <w:b/>
                <w:sz w:val="16"/>
                <w:szCs w:val="16"/>
              </w:rPr>
            </w:pPr>
            <w:r w:rsidRPr="009716F0">
              <w:rPr>
                <w:b/>
                <w:color w:val="000000"/>
                <w:sz w:val="16"/>
                <w:szCs w:val="16"/>
              </w:rPr>
              <w:t>0</w:t>
            </w:r>
          </w:p>
          <w:p w:rsidR="009716F0" w:rsidRPr="009716F0" w:rsidRDefault="009716F0" w:rsidP="009716F0">
            <w:pPr>
              <w:shd w:val="clear" w:color="auto" w:fill="FFFFFF"/>
              <w:autoSpaceDE w:val="0"/>
              <w:autoSpaceDN w:val="0"/>
              <w:adjustRightInd w:val="0"/>
              <w:jc w:val="right"/>
              <w:rPr>
                <w:b/>
                <w:sz w:val="16"/>
                <w:szCs w:val="16"/>
              </w:rPr>
            </w:pPr>
          </w:p>
        </w:tc>
      </w:tr>
      <w:tr w:rsidR="009716F0" w:rsidRPr="009716F0" w:rsidTr="009716F0">
        <w:trPr>
          <w:trHeight w:val="288"/>
        </w:trPr>
        <w:tc>
          <w:tcPr>
            <w:tcW w:w="3240"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shd w:val="clear" w:color="auto" w:fill="FFFFFF"/>
              <w:autoSpaceDE w:val="0"/>
              <w:autoSpaceDN w:val="0"/>
              <w:adjustRightInd w:val="0"/>
              <w:rPr>
                <w:b/>
                <w:sz w:val="16"/>
                <w:szCs w:val="16"/>
              </w:rPr>
            </w:pPr>
            <w:r w:rsidRPr="009716F0">
              <w:rPr>
                <w:b/>
                <w:color w:val="323232"/>
                <w:sz w:val="16"/>
                <w:szCs w:val="16"/>
              </w:rPr>
              <w:t xml:space="preserve">01 05 00 </w:t>
            </w:r>
            <w:proofErr w:type="spellStart"/>
            <w:r w:rsidRPr="009716F0">
              <w:rPr>
                <w:b/>
                <w:color w:val="323232"/>
                <w:sz w:val="16"/>
                <w:szCs w:val="16"/>
              </w:rPr>
              <w:t>00</w:t>
            </w:r>
            <w:proofErr w:type="spellEnd"/>
            <w:r w:rsidRPr="009716F0">
              <w:rPr>
                <w:b/>
                <w:color w:val="323232"/>
                <w:sz w:val="16"/>
                <w:szCs w:val="16"/>
              </w:rPr>
              <w:t xml:space="preserve"> </w:t>
            </w:r>
            <w:proofErr w:type="spellStart"/>
            <w:r w:rsidRPr="009716F0">
              <w:rPr>
                <w:b/>
                <w:color w:val="323232"/>
                <w:sz w:val="16"/>
                <w:szCs w:val="16"/>
              </w:rPr>
              <w:t>00</w:t>
            </w:r>
            <w:proofErr w:type="spellEnd"/>
            <w:r w:rsidRPr="009716F0">
              <w:rPr>
                <w:b/>
                <w:color w:val="323232"/>
                <w:sz w:val="16"/>
                <w:szCs w:val="16"/>
              </w:rPr>
              <w:t xml:space="preserve"> 0000 500</w:t>
            </w:r>
          </w:p>
          <w:p w:rsidR="009716F0" w:rsidRPr="009716F0" w:rsidRDefault="009716F0" w:rsidP="009716F0">
            <w:pPr>
              <w:shd w:val="clear" w:color="auto" w:fill="FFFFFF"/>
              <w:autoSpaceDE w:val="0"/>
              <w:autoSpaceDN w:val="0"/>
              <w:adjustRightInd w:val="0"/>
              <w:rPr>
                <w:b/>
                <w:sz w:val="16"/>
                <w:szCs w:val="16"/>
              </w:rPr>
            </w:pPr>
          </w:p>
        </w:tc>
        <w:tc>
          <w:tcPr>
            <w:tcW w:w="5844"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shd w:val="clear" w:color="auto" w:fill="FFFFFF"/>
              <w:autoSpaceDE w:val="0"/>
              <w:autoSpaceDN w:val="0"/>
              <w:adjustRightInd w:val="0"/>
              <w:rPr>
                <w:b/>
                <w:sz w:val="16"/>
                <w:szCs w:val="16"/>
              </w:rPr>
            </w:pPr>
            <w:r w:rsidRPr="009716F0">
              <w:rPr>
                <w:b/>
                <w:color w:val="323232"/>
                <w:sz w:val="16"/>
                <w:szCs w:val="16"/>
              </w:rPr>
              <w:t>Увеличение остатков средств бюджетов</w:t>
            </w:r>
          </w:p>
          <w:p w:rsidR="009716F0" w:rsidRPr="009716F0" w:rsidRDefault="009716F0" w:rsidP="009716F0">
            <w:pPr>
              <w:shd w:val="clear" w:color="auto" w:fill="FFFFFF"/>
              <w:autoSpaceDE w:val="0"/>
              <w:autoSpaceDN w:val="0"/>
              <w:adjustRightInd w:val="0"/>
              <w:rPr>
                <w:b/>
                <w:sz w:val="16"/>
                <w:szCs w:val="16"/>
              </w:rPr>
            </w:pPr>
          </w:p>
        </w:tc>
        <w:tc>
          <w:tcPr>
            <w:tcW w:w="1095"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shd w:val="clear" w:color="auto" w:fill="FFFFFF"/>
              <w:autoSpaceDE w:val="0"/>
              <w:autoSpaceDN w:val="0"/>
              <w:adjustRightInd w:val="0"/>
              <w:jc w:val="right"/>
              <w:rPr>
                <w:b/>
                <w:sz w:val="16"/>
                <w:szCs w:val="16"/>
              </w:rPr>
            </w:pPr>
            <w:r w:rsidRPr="009716F0">
              <w:rPr>
                <w:b/>
                <w:sz w:val="16"/>
                <w:szCs w:val="16"/>
              </w:rPr>
              <w:t>-6704,7</w:t>
            </w:r>
          </w:p>
        </w:tc>
      </w:tr>
      <w:tr w:rsidR="009716F0" w:rsidRPr="009716F0" w:rsidTr="009716F0">
        <w:trPr>
          <w:trHeight w:val="557"/>
        </w:trPr>
        <w:tc>
          <w:tcPr>
            <w:tcW w:w="3240"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shd w:val="clear" w:color="auto" w:fill="FFFFFF"/>
              <w:autoSpaceDE w:val="0"/>
              <w:autoSpaceDN w:val="0"/>
              <w:adjustRightInd w:val="0"/>
              <w:rPr>
                <w:sz w:val="16"/>
                <w:szCs w:val="16"/>
              </w:rPr>
            </w:pPr>
            <w:r w:rsidRPr="009716F0">
              <w:rPr>
                <w:color w:val="000000"/>
                <w:sz w:val="16"/>
                <w:szCs w:val="16"/>
              </w:rPr>
              <w:t>01 050201 100000 510</w:t>
            </w:r>
          </w:p>
          <w:p w:rsidR="009716F0" w:rsidRPr="009716F0" w:rsidRDefault="009716F0" w:rsidP="009716F0">
            <w:pPr>
              <w:shd w:val="clear" w:color="auto" w:fill="FFFFFF"/>
              <w:autoSpaceDE w:val="0"/>
              <w:autoSpaceDN w:val="0"/>
              <w:adjustRightInd w:val="0"/>
              <w:rPr>
                <w:sz w:val="16"/>
                <w:szCs w:val="16"/>
              </w:rPr>
            </w:pPr>
          </w:p>
        </w:tc>
        <w:tc>
          <w:tcPr>
            <w:tcW w:w="5844"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shd w:val="clear" w:color="auto" w:fill="FFFFFF"/>
              <w:autoSpaceDE w:val="0"/>
              <w:autoSpaceDN w:val="0"/>
              <w:adjustRightInd w:val="0"/>
              <w:rPr>
                <w:sz w:val="16"/>
                <w:szCs w:val="16"/>
              </w:rPr>
            </w:pPr>
            <w:r w:rsidRPr="009716F0">
              <w:rPr>
                <w:color w:val="000000"/>
                <w:sz w:val="16"/>
                <w:szCs w:val="16"/>
              </w:rPr>
              <w:t>Увеличение прочих остатков денежных средств бюджетов поселений</w:t>
            </w:r>
          </w:p>
          <w:p w:rsidR="009716F0" w:rsidRPr="009716F0" w:rsidRDefault="009716F0" w:rsidP="009716F0">
            <w:pPr>
              <w:shd w:val="clear" w:color="auto" w:fill="FFFFFF"/>
              <w:autoSpaceDE w:val="0"/>
              <w:autoSpaceDN w:val="0"/>
              <w:adjustRightInd w:val="0"/>
              <w:rPr>
                <w:sz w:val="16"/>
                <w:szCs w:val="16"/>
              </w:rPr>
            </w:pPr>
          </w:p>
        </w:tc>
        <w:tc>
          <w:tcPr>
            <w:tcW w:w="1095"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shd w:val="clear" w:color="auto" w:fill="FFFFFF"/>
              <w:autoSpaceDE w:val="0"/>
              <w:autoSpaceDN w:val="0"/>
              <w:adjustRightInd w:val="0"/>
              <w:jc w:val="right"/>
              <w:rPr>
                <w:sz w:val="16"/>
                <w:szCs w:val="16"/>
              </w:rPr>
            </w:pPr>
            <w:r w:rsidRPr="009716F0">
              <w:rPr>
                <w:sz w:val="16"/>
                <w:szCs w:val="16"/>
              </w:rPr>
              <w:t>-</w:t>
            </w:r>
            <w:r w:rsidRPr="009716F0">
              <w:rPr>
                <w:b/>
                <w:sz w:val="16"/>
                <w:szCs w:val="16"/>
              </w:rPr>
              <w:t>6704,7</w:t>
            </w:r>
          </w:p>
        </w:tc>
      </w:tr>
      <w:tr w:rsidR="009716F0" w:rsidRPr="009716F0" w:rsidTr="009716F0">
        <w:trPr>
          <w:trHeight w:val="278"/>
        </w:trPr>
        <w:tc>
          <w:tcPr>
            <w:tcW w:w="3240"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shd w:val="clear" w:color="auto" w:fill="FFFFFF"/>
              <w:autoSpaceDE w:val="0"/>
              <w:autoSpaceDN w:val="0"/>
              <w:adjustRightInd w:val="0"/>
              <w:rPr>
                <w:b/>
                <w:sz w:val="16"/>
                <w:szCs w:val="16"/>
              </w:rPr>
            </w:pPr>
            <w:r w:rsidRPr="009716F0">
              <w:rPr>
                <w:b/>
                <w:color w:val="323232"/>
                <w:sz w:val="16"/>
                <w:szCs w:val="16"/>
              </w:rPr>
              <w:t xml:space="preserve">01 05 00 </w:t>
            </w:r>
            <w:proofErr w:type="spellStart"/>
            <w:r w:rsidRPr="009716F0">
              <w:rPr>
                <w:b/>
                <w:color w:val="323232"/>
                <w:sz w:val="16"/>
                <w:szCs w:val="16"/>
              </w:rPr>
              <w:t>00</w:t>
            </w:r>
            <w:proofErr w:type="spellEnd"/>
            <w:r w:rsidRPr="009716F0">
              <w:rPr>
                <w:b/>
                <w:color w:val="323232"/>
                <w:sz w:val="16"/>
                <w:szCs w:val="16"/>
              </w:rPr>
              <w:t xml:space="preserve"> </w:t>
            </w:r>
            <w:proofErr w:type="spellStart"/>
            <w:r w:rsidRPr="009716F0">
              <w:rPr>
                <w:b/>
                <w:color w:val="323232"/>
                <w:sz w:val="16"/>
                <w:szCs w:val="16"/>
              </w:rPr>
              <w:t>00</w:t>
            </w:r>
            <w:proofErr w:type="spellEnd"/>
            <w:r w:rsidRPr="009716F0">
              <w:rPr>
                <w:b/>
                <w:color w:val="323232"/>
                <w:sz w:val="16"/>
                <w:szCs w:val="16"/>
              </w:rPr>
              <w:t xml:space="preserve"> 0000 600</w:t>
            </w:r>
          </w:p>
          <w:p w:rsidR="009716F0" w:rsidRPr="009716F0" w:rsidRDefault="009716F0" w:rsidP="009716F0">
            <w:pPr>
              <w:shd w:val="clear" w:color="auto" w:fill="FFFFFF"/>
              <w:autoSpaceDE w:val="0"/>
              <w:autoSpaceDN w:val="0"/>
              <w:adjustRightInd w:val="0"/>
              <w:rPr>
                <w:b/>
                <w:sz w:val="16"/>
                <w:szCs w:val="16"/>
              </w:rPr>
            </w:pPr>
          </w:p>
        </w:tc>
        <w:tc>
          <w:tcPr>
            <w:tcW w:w="5844"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shd w:val="clear" w:color="auto" w:fill="FFFFFF"/>
              <w:autoSpaceDE w:val="0"/>
              <w:autoSpaceDN w:val="0"/>
              <w:adjustRightInd w:val="0"/>
              <w:rPr>
                <w:b/>
                <w:sz w:val="16"/>
                <w:szCs w:val="16"/>
              </w:rPr>
            </w:pPr>
            <w:r w:rsidRPr="009716F0">
              <w:rPr>
                <w:b/>
                <w:color w:val="323232"/>
                <w:sz w:val="16"/>
                <w:szCs w:val="16"/>
              </w:rPr>
              <w:t>Уменьшение остатков средств бюджетов</w:t>
            </w:r>
          </w:p>
          <w:p w:rsidR="009716F0" w:rsidRPr="009716F0" w:rsidRDefault="009716F0" w:rsidP="009716F0">
            <w:pPr>
              <w:shd w:val="clear" w:color="auto" w:fill="FFFFFF"/>
              <w:autoSpaceDE w:val="0"/>
              <w:autoSpaceDN w:val="0"/>
              <w:adjustRightInd w:val="0"/>
              <w:rPr>
                <w:b/>
                <w:sz w:val="16"/>
                <w:szCs w:val="16"/>
              </w:rPr>
            </w:pPr>
          </w:p>
        </w:tc>
        <w:tc>
          <w:tcPr>
            <w:tcW w:w="1095"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shd w:val="clear" w:color="auto" w:fill="FFFFFF"/>
              <w:autoSpaceDE w:val="0"/>
              <w:autoSpaceDN w:val="0"/>
              <w:adjustRightInd w:val="0"/>
              <w:jc w:val="right"/>
              <w:rPr>
                <w:b/>
                <w:sz w:val="16"/>
                <w:szCs w:val="16"/>
              </w:rPr>
            </w:pPr>
            <w:r w:rsidRPr="009716F0">
              <w:rPr>
                <w:b/>
                <w:sz w:val="16"/>
                <w:szCs w:val="16"/>
              </w:rPr>
              <w:t>6704,7</w:t>
            </w:r>
          </w:p>
        </w:tc>
      </w:tr>
      <w:tr w:rsidR="009716F0" w:rsidRPr="009716F0" w:rsidTr="009716F0">
        <w:trPr>
          <w:trHeight w:val="566"/>
        </w:trPr>
        <w:tc>
          <w:tcPr>
            <w:tcW w:w="3240"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shd w:val="clear" w:color="auto" w:fill="FFFFFF"/>
              <w:autoSpaceDE w:val="0"/>
              <w:autoSpaceDN w:val="0"/>
              <w:adjustRightInd w:val="0"/>
              <w:rPr>
                <w:sz w:val="16"/>
                <w:szCs w:val="16"/>
              </w:rPr>
            </w:pPr>
            <w:r w:rsidRPr="009716F0">
              <w:rPr>
                <w:color w:val="000000"/>
                <w:sz w:val="16"/>
                <w:szCs w:val="16"/>
              </w:rPr>
              <w:t>01 050201 100000610</w:t>
            </w:r>
          </w:p>
          <w:p w:rsidR="009716F0" w:rsidRPr="009716F0" w:rsidRDefault="009716F0" w:rsidP="009716F0">
            <w:pPr>
              <w:shd w:val="clear" w:color="auto" w:fill="FFFFFF"/>
              <w:autoSpaceDE w:val="0"/>
              <w:autoSpaceDN w:val="0"/>
              <w:adjustRightInd w:val="0"/>
              <w:rPr>
                <w:sz w:val="16"/>
                <w:szCs w:val="16"/>
              </w:rPr>
            </w:pPr>
          </w:p>
        </w:tc>
        <w:tc>
          <w:tcPr>
            <w:tcW w:w="5844"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shd w:val="clear" w:color="auto" w:fill="FFFFFF"/>
              <w:autoSpaceDE w:val="0"/>
              <w:autoSpaceDN w:val="0"/>
              <w:adjustRightInd w:val="0"/>
              <w:rPr>
                <w:sz w:val="16"/>
                <w:szCs w:val="16"/>
              </w:rPr>
            </w:pPr>
            <w:r w:rsidRPr="009716F0">
              <w:rPr>
                <w:color w:val="000000"/>
                <w:sz w:val="16"/>
                <w:szCs w:val="16"/>
              </w:rPr>
              <w:t>Уменьшение прочих остатков денежных средств бюджетов поселений</w:t>
            </w:r>
          </w:p>
          <w:p w:rsidR="009716F0" w:rsidRPr="009716F0" w:rsidRDefault="009716F0" w:rsidP="009716F0">
            <w:pPr>
              <w:shd w:val="clear" w:color="auto" w:fill="FFFFFF"/>
              <w:autoSpaceDE w:val="0"/>
              <w:autoSpaceDN w:val="0"/>
              <w:adjustRightInd w:val="0"/>
              <w:rPr>
                <w:sz w:val="16"/>
                <w:szCs w:val="16"/>
              </w:rPr>
            </w:pPr>
          </w:p>
        </w:tc>
        <w:tc>
          <w:tcPr>
            <w:tcW w:w="1095"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shd w:val="clear" w:color="auto" w:fill="FFFFFF"/>
              <w:autoSpaceDE w:val="0"/>
              <w:autoSpaceDN w:val="0"/>
              <w:adjustRightInd w:val="0"/>
              <w:jc w:val="right"/>
              <w:rPr>
                <w:sz w:val="16"/>
                <w:szCs w:val="16"/>
              </w:rPr>
            </w:pPr>
            <w:r w:rsidRPr="009716F0">
              <w:rPr>
                <w:b/>
                <w:sz w:val="16"/>
                <w:szCs w:val="16"/>
              </w:rPr>
              <w:t>6704,7</w:t>
            </w:r>
          </w:p>
        </w:tc>
      </w:tr>
    </w:tbl>
    <w:p w:rsidR="009716F0" w:rsidRPr="009716F0" w:rsidRDefault="009716F0" w:rsidP="009716F0">
      <w:pPr>
        <w:shd w:val="clear" w:color="auto" w:fill="FFFFFF"/>
        <w:autoSpaceDE w:val="0"/>
        <w:autoSpaceDN w:val="0"/>
        <w:adjustRightInd w:val="0"/>
        <w:jc w:val="right"/>
        <w:rPr>
          <w:color w:val="000000"/>
          <w:sz w:val="16"/>
          <w:szCs w:val="16"/>
        </w:rPr>
      </w:pPr>
      <w:r w:rsidRPr="009716F0">
        <w:rPr>
          <w:color w:val="000000"/>
          <w:sz w:val="16"/>
          <w:szCs w:val="16"/>
        </w:rPr>
        <w:t>Приложение № 9</w:t>
      </w:r>
    </w:p>
    <w:p w:rsidR="009716F0" w:rsidRPr="009716F0" w:rsidRDefault="009716F0" w:rsidP="009716F0">
      <w:pPr>
        <w:shd w:val="clear" w:color="auto" w:fill="FFFFFF"/>
        <w:autoSpaceDE w:val="0"/>
        <w:autoSpaceDN w:val="0"/>
        <w:adjustRightInd w:val="0"/>
        <w:jc w:val="right"/>
        <w:rPr>
          <w:color w:val="000000"/>
          <w:sz w:val="16"/>
          <w:szCs w:val="16"/>
        </w:rPr>
      </w:pPr>
    </w:p>
    <w:p w:rsidR="009716F0" w:rsidRPr="009716F0" w:rsidRDefault="009716F0" w:rsidP="009716F0">
      <w:pPr>
        <w:jc w:val="right"/>
        <w:rPr>
          <w:sz w:val="16"/>
          <w:szCs w:val="16"/>
        </w:rPr>
      </w:pPr>
      <w:r w:rsidRPr="009716F0">
        <w:rPr>
          <w:sz w:val="16"/>
          <w:szCs w:val="16"/>
        </w:rPr>
        <w:t xml:space="preserve">                                                               к решению ________   сессии Совета депутатов</w:t>
      </w:r>
    </w:p>
    <w:p w:rsidR="009716F0" w:rsidRPr="009716F0" w:rsidRDefault="009716F0" w:rsidP="009716F0">
      <w:pPr>
        <w:jc w:val="right"/>
        <w:rPr>
          <w:sz w:val="16"/>
          <w:szCs w:val="16"/>
        </w:rPr>
      </w:pPr>
      <w:r w:rsidRPr="009716F0">
        <w:rPr>
          <w:sz w:val="16"/>
          <w:szCs w:val="16"/>
        </w:rPr>
        <w:t xml:space="preserve">                                                                                           Новотроицкого сельсовета Северного</w:t>
      </w:r>
    </w:p>
    <w:p w:rsidR="009716F0" w:rsidRPr="009716F0" w:rsidRDefault="009716F0" w:rsidP="009716F0">
      <w:pPr>
        <w:jc w:val="right"/>
        <w:rPr>
          <w:sz w:val="16"/>
          <w:szCs w:val="16"/>
        </w:rPr>
      </w:pPr>
      <w:r w:rsidRPr="009716F0">
        <w:rPr>
          <w:sz w:val="16"/>
          <w:szCs w:val="16"/>
        </w:rPr>
        <w:t xml:space="preserve">                                                                                            района Новосибирской области «О местном бюджете Новотроицкого сельсовета </w:t>
      </w:r>
    </w:p>
    <w:p w:rsidR="009716F0" w:rsidRPr="009716F0" w:rsidRDefault="009716F0" w:rsidP="009716F0">
      <w:pPr>
        <w:jc w:val="right"/>
        <w:rPr>
          <w:sz w:val="16"/>
          <w:szCs w:val="16"/>
        </w:rPr>
      </w:pPr>
      <w:r w:rsidRPr="009716F0">
        <w:rPr>
          <w:sz w:val="16"/>
          <w:szCs w:val="16"/>
        </w:rPr>
        <w:t xml:space="preserve">Северного района Новосибирской области </w:t>
      </w:r>
    </w:p>
    <w:p w:rsidR="009716F0" w:rsidRPr="009716F0" w:rsidRDefault="009716F0" w:rsidP="009716F0">
      <w:pPr>
        <w:jc w:val="right"/>
        <w:rPr>
          <w:sz w:val="16"/>
          <w:szCs w:val="16"/>
        </w:rPr>
      </w:pPr>
      <w:r w:rsidRPr="009716F0">
        <w:rPr>
          <w:sz w:val="16"/>
          <w:szCs w:val="16"/>
        </w:rPr>
        <w:t>на 2019 год и плановый период 2020 и 2021 годов»</w:t>
      </w:r>
    </w:p>
    <w:p w:rsidR="009716F0" w:rsidRPr="009716F0" w:rsidRDefault="009716F0" w:rsidP="009716F0">
      <w:pPr>
        <w:jc w:val="right"/>
        <w:rPr>
          <w:sz w:val="16"/>
          <w:szCs w:val="16"/>
        </w:rPr>
      </w:pPr>
      <w:r w:rsidRPr="009716F0">
        <w:rPr>
          <w:sz w:val="16"/>
          <w:szCs w:val="16"/>
        </w:rPr>
        <w:t>от 00.00.2018 № 0</w:t>
      </w:r>
    </w:p>
    <w:p w:rsidR="009716F0" w:rsidRPr="009716F0" w:rsidRDefault="009716F0" w:rsidP="009716F0">
      <w:pPr>
        <w:shd w:val="clear" w:color="auto" w:fill="FFFFFF"/>
        <w:autoSpaceDE w:val="0"/>
        <w:autoSpaceDN w:val="0"/>
        <w:adjustRightInd w:val="0"/>
        <w:jc w:val="right"/>
        <w:rPr>
          <w:sz w:val="16"/>
          <w:szCs w:val="16"/>
        </w:rPr>
      </w:pPr>
    </w:p>
    <w:p w:rsidR="009716F0" w:rsidRPr="009716F0" w:rsidRDefault="009716F0" w:rsidP="009716F0">
      <w:pPr>
        <w:shd w:val="clear" w:color="auto" w:fill="FFFFFF"/>
        <w:autoSpaceDE w:val="0"/>
        <w:autoSpaceDN w:val="0"/>
        <w:adjustRightInd w:val="0"/>
        <w:jc w:val="right"/>
        <w:rPr>
          <w:sz w:val="16"/>
          <w:szCs w:val="16"/>
        </w:rPr>
      </w:pPr>
      <w:r w:rsidRPr="009716F0">
        <w:rPr>
          <w:b/>
          <w:bCs/>
          <w:color w:val="323232"/>
          <w:sz w:val="16"/>
          <w:szCs w:val="16"/>
        </w:rPr>
        <w:t>Таблица 2</w:t>
      </w:r>
    </w:p>
    <w:p w:rsidR="009716F0" w:rsidRPr="009716F0" w:rsidRDefault="009716F0" w:rsidP="009716F0">
      <w:pPr>
        <w:shd w:val="clear" w:color="auto" w:fill="FFFFFF"/>
        <w:autoSpaceDE w:val="0"/>
        <w:autoSpaceDN w:val="0"/>
        <w:adjustRightInd w:val="0"/>
        <w:jc w:val="center"/>
        <w:rPr>
          <w:sz w:val="16"/>
          <w:szCs w:val="16"/>
        </w:rPr>
      </w:pPr>
      <w:r w:rsidRPr="009716F0">
        <w:rPr>
          <w:b/>
          <w:bCs/>
          <w:color w:val="323232"/>
          <w:sz w:val="16"/>
          <w:szCs w:val="16"/>
        </w:rPr>
        <w:t>ИСТОЧНИКИ</w:t>
      </w:r>
    </w:p>
    <w:p w:rsidR="009716F0" w:rsidRPr="009716F0" w:rsidRDefault="009716F0" w:rsidP="009716F0">
      <w:pPr>
        <w:shd w:val="clear" w:color="auto" w:fill="FFFFFF"/>
        <w:autoSpaceDE w:val="0"/>
        <w:autoSpaceDN w:val="0"/>
        <w:adjustRightInd w:val="0"/>
        <w:jc w:val="center"/>
        <w:rPr>
          <w:sz w:val="16"/>
          <w:szCs w:val="16"/>
        </w:rPr>
      </w:pPr>
      <w:r w:rsidRPr="009716F0">
        <w:rPr>
          <w:b/>
          <w:bCs/>
          <w:color w:val="323232"/>
          <w:sz w:val="16"/>
          <w:szCs w:val="16"/>
        </w:rPr>
        <w:t>внутреннего финансирования дефицита местного бюджета</w:t>
      </w:r>
    </w:p>
    <w:p w:rsidR="009716F0" w:rsidRPr="009716F0" w:rsidRDefault="009716F0" w:rsidP="009716F0">
      <w:pPr>
        <w:shd w:val="clear" w:color="auto" w:fill="FFFFFF"/>
        <w:autoSpaceDE w:val="0"/>
        <w:autoSpaceDN w:val="0"/>
        <w:adjustRightInd w:val="0"/>
        <w:jc w:val="center"/>
        <w:rPr>
          <w:sz w:val="16"/>
          <w:szCs w:val="16"/>
        </w:rPr>
      </w:pPr>
      <w:r w:rsidRPr="009716F0">
        <w:rPr>
          <w:b/>
          <w:bCs/>
          <w:color w:val="323232"/>
          <w:sz w:val="16"/>
          <w:szCs w:val="16"/>
        </w:rPr>
        <w:t>на 2020-2021 годы</w:t>
      </w:r>
    </w:p>
    <w:p w:rsidR="009716F0" w:rsidRPr="009716F0" w:rsidRDefault="009716F0" w:rsidP="009716F0">
      <w:pPr>
        <w:shd w:val="clear" w:color="auto" w:fill="FFFFFF"/>
        <w:autoSpaceDE w:val="0"/>
        <w:autoSpaceDN w:val="0"/>
        <w:adjustRightInd w:val="0"/>
        <w:jc w:val="right"/>
        <w:rPr>
          <w:sz w:val="16"/>
          <w:szCs w:val="16"/>
        </w:rPr>
      </w:pPr>
      <w:r w:rsidRPr="009716F0">
        <w:rPr>
          <w:color w:val="000000"/>
          <w:sz w:val="16"/>
          <w:szCs w:val="16"/>
          <w:u w:val="single"/>
        </w:rPr>
        <w:t>Тыс</w:t>
      </w:r>
      <w:proofErr w:type="gramStart"/>
      <w:r w:rsidRPr="009716F0">
        <w:rPr>
          <w:color w:val="000000"/>
          <w:sz w:val="16"/>
          <w:szCs w:val="16"/>
          <w:u w:val="single"/>
        </w:rPr>
        <w:t>.р</w:t>
      </w:r>
      <w:proofErr w:type="gramEnd"/>
      <w:r w:rsidRPr="009716F0">
        <w:rPr>
          <w:color w:val="000000"/>
          <w:sz w:val="16"/>
          <w:szCs w:val="16"/>
          <w:u w:val="single"/>
        </w:rPr>
        <w:t>уб.</w:t>
      </w:r>
    </w:p>
    <w:tbl>
      <w:tblPr>
        <w:tblW w:w="11047" w:type="dxa"/>
        <w:tblInd w:w="-1094" w:type="dxa"/>
        <w:tblLayout w:type="fixed"/>
        <w:tblCellMar>
          <w:left w:w="40" w:type="dxa"/>
          <w:right w:w="40" w:type="dxa"/>
        </w:tblCellMar>
        <w:tblLook w:val="0000"/>
      </w:tblPr>
      <w:tblGrid>
        <w:gridCol w:w="3119"/>
        <w:gridCol w:w="5574"/>
        <w:gridCol w:w="1230"/>
        <w:gridCol w:w="1124"/>
      </w:tblGrid>
      <w:tr w:rsidR="009716F0" w:rsidRPr="009716F0" w:rsidTr="009716F0">
        <w:trPr>
          <w:trHeight w:val="233"/>
        </w:trPr>
        <w:tc>
          <w:tcPr>
            <w:tcW w:w="3119" w:type="dxa"/>
            <w:vMerge w:val="restart"/>
            <w:tcBorders>
              <w:top w:val="single" w:sz="6" w:space="0" w:color="auto"/>
              <w:left w:val="single" w:sz="6" w:space="0" w:color="auto"/>
              <w:right w:val="single" w:sz="6" w:space="0" w:color="auto"/>
            </w:tcBorders>
          </w:tcPr>
          <w:p w:rsidR="009716F0" w:rsidRPr="009716F0" w:rsidRDefault="009716F0" w:rsidP="009716F0">
            <w:pPr>
              <w:shd w:val="clear" w:color="auto" w:fill="FFFFFF"/>
              <w:autoSpaceDE w:val="0"/>
              <w:autoSpaceDN w:val="0"/>
              <w:adjustRightInd w:val="0"/>
              <w:rPr>
                <w:sz w:val="16"/>
                <w:szCs w:val="16"/>
              </w:rPr>
            </w:pPr>
            <w:r w:rsidRPr="009716F0">
              <w:rPr>
                <w:color w:val="000000"/>
                <w:sz w:val="16"/>
                <w:szCs w:val="16"/>
              </w:rPr>
              <w:t>КО Д</w:t>
            </w:r>
          </w:p>
          <w:p w:rsidR="009716F0" w:rsidRPr="009716F0" w:rsidRDefault="009716F0" w:rsidP="009716F0">
            <w:pPr>
              <w:shd w:val="clear" w:color="auto" w:fill="FFFFFF"/>
              <w:autoSpaceDE w:val="0"/>
              <w:autoSpaceDN w:val="0"/>
              <w:adjustRightInd w:val="0"/>
              <w:rPr>
                <w:sz w:val="16"/>
                <w:szCs w:val="16"/>
              </w:rPr>
            </w:pPr>
          </w:p>
        </w:tc>
        <w:tc>
          <w:tcPr>
            <w:tcW w:w="5574" w:type="dxa"/>
            <w:vMerge w:val="restart"/>
            <w:tcBorders>
              <w:top w:val="single" w:sz="6" w:space="0" w:color="auto"/>
              <w:left w:val="single" w:sz="6" w:space="0" w:color="auto"/>
              <w:right w:val="single" w:sz="6" w:space="0" w:color="auto"/>
            </w:tcBorders>
          </w:tcPr>
          <w:p w:rsidR="009716F0" w:rsidRPr="009716F0" w:rsidRDefault="009716F0" w:rsidP="009716F0">
            <w:pPr>
              <w:shd w:val="clear" w:color="auto" w:fill="FFFFFF"/>
              <w:autoSpaceDE w:val="0"/>
              <w:autoSpaceDN w:val="0"/>
              <w:adjustRightInd w:val="0"/>
              <w:rPr>
                <w:sz w:val="16"/>
                <w:szCs w:val="16"/>
              </w:rPr>
            </w:pPr>
            <w:r w:rsidRPr="009716F0">
              <w:rPr>
                <w:color w:val="000000"/>
                <w:sz w:val="16"/>
                <w:szCs w:val="16"/>
              </w:rPr>
              <w:t>Наименование источников внутреннего финансирования</w:t>
            </w:r>
          </w:p>
          <w:p w:rsidR="009716F0" w:rsidRPr="009716F0" w:rsidRDefault="009716F0" w:rsidP="009716F0">
            <w:pPr>
              <w:shd w:val="clear" w:color="auto" w:fill="FFFFFF"/>
              <w:autoSpaceDE w:val="0"/>
              <w:autoSpaceDN w:val="0"/>
              <w:adjustRightInd w:val="0"/>
              <w:rPr>
                <w:sz w:val="16"/>
                <w:szCs w:val="16"/>
              </w:rPr>
            </w:pPr>
          </w:p>
        </w:tc>
        <w:tc>
          <w:tcPr>
            <w:tcW w:w="2354" w:type="dxa"/>
            <w:gridSpan w:val="2"/>
            <w:tcBorders>
              <w:top w:val="single" w:sz="6" w:space="0" w:color="auto"/>
              <w:left w:val="single" w:sz="6" w:space="0" w:color="auto"/>
              <w:bottom w:val="single" w:sz="4" w:space="0" w:color="auto"/>
              <w:right w:val="single" w:sz="6" w:space="0" w:color="auto"/>
            </w:tcBorders>
          </w:tcPr>
          <w:p w:rsidR="009716F0" w:rsidRPr="009716F0" w:rsidRDefault="009716F0" w:rsidP="009716F0">
            <w:pPr>
              <w:shd w:val="clear" w:color="auto" w:fill="FFFFFF"/>
              <w:autoSpaceDE w:val="0"/>
              <w:autoSpaceDN w:val="0"/>
              <w:adjustRightInd w:val="0"/>
              <w:rPr>
                <w:sz w:val="16"/>
                <w:szCs w:val="16"/>
              </w:rPr>
            </w:pPr>
            <w:r w:rsidRPr="009716F0">
              <w:rPr>
                <w:sz w:val="16"/>
                <w:szCs w:val="16"/>
              </w:rPr>
              <w:t>Плановый период</w:t>
            </w:r>
          </w:p>
        </w:tc>
      </w:tr>
      <w:tr w:rsidR="009716F0" w:rsidRPr="009716F0" w:rsidTr="009716F0">
        <w:trPr>
          <w:trHeight w:val="606"/>
        </w:trPr>
        <w:tc>
          <w:tcPr>
            <w:tcW w:w="3119" w:type="dxa"/>
            <w:vMerge/>
            <w:tcBorders>
              <w:left w:val="single" w:sz="6" w:space="0" w:color="auto"/>
              <w:bottom w:val="single" w:sz="6" w:space="0" w:color="auto"/>
              <w:right w:val="single" w:sz="6" w:space="0" w:color="auto"/>
            </w:tcBorders>
          </w:tcPr>
          <w:p w:rsidR="009716F0" w:rsidRPr="009716F0" w:rsidRDefault="009716F0" w:rsidP="009716F0">
            <w:pPr>
              <w:shd w:val="clear" w:color="auto" w:fill="FFFFFF"/>
              <w:autoSpaceDE w:val="0"/>
              <w:autoSpaceDN w:val="0"/>
              <w:adjustRightInd w:val="0"/>
              <w:rPr>
                <w:color w:val="000000"/>
                <w:sz w:val="16"/>
                <w:szCs w:val="16"/>
              </w:rPr>
            </w:pPr>
          </w:p>
        </w:tc>
        <w:tc>
          <w:tcPr>
            <w:tcW w:w="5574" w:type="dxa"/>
            <w:vMerge/>
            <w:tcBorders>
              <w:left w:val="single" w:sz="6" w:space="0" w:color="auto"/>
              <w:bottom w:val="single" w:sz="6" w:space="0" w:color="auto"/>
              <w:right w:val="single" w:sz="6" w:space="0" w:color="auto"/>
            </w:tcBorders>
          </w:tcPr>
          <w:p w:rsidR="009716F0" w:rsidRPr="009716F0" w:rsidRDefault="009716F0" w:rsidP="009716F0">
            <w:pPr>
              <w:shd w:val="clear" w:color="auto" w:fill="FFFFFF"/>
              <w:autoSpaceDE w:val="0"/>
              <w:autoSpaceDN w:val="0"/>
              <w:adjustRightInd w:val="0"/>
              <w:rPr>
                <w:color w:val="000000"/>
                <w:sz w:val="16"/>
                <w:szCs w:val="16"/>
              </w:rPr>
            </w:pPr>
          </w:p>
        </w:tc>
        <w:tc>
          <w:tcPr>
            <w:tcW w:w="1230" w:type="dxa"/>
            <w:tcBorders>
              <w:top w:val="single" w:sz="4" w:space="0" w:color="auto"/>
              <w:left w:val="single" w:sz="6" w:space="0" w:color="auto"/>
              <w:bottom w:val="single" w:sz="6" w:space="0" w:color="auto"/>
              <w:right w:val="single" w:sz="4" w:space="0" w:color="auto"/>
            </w:tcBorders>
          </w:tcPr>
          <w:p w:rsidR="009716F0" w:rsidRPr="009716F0" w:rsidRDefault="009716F0" w:rsidP="009716F0">
            <w:pPr>
              <w:shd w:val="clear" w:color="auto" w:fill="FFFFFF"/>
              <w:autoSpaceDE w:val="0"/>
              <w:autoSpaceDN w:val="0"/>
              <w:adjustRightInd w:val="0"/>
              <w:rPr>
                <w:sz w:val="16"/>
                <w:szCs w:val="16"/>
              </w:rPr>
            </w:pPr>
            <w:r w:rsidRPr="009716F0">
              <w:rPr>
                <w:sz w:val="16"/>
                <w:szCs w:val="16"/>
              </w:rPr>
              <w:t>2020г</w:t>
            </w:r>
          </w:p>
        </w:tc>
        <w:tc>
          <w:tcPr>
            <w:tcW w:w="1124" w:type="dxa"/>
            <w:tcBorders>
              <w:top w:val="single" w:sz="4" w:space="0" w:color="auto"/>
              <w:left w:val="single" w:sz="4" w:space="0" w:color="auto"/>
              <w:bottom w:val="single" w:sz="6" w:space="0" w:color="auto"/>
              <w:right w:val="single" w:sz="6" w:space="0" w:color="auto"/>
            </w:tcBorders>
          </w:tcPr>
          <w:p w:rsidR="009716F0" w:rsidRPr="009716F0" w:rsidRDefault="009716F0" w:rsidP="009716F0">
            <w:pPr>
              <w:shd w:val="clear" w:color="auto" w:fill="FFFFFF"/>
              <w:autoSpaceDE w:val="0"/>
              <w:autoSpaceDN w:val="0"/>
              <w:adjustRightInd w:val="0"/>
              <w:rPr>
                <w:sz w:val="16"/>
                <w:szCs w:val="16"/>
              </w:rPr>
            </w:pPr>
            <w:r w:rsidRPr="009716F0">
              <w:rPr>
                <w:sz w:val="16"/>
                <w:szCs w:val="16"/>
              </w:rPr>
              <w:t>2021г</w:t>
            </w:r>
          </w:p>
        </w:tc>
      </w:tr>
      <w:tr w:rsidR="009716F0" w:rsidRPr="009716F0" w:rsidTr="009716F0">
        <w:trPr>
          <w:trHeight w:val="298"/>
        </w:trPr>
        <w:tc>
          <w:tcPr>
            <w:tcW w:w="3119"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shd w:val="clear" w:color="auto" w:fill="FFFFFF"/>
              <w:autoSpaceDE w:val="0"/>
              <w:autoSpaceDN w:val="0"/>
              <w:adjustRightInd w:val="0"/>
              <w:rPr>
                <w:sz w:val="16"/>
                <w:szCs w:val="16"/>
              </w:rPr>
            </w:pPr>
            <w:r w:rsidRPr="009716F0">
              <w:rPr>
                <w:color w:val="000000"/>
                <w:sz w:val="16"/>
                <w:szCs w:val="16"/>
              </w:rPr>
              <w:t>1</w:t>
            </w:r>
          </w:p>
          <w:p w:rsidR="009716F0" w:rsidRPr="009716F0" w:rsidRDefault="009716F0" w:rsidP="009716F0">
            <w:pPr>
              <w:shd w:val="clear" w:color="auto" w:fill="FFFFFF"/>
              <w:autoSpaceDE w:val="0"/>
              <w:autoSpaceDN w:val="0"/>
              <w:adjustRightInd w:val="0"/>
              <w:rPr>
                <w:sz w:val="16"/>
                <w:szCs w:val="16"/>
              </w:rPr>
            </w:pPr>
          </w:p>
        </w:tc>
        <w:tc>
          <w:tcPr>
            <w:tcW w:w="5574"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shd w:val="clear" w:color="auto" w:fill="FFFFFF"/>
              <w:autoSpaceDE w:val="0"/>
              <w:autoSpaceDN w:val="0"/>
              <w:adjustRightInd w:val="0"/>
              <w:rPr>
                <w:sz w:val="16"/>
                <w:szCs w:val="16"/>
              </w:rPr>
            </w:pPr>
            <w:r w:rsidRPr="009716F0">
              <w:rPr>
                <w:color w:val="000000"/>
                <w:sz w:val="16"/>
                <w:szCs w:val="16"/>
              </w:rPr>
              <w:t>2</w:t>
            </w:r>
          </w:p>
          <w:p w:rsidR="009716F0" w:rsidRPr="009716F0" w:rsidRDefault="009716F0" w:rsidP="009716F0">
            <w:pPr>
              <w:shd w:val="clear" w:color="auto" w:fill="FFFFFF"/>
              <w:autoSpaceDE w:val="0"/>
              <w:autoSpaceDN w:val="0"/>
              <w:adjustRightInd w:val="0"/>
              <w:rPr>
                <w:sz w:val="16"/>
                <w:szCs w:val="16"/>
              </w:rPr>
            </w:pPr>
          </w:p>
        </w:tc>
        <w:tc>
          <w:tcPr>
            <w:tcW w:w="1230"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shd w:val="clear" w:color="auto" w:fill="FFFFFF"/>
              <w:autoSpaceDE w:val="0"/>
              <w:autoSpaceDN w:val="0"/>
              <w:adjustRightInd w:val="0"/>
              <w:jc w:val="right"/>
              <w:rPr>
                <w:color w:val="000000"/>
                <w:sz w:val="16"/>
                <w:szCs w:val="16"/>
              </w:rPr>
            </w:pPr>
            <w:r w:rsidRPr="009716F0">
              <w:rPr>
                <w:color w:val="000000"/>
                <w:sz w:val="16"/>
                <w:szCs w:val="16"/>
              </w:rPr>
              <w:t>3</w:t>
            </w:r>
          </w:p>
        </w:tc>
        <w:tc>
          <w:tcPr>
            <w:tcW w:w="1124"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shd w:val="clear" w:color="auto" w:fill="FFFFFF"/>
              <w:autoSpaceDE w:val="0"/>
              <w:autoSpaceDN w:val="0"/>
              <w:adjustRightInd w:val="0"/>
              <w:jc w:val="right"/>
              <w:rPr>
                <w:sz w:val="16"/>
                <w:szCs w:val="16"/>
              </w:rPr>
            </w:pPr>
            <w:r w:rsidRPr="009716F0">
              <w:rPr>
                <w:color w:val="000000"/>
                <w:sz w:val="16"/>
                <w:szCs w:val="16"/>
              </w:rPr>
              <w:t>4</w:t>
            </w:r>
          </w:p>
          <w:p w:rsidR="009716F0" w:rsidRPr="009716F0" w:rsidRDefault="009716F0" w:rsidP="009716F0">
            <w:pPr>
              <w:shd w:val="clear" w:color="auto" w:fill="FFFFFF"/>
              <w:autoSpaceDE w:val="0"/>
              <w:autoSpaceDN w:val="0"/>
              <w:adjustRightInd w:val="0"/>
              <w:jc w:val="right"/>
              <w:rPr>
                <w:sz w:val="16"/>
                <w:szCs w:val="16"/>
              </w:rPr>
            </w:pPr>
          </w:p>
        </w:tc>
      </w:tr>
      <w:tr w:rsidR="009716F0" w:rsidRPr="009716F0" w:rsidTr="009716F0">
        <w:trPr>
          <w:trHeight w:val="656"/>
        </w:trPr>
        <w:tc>
          <w:tcPr>
            <w:tcW w:w="3119"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shd w:val="clear" w:color="auto" w:fill="FFFFFF"/>
              <w:autoSpaceDE w:val="0"/>
              <w:autoSpaceDN w:val="0"/>
              <w:adjustRightInd w:val="0"/>
              <w:rPr>
                <w:sz w:val="16"/>
                <w:szCs w:val="16"/>
              </w:rPr>
            </w:pPr>
          </w:p>
          <w:p w:rsidR="009716F0" w:rsidRPr="009716F0" w:rsidRDefault="009716F0" w:rsidP="009716F0">
            <w:pPr>
              <w:shd w:val="clear" w:color="auto" w:fill="FFFFFF"/>
              <w:autoSpaceDE w:val="0"/>
              <w:autoSpaceDN w:val="0"/>
              <w:adjustRightInd w:val="0"/>
              <w:rPr>
                <w:sz w:val="16"/>
                <w:szCs w:val="16"/>
              </w:rPr>
            </w:pPr>
          </w:p>
        </w:tc>
        <w:tc>
          <w:tcPr>
            <w:tcW w:w="5574"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shd w:val="clear" w:color="auto" w:fill="FFFFFF"/>
              <w:autoSpaceDE w:val="0"/>
              <w:autoSpaceDN w:val="0"/>
              <w:adjustRightInd w:val="0"/>
              <w:rPr>
                <w:sz w:val="16"/>
                <w:szCs w:val="16"/>
              </w:rPr>
            </w:pPr>
            <w:r w:rsidRPr="009716F0">
              <w:rPr>
                <w:color w:val="323232"/>
                <w:sz w:val="16"/>
                <w:szCs w:val="16"/>
              </w:rPr>
              <w:t>Источники внутреннего финансирования дефицита бюджета</w:t>
            </w:r>
          </w:p>
          <w:p w:rsidR="009716F0" w:rsidRPr="009716F0" w:rsidRDefault="009716F0" w:rsidP="009716F0">
            <w:pPr>
              <w:shd w:val="clear" w:color="auto" w:fill="FFFFFF"/>
              <w:autoSpaceDE w:val="0"/>
              <w:autoSpaceDN w:val="0"/>
              <w:adjustRightInd w:val="0"/>
              <w:rPr>
                <w:sz w:val="16"/>
                <w:szCs w:val="16"/>
              </w:rPr>
            </w:pPr>
          </w:p>
        </w:tc>
        <w:tc>
          <w:tcPr>
            <w:tcW w:w="1230"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shd w:val="clear" w:color="auto" w:fill="FFFFFF"/>
              <w:autoSpaceDE w:val="0"/>
              <w:autoSpaceDN w:val="0"/>
              <w:adjustRightInd w:val="0"/>
              <w:jc w:val="right"/>
              <w:rPr>
                <w:color w:val="323232"/>
                <w:sz w:val="16"/>
                <w:szCs w:val="16"/>
              </w:rPr>
            </w:pPr>
          </w:p>
          <w:p w:rsidR="009716F0" w:rsidRPr="009716F0" w:rsidRDefault="009716F0" w:rsidP="009716F0">
            <w:pPr>
              <w:jc w:val="right"/>
              <w:rPr>
                <w:sz w:val="16"/>
                <w:szCs w:val="16"/>
              </w:rPr>
            </w:pPr>
            <w:r w:rsidRPr="009716F0">
              <w:rPr>
                <w:sz w:val="16"/>
                <w:szCs w:val="16"/>
              </w:rPr>
              <w:t>0</w:t>
            </w:r>
          </w:p>
        </w:tc>
        <w:tc>
          <w:tcPr>
            <w:tcW w:w="1124"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shd w:val="clear" w:color="auto" w:fill="FFFFFF"/>
              <w:autoSpaceDE w:val="0"/>
              <w:autoSpaceDN w:val="0"/>
              <w:adjustRightInd w:val="0"/>
              <w:jc w:val="right"/>
              <w:rPr>
                <w:sz w:val="16"/>
                <w:szCs w:val="16"/>
              </w:rPr>
            </w:pPr>
            <w:r w:rsidRPr="009716F0">
              <w:rPr>
                <w:color w:val="323232"/>
                <w:sz w:val="16"/>
                <w:szCs w:val="16"/>
              </w:rPr>
              <w:t>0</w:t>
            </w:r>
          </w:p>
          <w:p w:rsidR="009716F0" w:rsidRPr="009716F0" w:rsidRDefault="009716F0" w:rsidP="009716F0">
            <w:pPr>
              <w:shd w:val="clear" w:color="auto" w:fill="FFFFFF"/>
              <w:autoSpaceDE w:val="0"/>
              <w:autoSpaceDN w:val="0"/>
              <w:adjustRightInd w:val="0"/>
              <w:jc w:val="right"/>
              <w:rPr>
                <w:sz w:val="16"/>
                <w:szCs w:val="16"/>
              </w:rPr>
            </w:pPr>
          </w:p>
        </w:tc>
      </w:tr>
      <w:tr w:rsidR="009716F0" w:rsidRPr="009716F0" w:rsidTr="009716F0">
        <w:trPr>
          <w:trHeight w:val="676"/>
        </w:trPr>
        <w:tc>
          <w:tcPr>
            <w:tcW w:w="3119"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shd w:val="clear" w:color="auto" w:fill="FFFFFF"/>
              <w:autoSpaceDE w:val="0"/>
              <w:autoSpaceDN w:val="0"/>
              <w:adjustRightInd w:val="0"/>
              <w:rPr>
                <w:b/>
                <w:sz w:val="16"/>
                <w:szCs w:val="16"/>
              </w:rPr>
            </w:pPr>
            <w:r w:rsidRPr="009716F0">
              <w:rPr>
                <w:b/>
                <w:color w:val="323232"/>
                <w:sz w:val="16"/>
                <w:szCs w:val="16"/>
              </w:rPr>
              <w:t xml:space="preserve">01 00 </w:t>
            </w:r>
            <w:proofErr w:type="spellStart"/>
            <w:r w:rsidRPr="009716F0">
              <w:rPr>
                <w:b/>
                <w:color w:val="323232"/>
                <w:sz w:val="16"/>
                <w:szCs w:val="16"/>
              </w:rPr>
              <w:t>00</w:t>
            </w:r>
            <w:proofErr w:type="spellEnd"/>
            <w:r w:rsidRPr="009716F0">
              <w:rPr>
                <w:b/>
                <w:color w:val="323232"/>
                <w:sz w:val="16"/>
                <w:szCs w:val="16"/>
              </w:rPr>
              <w:t xml:space="preserve"> </w:t>
            </w:r>
            <w:proofErr w:type="spellStart"/>
            <w:r w:rsidRPr="009716F0">
              <w:rPr>
                <w:b/>
                <w:color w:val="323232"/>
                <w:sz w:val="16"/>
                <w:szCs w:val="16"/>
              </w:rPr>
              <w:t>00</w:t>
            </w:r>
            <w:proofErr w:type="spellEnd"/>
            <w:r w:rsidRPr="009716F0">
              <w:rPr>
                <w:b/>
                <w:color w:val="323232"/>
                <w:sz w:val="16"/>
                <w:szCs w:val="16"/>
              </w:rPr>
              <w:t xml:space="preserve"> </w:t>
            </w:r>
            <w:proofErr w:type="spellStart"/>
            <w:r w:rsidRPr="009716F0">
              <w:rPr>
                <w:b/>
                <w:color w:val="323232"/>
                <w:sz w:val="16"/>
                <w:szCs w:val="16"/>
              </w:rPr>
              <w:t>00</w:t>
            </w:r>
            <w:proofErr w:type="spellEnd"/>
            <w:r w:rsidRPr="009716F0">
              <w:rPr>
                <w:b/>
                <w:color w:val="323232"/>
                <w:sz w:val="16"/>
                <w:szCs w:val="16"/>
              </w:rPr>
              <w:t xml:space="preserve"> 0000 000</w:t>
            </w:r>
          </w:p>
          <w:p w:rsidR="009716F0" w:rsidRPr="009716F0" w:rsidRDefault="009716F0" w:rsidP="009716F0">
            <w:pPr>
              <w:shd w:val="clear" w:color="auto" w:fill="FFFFFF"/>
              <w:autoSpaceDE w:val="0"/>
              <w:autoSpaceDN w:val="0"/>
              <w:adjustRightInd w:val="0"/>
              <w:rPr>
                <w:b/>
                <w:sz w:val="16"/>
                <w:szCs w:val="16"/>
              </w:rPr>
            </w:pPr>
          </w:p>
        </w:tc>
        <w:tc>
          <w:tcPr>
            <w:tcW w:w="5574"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shd w:val="clear" w:color="auto" w:fill="FFFFFF"/>
              <w:autoSpaceDE w:val="0"/>
              <w:autoSpaceDN w:val="0"/>
              <w:adjustRightInd w:val="0"/>
              <w:rPr>
                <w:b/>
                <w:sz w:val="16"/>
                <w:szCs w:val="16"/>
              </w:rPr>
            </w:pPr>
            <w:r w:rsidRPr="009716F0">
              <w:rPr>
                <w:b/>
                <w:color w:val="323232"/>
                <w:sz w:val="16"/>
                <w:szCs w:val="16"/>
              </w:rPr>
              <w:t>Источники внутреннего финансирования дефицитов бюджетов</w:t>
            </w:r>
          </w:p>
          <w:p w:rsidR="009716F0" w:rsidRPr="009716F0" w:rsidRDefault="009716F0" w:rsidP="009716F0">
            <w:pPr>
              <w:shd w:val="clear" w:color="auto" w:fill="FFFFFF"/>
              <w:autoSpaceDE w:val="0"/>
              <w:autoSpaceDN w:val="0"/>
              <w:adjustRightInd w:val="0"/>
              <w:rPr>
                <w:b/>
                <w:sz w:val="16"/>
                <w:szCs w:val="16"/>
              </w:rPr>
            </w:pPr>
          </w:p>
        </w:tc>
        <w:tc>
          <w:tcPr>
            <w:tcW w:w="1230"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shd w:val="clear" w:color="auto" w:fill="FFFFFF"/>
              <w:autoSpaceDE w:val="0"/>
              <w:autoSpaceDN w:val="0"/>
              <w:adjustRightInd w:val="0"/>
              <w:jc w:val="right"/>
              <w:rPr>
                <w:b/>
                <w:sz w:val="16"/>
                <w:szCs w:val="16"/>
              </w:rPr>
            </w:pPr>
            <w:r w:rsidRPr="009716F0">
              <w:rPr>
                <w:b/>
                <w:sz w:val="16"/>
                <w:szCs w:val="16"/>
              </w:rPr>
              <w:t>0</w:t>
            </w:r>
          </w:p>
        </w:tc>
        <w:tc>
          <w:tcPr>
            <w:tcW w:w="1124"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shd w:val="clear" w:color="auto" w:fill="FFFFFF"/>
              <w:autoSpaceDE w:val="0"/>
              <w:autoSpaceDN w:val="0"/>
              <w:adjustRightInd w:val="0"/>
              <w:jc w:val="right"/>
              <w:rPr>
                <w:b/>
                <w:sz w:val="16"/>
                <w:szCs w:val="16"/>
              </w:rPr>
            </w:pPr>
            <w:r w:rsidRPr="009716F0">
              <w:rPr>
                <w:b/>
                <w:sz w:val="16"/>
                <w:szCs w:val="16"/>
              </w:rPr>
              <w:t>0</w:t>
            </w:r>
          </w:p>
          <w:p w:rsidR="009716F0" w:rsidRPr="009716F0" w:rsidRDefault="009716F0" w:rsidP="009716F0">
            <w:pPr>
              <w:shd w:val="clear" w:color="auto" w:fill="FFFFFF"/>
              <w:autoSpaceDE w:val="0"/>
              <w:autoSpaceDN w:val="0"/>
              <w:adjustRightInd w:val="0"/>
              <w:jc w:val="right"/>
              <w:rPr>
                <w:b/>
                <w:sz w:val="16"/>
                <w:szCs w:val="16"/>
              </w:rPr>
            </w:pPr>
          </w:p>
        </w:tc>
      </w:tr>
      <w:tr w:rsidR="009716F0" w:rsidRPr="009716F0" w:rsidTr="009716F0">
        <w:trPr>
          <w:trHeight w:val="576"/>
        </w:trPr>
        <w:tc>
          <w:tcPr>
            <w:tcW w:w="3119"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shd w:val="clear" w:color="auto" w:fill="FFFFFF"/>
              <w:autoSpaceDE w:val="0"/>
              <w:autoSpaceDN w:val="0"/>
              <w:adjustRightInd w:val="0"/>
              <w:rPr>
                <w:b/>
                <w:sz w:val="16"/>
                <w:szCs w:val="16"/>
              </w:rPr>
            </w:pPr>
            <w:r w:rsidRPr="009716F0">
              <w:rPr>
                <w:b/>
                <w:color w:val="323232"/>
                <w:sz w:val="16"/>
                <w:szCs w:val="16"/>
              </w:rPr>
              <w:t xml:space="preserve">01 03 00 </w:t>
            </w:r>
            <w:proofErr w:type="spellStart"/>
            <w:r w:rsidRPr="009716F0">
              <w:rPr>
                <w:b/>
                <w:color w:val="323232"/>
                <w:sz w:val="16"/>
                <w:szCs w:val="16"/>
              </w:rPr>
              <w:t>00</w:t>
            </w:r>
            <w:proofErr w:type="spellEnd"/>
            <w:r w:rsidRPr="009716F0">
              <w:rPr>
                <w:b/>
                <w:color w:val="323232"/>
                <w:sz w:val="16"/>
                <w:szCs w:val="16"/>
              </w:rPr>
              <w:t xml:space="preserve"> </w:t>
            </w:r>
            <w:proofErr w:type="spellStart"/>
            <w:r w:rsidRPr="009716F0">
              <w:rPr>
                <w:b/>
                <w:color w:val="323232"/>
                <w:sz w:val="16"/>
                <w:szCs w:val="16"/>
              </w:rPr>
              <w:t>00</w:t>
            </w:r>
            <w:proofErr w:type="spellEnd"/>
            <w:r w:rsidRPr="009716F0">
              <w:rPr>
                <w:b/>
                <w:color w:val="323232"/>
                <w:sz w:val="16"/>
                <w:szCs w:val="16"/>
              </w:rPr>
              <w:t xml:space="preserve"> 0000 000</w:t>
            </w:r>
          </w:p>
          <w:p w:rsidR="009716F0" w:rsidRPr="009716F0" w:rsidRDefault="009716F0" w:rsidP="009716F0">
            <w:pPr>
              <w:shd w:val="clear" w:color="auto" w:fill="FFFFFF"/>
              <w:autoSpaceDE w:val="0"/>
              <w:autoSpaceDN w:val="0"/>
              <w:adjustRightInd w:val="0"/>
              <w:rPr>
                <w:b/>
                <w:sz w:val="16"/>
                <w:szCs w:val="16"/>
              </w:rPr>
            </w:pPr>
          </w:p>
        </w:tc>
        <w:tc>
          <w:tcPr>
            <w:tcW w:w="5574"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shd w:val="clear" w:color="auto" w:fill="FFFFFF"/>
              <w:autoSpaceDE w:val="0"/>
              <w:autoSpaceDN w:val="0"/>
              <w:adjustRightInd w:val="0"/>
              <w:rPr>
                <w:b/>
                <w:sz w:val="16"/>
                <w:szCs w:val="16"/>
              </w:rPr>
            </w:pPr>
            <w:r w:rsidRPr="009716F0">
              <w:rPr>
                <w:b/>
                <w:color w:val="323232"/>
                <w:sz w:val="16"/>
                <w:szCs w:val="16"/>
              </w:rPr>
              <w:t>Бюджетные кредиты от других бюджетов бюджетной системы РФ</w:t>
            </w:r>
          </w:p>
          <w:p w:rsidR="009716F0" w:rsidRPr="009716F0" w:rsidRDefault="009716F0" w:rsidP="009716F0">
            <w:pPr>
              <w:shd w:val="clear" w:color="auto" w:fill="FFFFFF"/>
              <w:autoSpaceDE w:val="0"/>
              <w:autoSpaceDN w:val="0"/>
              <w:adjustRightInd w:val="0"/>
              <w:rPr>
                <w:b/>
                <w:sz w:val="16"/>
                <w:szCs w:val="16"/>
              </w:rPr>
            </w:pPr>
          </w:p>
        </w:tc>
        <w:tc>
          <w:tcPr>
            <w:tcW w:w="1230"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shd w:val="clear" w:color="auto" w:fill="FFFFFF"/>
              <w:autoSpaceDE w:val="0"/>
              <w:autoSpaceDN w:val="0"/>
              <w:adjustRightInd w:val="0"/>
              <w:jc w:val="right"/>
              <w:rPr>
                <w:b/>
                <w:sz w:val="16"/>
                <w:szCs w:val="16"/>
              </w:rPr>
            </w:pPr>
            <w:r w:rsidRPr="009716F0">
              <w:rPr>
                <w:b/>
                <w:sz w:val="16"/>
                <w:szCs w:val="16"/>
              </w:rPr>
              <w:t>0</w:t>
            </w:r>
          </w:p>
        </w:tc>
        <w:tc>
          <w:tcPr>
            <w:tcW w:w="1124"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shd w:val="clear" w:color="auto" w:fill="FFFFFF"/>
              <w:autoSpaceDE w:val="0"/>
              <w:autoSpaceDN w:val="0"/>
              <w:adjustRightInd w:val="0"/>
              <w:jc w:val="right"/>
              <w:rPr>
                <w:b/>
                <w:sz w:val="16"/>
                <w:szCs w:val="16"/>
              </w:rPr>
            </w:pPr>
            <w:r w:rsidRPr="009716F0">
              <w:rPr>
                <w:b/>
                <w:sz w:val="16"/>
                <w:szCs w:val="16"/>
              </w:rPr>
              <w:t>0</w:t>
            </w:r>
          </w:p>
          <w:p w:rsidR="009716F0" w:rsidRPr="009716F0" w:rsidRDefault="009716F0" w:rsidP="009716F0">
            <w:pPr>
              <w:shd w:val="clear" w:color="auto" w:fill="FFFFFF"/>
              <w:autoSpaceDE w:val="0"/>
              <w:autoSpaceDN w:val="0"/>
              <w:adjustRightInd w:val="0"/>
              <w:jc w:val="right"/>
              <w:rPr>
                <w:b/>
                <w:sz w:val="16"/>
                <w:szCs w:val="16"/>
              </w:rPr>
            </w:pPr>
          </w:p>
        </w:tc>
      </w:tr>
      <w:tr w:rsidR="009716F0" w:rsidRPr="009716F0" w:rsidTr="009716F0">
        <w:trPr>
          <w:trHeight w:val="745"/>
        </w:trPr>
        <w:tc>
          <w:tcPr>
            <w:tcW w:w="3119"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shd w:val="clear" w:color="auto" w:fill="FFFFFF"/>
              <w:autoSpaceDE w:val="0"/>
              <w:autoSpaceDN w:val="0"/>
              <w:adjustRightInd w:val="0"/>
              <w:rPr>
                <w:sz w:val="16"/>
                <w:szCs w:val="16"/>
              </w:rPr>
            </w:pPr>
            <w:r w:rsidRPr="009716F0">
              <w:rPr>
                <w:color w:val="000000"/>
                <w:sz w:val="16"/>
                <w:szCs w:val="16"/>
              </w:rPr>
              <w:t>01 030000100000710</w:t>
            </w:r>
          </w:p>
          <w:p w:rsidR="009716F0" w:rsidRPr="009716F0" w:rsidRDefault="009716F0" w:rsidP="009716F0">
            <w:pPr>
              <w:shd w:val="clear" w:color="auto" w:fill="FFFFFF"/>
              <w:autoSpaceDE w:val="0"/>
              <w:autoSpaceDN w:val="0"/>
              <w:adjustRightInd w:val="0"/>
              <w:rPr>
                <w:sz w:val="16"/>
                <w:szCs w:val="16"/>
              </w:rPr>
            </w:pPr>
          </w:p>
        </w:tc>
        <w:tc>
          <w:tcPr>
            <w:tcW w:w="5574"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shd w:val="clear" w:color="auto" w:fill="FFFFFF"/>
              <w:autoSpaceDE w:val="0"/>
              <w:autoSpaceDN w:val="0"/>
              <w:adjustRightInd w:val="0"/>
              <w:rPr>
                <w:sz w:val="16"/>
                <w:szCs w:val="16"/>
              </w:rPr>
            </w:pPr>
            <w:r w:rsidRPr="009716F0">
              <w:rPr>
                <w:color w:val="000000"/>
                <w:sz w:val="16"/>
                <w:szCs w:val="16"/>
              </w:rPr>
              <w:t>Получение кредитов от других бюджетов бюджетной системы РФ бюджетами поселений</w:t>
            </w:r>
          </w:p>
          <w:p w:rsidR="009716F0" w:rsidRPr="009716F0" w:rsidRDefault="009716F0" w:rsidP="009716F0">
            <w:pPr>
              <w:shd w:val="clear" w:color="auto" w:fill="FFFFFF"/>
              <w:autoSpaceDE w:val="0"/>
              <w:autoSpaceDN w:val="0"/>
              <w:adjustRightInd w:val="0"/>
              <w:rPr>
                <w:sz w:val="16"/>
                <w:szCs w:val="16"/>
              </w:rPr>
            </w:pPr>
          </w:p>
        </w:tc>
        <w:tc>
          <w:tcPr>
            <w:tcW w:w="1230"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shd w:val="clear" w:color="auto" w:fill="FFFFFF"/>
              <w:autoSpaceDE w:val="0"/>
              <w:autoSpaceDN w:val="0"/>
              <w:adjustRightInd w:val="0"/>
              <w:jc w:val="right"/>
              <w:rPr>
                <w:color w:val="000000"/>
                <w:sz w:val="16"/>
                <w:szCs w:val="16"/>
              </w:rPr>
            </w:pPr>
            <w:r w:rsidRPr="009716F0">
              <w:rPr>
                <w:color w:val="000000"/>
                <w:sz w:val="16"/>
                <w:szCs w:val="16"/>
              </w:rPr>
              <w:t>0</w:t>
            </w:r>
          </w:p>
        </w:tc>
        <w:tc>
          <w:tcPr>
            <w:tcW w:w="1124"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shd w:val="clear" w:color="auto" w:fill="FFFFFF"/>
              <w:autoSpaceDE w:val="0"/>
              <w:autoSpaceDN w:val="0"/>
              <w:adjustRightInd w:val="0"/>
              <w:jc w:val="right"/>
              <w:rPr>
                <w:sz w:val="16"/>
                <w:szCs w:val="16"/>
              </w:rPr>
            </w:pPr>
            <w:r w:rsidRPr="009716F0">
              <w:rPr>
                <w:color w:val="000000"/>
                <w:sz w:val="16"/>
                <w:szCs w:val="16"/>
              </w:rPr>
              <w:t>0</w:t>
            </w:r>
          </w:p>
          <w:p w:rsidR="009716F0" w:rsidRPr="009716F0" w:rsidRDefault="009716F0" w:rsidP="009716F0">
            <w:pPr>
              <w:shd w:val="clear" w:color="auto" w:fill="FFFFFF"/>
              <w:autoSpaceDE w:val="0"/>
              <w:autoSpaceDN w:val="0"/>
              <w:adjustRightInd w:val="0"/>
              <w:jc w:val="right"/>
              <w:rPr>
                <w:sz w:val="16"/>
                <w:szCs w:val="16"/>
              </w:rPr>
            </w:pPr>
          </w:p>
        </w:tc>
      </w:tr>
      <w:tr w:rsidR="009716F0" w:rsidRPr="009716F0" w:rsidTr="009716F0">
        <w:trPr>
          <w:trHeight w:val="864"/>
        </w:trPr>
        <w:tc>
          <w:tcPr>
            <w:tcW w:w="3119"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shd w:val="clear" w:color="auto" w:fill="FFFFFF"/>
              <w:autoSpaceDE w:val="0"/>
              <w:autoSpaceDN w:val="0"/>
              <w:adjustRightInd w:val="0"/>
              <w:rPr>
                <w:sz w:val="16"/>
                <w:szCs w:val="16"/>
              </w:rPr>
            </w:pPr>
            <w:r w:rsidRPr="009716F0">
              <w:rPr>
                <w:color w:val="000000"/>
                <w:sz w:val="16"/>
                <w:szCs w:val="16"/>
              </w:rPr>
              <w:t>01 030000100000810</w:t>
            </w:r>
          </w:p>
          <w:p w:rsidR="009716F0" w:rsidRPr="009716F0" w:rsidRDefault="009716F0" w:rsidP="009716F0">
            <w:pPr>
              <w:shd w:val="clear" w:color="auto" w:fill="FFFFFF"/>
              <w:autoSpaceDE w:val="0"/>
              <w:autoSpaceDN w:val="0"/>
              <w:adjustRightInd w:val="0"/>
              <w:rPr>
                <w:sz w:val="16"/>
                <w:szCs w:val="16"/>
              </w:rPr>
            </w:pPr>
          </w:p>
        </w:tc>
        <w:tc>
          <w:tcPr>
            <w:tcW w:w="5574"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shd w:val="clear" w:color="auto" w:fill="FFFFFF"/>
              <w:autoSpaceDE w:val="0"/>
              <w:autoSpaceDN w:val="0"/>
              <w:adjustRightInd w:val="0"/>
              <w:rPr>
                <w:sz w:val="16"/>
                <w:szCs w:val="16"/>
              </w:rPr>
            </w:pPr>
            <w:r w:rsidRPr="009716F0">
              <w:rPr>
                <w:color w:val="000000"/>
                <w:sz w:val="16"/>
                <w:szCs w:val="16"/>
              </w:rPr>
              <w:t>Погашение бюджетами поселений кредитов от других бюджетов бюджетной системы РФ</w:t>
            </w:r>
          </w:p>
          <w:p w:rsidR="009716F0" w:rsidRPr="009716F0" w:rsidRDefault="009716F0" w:rsidP="009716F0">
            <w:pPr>
              <w:shd w:val="clear" w:color="auto" w:fill="FFFFFF"/>
              <w:autoSpaceDE w:val="0"/>
              <w:autoSpaceDN w:val="0"/>
              <w:adjustRightInd w:val="0"/>
              <w:rPr>
                <w:sz w:val="16"/>
                <w:szCs w:val="16"/>
              </w:rPr>
            </w:pPr>
          </w:p>
        </w:tc>
        <w:tc>
          <w:tcPr>
            <w:tcW w:w="1230"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shd w:val="clear" w:color="auto" w:fill="FFFFFF"/>
              <w:autoSpaceDE w:val="0"/>
              <w:autoSpaceDN w:val="0"/>
              <w:adjustRightInd w:val="0"/>
              <w:jc w:val="right"/>
              <w:rPr>
                <w:color w:val="000000"/>
                <w:sz w:val="16"/>
                <w:szCs w:val="16"/>
              </w:rPr>
            </w:pPr>
            <w:r w:rsidRPr="009716F0">
              <w:rPr>
                <w:color w:val="000000"/>
                <w:sz w:val="16"/>
                <w:szCs w:val="16"/>
              </w:rPr>
              <w:t>0</w:t>
            </w:r>
          </w:p>
        </w:tc>
        <w:tc>
          <w:tcPr>
            <w:tcW w:w="1124"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shd w:val="clear" w:color="auto" w:fill="FFFFFF"/>
              <w:autoSpaceDE w:val="0"/>
              <w:autoSpaceDN w:val="0"/>
              <w:adjustRightInd w:val="0"/>
              <w:jc w:val="right"/>
              <w:rPr>
                <w:sz w:val="16"/>
                <w:szCs w:val="16"/>
              </w:rPr>
            </w:pPr>
            <w:r w:rsidRPr="009716F0">
              <w:rPr>
                <w:color w:val="000000"/>
                <w:sz w:val="16"/>
                <w:szCs w:val="16"/>
              </w:rPr>
              <w:t>0</w:t>
            </w:r>
          </w:p>
          <w:p w:rsidR="009716F0" w:rsidRPr="009716F0" w:rsidRDefault="009716F0" w:rsidP="009716F0">
            <w:pPr>
              <w:shd w:val="clear" w:color="auto" w:fill="FFFFFF"/>
              <w:autoSpaceDE w:val="0"/>
              <w:autoSpaceDN w:val="0"/>
              <w:adjustRightInd w:val="0"/>
              <w:jc w:val="right"/>
              <w:rPr>
                <w:sz w:val="16"/>
                <w:szCs w:val="16"/>
              </w:rPr>
            </w:pPr>
          </w:p>
        </w:tc>
      </w:tr>
      <w:tr w:rsidR="009716F0" w:rsidRPr="009716F0" w:rsidTr="009716F0">
        <w:trPr>
          <w:trHeight w:val="666"/>
        </w:trPr>
        <w:tc>
          <w:tcPr>
            <w:tcW w:w="3119"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shd w:val="clear" w:color="auto" w:fill="FFFFFF"/>
              <w:autoSpaceDE w:val="0"/>
              <w:autoSpaceDN w:val="0"/>
              <w:adjustRightInd w:val="0"/>
              <w:rPr>
                <w:b/>
                <w:sz w:val="16"/>
                <w:szCs w:val="16"/>
              </w:rPr>
            </w:pPr>
            <w:r w:rsidRPr="009716F0">
              <w:rPr>
                <w:b/>
                <w:color w:val="323232"/>
                <w:sz w:val="16"/>
                <w:szCs w:val="16"/>
              </w:rPr>
              <w:t xml:space="preserve">01 05 00 </w:t>
            </w:r>
            <w:proofErr w:type="spellStart"/>
            <w:r w:rsidRPr="009716F0">
              <w:rPr>
                <w:b/>
                <w:color w:val="323232"/>
                <w:sz w:val="16"/>
                <w:szCs w:val="16"/>
              </w:rPr>
              <w:t>00</w:t>
            </w:r>
            <w:proofErr w:type="spellEnd"/>
            <w:r w:rsidRPr="009716F0">
              <w:rPr>
                <w:b/>
                <w:color w:val="323232"/>
                <w:sz w:val="16"/>
                <w:szCs w:val="16"/>
              </w:rPr>
              <w:t xml:space="preserve"> </w:t>
            </w:r>
            <w:proofErr w:type="spellStart"/>
            <w:r w:rsidRPr="009716F0">
              <w:rPr>
                <w:b/>
                <w:color w:val="323232"/>
                <w:sz w:val="16"/>
                <w:szCs w:val="16"/>
              </w:rPr>
              <w:t>00</w:t>
            </w:r>
            <w:proofErr w:type="spellEnd"/>
            <w:r w:rsidRPr="009716F0">
              <w:rPr>
                <w:b/>
                <w:color w:val="323232"/>
                <w:sz w:val="16"/>
                <w:szCs w:val="16"/>
              </w:rPr>
              <w:t xml:space="preserve"> 0000 000</w:t>
            </w:r>
          </w:p>
          <w:p w:rsidR="009716F0" w:rsidRPr="009716F0" w:rsidRDefault="009716F0" w:rsidP="009716F0">
            <w:pPr>
              <w:shd w:val="clear" w:color="auto" w:fill="FFFFFF"/>
              <w:autoSpaceDE w:val="0"/>
              <w:autoSpaceDN w:val="0"/>
              <w:adjustRightInd w:val="0"/>
              <w:rPr>
                <w:b/>
                <w:sz w:val="16"/>
                <w:szCs w:val="16"/>
              </w:rPr>
            </w:pPr>
          </w:p>
        </w:tc>
        <w:tc>
          <w:tcPr>
            <w:tcW w:w="5574"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shd w:val="clear" w:color="auto" w:fill="FFFFFF"/>
              <w:autoSpaceDE w:val="0"/>
              <w:autoSpaceDN w:val="0"/>
              <w:adjustRightInd w:val="0"/>
              <w:rPr>
                <w:b/>
                <w:sz w:val="16"/>
                <w:szCs w:val="16"/>
              </w:rPr>
            </w:pPr>
            <w:r w:rsidRPr="009716F0">
              <w:rPr>
                <w:b/>
                <w:color w:val="323232"/>
                <w:sz w:val="16"/>
                <w:szCs w:val="16"/>
              </w:rPr>
              <w:t>Изменение остатков средств на счетах по учету средств бюджета</w:t>
            </w:r>
          </w:p>
          <w:p w:rsidR="009716F0" w:rsidRPr="009716F0" w:rsidRDefault="009716F0" w:rsidP="009716F0">
            <w:pPr>
              <w:shd w:val="clear" w:color="auto" w:fill="FFFFFF"/>
              <w:autoSpaceDE w:val="0"/>
              <w:autoSpaceDN w:val="0"/>
              <w:adjustRightInd w:val="0"/>
              <w:rPr>
                <w:b/>
                <w:sz w:val="16"/>
                <w:szCs w:val="16"/>
              </w:rPr>
            </w:pPr>
          </w:p>
        </w:tc>
        <w:tc>
          <w:tcPr>
            <w:tcW w:w="1230"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jc w:val="right"/>
              <w:rPr>
                <w:sz w:val="16"/>
                <w:szCs w:val="16"/>
              </w:rPr>
            </w:pPr>
            <w:r w:rsidRPr="009716F0">
              <w:rPr>
                <w:sz w:val="16"/>
                <w:szCs w:val="16"/>
              </w:rPr>
              <w:t>0</w:t>
            </w:r>
          </w:p>
        </w:tc>
        <w:tc>
          <w:tcPr>
            <w:tcW w:w="1124"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shd w:val="clear" w:color="auto" w:fill="FFFFFF"/>
              <w:autoSpaceDE w:val="0"/>
              <w:autoSpaceDN w:val="0"/>
              <w:adjustRightInd w:val="0"/>
              <w:jc w:val="right"/>
              <w:rPr>
                <w:b/>
                <w:sz w:val="16"/>
                <w:szCs w:val="16"/>
              </w:rPr>
            </w:pPr>
            <w:r w:rsidRPr="009716F0">
              <w:rPr>
                <w:b/>
                <w:color w:val="000000"/>
                <w:sz w:val="16"/>
                <w:szCs w:val="16"/>
              </w:rPr>
              <w:t>0</w:t>
            </w:r>
          </w:p>
          <w:p w:rsidR="009716F0" w:rsidRPr="009716F0" w:rsidRDefault="009716F0" w:rsidP="009716F0">
            <w:pPr>
              <w:shd w:val="clear" w:color="auto" w:fill="FFFFFF"/>
              <w:autoSpaceDE w:val="0"/>
              <w:autoSpaceDN w:val="0"/>
              <w:adjustRightInd w:val="0"/>
              <w:jc w:val="right"/>
              <w:rPr>
                <w:b/>
                <w:sz w:val="16"/>
                <w:szCs w:val="16"/>
              </w:rPr>
            </w:pPr>
          </w:p>
        </w:tc>
      </w:tr>
      <w:tr w:rsidR="009716F0" w:rsidRPr="009716F0" w:rsidTr="009716F0">
        <w:trPr>
          <w:trHeight w:val="298"/>
        </w:trPr>
        <w:tc>
          <w:tcPr>
            <w:tcW w:w="3119"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shd w:val="clear" w:color="auto" w:fill="FFFFFF"/>
              <w:autoSpaceDE w:val="0"/>
              <w:autoSpaceDN w:val="0"/>
              <w:adjustRightInd w:val="0"/>
              <w:rPr>
                <w:b/>
                <w:sz w:val="16"/>
                <w:szCs w:val="16"/>
              </w:rPr>
            </w:pPr>
            <w:r w:rsidRPr="009716F0">
              <w:rPr>
                <w:b/>
                <w:color w:val="323232"/>
                <w:sz w:val="16"/>
                <w:szCs w:val="16"/>
              </w:rPr>
              <w:t xml:space="preserve">01 05 00 </w:t>
            </w:r>
            <w:proofErr w:type="spellStart"/>
            <w:r w:rsidRPr="009716F0">
              <w:rPr>
                <w:b/>
                <w:color w:val="323232"/>
                <w:sz w:val="16"/>
                <w:szCs w:val="16"/>
              </w:rPr>
              <w:t>00</w:t>
            </w:r>
            <w:proofErr w:type="spellEnd"/>
            <w:r w:rsidRPr="009716F0">
              <w:rPr>
                <w:b/>
                <w:color w:val="323232"/>
                <w:sz w:val="16"/>
                <w:szCs w:val="16"/>
              </w:rPr>
              <w:t xml:space="preserve"> </w:t>
            </w:r>
            <w:proofErr w:type="spellStart"/>
            <w:r w:rsidRPr="009716F0">
              <w:rPr>
                <w:b/>
                <w:color w:val="323232"/>
                <w:sz w:val="16"/>
                <w:szCs w:val="16"/>
              </w:rPr>
              <w:t>00</w:t>
            </w:r>
            <w:proofErr w:type="spellEnd"/>
            <w:r w:rsidRPr="009716F0">
              <w:rPr>
                <w:b/>
                <w:color w:val="323232"/>
                <w:sz w:val="16"/>
                <w:szCs w:val="16"/>
              </w:rPr>
              <w:t xml:space="preserve"> 0000 500</w:t>
            </w:r>
          </w:p>
          <w:p w:rsidR="009716F0" w:rsidRPr="009716F0" w:rsidRDefault="009716F0" w:rsidP="009716F0">
            <w:pPr>
              <w:shd w:val="clear" w:color="auto" w:fill="FFFFFF"/>
              <w:autoSpaceDE w:val="0"/>
              <w:autoSpaceDN w:val="0"/>
              <w:adjustRightInd w:val="0"/>
              <w:rPr>
                <w:b/>
                <w:sz w:val="16"/>
                <w:szCs w:val="16"/>
              </w:rPr>
            </w:pPr>
          </w:p>
        </w:tc>
        <w:tc>
          <w:tcPr>
            <w:tcW w:w="5574"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shd w:val="clear" w:color="auto" w:fill="FFFFFF"/>
              <w:autoSpaceDE w:val="0"/>
              <w:autoSpaceDN w:val="0"/>
              <w:adjustRightInd w:val="0"/>
              <w:rPr>
                <w:b/>
                <w:sz w:val="16"/>
                <w:szCs w:val="16"/>
              </w:rPr>
            </w:pPr>
            <w:r w:rsidRPr="009716F0">
              <w:rPr>
                <w:b/>
                <w:color w:val="323232"/>
                <w:sz w:val="16"/>
                <w:szCs w:val="16"/>
              </w:rPr>
              <w:t>Увеличение остатков средств бюджетов</w:t>
            </w:r>
          </w:p>
          <w:p w:rsidR="009716F0" w:rsidRPr="009716F0" w:rsidRDefault="009716F0" w:rsidP="009716F0">
            <w:pPr>
              <w:shd w:val="clear" w:color="auto" w:fill="FFFFFF"/>
              <w:autoSpaceDE w:val="0"/>
              <w:autoSpaceDN w:val="0"/>
              <w:adjustRightInd w:val="0"/>
              <w:rPr>
                <w:b/>
                <w:sz w:val="16"/>
                <w:szCs w:val="16"/>
              </w:rPr>
            </w:pPr>
          </w:p>
        </w:tc>
        <w:tc>
          <w:tcPr>
            <w:tcW w:w="1230"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shd w:val="clear" w:color="auto" w:fill="FFFFFF"/>
              <w:autoSpaceDE w:val="0"/>
              <w:autoSpaceDN w:val="0"/>
              <w:adjustRightInd w:val="0"/>
              <w:jc w:val="right"/>
              <w:rPr>
                <w:b/>
                <w:sz w:val="16"/>
                <w:szCs w:val="16"/>
              </w:rPr>
            </w:pPr>
            <w:r w:rsidRPr="009716F0">
              <w:rPr>
                <w:b/>
                <w:sz w:val="16"/>
                <w:szCs w:val="16"/>
              </w:rPr>
              <w:t>-1767,4</w:t>
            </w:r>
          </w:p>
        </w:tc>
        <w:tc>
          <w:tcPr>
            <w:tcW w:w="1124"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shd w:val="clear" w:color="auto" w:fill="FFFFFF"/>
              <w:autoSpaceDE w:val="0"/>
              <w:autoSpaceDN w:val="0"/>
              <w:adjustRightInd w:val="0"/>
              <w:jc w:val="right"/>
              <w:rPr>
                <w:b/>
                <w:sz w:val="16"/>
                <w:szCs w:val="16"/>
              </w:rPr>
            </w:pPr>
            <w:r w:rsidRPr="009716F0">
              <w:rPr>
                <w:b/>
                <w:sz w:val="16"/>
                <w:szCs w:val="16"/>
              </w:rPr>
              <w:t>-1777,3</w:t>
            </w:r>
          </w:p>
        </w:tc>
      </w:tr>
      <w:tr w:rsidR="009716F0" w:rsidRPr="009716F0" w:rsidTr="009716F0">
        <w:trPr>
          <w:trHeight w:val="576"/>
        </w:trPr>
        <w:tc>
          <w:tcPr>
            <w:tcW w:w="3119"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shd w:val="clear" w:color="auto" w:fill="FFFFFF"/>
              <w:autoSpaceDE w:val="0"/>
              <w:autoSpaceDN w:val="0"/>
              <w:adjustRightInd w:val="0"/>
              <w:rPr>
                <w:sz w:val="16"/>
                <w:szCs w:val="16"/>
              </w:rPr>
            </w:pPr>
            <w:r w:rsidRPr="009716F0">
              <w:rPr>
                <w:color w:val="000000"/>
                <w:sz w:val="16"/>
                <w:szCs w:val="16"/>
              </w:rPr>
              <w:t>01 050201 100000 510</w:t>
            </w:r>
          </w:p>
          <w:p w:rsidR="009716F0" w:rsidRPr="009716F0" w:rsidRDefault="009716F0" w:rsidP="009716F0">
            <w:pPr>
              <w:shd w:val="clear" w:color="auto" w:fill="FFFFFF"/>
              <w:autoSpaceDE w:val="0"/>
              <w:autoSpaceDN w:val="0"/>
              <w:adjustRightInd w:val="0"/>
              <w:rPr>
                <w:sz w:val="16"/>
                <w:szCs w:val="16"/>
              </w:rPr>
            </w:pPr>
          </w:p>
        </w:tc>
        <w:tc>
          <w:tcPr>
            <w:tcW w:w="5574"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shd w:val="clear" w:color="auto" w:fill="FFFFFF"/>
              <w:autoSpaceDE w:val="0"/>
              <w:autoSpaceDN w:val="0"/>
              <w:adjustRightInd w:val="0"/>
              <w:rPr>
                <w:sz w:val="16"/>
                <w:szCs w:val="16"/>
              </w:rPr>
            </w:pPr>
            <w:r w:rsidRPr="009716F0">
              <w:rPr>
                <w:color w:val="000000"/>
                <w:sz w:val="16"/>
                <w:szCs w:val="16"/>
              </w:rPr>
              <w:t>Увеличение прочих остатков денежных средств бюджетов поселений</w:t>
            </w:r>
          </w:p>
          <w:p w:rsidR="009716F0" w:rsidRPr="009716F0" w:rsidRDefault="009716F0" w:rsidP="009716F0">
            <w:pPr>
              <w:shd w:val="clear" w:color="auto" w:fill="FFFFFF"/>
              <w:autoSpaceDE w:val="0"/>
              <w:autoSpaceDN w:val="0"/>
              <w:adjustRightInd w:val="0"/>
              <w:rPr>
                <w:sz w:val="16"/>
                <w:szCs w:val="16"/>
              </w:rPr>
            </w:pPr>
          </w:p>
        </w:tc>
        <w:tc>
          <w:tcPr>
            <w:tcW w:w="1230"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shd w:val="clear" w:color="auto" w:fill="FFFFFF"/>
              <w:autoSpaceDE w:val="0"/>
              <w:autoSpaceDN w:val="0"/>
              <w:adjustRightInd w:val="0"/>
              <w:jc w:val="right"/>
              <w:rPr>
                <w:b/>
                <w:sz w:val="16"/>
                <w:szCs w:val="16"/>
              </w:rPr>
            </w:pPr>
            <w:r w:rsidRPr="009716F0">
              <w:rPr>
                <w:b/>
                <w:sz w:val="16"/>
                <w:szCs w:val="16"/>
              </w:rPr>
              <w:t>-1767,4</w:t>
            </w:r>
          </w:p>
        </w:tc>
        <w:tc>
          <w:tcPr>
            <w:tcW w:w="1124"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shd w:val="clear" w:color="auto" w:fill="FFFFFF"/>
              <w:autoSpaceDE w:val="0"/>
              <w:autoSpaceDN w:val="0"/>
              <w:adjustRightInd w:val="0"/>
              <w:jc w:val="right"/>
              <w:rPr>
                <w:b/>
                <w:sz w:val="16"/>
                <w:szCs w:val="16"/>
              </w:rPr>
            </w:pPr>
            <w:r w:rsidRPr="009716F0">
              <w:rPr>
                <w:b/>
                <w:sz w:val="16"/>
                <w:szCs w:val="16"/>
              </w:rPr>
              <w:t>-1777,3</w:t>
            </w:r>
          </w:p>
        </w:tc>
      </w:tr>
      <w:tr w:rsidR="009716F0" w:rsidRPr="009716F0" w:rsidTr="009716F0">
        <w:trPr>
          <w:trHeight w:val="288"/>
        </w:trPr>
        <w:tc>
          <w:tcPr>
            <w:tcW w:w="3119"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shd w:val="clear" w:color="auto" w:fill="FFFFFF"/>
              <w:autoSpaceDE w:val="0"/>
              <w:autoSpaceDN w:val="0"/>
              <w:adjustRightInd w:val="0"/>
              <w:rPr>
                <w:b/>
                <w:sz w:val="16"/>
                <w:szCs w:val="16"/>
              </w:rPr>
            </w:pPr>
            <w:r w:rsidRPr="009716F0">
              <w:rPr>
                <w:b/>
                <w:color w:val="323232"/>
                <w:sz w:val="16"/>
                <w:szCs w:val="16"/>
              </w:rPr>
              <w:t xml:space="preserve">01 05 00 </w:t>
            </w:r>
            <w:proofErr w:type="spellStart"/>
            <w:r w:rsidRPr="009716F0">
              <w:rPr>
                <w:b/>
                <w:color w:val="323232"/>
                <w:sz w:val="16"/>
                <w:szCs w:val="16"/>
              </w:rPr>
              <w:t>00</w:t>
            </w:r>
            <w:proofErr w:type="spellEnd"/>
            <w:r w:rsidRPr="009716F0">
              <w:rPr>
                <w:b/>
                <w:color w:val="323232"/>
                <w:sz w:val="16"/>
                <w:szCs w:val="16"/>
              </w:rPr>
              <w:t xml:space="preserve"> </w:t>
            </w:r>
            <w:proofErr w:type="spellStart"/>
            <w:r w:rsidRPr="009716F0">
              <w:rPr>
                <w:b/>
                <w:color w:val="323232"/>
                <w:sz w:val="16"/>
                <w:szCs w:val="16"/>
              </w:rPr>
              <w:t>00</w:t>
            </w:r>
            <w:proofErr w:type="spellEnd"/>
            <w:r w:rsidRPr="009716F0">
              <w:rPr>
                <w:b/>
                <w:color w:val="323232"/>
                <w:sz w:val="16"/>
                <w:szCs w:val="16"/>
              </w:rPr>
              <w:t xml:space="preserve"> 0000 600</w:t>
            </w:r>
          </w:p>
          <w:p w:rsidR="009716F0" w:rsidRPr="009716F0" w:rsidRDefault="009716F0" w:rsidP="009716F0">
            <w:pPr>
              <w:shd w:val="clear" w:color="auto" w:fill="FFFFFF"/>
              <w:autoSpaceDE w:val="0"/>
              <w:autoSpaceDN w:val="0"/>
              <w:adjustRightInd w:val="0"/>
              <w:rPr>
                <w:b/>
                <w:sz w:val="16"/>
                <w:szCs w:val="16"/>
              </w:rPr>
            </w:pPr>
          </w:p>
        </w:tc>
        <w:tc>
          <w:tcPr>
            <w:tcW w:w="5574"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shd w:val="clear" w:color="auto" w:fill="FFFFFF"/>
              <w:autoSpaceDE w:val="0"/>
              <w:autoSpaceDN w:val="0"/>
              <w:adjustRightInd w:val="0"/>
              <w:rPr>
                <w:b/>
                <w:sz w:val="16"/>
                <w:szCs w:val="16"/>
              </w:rPr>
            </w:pPr>
            <w:r w:rsidRPr="009716F0">
              <w:rPr>
                <w:b/>
                <w:color w:val="323232"/>
                <w:sz w:val="16"/>
                <w:szCs w:val="16"/>
              </w:rPr>
              <w:t>Уменьшение остатков средств бюджетов</w:t>
            </w:r>
          </w:p>
          <w:p w:rsidR="009716F0" w:rsidRPr="009716F0" w:rsidRDefault="009716F0" w:rsidP="009716F0">
            <w:pPr>
              <w:shd w:val="clear" w:color="auto" w:fill="FFFFFF"/>
              <w:autoSpaceDE w:val="0"/>
              <w:autoSpaceDN w:val="0"/>
              <w:adjustRightInd w:val="0"/>
              <w:rPr>
                <w:b/>
                <w:sz w:val="16"/>
                <w:szCs w:val="16"/>
              </w:rPr>
            </w:pPr>
          </w:p>
        </w:tc>
        <w:tc>
          <w:tcPr>
            <w:tcW w:w="1230"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jc w:val="right"/>
              <w:rPr>
                <w:sz w:val="16"/>
                <w:szCs w:val="16"/>
              </w:rPr>
            </w:pPr>
            <w:r w:rsidRPr="009716F0">
              <w:rPr>
                <w:b/>
                <w:sz w:val="16"/>
                <w:szCs w:val="16"/>
              </w:rPr>
              <w:t>1767,4</w:t>
            </w:r>
          </w:p>
        </w:tc>
        <w:tc>
          <w:tcPr>
            <w:tcW w:w="1124"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jc w:val="right"/>
              <w:rPr>
                <w:sz w:val="16"/>
                <w:szCs w:val="16"/>
              </w:rPr>
            </w:pPr>
            <w:r w:rsidRPr="009716F0">
              <w:rPr>
                <w:b/>
                <w:sz w:val="16"/>
                <w:szCs w:val="16"/>
              </w:rPr>
              <w:t>1777,3</w:t>
            </w:r>
          </w:p>
        </w:tc>
      </w:tr>
      <w:tr w:rsidR="009716F0" w:rsidRPr="009716F0" w:rsidTr="009716F0">
        <w:trPr>
          <w:trHeight w:val="586"/>
        </w:trPr>
        <w:tc>
          <w:tcPr>
            <w:tcW w:w="3119"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shd w:val="clear" w:color="auto" w:fill="FFFFFF"/>
              <w:autoSpaceDE w:val="0"/>
              <w:autoSpaceDN w:val="0"/>
              <w:adjustRightInd w:val="0"/>
              <w:rPr>
                <w:sz w:val="16"/>
                <w:szCs w:val="16"/>
              </w:rPr>
            </w:pPr>
            <w:r w:rsidRPr="009716F0">
              <w:rPr>
                <w:color w:val="000000"/>
                <w:sz w:val="16"/>
                <w:szCs w:val="16"/>
              </w:rPr>
              <w:lastRenderedPageBreak/>
              <w:t>01 050201 100000610</w:t>
            </w:r>
          </w:p>
          <w:p w:rsidR="009716F0" w:rsidRPr="009716F0" w:rsidRDefault="009716F0" w:rsidP="009716F0">
            <w:pPr>
              <w:shd w:val="clear" w:color="auto" w:fill="FFFFFF"/>
              <w:autoSpaceDE w:val="0"/>
              <w:autoSpaceDN w:val="0"/>
              <w:adjustRightInd w:val="0"/>
              <w:rPr>
                <w:sz w:val="16"/>
                <w:szCs w:val="16"/>
              </w:rPr>
            </w:pPr>
          </w:p>
        </w:tc>
        <w:tc>
          <w:tcPr>
            <w:tcW w:w="5574"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shd w:val="clear" w:color="auto" w:fill="FFFFFF"/>
              <w:autoSpaceDE w:val="0"/>
              <w:autoSpaceDN w:val="0"/>
              <w:adjustRightInd w:val="0"/>
              <w:rPr>
                <w:sz w:val="16"/>
                <w:szCs w:val="16"/>
              </w:rPr>
            </w:pPr>
            <w:r w:rsidRPr="009716F0">
              <w:rPr>
                <w:color w:val="000000"/>
                <w:sz w:val="16"/>
                <w:szCs w:val="16"/>
              </w:rPr>
              <w:t>Уменьшение прочих остатков денежных средств бюджетов поселений</w:t>
            </w:r>
          </w:p>
          <w:p w:rsidR="009716F0" w:rsidRPr="009716F0" w:rsidRDefault="009716F0" w:rsidP="009716F0">
            <w:pPr>
              <w:shd w:val="clear" w:color="auto" w:fill="FFFFFF"/>
              <w:autoSpaceDE w:val="0"/>
              <w:autoSpaceDN w:val="0"/>
              <w:adjustRightInd w:val="0"/>
              <w:rPr>
                <w:sz w:val="16"/>
                <w:szCs w:val="16"/>
              </w:rPr>
            </w:pPr>
          </w:p>
        </w:tc>
        <w:tc>
          <w:tcPr>
            <w:tcW w:w="1230"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jc w:val="right"/>
              <w:rPr>
                <w:sz w:val="16"/>
                <w:szCs w:val="16"/>
              </w:rPr>
            </w:pPr>
            <w:r w:rsidRPr="009716F0">
              <w:rPr>
                <w:b/>
                <w:sz w:val="16"/>
                <w:szCs w:val="16"/>
              </w:rPr>
              <w:t>1767,4</w:t>
            </w:r>
          </w:p>
        </w:tc>
        <w:tc>
          <w:tcPr>
            <w:tcW w:w="1124"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jc w:val="right"/>
              <w:rPr>
                <w:sz w:val="16"/>
                <w:szCs w:val="16"/>
              </w:rPr>
            </w:pPr>
            <w:r w:rsidRPr="009716F0">
              <w:rPr>
                <w:b/>
                <w:sz w:val="16"/>
                <w:szCs w:val="16"/>
              </w:rPr>
              <w:t>1777,3</w:t>
            </w:r>
          </w:p>
        </w:tc>
      </w:tr>
    </w:tbl>
    <w:p w:rsidR="009716F0" w:rsidRPr="009716F0" w:rsidRDefault="009716F0" w:rsidP="009716F0">
      <w:pPr>
        <w:rPr>
          <w:sz w:val="16"/>
          <w:szCs w:val="16"/>
        </w:rPr>
      </w:pPr>
    </w:p>
    <w:p w:rsidR="009716F0" w:rsidRPr="009716F0" w:rsidRDefault="009716F0" w:rsidP="009716F0">
      <w:pPr>
        <w:shd w:val="clear" w:color="auto" w:fill="FFFFFF"/>
        <w:autoSpaceDE w:val="0"/>
        <w:autoSpaceDN w:val="0"/>
        <w:adjustRightInd w:val="0"/>
        <w:jc w:val="right"/>
        <w:rPr>
          <w:color w:val="000000"/>
          <w:sz w:val="16"/>
          <w:szCs w:val="16"/>
        </w:rPr>
      </w:pPr>
      <w:r w:rsidRPr="009716F0">
        <w:rPr>
          <w:color w:val="000000"/>
          <w:sz w:val="16"/>
          <w:szCs w:val="16"/>
        </w:rPr>
        <w:t xml:space="preserve">Приложение № 10 </w:t>
      </w:r>
    </w:p>
    <w:p w:rsidR="009716F0" w:rsidRPr="009716F0" w:rsidRDefault="009716F0" w:rsidP="009716F0">
      <w:pPr>
        <w:shd w:val="clear" w:color="auto" w:fill="FFFFFF"/>
        <w:autoSpaceDE w:val="0"/>
        <w:autoSpaceDN w:val="0"/>
        <w:adjustRightInd w:val="0"/>
        <w:jc w:val="right"/>
        <w:rPr>
          <w:color w:val="000000"/>
          <w:sz w:val="16"/>
          <w:szCs w:val="16"/>
        </w:rPr>
      </w:pPr>
    </w:p>
    <w:p w:rsidR="009716F0" w:rsidRPr="009716F0" w:rsidRDefault="009716F0" w:rsidP="009716F0">
      <w:pPr>
        <w:jc w:val="right"/>
        <w:rPr>
          <w:b/>
          <w:sz w:val="16"/>
          <w:szCs w:val="16"/>
        </w:rPr>
      </w:pPr>
      <w:r w:rsidRPr="009716F0">
        <w:rPr>
          <w:sz w:val="16"/>
          <w:szCs w:val="16"/>
        </w:rPr>
        <w:t xml:space="preserve">                                                              к решению _________  сессии  Совета депутатов</w:t>
      </w:r>
    </w:p>
    <w:p w:rsidR="009716F0" w:rsidRPr="009716F0" w:rsidRDefault="009716F0" w:rsidP="009716F0">
      <w:pPr>
        <w:jc w:val="right"/>
        <w:rPr>
          <w:sz w:val="16"/>
          <w:szCs w:val="16"/>
        </w:rPr>
      </w:pPr>
      <w:r w:rsidRPr="009716F0">
        <w:rPr>
          <w:b/>
          <w:sz w:val="16"/>
          <w:szCs w:val="16"/>
        </w:rPr>
        <w:t xml:space="preserve">                                                                                           </w:t>
      </w:r>
      <w:r w:rsidRPr="009716F0">
        <w:rPr>
          <w:sz w:val="16"/>
          <w:szCs w:val="16"/>
        </w:rPr>
        <w:t>Новотроицкого сельсовета Северного</w:t>
      </w:r>
    </w:p>
    <w:p w:rsidR="009716F0" w:rsidRPr="009716F0" w:rsidRDefault="009716F0" w:rsidP="009716F0">
      <w:pPr>
        <w:jc w:val="right"/>
        <w:rPr>
          <w:sz w:val="16"/>
          <w:szCs w:val="16"/>
        </w:rPr>
      </w:pPr>
      <w:r w:rsidRPr="009716F0">
        <w:rPr>
          <w:sz w:val="16"/>
          <w:szCs w:val="16"/>
        </w:rPr>
        <w:t xml:space="preserve">                                                                                            района Новосибирской области «О местном бюджете Новотроицкого сельсовета </w:t>
      </w:r>
    </w:p>
    <w:p w:rsidR="009716F0" w:rsidRPr="009716F0" w:rsidRDefault="009716F0" w:rsidP="009716F0">
      <w:pPr>
        <w:jc w:val="right"/>
        <w:rPr>
          <w:sz w:val="16"/>
          <w:szCs w:val="16"/>
        </w:rPr>
      </w:pPr>
      <w:r w:rsidRPr="009716F0">
        <w:rPr>
          <w:sz w:val="16"/>
          <w:szCs w:val="16"/>
        </w:rPr>
        <w:t xml:space="preserve">Северного района Новосибирской области </w:t>
      </w:r>
    </w:p>
    <w:p w:rsidR="009716F0" w:rsidRPr="009716F0" w:rsidRDefault="009716F0" w:rsidP="009716F0">
      <w:pPr>
        <w:jc w:val="right"/>
        <w:rPr>
          <w:sz w:val="16"/>
          <w:szCs w:val="16"/>
        </w:rPr>
      </w:pPr>
      <w:r w:rsidRPr="009716F0">
        <w:rPr>
          <w:sz w:val="16"/>
          <w:szCs w:val="16"/>
        </w:rPr>
        <w:t>на 2019 год и плановый период 2020 и 2021 годов»</w:t>
      </w:r>
    </w:p>
    <w:p w:rsidR="009716F0" w:rsidRPr="009716F0" w:rsidRDefault="009716F0" w:rsidP="009716F0">
      <w:pPr>
        <w:jc w:val="right"/>
        <w:rPr>
          <w:sz w:val="16"/>
          <w:szCs w:val="16"/>
        </w:rPr>
      </w:pPr>
      <w:r w:rsidRPr="009716F0">
        <w:rPr>
          <w:sz w:val="16"/>
          <w:szCs w:val="16"/>
        </w:rPr>
        <w:t>от 00.00.2018 № 0</w:t>
      </w:r>
    </w:p>
    <w:p w:rsidR="009716F0" w:rsidRPr="009716F0" w:rsidRDefault="009716F0" w:rsidP="009716F0">
      <w:pPr>
        <w:shd w:val="clear" w:color="auto" w:fill="FFFFFF"/>
        <w:autoSpaceDE w:val="0"/>
        <w:autoSpaceDN w:val="0"/>
        <w:adjustRightInd w:val="0"/>
        <w:jc w:val="right"/>
        <w:rPr>
          <w:color w:val="000000"/>
          <w:sz w:val="16"/>
          <w:szCs w:val="16"/>
        </w:rPr>
      </w:pPr>
    </w:p>
    <w:p w:rsidR="009716F0" w:rsidRPr="00F25418" w:rsidRDefault="009716F0" w:rsidP="00F25418">
      <w:pPr>
        <w:shd w:val="clear" w:color="auto" w:fill="FFFFFF"/>
        <w:autoSpaceDE w:val="0"/>
        <w:autoSpaceDN w:val="0"/>
        <w:adjustRightInd w:val="0"/>
        <w:jc w:val="right"/>
        <w:rPr>
          <w:color w:val="000000"/>
          <w:sz w:val="16"/>
          <w:szCs w:val="16"/>
        </w:rPr>
      </w:pPr>
      <w:r w:rsidRPr="009716F0">
        <w:rPr>
          <w:color w:val="000000"/>
          <w:sz w:val="16"/>
          <w:szCs w:val="16"/>
        </w:rPr>
        <w:t>Таблица 1</w:t>
      </w:r>
    </w:p>
    <w:p w:rsidR="009716F0" w:rsidRPr="009716F0" w:rsidRDefault="009716F0" w:rsidP="009716F0">
      <w:pPr>
        <w:shd w:val="clear" w:color="auto" w:fill="FFFFFF"/>
        <w:autoSpaceDE w:val="0"/>
        <w:autoSpaceDN w:val="0"/>
        <w:adjustRightInd w:val="0"/>
        <w:jc w:val="center"/>
        <w:rPr>
          <w:bCs/>
          <w:color w:val="000000"/>
          <w:sz w:val="16"/>
          <w:szCs w:val="16"/>
        </w:rPr>
      </w:pPr>
      <w:r w:rsidRPr="009716F0">
        <w:rPr>
          <w:bCs/>
          <w:color w:val="000000"/>
          <w:sz w:val="16"/>
          <w:szCs w:val="16"/>
        </w:rPr>
        <w:t xml:space="preserve">Программа </w:t>
      </w:r>
      <w:proofErr w:type="gramStart"/>
      <w:r w:rsidRPr="009716F0">
        <w:rPr>
          <w:bCs/>
          <w:color w:val="000000"/>
          <w:sz w:val="16"/>
          <w:szCs w:val="16"/>
        </w:rPr>
        <w:t>муниципальных</w:t>
      </w:r>
      <w:proofErr w:type="gramEnd"/>
      <w:r w:rsidRPr="009716F0">
        <w:rPr>
          <w:bCs/>
          <w:color w:val="000000"/>
          <w:sz w:val="16"/>
          <w:szCs w:val="16"/>
        </w:rPr>
        <w:t xml:space="preserve"> внутренних</w:t>
      </w:r>
    </w:p>
    <w:p w:rsidR="009716F0" w:rsidRPr="009716F0" w:rsidRDefault="009716F0" w:rsidP="009716F0">
      <w:pPr>
        <w:shd w:val="clear" w:color="auto" w:fill="FFFFFF"/>
        <w:autoSpaceDE w:val="0"/>
        <w:autoSpaceDN w:val="0"/>
        <w:adjustRightInd w:val="0"/>
        <w:jc w:val="center"/>
        <w:rPr>
          <w:sz w:val="16"/>
          <w:szCs w:val="16"/>
        </w:rPr>
      </w:pPr>
      <w:r w:rsidRPr="009716F0">
        <w:rPr>
          <w:bCs/>
          <w:color w:val="000000"/>
          <w:sz w:val="16"/>
          <w:szCs w:val="16"/>
        </w:rPr>
        <w:t>заимствований Новотроицкого сельсовета Северного района Новосибирской области на 2019 год</w:t>
      </w:r>
    </w:p>
    <w:p w:rsidR="009716F0" w:rsidRPr="009716F0" w:rsidRDefault="009716F0" w:rsidP="009716F0">
      <w:pPr>
        <w:shd w:val="clear" w:color="auto" w:fill="FFFFFF"/>
        <w:autoSpaceDE w:val="0"/>
        <w:autoSpaceDN w:val="0"/>
        <w:adjustRightInd w:val="0"/>
        <w:jc w:val="right"/>
        <w:rPr>
          <w:sz w:val="16"/>
          <w:szCs w:val="16"/>
        </w:rPr>
      </w:pPr>
      <w:r w:rsidRPr="009716F0">
        <w:rPr>
          <w:sz w:val="16"/>
          <w:szCs w:val="16"/>
        </w:rPr>
        <w:t>тыс</w:t>
      </w:r>
      <w:proofErr w:type="gramStart"/>
      <w:r w:rsidRPr="009716F0">
        <w:rPr>
          <w:sz w:val="16"/>
          <w:szCs w:val="16"/>
        </w:rPr>
        <w:t>.р</w:t>
      </w:r>
      <w:proofErr w:type="gramEnd"/>
      <w:r w:rsidRPr="009716F0">
        <w:rPr>
          <w:sz w:val="16"/>
          <w:szCs w:val="16"/>
        </w:rPr>
        <w:t>уб.</w:t>
      </w:r>
    </w:p>
    <w:p w:rsidR="009716F0" w:rsidRPr="009716F0" w:rsidRDefault="009716F0" w:rsidP="009716F0">
      <w:pPr>
        <w:shd w:val="clear" w:color="auto" w:fill="FFFFFF"/>
        <w:autoSpaceDE w:val="0"/>
        <w:autoSpaceDN w:val="0"/>
        <w:adjustRightInd w:val="0"/>
        <w:jc w:val="right"/>
        <w:rPr>
          <w:sz w:val="16"/>
          <w:szCs w:val="16"/>
        </w:rPr>
      </w:pPr>
    </w:p>
    <w:tbl>
      <w:tblPr>
        <w:tblW w:w="97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6037"/>
        <w:gridCol w:w="1746"/>
        <w:gridCol w:w="1929"/>
      </w:tblGrid>
      <w:tr w:rsidR="009716F0" w:rsidRPr="009716F0" w:rsidTr="009716F0">
        <w:tc>
          <w:tcPr>
            <w:tcW w:w="6037" w:type="dxa"/>
            <w:tcBorders>
              <w:top w:val="single" w:sz="4" w:space="0" w:color="auto"/>
              <w:left w:val="single" w:sz="4" w:space="0" w:color="auto"/>
              <w:bottom w:val="single" w:sz="4" w:space="0" w:color="auto"/>
              <w:right w:val="single" w:sz="4" w:space="0" w:color="auto"/>
            </w:tcBorders>
          </w:tcPr>
          <w:p w:rsidR="009716F0" w:rsidRPr="009716F0" w:rsidRDefault="009716F0" w:rsidP="009716F0">
            <w:pPr>
              <w:autoSpaceDE w:val="0"/>
              <w:autoSpaceDN w:val="0"/>
              <w:adjustRightInd w:val="0"/>
              <w:rPr>
                <w:sz w:val="16"/>
                <w:szCs w:val="16"/>
              </w:rPr>
            </w:pPr>
          </w:p>
        </w:tc>
        <w:tc>
          <w:tcPr>
            <w:tcW w:w="1746" w:type="dxa"/>
            <w:tcBorders>
              <w:top w:val="single" w:sz="4" w:space="0" w:color="auto"/>
              <w:left w:val="single" w:sz="4" w:space="0" w:color="auto"/>
              <w:bottom w:val="single" w:sz="4" w:space="0" w:color="auto"/>
              <w:right w:val="single" w:sz="4" w:space="0" w:color="auto"/>
            </w:tcBorders>
          </w:tcPr>
          <w:p w:rsidR="009716F0" w:rsidRPr="009716F0" w:rsidRDefault="009716F0" w:rsidP="009716F0">
            <w:pPr>
              <w:autoSpaceDE w:val="0"/>
              <w:autoSpaceDN w:val="0"/>
              <w:adjustRightInd w:val="0"/>
              <w:rPr>
                <w:sz w:val="16"/>
                <w:szCs w:val="16"/>
              </w:rPr>
            </w:pPr>
            <w:r w:rsidRPr="009716F0">
              <w:rPr>
                <w:sz w:val="16"/>
                <w:szCs w:val="16"/>
              </w:rPr>
              <w:t>Объем привлечения</w:t>
            </w:r>
          </w:p>
        </w:tc>
        <w:tc>
          <w:tcPr>
            <w:tcW w:w="1929" w:type="dxa"/>
            <w:tcBorders>
              <w:top w:val="single" w:sz="4" w:space="0" w:color="auto"/>
              <w:left w:val="single" w:sz="4" w:space="0" w:color="auto"/>
              <w:bottom w:val="single" w:sz="4" w:space="0" w:color="auto"/>
              <w:right w:val="single" w:sz="4" w:space="0" w:color="auto"/>
            </w:tcBorders>
          </w:tcPr>
          <w:p w:rsidR="009716F0" w:rsidRPr="009716F0" w:rsidRDefault="009716F0" w:rsidP="009716F0">
            <w:pPr>
              <w:autoSpaceDE w:val="0"/>
              <w:autoSpaceDN w:val="0"/>
              <w:adjustRightInd w:val="0"/>
              <w:rPr>
                <w:sz w:val="16"/>
                <w:szCs w:val="16"/>
              </w:rPr>
            </w:pPr>
            <w:r w:rsidRPr="009716F0">
              <w:rPr>
                <w:sz w:val="16"/>
                <w:szCs w:val="16"/>
              </w:rPr>
              <w:t>Объем средств, направленных на погашение</w:t>
            </w:r>
          </w:p>
        </w:tc>
      </w:tr>
      <w:tr w:rsidR="009716F0" w:rsidRPr="009716F0" w:rsidTr="009716F0">
        <w:tc>
          <w:tcPr>
            <w:tcW w:w="6037" w:type="dxa"/>
            <w:tcBorders>
              <w:top w:val="single" w:sz="4" w:space="0" w:color="auto"/>
              <w:left w:val="single" w:sz="4" w:space="0" w:color="auto"/>
              <w:bottom w:val="single" w:sz="4" w:space="0" w:color="auto"/>
              <w:right w:val="single" w:sz="4" w:space="0" w:color="auto"/>
            </w:tcBorders>
          </w:tcPr>
          <w:p w:rsidR="009716F0" w:rsidRPr="009716F0" w:rsidRDefault="009716F0" w:rsidP="009716F0">
            <w:pPr>
              <w:autoSpaceDE w:val="0"/>
              <w:autoSpaceDN w:val="0"/>
              <w:adjustRightInd w:val="0"/>
              <w:rPr>
                <w:sz w:val="16"/>
                <w:szCs w:val="16"/>
              </w:rPr>
            </w:pPr>
            <w:r w:rsidRPr="009716F0">
              <w:rPr>
                <w:sz w:val="16"/>
                <w:szCs w:val="16"/>
              </w:rPr>
              <w:t>Муниципальные внутренние заимствования</w:t>
            </w:r>
          </w:p>
        </w:tc>
        <w:tc>
          <w:tcPr>
            <w:tcW w:w="1746" w:type="dxa"/>
            <w:tcBorders>
              <w:top w:val="single" w:sz="4" w:space="0" w:color="auto"/>
              <w:left w:val="single" w:sz="4" w:space="0" w:color="auto"/>
              <w:bottom w:val="single" w:sz="4" w:space="0" w:color="auto"/>
              <w:right w:val="single" w:sz="4" w:space="0" w:color="auto"/>
            </w:tcBorders>
          </w:tcPr>
          <w:p w:rsidR="009716F0" w:rsidRPr="009716F0" w:rsidRDefault="009716F0" w:rsidP="009716F0">
            <w:pPr>
              <w:autoSpaceDE w:val="0"/>
              <w:autoSpaceDN w:val="0"/>
              <w:adjustRightInd w:val="0"/>
              <w:rPr>
                <w:sz w:val="16"/>
                <w:szCs w:val="16"/>
              </w:rPr>
            </w:pPr>
            <w:r w:rsidRPr="009716F0">
              <w:rPr>
                <w:sz w:val="16"/>
                <w:szCs w:val="16"/>
              </w:rPr>
              <w:t>0</w:t>
            </w:r>
          </w:p>
        </w:tc>
        <w:tc>
          <w:tcPr>
            <w:tcW w:w="1929" w:type="dxa"/>
            <w:tcBorders>
              <w:top w:val="single" w:sz="4" w:space="0" w:color="auto"/>
              <w:left w:val="single" w:sz="4" w:space="0" w:color="auto"/>
              <w:bottom w:val="single" w:sz="4" w:space="0" w:color="auto"/>
              <w:right w:val="single" w:sz="4" w:space="0" w:color="auto"/>
            </w:tcBorders>
          </w:tcPr>
          <w:p w:rsidR="009716F0" w:rsidRPr="009716F0" w:rsidRDefault="009716F0" w:rsidP="009716F0">
            <w:pPr>
              <w:autoSpaceDE w:val="0"/>
              <w:autoSpaceDN w:val="0"/>
              <w:adjustRightInd w:val="0"/>
              <w:rPr>
                <w:sz w:val="16"/>
                <w:szCs w:val="16"/>
              </w:rPr>
            </w:pPr>
            <w:r w:rsidRPr="009716F0">
              <w:rPr>
                <w:sz w:val="16"/>
                <w:szCs w:val="16"/>
              </w:rPr>
              <w:t>0</w:t>
            </w:r>
          </w:p>
        </w:tc>
      </w:tr>
      <w:tr w:rsidR="009716F0" w:rsidRPr="009716F0" w:rsidTr="009716F0">
        <w:tc>
          <w:tcPr>
            <w:tcW w:w="6037" w:type="dxa"/>
            <w:tcBorders>
              <w:top w:val="single" w:sz="4" w:space="0" w:color="auto"/>
              <w:left w:val="single" w:sz="4" w:space="0" w:color="auto"/>
              <w:bottom w:val="single" w:sz="4" w:space="0" w:color="auto"/>
              <w:right w:val="single" w:sz="4" w:space="0" w:color="auto"/>
            </w:tcBorders>
          </w:tcPr>
          <w:p w:rsidR="009716F0" w:rsidRPr="009716F0" w:rsidRDefault="009716F0" w:rsidP="009716F0">
            <w:pPr>
              <w:autoSpaceDE w:val="0"/>
              <w:autoSpaceDN w:val="0"/>
              <w:adjustRightInd w:val="0"/>
              <w:rPr>
                <w:sz w:val="16"/>
                <w:szCs w:val="16"/>
              </w:rPr>
            </w:pPr>
            <w:r w:rsidRPr="009716F0">
              <w:rPr>
                <w:sz w:val="16"/>
                <w:szCs w:val="16"/>
              </w:rPr>
              <w:t>в том числе:</w:t>
            </w:r>
          </w:p>
          <w:p w:rsidR="009716F0" w:rsidRPr="009716F0" w:rsidRDefault="009716F0" w:rsidP="009716F0">
            <w:pPr>
              <w:autoSpaceDE w:val="0"/>
              <w:autoSpaceDN w:val="0"/>
              <w:adjustRightInd w:val="0"/>
              <w:rPr>
                <w:sz w:val="16"/>
                <w:szCs w:val="16"/>
              </w:rPr>
            </w:pPr>
            <w:r w:rsidRPr="009716F0">
              <w:rPr>
                <w:sz w:val="16"/>
                <w:szCs w:val="16"/>
              </w:rPr>
              <w:t>муниципальные займы, осуществляющие путём выпуска муниципальных ценных бумаг</w:t>
            </w:r>
          </w:p>
        </w:tc>
        <w:tc>
          <w:tcPr>
            <w:tcW w:w="1746" w:type="dxa"/>
            <w:tcBorders>
              <w:top w:val="single" w:sz="4" w:space="0" w:color="auto"/>
              <w:left w:val="single" w:sz="4" w:space="0" w:color="auto"/>
              <w:bottom w:val="single" w:sz="4" w:space="0" w:color="auto"/>
              <w:right w:val="single" w:sz="4" w:space="0" w:color="auto"/>
            </w:tcBorders>
          </w:tcPr>
          <w:p w:rsidR="009716F0" w:rsidRPr="009716F0" w:rsidRDefault="009716F0" w:rsidP="009716F0">
            <w:pPr>
              <w:autoSpaceDE w:val="0"/>
              <w:autoSpaceDN w:val="0"/>
              <w:adjustRightInd w:val="0"/>
              <w:rPr>
                <w:sz w:val="16"/>
                <w:szCs w:val="16"/>
              </w:rPr>
            </w:pPr>
          </w:p>
        </w:tc>
        <w:tc>
          <w:tcPr>
            <w:tcW w:w="1929" w:type="dxa"/>
            <w:tcBorders>
              <w:top w:val="single" w:sz="4" w:space="0" w:color="auto"/>
              <w:left w:val="single" w:sz="4" w:space="0" w:color="auto"/>
              <w:bottom w:val="single" w:sz="4" w:space="0" w:color="auto"/>
              <w:right w:val="single" w:sz="4" w:space="0" w:color="auto"/>
            </w:tcBorders>
          </w:tcPr>
          <w:p w:rsidR="009716F0" w:rsidRPr="009716F0" w:rsidRDefault="009716F0" w:rsidP="009716F0">
            <w:pPr>
              <w:autoSpaceDE w:val="0"/>
              <w:autoSpaceDN w:val="0"/>
              <w:adjustRightInd w:val="0"/>
              <w:rPr>
                <w:sz w:val="16"/>
                <w:szCs w:val="16"/>
              </w:rPr>
            </w:pPr>
          </w:p>
        </w:tc>
      </w:tr>
      <w:tr w:rsidR="009716F0" w:rsidRPr="009716F0" w:rsidTr="009716F0">
        <w:tc>
          <w:tcPr>
            <w:tcW w:w="6037" w:type="dxa"/>
            <w:tcBorders>
              <w:top w:val="single" w:sz="4" w:space="0" w:color="auto"/>
              <w:left w:val="single" w:sz="4" w:space="0" w:color="auto"/>
              <w:bottom w:val="single" w:sz="4" w:space="0" w:color="auto"/>
              <w:right w:val="single" w:sz="4" w:space="0" w:color="auto"/>
            </w:tcBorders>
          </w:tcPr>
          <w:p w:rsidR="009716F0" w:rsidRPr="009716F0" w:rsidRDefault="009716F0" w:rsidP="009716F0">
            <w:pPr>
              <w:autoSpaceDE w:val="0"/>
              <w:autoSpaceDN w:val="0"/>
              <w:adjustRightInd w:val="0"/>
              <w:rPr>
                <w:sz w:val="16"/>
                <w:szCs w:val="16"/>
              </w:rPr>
            </w:pPr>
            <w:r w:rsidRPr="009716F0">
              <w:rPr>
                <w:sz w:val="16"/>
                <w:szCs w:val="16"/>
              </w:rPr>
              <w:t>Кредиты, привлекаемые от кредитных организаций</w:t>
            </w:r>
          </w:p>
        </w:tc>
        <w:tc>
          <w:tcPr>
            <w:tcW w:w="1746" w:type="dxa"/>
            <w:tcBorders>
              <w:top w:val="single" w:sz="4" w:space="0" w:color="auto"/>
              <w:left w:val="single" w:sz="4" w:space="0" w:color="auto"/>
              <w:bottom w:val="single" w:sz="4" w:space="0" w:color="auto"/>
              <w:right w:val="single" w:sz="4" w:space="0" w:color="auto"/>
            </w:tcBorders>
          </w:tcPr>
          <w:p w:rsidR="009716F0" w:rsidRPr="009716F0" w:rsidRDefault="009716F0" w:rsidP="009716F0">
            <w:pPr>
              <w:autoSpaceDE w:val="0"/>
              <w:autoSpaceDN w:val="0"/>
              <w:adjustRightInd w:val="0"/>
              <w:rPr>
                <w:sz w:val="16"/>
                <w:szCs w:val="16"/>
              </w:rPr>
            </w:pPr>
          </w:p>
        </w:tc>
        <w:tc>
          <w:tcPr>
            <w:tcW w:w="1929" w:type="dxa"/>
            <w:tcBorders>
              <w:top w:val="single" w:sz="4" w:space="0" w:color="auto"/>
              <w:left w:val="single" w:sz="4" w:space="0" w:color="auto"/>
              <w:bottom w:val="single" w:sz="4" w:space="0" w:color="auto"/>
              <w:right w:val="single" w:sz="4" w:space="0" w:color="auto"/>
            </w:tcBorders>
          </w:tcPr>
          <w:p w:rsidR="009716F0" w:rsidRPr="009716F0" w:rsidRDefault="009716F0" w:rsidP="009716F0">
            <w:pPr>
              <w:autoSpaceDE w:val="0"/>
              <w:autoSpaceDN w:val="0"/>
              <w:adjustRightInd w:val="0"/>
              <w:rPr>
                <w:sz w:val="16"/>
                <w:szCs w:val="16"/>
              </w:rPr>
            </w:pPr>
          </w:p>
        </w:tc>
      </w:tr>
      <w:tr w:rsidR="009716F0" w:rsidRPr="009716F0" w:rsidTr="009716F0">
        <w:tc>
          <w:tcPr>
            <w:tcW w:w="6037" w:type="dxa"/>
            <w:tcBorders>
              <w:top w:val="single" w:sz="4" w:space="0" w:color="auto"/>
              <w:left w:val="single" w:sz="4" w:space="0" w:color="auto"/>
              <w:bottom w:val="single" w:sz="4" w:space="0" w:color="auto"/>
              <w:right w:val="single" w:sz="4" w:space="0" w:color="auto"/>
            </w:tcBorders>
          </w:tcPr>
          <w:p w:rsidR="009716F0" w:rsidRPr="009716F0" w:rsidRDefault="009716F0" w:rsidP="009716F0">
            <w:pPr>
              <w:autoSpaceDE w:val="0"/>
              <w:autoSpaceDN w:val="0"/>
              <w:adjustRightInd w:val="0"/>
              <w:rPr>
                <w:sz w:val="16"/>
                <w:szCs w:val="16"/>
              </w:rPr>
            </w:pPr>
            <w:r w:rsidRPr="009716F0">
              <w:rPr>
                <w:sz w:val="16"/>
                <w:szCs w:val="16"/>
              </w:rPr>
              <w:t>Кредиты, привлекаемые от других бюджетов бюджетной системы Российской Федерации</w:t>
            </w:r>
          </w:p>
        </w:tc>
        <w:tc>
          <w:tcPr>
            <w:tcW w:w="1746" w:type="dxa"/>
            <w:tcBorders>
              <w:top w:val="single" w:sz="4" w:space="0" w:color="auto"/>
              <w:left w:val="single" w:sz="4" w:space="0" w:color="auto"/>
              <w:bottom w:val="single" w:sz="4" w:space="0" w:color="auto"/>
              <w:right w:val="single" w:sz="4" w:space="0" w:color="auto"/>
            </w:tcBorders>
          </w:tcPr>
          <w:p w:rsidR="009716F0" w:rsidRPr="009716F0" w:rsidRDefault="009716F0" w:rsidP="009716F0">
            <w:pPr>
              <w:autoSpaceDE w:val="0"/>
              <w:autoSpaceDN w:val="0"/>
              <w:adjustRightInd w:val="0"/>
              <w:rPr>
                <w:sz w:val="16"/>
                <w:szCs w:val="16"/>
              </w:rPr>
            </w:pPr>
            <w:r w:rsidRPr="009716F0">
              <w:rPr>
                <w:sz w:val="16"/>
                <w:szCs w:val="16"/>
              </w:rPr>
              <w:t>0</w:t>
            </w:r>
          </w:p>
        </w:tc>
        <w:tc>
          <w:tcPr>
            <w:tcW w:w="1929" w:type="dxa"/>
            <w:tcBorders>
              <w:top w:val="single" w:sz="4" w:space="0" w:color="auto"/>
              <w:left w:val="single" w:sz="4" w:space="0" w:color="auto"/>
              <w:bottom w:val="single" w:sz="4" w:space="0" w:color="auto"/>
              <w:right w:val="single" w:sz="4" w:space="0" w:color="auto"/>
            </w:tcBorders>
          </w:tcPr>
          <w:p w:rsidR="009716F0" w:rsidRPr="009716F0" w:rsidRDefault="009716F0" w:rsidP="009716F0">
            <w:pPr>
              <w:autoSpaceDE w:val="0"/>
              <w:autoSpaceDN w:val="0"/>
              <w:adjustRightInd w:val="0"/>
              <w:rPr>
                <w:sz w:val="16"/>
                <w:szCs w:val="16"/>
              </w:rPr>
            </w:pPr>
            <w:r w:rsidRPr="009716F0">
              <w:rPr>
                <w:sz w:val="16"/>
                <w:szCs w:val="16"/>
              </w:rPr>
              <w:t>0</w:t>
            </w:r>
          </w:p>
        </w:tc>
      </w:tr>
    </w:tbl>
    <w:p w:rsidR="009716F0" w:rsidRPr="009716F0" w:rsidRDefault="009716F0" w:rsidP="009716F0">
      <w:pPr>
        <w:shd w:val="clear" w:color="auto" w:fill="FFFFFF"/>
        <w:autoSpaceDE w:val="0"/>
        <w:autoSpaceDN w:val="0"/>
        <w:adjustRightInd w:val="0"/>
        <w:jc w:val="right"/>
        <w:rPr>
          <w:color w:val="000000"/>
          <w:sz w:val="16"/>
          <w:szCs w:val="16"/>
        </w:rPr>
      </w:pPr>
      <w:r w:rsidRPr="009716F0">
        <w:rPr>
          <w:color w:val="000000"/>
          <w:sz w:val="16"/>
          <w:szCs w:val="16"/>
        </w:rPr>
        <w:t>Приложение № 10</w:t>
      </w:r>
    </w:p>
    <w:p w:rsidR="009716F0" w:rsidRPr="009716F0" w:rsidRDefault="009716F0" w:rsidP="009716F0">
      <w:pPr>
        <w:shd w:val="clear" w:color="auto" w:fill="FFFFFF"/>
        <w:autoSpaceDE w:val="0"/>
        <w:autoSpaceDN w:val="0"/>
        <w:adjustRightInd w:val="0"/>
        <w:jc w:val="right"/>
        <w:rPr>
          <w:color w:val="000000"/>
          <w:sz w:val="16"/>
          <w:szCs w:val="16"/>
        </w:rPr>
      </w:pPr>
    </w:p>
    <w:p w:rsidR="009716F0" w:rsidRPr="009716F0" w:rsidRDefault="009716F0" w:rsidP="009716F0">
      <w:pPr>
        <w:jc w:val="right"/>
        <w:rPr>
          <w:sz w:val="16"/>
          <w:szCs w:val="16"/>
        </w:rPr>
      </w:pPr>
      <w:r w:rsidRPr="009716F0">
        <w:rPr>
          <w:sz w:val="16"/>
          <w:szCs w:val="16"/>
        </w:rPr>
        <w:t xml:space="preserve">                                                              к решению ________   сессии  Совета депутатов</w:t>
      </w:r>
    </w:p>
    <w:p w:rsidR="009716F0" w:rsidRPr="009716F0" w:rsidRDefault="009716F0" w:rsidP="009716F0">
      <w:pPr>
        <w:jc w:val="right"/>
        <w:rPr>
          <w:sz w:val="16"/>
          <w:szCs w:val="16"/>
        </w:rPr>
      </w:pPr>
      <w:r w:rsidRPr="009716F0">
        <w:rPr>
          <w:sz w:val="16"/>
          <w:szCs w:val="16"/>
        </w:rPr>
        <w:t xml:space="preserve">                                                                                           Новотроицкого сельсовета Северного</w:t>
      </w:r>
    </w:p>
    <w:p w:rsidR="009716F0" w:rsidRPr="009716F0" w:rsidRDefault="009716F0" w:rsidP="009716F0">
      <w:pPr>
        <w:jc w:val="right"/>
        <w:rPr>
          <w:sz w:val="16"/>
          <w:szCs w:val="16"/>
        </w:rPr>
      </w:pPr>
      <w:r w:rsidRPr="009716F0">
        <w:rPr>
          <w:sz w:val="16"/>
          <w:szCs w:val="16"/>
        </w:rPr>
        <w:t xml:space="preserve">                                                                                            района Новосибирской области «О местном бюджете Новотроицкого сельсовета </w:t>
      </w:r>
    </w:p>
    <w:p w:rsidR="009716F0" w:rsidRPr="009716F0" w:rsidRDefault="009716F0" w:rsidP="009716F0">
      <w:pPr>
        <w:jc w:val="right"/>
        <w:rPr>
          <w:sz w:val="16"/>
          <w:szCs w:val="16"/>
        </w:rPr>
      </w:pPr>
      <w:r w:rsidRPr="009716F0">
        <w:rPr>
          <w:sz w:val="16"/>
          <w:szCs w:val="16"/>
        </w:rPr>
        <w:t xml:space="preserve">Северного района Новосибирской области </w:t>
      </w:r>
    </w:p>
    <w:p w:rsidR="009716F0" w:rsidRPr="009716F0" w:rsidRDefault="009716F0" w:rsidP="009716F0">
      <w:pPr>
        <w:jc w:val="right"/>
        <w:rPr>
          <w:sz w:val="16"/>
          <w:szCs w:val="16"/>
        </w:rPr>
      </w:pPr>
      <w:r w:rsidRPr="009716F0">
        <w:rPr>
          <w:sz w:val="16"/>
          <w:szCs w:val="16"/>
        </w:rPr>
        <w:t>на 2019 год и плановый период 2020 и 2021 годов»</w:t>
      </w:r>
    </w:p>
    <w:p w:rsidR="009716F0" w:rsidRPr="00F25418" w:rsidRDefault="009716F0" w:rsidP="00F25418">
      <w:pPr>
        <w:jc w:val="right"/>
        <w:rPr>
          <w:sz w:val="16"/>
          <w:szCs w:val="16"/>
        </w:rPr>
      </w:pPr>
      <w:r w:rsidRPr="009716F0">
        <w:rPr>
          <w:sz w:val="16"/>
          <w:szCs w:val="16"/>
        </w:rPr>
        <w:t>от 00.00.2018 № 0</w:t>
      </w:r>
    </w:p>
    <w:p w:rsidR="009716F0" w:rsidRPr="009716F0" w:rsidRDefault="009716F0" w:rsidP="009716F0">
      <w:pPr>
        <w:shd w:val="clear" w:color="auto" w:fill="FFFFFF"/>
        <w:autoSpaceDE w:val="0"/>
        <w:autoSpaceDN w:val="0"/>
        <w:adjustRightInd w:val="0"/>
        <w:jc w:val="right"/>
        <w:rPr>
          <w:color w:val="000000"/>
          <w:sz w:val="16"/>
          <w:szCs w:val="16"/>
        </w:rPr>
      </w:pPr>
    </w:p>
    <w:p w:rsidR="009716F0" w:rsidRPr="00F25418" w:rsidRDefault="009716F0" w:rsidP="00F25418">
      <w:pPr>
        <w:shd w:val="clear" w:color="auto" w:fill="FFFFFF"/>
        <w:autoSpaceDE w:val="0"/>
        <w:autoSpaceDN w:val="0"/>
        <w:adjustRightInd w:val="0"/>
        <w:jc w:val="right"/>
        <w:rPr>
          <w:color w:val="000000"/>
          <w:sz w:val="16"/>
          <w:szCs w:val="16"/>
        </w:rPr>
      </w:pPr>
      <w:r w:rsidRPr="009716F0">
        <w:rPr>
          <w:color w:val="000000"/>
          <w:sz w:val="16"/>
          <w:szCs w:val="16"/>
        </w:rPr>
        <w:t>Таблица</w:t>
      </w:r>
    </w:p>
    <w:p w:rsidR="009716F0" w:rsidRPr="009716F0" w:rsidRDefault="009716F0" w:rsidP="009716F0">
      <w:pPr>
        <w:shd w:val="clear" w:color="auto" w:fill="FFFFFF"/>
        <w:autoSpaceDE w:val="0"/>
        <w:autoSpaceDN w:val="0"/>
        <w:adjustRightInd w:val="0"/>
        <w:jc w:val="right"/>
        <w:rPr>
          <w:b/>
          <w:bCs/>
          <w:color w:val="000000"/>
          <w:sz w:val="16"/>
          <w:szCs w:val="16"/>
        </w:rPr>
      </w:pPr>
    </w:p>
    <w:p w:rsidR="009716F0" w:rsidRPr="009716F0" w:rsidRDefault="009716F0" w:rsidP="009716F0">
      <w:pPr>
        <w:shd w:val="clear" w:color="auto" w:fill="FFFFFF"/>
        <w:autoSpaceDE w:val="0"/>
        <w:autoSpaceDN w:val="0"/>
        <w:adjustRightInd w:val="0"/>
        <w:jc w:val="center"/>
        <w:rPr>
          <w:bCs/>
          <w:color w:val="000000"/>
          <w:sz w:val="16"/>
          <w:szCs w:val="16"/>
        </w:rPr>
      </w:pPr>
      <w:r w:rsidRPr="009716F0">
        <w:rPr>
          <w:bCs/>
          <w:color w:val="000000"/>
          <w:sz w:val="16"/>
          <w:szCs w:val="16"/>
        </w:rPr>
        <w:t xml:space="preserve">Программа </w:t>
      </w:r>
      <w:proofErr w:type="gramStart"/>
      <w:r w:rsidRPr="009716F0">
        <w:rPr>
          <w:bCs/>
          <w:color w:val="000000"/>
          <w:sz w:val="16"/>
          <w:szCs w:val="16"/>
        </w:rPr>
        <w:t>муниципальных</w:t>
      </w:r>
      <w:proofErr w:type="gramEnd"/>
      <w:r w:rsidRPr="009716F0">
        <w:rPr>
          <w:bCs/>
          <w:color w:val="000000"/>
          <w:sz w:val="16"/>
          <w:szCs w:val="16"/>
        </w:rPr>
        <w:t xml:space="preserve"> внутренних</w:t>
      </w:r>
    </w:p>
    <w:p w:rsidR="009716F0" w:rsidRPr="009716F0" w:rsidRDefault="009716F0" w:rsidP="009716F0">
      <w:pPr>
        <w:shd w:val="clear" w:color="auto" w:fill="FFFFFF"/>
        <w:autoSpaceDE w:val="0"/>
        <w:autoSpaceDN w:val="0"/>
        <w:adjustRightInd w:val="0"/>
        <w:jc w:val="center"/>
        <w:rPr>
          <w:sz w:val="16"/>
          <w:szCs w:val="16"/>
        </w:rPr>
      </w:pPr>
      <w:r w:rsidRPr="009716F0">
        <w:rPr>
          <w:bCs/>
          <w:color w:val="000000"/>
          <w:sz w:val="16"/>
          <w:szCs w:val="16"/>
        </w:rPr>
        <w:t>заимствований Новотроицкого сельсовета Северного района Новосибирской области на 2020-2021 годы</w:t>
      </w:r>
    </w:p>
    <w:p w:rsidR="009716F0" w:rsidRPr="009716F0" w:rsidRDefault="009716F0" w:rsidP="009716F0">
      <w:pPr>
        <w:shd w:val="clear" w:color="auto" w:fill="FFFFFF"/>
        <w:autoSpaceDE w:val="0"/>
        <w:autoSpaceDN w:val="0"/>
        <w:adjustRightInd w:val="0"/>
        <w:jc w:val="right"/>
        <w:rPr>
          <w:sz w:val="16"/>
          <w:szCs w:val="16"/>
        </w:rPr>
      </w:pPr>
      <w:r w:rsidRPr="009716F0">
        <w:rPr>
          <w:sz w:val="16"/>
          <w:szCs w:val="16"/>
        </w:rPr>
        <w:t>тыс</w:t>
      </w:r>
      <w:proofErr w:type="gramStart"/>
      <w:r w:rsidRPr="009716F0">
        <w:rPr>
          <w:sz w:val="16"/>
          <w:szCs w:val="16"/>
        </w:rPr>
        <w:t>.р</w:t>
      </w:r>
      <w:proofErr w:type="gramEnd"/>
      <w:r w:rsidRPr="009716F0">
        <w:rPr>
          <w:sz w:val="16"/>
          <w:szCs w:val="16"/>
        </w:rPr>
        <w:t>уб.</w:t>
      </w:r>
    </w:p>
    <w:p w:rsidR="009716F0" w:rsidRPr="009716F0" w:rsidRDefault="009716F0" w:rsidP="009716F0">
      <w:pPr>
        <w:shd w:val="clear" w:color="auto" w:fill="FFFFFF"/>
        <w:autoSpaceDE w:val="0"/>
        <w:autoSpaceDN w:val="0"/>
        <w:adjustRightInd w:val="0"/>
        <w:jc w:val="right"/>
        <w:rPr>
          <w:sz w:val="16"/>
          <w:szCs w:val="16"/>
        </w:rPr>
      </w:pPr>
    </w:p>
    <w:tbl>
      <w:tblPr>
        <w:tblW w:w="97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6408"/>
        <w:gridCol w:w="1620"/>
        <w:gridCol w:w="1684"/>
      </w:tblGrid>
      <w:tr w:rsidR="009716F0" w:rsidRPr="009716F0" w:rsidTr="009716F0">
        <w:tc>
          <w:tcPr>
            <w:tcW w:w="6408" w:type="dxa"/>
            <w:tcBorders>
              <w:top w:val="single" w:sz="4" w:space="0" w:color="auto"/>
              <w:left w:val="single" w:sz="4" w:space="0" w:color="auto"/>
              <w:bottom w:val="single" w:sz="4" w:space="0" w:color="auto"/>
              <w:right w:val="single" w:sz="4" w:space="0" w:color="auto"/>
            </w:tcBorders>
          </w:tcPr>
          <w:p w:rsidR="009716F0" w:rsidRPr="009716F0" w:rsidRDefault="009716F0" w:rsidP="009716F0">
            <w:pPr>
              <w:autoSpaceDE w:val="0"/>
              <w:autoSpaceDN w:val="0"/>
              <w:adjustRightInd w:val="0"/>
              <w:rPr>
                <w:sz w:val="16"/>
                <w:szCs w:val="16"/>
              </w:rPr>
            </w:pPr>
          </w:p>
        </w:tc>
        <w:tc>
          <w:tcPr>
            <w:tcW w:w="1620" w:type="dxa"/>
            <w:tcBorders>
              <w:top w:val="single" w:sz="4" w:space="0" w:color="auto"/>
              <w:left w:val="single" w:sz="4" w:space="0" w:color="auto"/>
              <w:bottom w:val="single" w:sz="4" w:space="0" w:color="auto"/>
              <w:right w:val="single" w:sz="4" w:space="0" w:color="auto"/>
            </w:tcBorders>
          </w:tcPr>
          <w:p w:rsidR="009716F0" w:rsidRPr="009716F0" w:rsidRDefault="009716F0" w:rsidP="009716F0">
            <w:pPr>
              <w:autoSpaceDE w:val="0"/>
              <w:autoSpaceDN w:val="0"/>
              <w:adjustRightInd w:val="0"/>
              <w:rPr>
                <w:sz w:val="16"/>
                <w:szCs w:val="16"/>
              </w:rPr>
            </w:pPr>
            <w:r w:rsidRPr="009716F0">
              <w:rPr>
                <w:sz w:val="16"/>
                <w:szCs w:val="16"/>
              </w:rPr>
              <w:t>Объем привлечения</w:t>
            </w:r>
          </w:p>
        </w:tc>
        <w:tc>
          <w:tcPr>
            <w:tcW w:w="1684" w:type="dxa"/>
            <w:tcBorders>
              <w:top w:val="single" w:sz="4" w:space="0" w:color="auto"/>
              <w:left w:val="single" w:sz="4" w:space="0" w:color="auto"/>
              <w:bottom w:val="single" w:sz="4" w:space="0" w:color="auto"/>
              <w:right w:val="single" w:sz="4" w:space="0" w:color="auto"/>
            </w:tcBorders>
          </w:tcPr>
          <w:p w:rsidR="009716F0" w:rsidRPr="009716F0" w:rsidRDefault="009716F0" w:rsidP="009716F0">
            <w:pPr>
              <w:autoSpaceDE w:val="0"/>
              <w:autoSpaceDN w:val="0"/>
              <w:adjustRightInd w:val="0"/>
              <w:rPr>
                <w:sz w:val="16"/>
                <w:szCs w:val="16"/>
              </w:rPr>
            </w:pPr>
            <w:r w:rsidRPr="009716F0">
              <w:rPr>
                <w:sz w:val="16"/>
                <w:szCs w:val="16"/>
              </w:rPr>
              <w:t>Объем средств, направленных на погашение</w:t>
            </w:r>
          </w:p>
        </w:tc>
      </w:tr>
      <w:tr w:rsidR="009716F0" w:rsidRPr="009716F0" w:rsidTr="009716F0">
        <w:tc>
          <w:tcPr>
            <w:tcW w:w="6408" w:type="dxa"/>
            <w:tcBorders>
              <w:top w:val="single" w:sz="4" w:space="0" w:color="auto"/>
              <w:left w:val="single" w:sz="4" w:space="0" w:color="auto"/>
              <w:bottom w:val="single" w:sz="4" w:space="0" w:color="auto"/>
              <w:right w:val="single" w:sz="4" w:space="0" w:color="auto"/>
            </w:tcBorders>
          </w:tcPr>
          <w:p w:rsidR="009716F0" w:rsidRPr="009716F0" w:rsidRDefault="009716F0" w:rsidP="009716F0">
            <w:pPr>
              <w:autoSpaceDE w:val="0"/>
              <w:autoSpaceDN w:val="0"/>
              <w:adjustRightInd w:val="0"/>
              <w:rPr>
                <w:sz w:val="16"/>
                <w:szCs w:val="16"/>
              </w:rPr>
            </w:pPr>
            <w:r w:rsidRPr="009716F0">
              <w:rPr>
                <w:sz w:val="16"/>
                <w:szCs w:val="16"/>
              </w:rPr>
              <w:t>Муниципальные внутренние заимствования</w:t>
            </w:r>
          </w:p>
        </w:tc>
        <w:tc>
          <w:tcPr>
            <w:tcW w:w="1620" w:type="dxa"/>
            <w:tcBorders>
              <w:top w:val="single" w:sz="4" w:space="0" w:color="auto"/>
              <w:left w:val="single" w:sz="4" w:space="0" w:color="auto"/>
              <w:bottom w:val="single" w:sz="4" w:space="0" w:color="auto"/>
              <w:right w:val="single" w:sz="4" w:space="0" w:color="auto"/>
            </w:tcBorders>
          </w:tcPr>
          <w:p w:rsidR="009716F0" w:rsidRPr="009716F0" w:rsidRDefault="009716F0" w:rsidP="009716F0">
            <w:pPr>
              <w:autoSpaceDE w:val="0"/>
              <w:autoSpaceDN w:val="0"/>
              <w:adjustRightInd w:val="0"/>
              <w:rPr>
                <w:sz w:val="16"/>
                <w:szCs w:val="16"/>
              </w:rPr>
            </w:pPr>
            <w:r w:rsidRPr="009716F0">
              <w:rPr>
                <w:sz w:val="16"/>
                <w:szCs w:val="16"/>
              </w:rPr>
              <w:t>0</w:t>
            </w:r>
          </w:p>
        </w:tc>
        <w:tc>
          <w:tcPr>
            <w:tcW w:w="1684" w:type="dxa"/>
            <w:tcBorders>
              <w:top w:val="single" w:sz="4" w:space="0" w:color="auto"/>
              <w:left w:val="single" w:sz="4" w:space="0" w:color="auto"/>
              <w:bottom w:val="single" w:sz="4" w:space="0" w:color="auto"/>
              <w:right w:val="single" w:sz="4" w:space="0" w:color="auto"/>
            </w:tcBorders>
          </w:tcPr>
          <w:p w:rsidR="009716F0" w:rsidRPr="009716F0" w:rsidRDefault="009716F0" w:rsidP="009716F0">
            <w:pPr>
              <w:autoSpaceDE w:val="0"/>
              <w:autoSpaceDN w:val="0"/>
              <w:adjustRightInd w:val="0"/>
              <w:rPr>
                <w:sz w:val="16"/>
                <w:szCs w:val="16"/>
              </w:rPr>
            </w:pPr>
            <w:r w:rsidRPr="009716F0">
              <w:rPr>
                <w:sz w:val="16"/>
                <w:szCs w:val="16"/>
              </w:rPr>
              <w:t>0</w:t>
            </w:r>
          </w:p>
        </w:tc>
      </w:tr>
      <w:tr w:rsidR="009716F0" w:rsidRPr="009716F0" w:rsidTr="009716F0">
        <w:tc>
          <w:tcPr>
            <w:tcW w:w="6408" w:type="dxa"/>
            <w:tcBorders>
              <w:top w:val="single" w:sz="4" w:space="0" w:color="auto"/>
              <w:left w:val="single" w:sz="4" w:space="0" w:color="auto"/>
              <w:bottom w:val="single" w:sz="4" w:space="0" w:color="auto"/>
              <w:right w:val="single" w:sz="4" w:space="0" w:color="auto"/>
            </w:tcBorders>
          </w:tcPr>
          <w:p w:rsidR="009716F0" w:rsidRPr="009716F0" w:rsidRDefault="009716F0" w:rsidP="009716F0">
            <w:pPr>
              <w:autoSpaceDE w:val="0"/>
              <w:autoSpaceDN w:val="0"/>
              <w:adjustRightInd w:val="0"/>
              <w:rPr>
                <w:sz w:val="16"/>
                <w:szCs w:val="16"/>
              </w:rPr>
            </w:pPr>
            <w:r w:rsidRPr="009716F0">
              <w:rPr>
                <w:sz w:val="16"/>
                <w:szCs w:val="16"/>
              </w:rPr>
              <w:t>в том числе:</w:t>
            </w:r>
          </w:p>
          <w:p w:rsidR="009716F0" w:rsidRPr="009716F0" w:rsidRDefault="009716F0" w:rsidP="009716F0">
            <w:pPr>
              <w:autoSpaceDE w:val="0"/>
              <w:autoSpaceDN w:val="0"/>
              <w:adjustRightInd w:val="0"/>
              <w:rPr>
                <w:sz w:val="16"/>
                <w:szCs w:val="16"/>
              </w:rPr>
            </w:pPr>
            <w:r w:rsidRPr="009716F0">
              <w:rPr>
                <w:sz w:val="16"/>
                <w:szCs w:val="16"/>
              </w:rPr>
              <w:t>муниципальные займы, осуществляющие путём выпуска муниципальных ценных бумаг</w:t>
            </w:r>
          </w:p>
        </w:tc>
        <w:tc>
          <w:tcPr>
            <w:tcW w:w="1620" w:type="dxa"/>
            <w:tcBorders>
              <w:top w:val="single" w:sz="4" w:space="0" w:color="auto"/>
              <w:left w:val="single" w:sz="4" w:space="0" w:color="auto"/>
              <w:bottom w:val="single" w:sz="4" w:space="0" w:color="auto"/>
              <w:right w:val="single" w:sz="4" w:space="0" w:color="auto"/>
            </w:tcBorders>
          </w:tcPr>
          <w:p w:rsidR="009716F0" w:rsidRPr="009716F0" w:rsidRDefault="009716F0" w:rsidP="009716F0">
            <w:pPr>
              <w:autoSpaceDE w:val="0"/>
              <w:autoSpaceDN w:val="0"/>
              <w:adjustRightInd w:val="0"/>
              <w:rPr>
                <w:sz w:val="16"/>
                <w:szCs w:val="16"/>
              </w:rPr>
            </w:pPr>
          </w:p>
        </w:tc>
        <w:tc>
          <w:tcPr>
            <w:tcW w:w="1684" w:type="dxa"/>
            <w:tcBorders>
              <w:top w:val="single" w:sz="4" w:space="0" w:color="auto"/>
              <w:left w:val="single" w:sz="4" w:space="0" w:color="auto"/>
              <w:bottom w:val="single" w:sz="4" w:space="0" w:color="auto"/>
              <w:right w:val="single" w:sz="4" w:space="0" w:color="auto"/>
            </w:tcBorders>
          </w:tcPr>
          <w:p w:rsidR="009716F0" w:rsidRPr="009716F0" w:rsidRDefault="009716F0" w:rsidP="009716F0">
            <w:pPr>
              <w:autoSpaceDE w:val="0"/>
              <w:autoSpaceDN w:val="0"/>
              <w:adjustRightInd w:val="0"/>
              <w:rPr>
                <w:sz w:val="16"/>
                <w:szCs w:val="16"/>
              </w:rPr>
            </w:pPr>
          </w:p>
        </w:tc>
      </w:tr>
      <w:tr w:rsidR="009716F0" w:rsidRPr="009716F0" w:rsidTr="009716F0">
        <w:tc>
          <w:tcPr>
            <w:tcW w:w="6408" w:type="dxa"/>
            <w:tcBorders>
              <w:top w:val="single" w:sz="4" w:space="0" w:color="auto"/>
              <w:left w:val="single" w:sz="4" w:space="0" w:color="auto"/>
              <w:bottom w:val="single" w:sz="4" w:space="0" w:color="auto"/>
              <w:right w:val="single" w:sz="4" w:space="0" w:color="auto"/>
            </w:tcBorders>
          </w:tcPr>
          <w:p w:rsidR="009716F0" w:rsidRPr="009716F0" w:rsidRDefault="009716F0" w:rsidP="009716F0">
            <w:pPr>
              <w:autoSpaceDE w:val="0"/>
              <w:autoSpaceDN w:val="0"/>
              <w:adjustRightInd w:val="0"/>
              <w:rPr>
                <w:sz w:val="16"/>
                <w:szCs w:val="16"/>
              </w:rPr>
            </w:pPr>
            <w:r w:rsidRPr="009716F0">
              <w:rPr>
                <w:sz w:val="16"/>
                <w:szCs w:val="16"/>
              </w:rPr>
              <w:t>Кредиты, привлекаемые от кредитных организаций</w:t>
            </w:r>
          </w:p>
        </w:tc>
        <w:tc>
          <w:tcPr>
            <w:tcW w:w="1620" w:type="dxa"/>
            <w:tcBorders>
              <w:top w:val="single" w:sz="4" w:space="0" w:color="auto"/>
              <w:left w:val="single" w:sz="4" w:space="0" w:color="auto"/>
              <w:bottom w:val="single" w:sz="4" w:space="0" w:color="auto"/>
              <w:right w:val="single" w:sz="4" w:space="0" w:color="auto"/>
            </w:tcBorders>
          </w:tcPr>
          <w:p w:rsidR="009716F0" w:rsidRPr="009716F0" w:rsidRDefault="009716F0" w:rsidP="009716F0">
            <w:pPr>
              <w:autoSpaceDE w:val="0"/>
              <w:autoSpaceDN w:val="0"/>
              <w:adjustRightInd w:val="0"/>
              <w:rPr>
                <w:sz w:val="16"/>
                <w:szCs w:val="16"/>
              </w:rPr>
            </w:pPr>
          </w:p>
        </w:tc>
        <w:tc>
          <w:tcPr>
            <w:tcW w:w="1684" w:type="dxa"/>
            <w:tcBorders>
              <w:top w:val="single" w:sz="4" w:space="0" w:color="auto"/>
              <w:left w:val="single" w:sz="4" w:space="0" w:color="auto"/>
              <w:bottom w:val="single" w:sz="4" w:space="0" w:color="auto"/>
              <w:right w:val="single" w:sz="4" w:space="0" w:color="auto"/>
            </w:tcBorders>
          </w:tcPr>
          <w:p w:rsidR="009716F0" w:rsidRPr="009716F0" w:rsidRDefault="009716F0" w:rsidP="009716F0">
            <w:pPr>
              <w:autoSpaceDE w:val="0"/>
              <w:autoSpaceDN w:val="0"/>
              <w:adjustRightInd w:val="0"/>
              <w:rPr>
                <w:sz w:val="16"/>
                <w:szCs w:val="16"/>
              </w:rPr>
            </w:pPr>
          </w:p>
        </w:tc>
      </w:tr>
      <w:tr w:rsidR="009716F0" w:rsidRPr="009716F0" w:rsidTr="009716F0">
        <w:tc>
          <w:tcPr>
            <w:tcW w:w="6408" w:type="dxa"/>
            <w:tcBorders>
              <w:top w:val="single" w:sz="4" w:space="0" w:color="auto"/>
              <w:left w:val="single" w:sz="4" w:space="0" w:color="auto"/>
              <w:bottom w:val="single" w:sz="4" w:space="0" w:color="auto"/>
              <w:right w:val="single" w:sz="4" w:space="0" w:color="auto"/>
            </w:tcBorders>
          </w:tcPr>
          <w:p w:rsidR="009716F0" w:rsidRPr="009716F0" w:rsidRDefault="009716F0" w:rsidP="009716F0">
            <w:pPr>
              <w:autoSpaceDE w:val="0"/>
              <w:autoSpaceDN w:val="0"/>
              <w:adjustRightInd w:val="0"/>
              <w:rPr>
                <w:sz w:val="16"/>
                <w:szCs w:val="16"/>
              </w:rPr>
            </w:pPr>
            <w:r w:rsidRPr="009716F0">
              <w:rPr>
                <w:sz w:val="16"/>
                <w:szCs w:val="16"/>
              </w:rPr>
              <w:t>Кредиты, привлекаемые от других бюджетов бюджетной системы Российской Федерации</w:t>
            </w:r>
          </w:p>
        </w:tc>
        <w:tc>
          <w:tcPr>
            <w:tcW w:w="1620" w:type="dxa"/>
            <w:tcBorders>
              <w:top w:val="single" w:sz="4" w:space="0" w:color="auto"/>
              <w:left w:val="single" w:sz="4" w:space="0" w:color="auto"/>
              <w:bottom w:val="single" w:sz="4" w:space="0" w:color="auto"/>
              <w:right w:val="single" w:sz="4" w:space="0" w:color="auto"/>
            </w:tcBorders>
          </w:tcPr>
          <w:p w:rsidR="009716F0" w:rsidRPr="009716F0" w:rsidRDefault="009716F0" w:rsidP="009716F0">
            <w:pPr>
              <w:autoSpaceDE w:val="0"/>
              <w:autoSpaceDN w:val="0"/>
              <w:adjustRightInd w:val="0"/>
              <w:rPr>
                <w:sz w:val="16"/>
                <w:szCs w:val="16"/>
              </w:rPr>
            </w:pPr>
            <w:r w:rsidRPr="009716F0">
              <w:rPr>
                <w:sz w:val="16"/>
                <w:szCs w:val="16"/>
              </w:rPr>
              <w:t>0</w:t>
            </w:r>
          </w:p>
        </w:tc>
        <w:tc>
          <w:tcPr>
            <w:tcW w:w="1684" w:type="dxa"/>
            <w:tcBorders>
              <w:top w:val="single" w:sz="4" w:space="0" w:color="auto"/>
              <w:left w:val="single" w:sz="4" w:space="0" w:color="auto"/>
              <w:bottom w:val="single" w:sz="4" w:space="0" w:color="auto"/>
              <w:right w:val="single" w:sz="4" w:space="0" w:color="auto"/>
            </w:tcBorders>
          </w:tcPr>
          <w:p w:rsidR="009716F0" w:rsidRPr="009716F0" w:rsidRDefault="009716F0" w:rsidP="009716F0">
            <w:pPr>
              <w:autoSpaceDE w:val="0"/>
              <w:autoSpaceDN w:val="0"/>
              <w:adjustRightInd w:val="0"/>
              <w:rPr>
                <w:sz w:val="16"/>
                <w:szCs w:val="16"/>
              </w:rPr>
            </w:pPr>
            <w:r w:rsidRPr="009716F0">
              <w:rPr>
                <w:sz w:val="16"/>
                <w:szCs w:val="16"/>
              </w:rPr>
              <w:t>0</w:t>
            </w:r>
          </w:p>
        </w:tc>
      </w:tr>
    </w:tbl>
    <w:p w:rsidR="009716F0" w:rsidRPr="009716F0" w:rsidRDefault="009716F0" w:rsidP="009716F0">
      <w:pPr>
        <w:rPr>
          <w:sz w:val="16"/>
          <w:szCs w:val="16"/>
        </w:rPr>
      </w:pPr>
    </w:p>
    <w:p w:rsidR="009716F0" w:rsidRPr="009716F0" w:rsidRDefault="009716F0" w:rsidP="009716F0">
      <w:pPr>
        <w:jc w:val="right"/>
        <w:rPr>
          <w:color w:val="000000"/>
          <w:sz w:val="16"/>
          <w:szCs w:val="16"/>
        </w:rPr>
      </w:pPr>
    </w:p>
    <w:p w:rsidR="009716F0" w:rsidRPr="009716F0" w:rsidRDefault="009716F0" w:rsidP="009716F0">
      <w:pPr>
        <w:jc w:val="right"/>
        <w:rPr>
          <w:sz w:val="16"/>
          <w:szCs w:val="16"/>
        </w:rPr>
      </w:pPr>
      <w:r w:rsidRPr="009716F0">
        <w:rPr>
          <w:color w:val="000000"/>
          <w:sz w:val="16"/>
          <w:szCs w:val="16"/>
        </w:rPr>
        <w:t xml:space="preserve"> </w:t>
      </w:r>
      <w:r w:rsidRPr="009716F0">
        <w:rPr>
          <w:sz w:val="16"/>
          <w:szCs w:val="16"/>
        </w:rPr>
        <w:t xml:space="preserve">                                                              к решению __________ сессии  Совета депутатов</w:t>
      </w:r>
    </w:p>
    <w:p w:rsidR="009716F0" w:rsidRPr="009716F0" w:rsidRDefault="009716F0" w:rsidP="009716F0">
      <w:pPr>
        <w:jc w:val="right"/>
        <w:rPr>
          <w:sz w:val="16"/>
          <w:szCs w:val="16"/>
        </w:rPr>
      </w:pPr>
      <w:r w:rsidRPr="009716F0">
        <w:rPr>
          <w:sz w:val="16"/>
          <w:szCs w:val="16"/>
        </w:rPr>
        <w:t xml:space="preserve">                                                                                           Новотроицкого сельсовета Северного</w:t>
      </w:r>
    </w:p>
    <w:p w:rsidR="009716F0" w:rsidRPr="009716F0" w:rsidRDefault="009716F0" w:rsidP="009716F0">
      <w:pPr>
        <w:jc w:val="right"/>
        <w:rPr>
          <w:sz w:val="16"/>
          <w:szCs w:val="16"/>
        </w:rPr>
      </w:pPr>
      <w:r w:rsidRPr="009716F0">
        <w:rPr>
          <w:sz w:val="16"/>
          <w:szCs w:val="16"/>
        </w:rPr>
        <w:t xml:space="preserve">                                                                                            района Новосибирской области «О местном бюджете Новотроицкого сельсовета </w:t>
      </w:r>
    </w:p>
    <w:p w:rsidR="009716F0" w:rsidRPr="009716F0" w:rsidRDefault="009716F0" w:rsidP="009716F0">
      <w:pPr>
        <w:jc w:val="right"/>
        <w:rPr>
          <w:sz w:val="16"/>
          <w:szCs w:val="16"/>
        </w:rPr>
      </w:pPr>
      <w:r w:rsidRPr="009716F0">
        <w:rPr>
          <w:sz w:val="16"/>
          <w:szCs w:val="16"/>
        </w:rPr>
        <w:t xml:space="preserve">Северного района Новосибирской области </w:t>
      </w:r>
    </w:p>
    <w:p w:rsidR="009716F0" w:rsidRPr="009716F0" w:rsidRDefault="009716F0" w:rsidP="009716F0">
      <w:pPr>
        <w:jc w:val="right"/>
        <w:rPr>
          <w:sz w:val="16"/>
          <w:szCs w:val="16"/>
        </w:rPr>
      </w:pPr>
      <w:r w:rsidRPr="009716F0">
        <w:rPr>
          <w:sz w:val="16"/>
          <w:szCs w:val="16"/>
        </w:rPr>
        <w:t>на 2019 год и плановый период 2020 и 2021 годов»</w:t>
      </w:r>
    </w:p>
    <w:p w:rsidR="009716F0" w:rsidRPr="00F25418" w:rsidRDefault="00F25418" w:rsidP="00F25418">
      <w:pPr>
        <w:jc w:val="right"/>
        <w:rPr>
          <w:sz w:val="16"/>
          <w:szCs w:val="16"/>
        </w:rPr>
      </w:pPr>
      <w:r>
        <w:rPr>
          <w:sz w:val="16"/>
          <w:szCs w:val="16"/>
        </w:rPr>
        <w:t xml:space="preserve">от 00.00.2018 № </w:t>
      </w:r>
    </w:p>
    <w:p w:rsidR="009716F0" w:rsidRPr="009716F0" w:rsidRDefault="009716F0" w:rsidP="009716F0">
      <w:pPr>
        <w:shd w:val="clear" w:color="auto" w:fill="FFFFFF"/>
        <w:autoSpaceDE w:val="0"/>
        <w:autoSpaceDN w:val="0"/>
        <w:adjustRightInd w:val="0"/>
        <w:jc w:val="right"/>
        <w:rPr>
          <w:b/>
          <w:bCs/>
          <w:color w:val="000000"/>
          <w:sz w:val="16"/>
          <w:szCs w:val="16"/>
        </w:rPr>
      </w:pPr>
    </w:p>
    <w:p w:rsidR="009716F0" w:rsidRPr="009716F0" w:rsidRDefault="009716F0" w:rsidP="009716F0">
      <w:pPr>
        <w:ind w:firstLine="708"/>
        <w:jc w:val="both"/>
        <w:rPr>
          <w:sz w:val="16"/>
          <w:szCs w:val="16"/>
        </w:rPr>
      </w:pPr>
      <w:r w:rsidRPr="009716F0">
        <w:rPr>
          <w:sz w:val="16"/>
          <w:szCs w:val="16"/>
        </w:rPr>
        <w:t xml:space="preserve">Программа муниципальных гарантий Новотроицкого сельсовета  Северного района Новосибирской области в валюте Российской Федерации: </w:t>
      </w:r>
    </w:p>
    <w:p w:rsidR="009716F0" w:rsidRPr="009716F0" w:rsidRDefault="009716F0" w:rsidP="009716F0">
      <w:pPr>
        <w:shd w:val="clear" w:color="auto" w:fill="FFFFFF"/>
        <w:autoSpaceDE w:val="0"/>
        <w:autoSpaceDN w:val="0"/>
        <w:adjustRightInd w:val="0"/>
        <w:jc w:val="center"/>
        <w:rPr>
          <w:bCs/>
          <w:color w:val="000000"/>
          <w:sz w:val="16"/>
          <w:szCs w:val="16"/>
        </w:rPr>
      </w:pPr>
      <w:r w:rsidRPr="009716F0">
        <w:rPr>
          <w:bCs/>
          <w:color w:val="000000"/>
          <w:sz w:val="16"/>
          <w:szCs w:val="16"/>
        </w:rPr>
        <w:t>в 2019 году</w:t>
      </w:r>
    </w:p>
    <w:p w:rsidR="009716F0" w:rsidRPr="009716F0" w:rsidRDefault="009716F0" w:rsidP="009716F0">
      <w:pPr>
        <w:shd w:val="clear" w:color="auto" w:fill="FFFFFF"/>
        <w:autoSpaceDE w:val="0"/>
        <w:autoSpaceDN w:val="0"/>
        <w:adjustRightInd w:val="0"/>
        <w:jc w:val="right"/>
        <w:rPr>
          <w:bCs/>
          <w:color w:val="000000"/>
          <w:sz w:val="16"/>
          <w:szCs w:val="16"/>
        </w:rPr>
      </w:pPr>
    </w:p>
    <w:p w:rsidR="009716F0" w:rsidRPr="009716F0" w:rsidRDefault="009716F0" w:rsidP="009716F0">
      <w:pPr>
        <w:shd w:val="clear" w:color="auto" w:fill="FFFFFF"/>
        <w:autoSpaceDE w:val="0"/>
        <w:autoSpaceDN w:val="0"/>
        <w:adjustRightInd w:val="0"/>
        <w:jc w:val="right"/>
        <w:rPr>
          <w:bCs/>
          <w:color w:val="000000"/>
          <w:sz w:val="16"/>
          <w:szCs w:val="16"/>
        </w:rPr>
      </w:pPr>
    </w:p>
    <w:p w:rsidR="009716F0" w:rsidRPr="009716F0" w:rsidRDefault="009716F0" w:rsidP="009716F0">
      <w:pPr>
        <w:shd w:val="clear" w:color="auto" w:fill="FFFFFF"/>
        <w:autoSpaceDE w:val="0"/>
        <w:autoSpaceDN w:val="0"/>
        <w:adjustRightInd w:val="0"/>
        <w:jc w:val="right"/>
        <w:rPr>
          <w:bCs/>
          <w:color w:val="000000"/>
          <w:sz w:val="16"/>
          <w:szCs w:val="16"/>
        </w:rPr>
      </w:pPr>
      <w:r w:rsidRPr="009716F0">
        <w:rPr>
          <w:bCs/>
          <w:color w:val="000000"/>
          <w:sz w:val="16"/>
          <w:szCs w:val="16"/>
        </w:rPr>
        <w:t xml:space="preserve">таблица 1 </w:t>
      </w:r>
    </w:p>
    <w:tbl>
      <w:tblPr>
        <w:tblW w:w="97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966"/>
        <w:gridCol w:w="1511"/>
        <w:gridCol w:w="1032"/>
        <w:gridCol w:w="2064"/>
        <w:gridCol w:w="2064"/>
        <w:gridCol w:w="2064"/>
      </w:tblGrid>
      <w:tr w:rsidR="009716F0" w:rsidRPr="009716F0" w:rsidTr="009716F0">
        <w:trPr>
          <w:trHeight w:val="2003"/>
        </w:trPr>
        <w:tc>
          <w:tcPr>
            <w:tcW w:w="966" w:type="dxa"/>
            <w:tcBorders>
              <w:top w:val="single" w:sz="4" w:space="0" w:color="auto"/>
              <w:left w:val="single" w:sz="4" w:space="0" w:color="auto"/>
              <w:bottom w:val="single" w:sz="4" w:space="0" w:color="auto"/>
              <w:right w:val="single" w:sz="4" w:space="0" w:color="auto"/>
            </w:tcBorders>
          </w:tcPr>
          <w:p w:rsidR="009716F0" w:rsidRPr="009716F0" w:rsidRDefault="009716F0" w:rsidP="009716F0">
            <w:pPr>
              <w:autoSpaceDE w:val="0"/>
              <w:autoSpaceDN w:val="0"/>
              <w:adjustRightInd w:val="0"/>
              <w:jc w:val="both"/>
              <w:rPr>
                <w:sz w:val="16"/>
                <w:szCs w:val="16"/>
              </w:rPr>
            </w:pPr>
            <w:r w:rsidRPr="009716F0">
              <w:rPr>
                <w:sz w:val="16"/>
                <w:szCs w:val="16"/>
              </w:rPr>
              <w:t xml:space="preserve">№№ </w:t>
            </w:r>
            <w:proofErr w:type="spellStart"/>
            <w:r w:rsidRPr="009716F0">
              <w:rPr>
                <w:sz w:val="16"/>
                <w:szCs w:val="16"/>
              </w:rPr>
              <w:t>пп</w:t>
            </w:r>
            <w:proofErr w:type="spellEnd"/>
          </w:p>
        </w:tc>
        <w:tc>
          <w:tcPr>
            <w:tcW w:w="1511" w:type="dxa"/>
            <w:tcBorders>
              <w:top w:val="single" w:sz="4" w:space="0" w:color="auto"/>
              <w:left w:val="single" w:sz="4" w:space="0" w:color="auto"/>
              <w:bottom w:val="single" w:sz="4" w:space="0" w:color="auto"/>
              <w:right w:val="single" w:sz="4" w:space="0" w:color="auto"/>
            </w:tcBorders>
          </w:tcPr>
          <w:p w:rsidR="009716F0" w:rsidRPr="009716F0" w:rsidRDefault="009716F0" w:rsidP="009716F0">
            <w:pPr>
              <w:autoSpaceDE w:val="0"/>
              <w:autoSpaceDN w:val="0"/>
              <w:adjustRightInd w:val="0"/>
              <w:jc w:val="both"/>
              <w:rPr>
                <w:sz w:val="16"/>
                <w:szCs w:val="16"/>
              </w:rPr>
            </w:pPr>
            <w:r w:rsidRPr="009716F0">
              <w:rPr>
                <w:sz w:val="16"/>
                <w:szCs w:val="16"/>
              </w:rPr>
              <w:t>Цель гарантирования</w:t>
            </w:r>
          </w:p>
        </w:tc>
        <w:tc>
          <w:tcPr>
            <w:tcW w:w="1032" w:type="dxa"/>
            <w:tcBorders>
              <w:top w:val="single" w:sz="4" w:space="0" w:color="auto"/>
              <w:left w:val="single" w:sz="4" w:space="0" w:color="auto"/>
              <w:bottom w:val="single" w:sz="4" w:space="0" w:color="auto"/>
              <w:right w:val="nil"/>
            </w:tcBorders>
          </w:tcPr>
          <w:p w:rsidR="009716F0" w:rsidRPr="009716F0" w:rsidRDefault="009716F0" w:rsidP="009716F0">
            <w:pPr>
              <w:autoSpaceDE w:val="0"/>
              <w:autoSpaceDN w:val="0"/>
              <w:adjustRightInd w:val="0"/>
              <w:jc w:val="both"/>
              <w:rPr>
                <w:sz w:val="16"/>
                <w:szCs w:val="16"/>
              </w:rPr>
            </w:pPr>
            <w:r w:rsidRPr="009716F0">
              <w:rPr>
                <w:sz w:val="16"/>
                <w:szCs w:val="16"/>
              </w:rPr>
              <w:t>Наименование принципала</w:t>
            </w:r>
          </w:p>
        </w:tc>
        <w:tc>
          <w:tcPr>
            <w:tcW w:w="2064" w:type="dxa"/>
            <w:tcBorders>
              <w:top w:val="single" w:sz="4" w:space="0" w:color="auto"/>
              <w:left w:val="single" w:sz="4" w:space="0" w:color="auto"/>
              <w:bottom w:val="single" w:sz="4" w:space="0" w:color="auto"/>
              <w:right w:val="single" w:sz="4" w:space="0" w:color="auto"/>
            </w:tcBorders>
          </w:tcPr>
          <w:p w:rsidR="009716F0" w:rsidRPr="009716F0" w:rsidRDefault="009716F0" w:rsidP="009716F0">
            <w:pPr>
              <w:autoSpaceDE w:val="0"/>
              <w:autoSpaceDN w:val="0"/>
              <w:adjustRightInd w:val="0"/>
              <w:jc w:val="both"/>
              <w:rPr>
                <w:sz w:val="16"/>
                <w:szCs w:val="16"/>
              </w:rPr>
            </w:pPr>
            <w:r w:rsidRPr="009716F0">
              <w:rPr>
                <w:sz w:val="16"/>
                <w:szCs w:val="16"/>
              </w:rPr>
              <w:t>Сумма гарантирования тыс. руб. на 2019 год</w:t>
            </w:r>
          </w:p>
        </w:tc>
        <w:tc>
          <w:tcPr>
            <w:tcW w:w="2064" w:type="dxa"/>
            <w:tcBorders>
              <w:top w:val="single" w:sz="4" w:space="0" w:color="auto"/>
              <w:left w:val="single" w:sz="4" w:space="0" w:color="auto"/>
              <w:bottom w:val="single" w:sz="4" w:space="0" w:color="auto"/>
              <w:right w:val="single" w:sz="4" w:space="0" w:color="auto"/>
            </w:tcBorders>
          </w:tcPr>
          <w:p w:rsidR="009716F0" w:rsidRPr="009716F0" w:rsidRDefault="009716F0" w:rsidP="009716F0">
            <w:pPr>
              <w:autoSpaceDE w:val="0"/>
              <w:autoSpaceDN w:val="0"/>
              <w:adjustRightInd w:val="0"/>
              <w:jc w:val="both"/>
              <w:rPr>
                <w:sz w:val="16"/>
                <w:szCs w:val="16"/>
              </w:rPr>
            </w:pPr>
            <w:r w:rsidRPr="009716F0">
              <w:rPr>
                <w:sz w:val="16"/>
                <w:szCs w:val="16"/>
              </w:rPr>
              <w:t>Наименование права регрессного требования</w:t>
            </w:r>
          </w:p>
        </w:tc>
        <w:tc>
          <w:tcPr>
            <w:tcW w:w="2064" w:type="dxa"/>
            <w:tcBorders>
              <w:top w:val="single" w:sz="4" w:space="0" w:color="auto"/>
              <w:left w:val="single" w:sz="4" w:space="0" w:color="auto"/>
              <w:bottom w:val="single" w:sz="4" w:space="0" w:color="auto"/>
              <w:right w:val="single" w:sz="4" w:space="0" w:color="auto"/>
            </w:tcBorders>
          </w:tcPr>
          <w:p w:rsidR="009716F0" w:rsidRPr="009716F0" w:rsidRDefault="009716F0" w:rsidP="009716F0">
            <w:pPr>
              <w:autoSpaceDE w:val="0"/>
              <w:autoSpaceDN w:val="0"/>
              <w:adjustRightInd w:val="0"/>
              <w:jc w:val="both"/>
              <w:rPr>
                <w:sz w:val="16"/>
                <w:szCs w:val="16"/>
              </w:rPr>
            </w:pPr>
            <w:r w:rsidRPr="009716F0">
              <w:rPr>
                <w:sz w:val="16"/>
                <w:szCs w:val="16"/>
              </w:rPr>
              <w:t>Иные условия предоставления муниципальных гарантий</w:t>
            </w:r>
          </w:p>
        </w:tc>
      </w:tr>
      <w:tr w:rsidR="009716F0" w:rsidRPr="009716F0" w:rsidTr="009716F0">
        <w:trPr>
          <w:trHeight w:val="327"/>
        </w:trPr>
        <w:tc>
          <w:tcPr>
            <w:tcW w:w="966" w:type="dxa"/>
            <w:tcBorders>
              <w:top w:val="single" w:sz="4" w:space="0" w:color="auto"/>
              <w:left w:val="single" w:sz="4" w:space="0" w:color="auto"/>
              <w:bottom w:val="single" w:sz="4" w:space="0" w:color="auto"/>
              <w:right w:val="single" w:sz="4" w:space="0" w:color="auto"/>
            </w:tcBorders>
          </w:tcPr>
          <w:p w:rsidR="009716F0" w:rsidRPr="009716F0" w:rsidRDefault="009716F0" w:rsidP="009716F0">
            <w:pPr>
              <w:autoSpaceDE w:val="0"/>
              <w:autoSpaceDN w:val="0"/>
              <w:adjustRightInd w:val="0"/>
              <w:jc w:val="both"/>
              <w:rPr>
                <w:sz w:val="16"/>
                <w:szCs w:val="16"/>
              </w:rPr>
            </w:pPr>
          </w:p>
        </w:tc>
        <w:tc>
          <w:tcPr>
            <w:tcW w:w="1511" w:type="dxa"/>
            <w:tcBorders>
              <w:top w:val="single" w:sz="4" w:space="0" w:color="auto"/>
              <w:left w:val="single" w:sz="4" w:space="0" w:color="auto"/>
              <w:bottom w:val="single" w:sz="4" w:space="0" w:color="auto"/>
              <w:right w:val="single" w:sz="4" w:space="0" w:color="auto"/>
            </w:tcBorders>
          </w:tcPr>
          <w:p w:rsidR="009716F0" w:rsidRPr="009716F0" w:rsidRDefault="009716F0" w:rsidP="009716F0">
            <w:pPr>
              <w:autoSpaceDE w:val="0"/>
              <w:autoSpaceDN w:val="0"/>
              <w:adjustRightInd w:val="0"/>
              <w:jc w:val="both"/>
              <w:rPr>
                <w:sz w:val="16"/>
                <w:szCs w:val="16"/>
              </w:rPr>
            </w:pPr>
          </w:p>
        </w:tc>
        <w:tc>
          <w:tcPr>
            <w:tcW w:w="1032" w:type="dxa"/>
            <w:tcBorders>
              <w:top w:val="single" w:sz="4" w:space="0" w:color="auto"/>
              <w:left w:val="single" w:sz="4" w:space="0" w:color="auto"/>
              <w:bottom w:val="single" w:sz="4" w:space="0" w:color="auto"/>
              <w:right w:val="nil"/>
            </w:tcBorders>
          </w:tcPr>
          <w:p w:rsidR="009716F0" w:rsidRPr="009716F0" w:rsidRDefault="009716F0" w:rsidP="009716F0">
            <w:pPr>
              <w:autoSpaceDE w:val="0"/>
              <w:autoSpaceDN w:val="0"/>
              <w:adjustRightInd w:val="0"/>
              <w:jc w:val="both"/>
              <w:rPr>
                <w:sz w:val="16"/>
                <w:szCs w:val="16"/>
              </w:rPr>
            </w:pPr>
          </w:p>
        </w:tc>
        <w:tc>
          <w:tcPr>
            <w:tcW w:w="2064" w:type="dxa"/>
            <w:tcBorders>
              <w:top w:val="single" w:sz="4" w:space="0" w:color="auto"/>
              <w:left w:val="single" w:sz="4" w:space="0" w:color="auto"/>
              <w:bottom w:val="single" w:sz="4" w:space="0" w:color="auto"/>
              <w:right w:val="single" w:sz="4" w:space="0" w:color="auto"/>
            </w:tcBorders>
          </w:tcPr>
          <w:p w:rsidR="009716F0" w:rsidRPr="009716F0" w:rsidRDefault="009716F0" w:rsidP="009716F0">
            <w:pPr>
              <w:autoSpaceDE w:val="0"/>
              <w:autoSpaceDN w:val="0"/>
              <w:adjustRightInd w:val="0"/>
              <w:jc w:val="both"/>
              <w:rPr>
                <w:sz w:val="16"/>
                <w:szCs w:val="16"/>
              </w:rPr>
            </w:pPr>
            <w:r w:rsidRPr="009716F0">
              <w:rPr>
                <w:sz w:val="16"/>
                <w:szCs w:val="16"/>
              </w:rPr>
              <w:t>0</w:t>
            </w:r>
          </w:p>
        </w:tc>
        <w:tc>
          <w:tcPr>
            <w:tcW w:w="2064" w:type="dxa"/>
            <w:tcBorders>
              <w:top w:val="single" w:sz="4" w:space="0" w:color="auto"/>
              <w:left w:val="single" w:sz="4" w:space="0" w:color="auto"/>
              <w:bottom w:val="single" w:sz="4" w:space="0" w:color="auto"/>
              <w:right w:val="single" w:sz="4" w:space="0" w:color="auto"/>
            </w:tcBorders>
          </w:tcPr>
          <w:p w:rsidR="009716F0" w:rsidRPr="009716F0" w:rsidRDefault="009716F0" w:rsidP="009716F0">
            <w:pPr>
              <w:autoSpaceDE w:val="0"/>
              <w:autoSpaceDN w:val="0"/>
              <w:adjustRightInd w:val="0"/>
              <w:jc w:val="both"/>
              <w:rPr>
                <w:sz w:val="16"/>
                <w:szCs w:val="16"/>
              </w:rPr>
            </w:pPr>
          </w:p>
        </w:tc>
        <w:tc>
          <w:tcPr>
            <w:tcW w:w="2064" w:type="dxa"/>
            <w:tcBorders>
              <w:top w:val="single" w:sz="4" w:space="0" w:color="auto"/>
              <w:left w:val="single" w:sz="4" w:space="0" w:color="auto"/>
              <w:bottom w:val="single" w:sz="4" w:space="0" w:color="auto"/>
              <w:right w:val="single" w:sz="4" w:space="0" w:color="auto"/>
            </w:tcBorders>
          </w:tcPr>
          <w:p w:rsidR="009716F0" w:rsidRPr="009716F0" w:rsidRDefault="009716F0" w:rsidP="009716F0">
            <w:pPr>
              <w:autoSpaceDE w:val="0"/>
              <w:autoSpaceDN w:val="0"/>
              <w:adjustRightInd w:val="0"/>
              <w:jc w:val="both"/>
              <w:rPr>
                <w:sz w:val="16"/>
                <w:szCs w:val="16"/>
              </w:rPr>
            </w:pPr>
          </w:p>
        </w:tc>
      </w:tr>
      <w:tr w:rsidR="009716F0" w:rsidRPr="009716F0" w:rsidTr="009716F0">
        <w:trPr>
          <w:trHeight w:val="327"/>
        </w:trPr>
        <w:tc>
          <w:tcPr>
            <w:tcW w:w="966" w:type="dxa"/>
            <w:tcBorders>
              <w:top w:val="single" w:sz="4" w:space="0" w:color="auto"/>
              <w:left w:val="single" w:sz="4" w:space="0" w:color="auto"/>
              <w:bottom w:val="single" w:sz="4" w:space="0" w:color="auto"/>
              <w:right w:val="single" w:sz="4" w:space="0" w:color="auto"/>
            </w:tcBorders>
          </w:tcPr>
          <w:p w:rsidR="009716F0" w:rsidRPr="009716F0" w:rsidRDefault="009716F0" w:rsidP="009716F0">
            <w:pPr>
              <w:autoSpaceDE w:val="0"/>
              <w:autoSpaceDN w:val="0"/>
              <w:adjustRightInd w:val="0"/>
              <w:jc w:val="both"/>
              <w:rPr>
                <w:sz w:val="16"/>
                <w:szCs w:val="16"/>
              </w:rPr>
            </w:pPr>
          </w:p>
        </w:tc>
        <w:tc>
          <w:tcPr>
            <w:tcW w:w="1511" w:type="dxa"/>
            <w:tcBorders>
              <w:top w:val="single" w:sz="4" w:space="0" w:color="auto"/>
              <w:left w:val="single" w:sz="4" w:space="0" w:color="auto"/>
              <w:bottom w:val="single" w:sz="4" w:space="0" w:color="auto"/>
              <w:right w:val="single" w:sz="4" w:space="0" w:color="auto"/>
            </w:tcBorders>
          </w:tcPr>
          <w:p w:rsidR="009716F0" w:rsidRPr="009716F0" w:rsidRDefault="009716F0" w:rsidP="009716F0">
            <w:pPr>
              <w:autoSpaceDE w:val="0"/>
              <w:autoSpaceDN w:val="0"/>
              <w:adjustRightInd w:val="0"/>
              <w:jc w:val="both"/>
              <w:rPr>
                <w:sz w:val="16"/>
                <w:szCs w:val="16"/>
              </w:rPr>
            </w:pPr>
          </w:p>
        </w:tc>
        <w:tc>
          <w:tcPr>
            <w:tcW w:w="1032" w:type="dxa"/>
            <w:tcBorders>
              <w:top w:val="single" w:sz="4" w:space="0" w:color="auto"/>
              <w:left w:val="single" w:sz="4" w:space="0" w:color="auto"/>
              <w:bottom w:val="single" w:sz="4" w:space="0" w:color="auto"/>
              <w:right w:val="nil"/>
            </w:tcBorders>
          </w:tcPr>
          <w:p w:rsidR="009716F0" w:rsidRPr="009716F0" w:rsidRDefault="009716F0" w:rsidP="009716F0">
            <w:pPr>
              <w:autoSpaceDE w:val="0"/>
              <w:autoSpaceDN w:val="0"/>
              <w:adjustRightInd w:val="0"/>
              <w:jc w:val="both"/>
              <w:rPr>
                <w:sz w:val="16"/>
                <w:szCs w:val="16"/>
              </w:rPr>
            </w:pPr>
          </w:p>
        </w:tc>
        <w:tc>
          <w:tcPr>
            <w:tcW w:w="2064" w:type="dxa"/>
            <w:tcBorders>
              <w:top w:val="single" w:sz="4" w:space="0" w:color="auto"/>
              <w:left w:val="single" w:sz="4" w:space="0" w:color="auto"/>
              <w:bottom w:val="single" w:sz="4" w:space="0" w:color="auto"/>
              <w:right w:val="single" w:sz="4" w:space="0" w:color="auto"/>
            </w:tcBorders>
          </w:tcPr>
          <w:p w:rsidR="009716F0" w:rsidRPr="009716F0" w:rsidRDefault="009716F0" w:rsidP="009716F0">
            <w:pPr>
              <w:autoSpaceDE w:val="0"/>
              <w:autoSpaceDN w:val="0"/>
              <w:adjustRightInd w:val="0"/>
              <w:jc w:val="both"/>
              <w:rPr>
                <w:sz w:val="16"/>
                <w:szCs w:val="16"/>
              </w:rPr>
            </w:pPr>
            <w:r w:rsidRPr="009716F0">
              <w:rPr>
                <w:sz w:val="16"/>
                <w:szCs w:val="16"/>
              </w:rPr>
              <w:t>0</w:t>
            </w:r>
          </w:p>
        </w:tc>
        <w:tc>
          <w:tcPr>
            <w:tcW w:w="2064" w:type="dxa"/>
            <w:tcBorders>
              <w:top w:val="single" w:sz="4" w:space="0" w:color="auto"/>
              <w:left w:val="single" w:sz="4" w:space="0" w:color="auto"/>
              <w:bottom w:val="single" w:sz="4" w:space="0" w:color="auto"/>
              <w:right w:val="single" w:sz="4" w:space="0" w:color="auto"/>
            </w:tcBorders>
          </w:tcPr>
          <w:p w:rsidR="009716F0" w:rsidRPr="009716F0" w:rsidRDefault="009716F0" w:rsidP="009716F0">
            <w:pPr>
              <w:autoSpaceDE w:val="0"/>
              <w:autoSpaceDN w:val="0"/>
              <w:adjustRightInd w:val="0"/>
              <w:jc w:val="both"/>
              <w:rPr>
                <w:sz w:val="16"/>
                <w:szCs w:val="16"/>
              </w:rPr>
            </w:pPr>
          </w:p>
        </w:tc>
        <w:tc>
          <w:tcPr>
            <w:tcW w:w="2064" w:type="dxa"/>
            <w:tcBorders>
              <w:top w:val="single" w:sz="4" w:space="0" w:color="auto"/>
              <w:left w:val="single" w:sz="4" w:space="0" w:color="auto"/>
              <w:bottom w:val="single" w:sz="4" w:space="0" w:color="auto"/>
              <w:right w:val="single" w:sz="4" w:space="0" w:color="auto"/>
            </w:tcBorders>
          </w:tcPr>
          <w:p w:rsidR="009716F0" w:rsidRPr="009716F0" w:rsidRDefault="009716F0" w:rsidP="009716F0">
            <w:pPr>
              <w:autoSpaceDE w:val="0"/>
              <w:autoSpaceDN w:val="0"/>
              <w:adjustRightInd w:val="0"/>
              <w:jc w:val="both"/>
              <w:rPr>
                <w:sz w:val="16"/>
                <w:szCs w:val="16"/>
              </w:rPr>
            </w:pPr>
          </w:p>
        </w:tc>
      </w:tr>
      <w:tr w:rsidR="009716F0" w:rsidRPr="009716F0" w:rsidTr="009716F0">
        <w:trPr>
          <w:trHeight w:val="342"/>
        </w:trPr>
        <w:tc>
          <w:tcPr>
            <w:tcW w:w="966" w:type="dxa"/>
            <w:tcBorders>
              <w:top w:val="single" w:sz="4" w:space="0" w:color="auto"/>
              <w:left w:val="single" w:sz="4" w:space="0" w:color="auto"/>
              <w:bottom w:val="single" w:sz="4" w:space="0" w:color="auto"/>
              <w:right w:val="single" w:sz="4" w:space="0" w:color="auto"/>
            </w:tcBorders>
          </w:tcPr>
          <w:p w:rsidR="009716F0" w:rsidRPr="009716F0" w:rsidRDefault="009716F0" w:rsidP="009716F0">
            <w:pPr>
              <w:autoSpaceDE w:val="0"/>
              <w:autoSpaceDN w:val="0"/>
              <w:adjustRightInd w:val="0"/>
              <w:jc w:val="both"/>
              <w:rPr>
                <w:sz w:val="16"/>
                <w:szCs w:val="16"/>
              </w:rPr>
            </w:pPr>
          </w:p>
        </w:tc>
        <w:tc>
          <w:tcPr>
            <w:tcW w:w="1511" w:type="dxa"/>
            <w:tcBorders>
              <w:top w:val="single" w:sz="4" w:space="0" w:color="auto"/>
              <w:left w:val="single" w:sz="4" w:space="0" w:color="auto"/>
              <w:bottom w:val="single" w:sz="4" w:space="0" w:color="auto"/>
              <w:right w:val="single" w:sz="4" w:space="0" w:color="auto"/>
            </w:tcBorders>
          </w:tcPr>
          <w:p w:rsidR="009716F0" w:rsidRPr="009716F0" w:rsidRDefault="009716F0" w:rsidP="009716F0">
            <w:pPr>
              <w:autoSpaceDE w:val="0"/>
              <w:autoSpaceDN w:val="0"/>
              <w:adjustRightInd w:val="0"/>
              <w:jc w:val="both"/>
              <w:rPr>
                <w:sz w:val="16"/>
                <w:szCs w:val="16"/>
              </w:rPr>
            </w:pPr>
            <w:r w:rsidRPr="009716F0">
              <w:rPr>
                <w:sz w:val="16"/>
                <w:szCs w:val="16"/>
              </w:rPr>
              <w:t>Итого</w:t>
            </w:r>
          </w:p>
        </w:tc>
        <w:tc>
          <w:tcPr>
            <w:tcW w:w="1032" w:type="dxa"/>
            <w:tcBorders>
              <w:top w:val="single" w:sz="4" w:space="0" w:color="auto"/>
              <w:left w:val="single" w:sz="4" w:space="0" w:color="auto"/>
              <w:bottom w:val="single" w:sz="4" w:space="0" w:color="auto"/>
              <w:right w:val="nil"/>
            </w:tcBorders>
          </w:tcPr>
          <w:p w:rsidR="009716F0" w:rsidRPr="009716F0" w:rsidRDefault="009716F0" w:rsidP="009716F0">
            <w:pPr>
              <w:autoSpaceDE w:val="0"/>
              <w:autoSpaceDN w:val="0"/>
              <w:adjustRightInd w:val="0"/>
              <w:jc w:val="both"/>
              <w:rPr>
                <w:sz w:val="16"/>
                <w:szCs w:val="16"/>
              </w:rPr>
            </w:pPr>
          </w:p>
        </w:tc>
        <w:tc>
          <w:tcPr>
            <w:tcW w:w="2064" w:type="dxa"/>
            <w:tcBorders>
              <w:top w:val="single" w:sz="4" w:space="0" w:color="auto"/>
              <w:left w:val="single" w:sz="4" w:space="0" w:color="auto"/>
              <w:bottom w:val="single" w:sz="4" w:space="0" w:color="auto"/>
              <w:right w:val="single" w:sz="4" w:space="0" w:color="auto"/>
            </w:tcBorders>
          </w:tcPr>
          <w:p w:rsidR="009716F0" w:rsidRPr="009716F0" w:rsidRDefault="009716F0" w:rsidP="009716F0">
            <w:pPr>
              <w:autoSpaceDE w:val="0"/>
              <w:autoSpaceDN w:val="0"/>
              <w:adjustRightInd w:val="0"/>
              <w:jc w:val="both"/>
              <w:rPr>
                <w:sz w:val="16"/>
                <w:szCs w:val="16"/>
              </w:rPr>
            </w:pPr>
            <w:r w:rsidRPr="009716F0">
              <w:rPr>
                <w:sz w:val="16"/>
                <w:szCs w:val="16"/>
              </w:rPr>
              <w:t>0</w:t>
            </w:r>
          </w:p>
        </w:tc>
        <w:tc>
          <w:tcPr>
            <w:tcW w:w="2064" w:type="dxa"/>
            <w:tcBorders>
              <w:top w:val="single" w:sz="4" w:space="0" w:color="auto"/>
              <w:left w:val="single" w:sz="4" w:space="0" w:color="auto"/>
              <w:bottom w:val="single" w:sz="4" w:space="0" w:color="auto"/>
              <w:right w:val="single" w:sz="4" w:space="0" w:color="auto"/>
            </w:tcBorders>
          </w:tcPr>
          <w:p w:rsidR="009716F0" w:rsidRPr="009716F0" w:rsidRDefault="009716F0" w:rsidP="009716F0">
            <w:pPr>
              <w:autoSpaceDE w:val="0"/>
              <w:autoSpaceDN w:val="0"/>
              <w:adjustRightInd w:val="0"/>
              <w:jc w:val="both"/>
              <w:rPr>
                <w:sz w:val="16"/>
                <w:szCs w:val="16"/>
              </w:rPr>
            </w:pPr>
          </w:p>
        </w:tc>
        <w:tc>
          <w:tcPr>
            <w:tcW w:w="2064" w:type="dxa"/>
            <w:tcBorders>
              <w:top w:val="single" w:sz="4" w:space="0" w:color="auto"/>
              <w:left w:val="single" w:sz="4" w:space="0" w:color="auto"/>
              <w:bottom w:val="single" w:sz="4" w:space="0" w:color="auto"/>
              <w:right w:val="single" w:sz="4" w:space="0" w:color="auto"/>
            </w:tcBorders>
          </w:tcPr>
          <w:p w:rsidR="009716F0" w:rsidRPr="009716F0" w:rsidRDefault="009716F0" w:rsidP="009716F0">
            <w:pPr>
              <w:autoSpaceDE w:val="0"/>
              <w:autoSpaceDN w:val="0"/>
              <w:adjustRightInd w:val="0"/>
              <w:jc w:val="both"/>
              <w:rPr>
                <w:sz w:val="16"/>
                <w:szCs w:val="16"/>
              </w:rPr>
            </w:pPr>
          </w:p>
        </w:tc>
      </w:tr>
    </w:tbl>
    <w:p w:rsidR="009716F0" w:rsidRPr="009716F0" w:rsidRDefault="009716F0" w:rsidP="009716F0">
      <w:pPr>
        <w:rPr>
          <w:sz w:val="16"/>
          <w:szCs w:val="16"/>
        </w:rPr>
      </w:pPr>
    </w:p>
    <w:p w:rsidR="009716F0" w:rsidRPr="009716F0" w:rsidRDefault="009716F0" w:rsidP="009716F0">
      <w:pPr>
        <w:shd w:val="clear" w:color="auto" w:fill="FFFFFF"/>
        <w:autoSpaceDE w:val="0"/>
        <w:autoSpaceDN w:val="0"/>
        <w:adjustRightInd w:val="0"/>
        <w:jc w:val="right"/>
        <w:rPr>
          <w:color w:val="000000"/>
          <w:sz w:val="16"/>
          <w:szCs w:val="16"/>
        </w:rPr>
      </w:pPr>
      <w:r w:rsidRPr="009716F0">
        <w:rPr>
          <w:color w:val="000000"/>
          <w:sz w:val="16"/>
          <w:szCs w:val="16"/>
        </w:rPr>
        <w:t>Приложение № 11</w:t>
      </w:r>
    </w:p>
    <w:p w:rsidR="009716F0" w:rsidRPr="009716F0" w:rsidRDefault="009716F0" w:rsidP="009716F0">
      <w:pPr>
        <w:shd w:val="clear" w:color="auto" w:fill="FFFFFF"/>
        <w:autoSpaceDE w:val="0"/>
        <w:autoSpaceDN w:val="0"/>
        <w:adjustRightInd w:val="0"/>
        <w:jc w:val="right"/>
        <w:rPr>
          <w:color w:val="000000"/>
          <w:sz w:val="16"/>
          <w:szCs w:val="16"/>
        </w:rPr>
      </w:pPr>
      <w:r w:rsidRPr="009716F0">
        <w:rPr>
          <w:color w:val="000000"/>
          <w:sz w:val="16"/>
          <w:szCs w:val="16"/>
        </w:rPr>
        <w:t xml:space="preserve"> </w:t>
      </w:r>
    </w:p>
    <w:p w:rsidR="009716F0" w:rsidRPr="009716F0" w:rsidRDefault="009716F0" w:rsidP="009716F0">
      <w:pPr>
        <w:jc w:val="right"/>
        <w:rPr>
          <w:sz w:val="16"/>
          <w:szCs w:val="16"/>
        </w:rPr>
      </w:pPr>
      <w:r w:rsidRPr="009716F0">
        <w:rPr>
          <w:sz w:val="16"/>
          <w:szCs w:val="16"/>
        </w:rPr>
        <w:t xml:space="preserve">                                                                к решению ___________   сессии Совета депутатов</w:t>
      </w:r>
    </w:p>
    <w:p w:rsidR="009716F0" w:rsidRPr="009716F0" w:rsidRDefault="009716F0" w:rsidP="009716F0">
      <w:pPr>
        <w:jc w:val="right"/>
        <w:rPr>
          <w:sz w:val="16"/>
          <w:szCs w:val="16"/>
        </w:rPr>
      </w:pPr>
      <w:r w:rsidRPr="009716F0">
        <w:rPr>
          <w:sz w:val="16"/>
          <w:szCs w:val="16"/>
        </w:rPr>
        <w:t xml:space="preserve">                                                                                           Новотроицкого сельсовета Северного</w:t>
      </w:r>
    </w:p>
    <w:p w:rsidR="009716F0" w:rsidRPr="009716F0" w:rsidRDefault="009716F0" w:rsidP="009716F0">
      <w:pPr>
        <w:jc w:val="right"/>
        <w:rPr>
          <w:sz w:val="16"/>
          <w:szCs w:val="16"/>
        </w:rPr>
      </w:pPr>
      <w:r w:rsidRPr="009716F0">
        <w:rPr>
          <w:sz w:val="16"/>
          <w:szCs w:val="16"/>
        </w:rPr>
        <w:t xml:space="preserve">                                                                                            района Новосибирской области «О местном бюджете Новотроицкого сельсовета </w:t>
      </w:r>
    </w:p>
    <w:p w:rsidR="009716F0" w:rsidRPr="009716F0" w:rsidRDefault="009716F0" w:rsidP="009716F0">
      <w:pPr>
        <w:jc w:val="right"/>
        <w:rPr>
          <w:sz w:val="16"/>
          <w:szCs w:val="16"/>
        </w:rPr>
      </w:pPr>
      <w:r w:rsidRPr="009716F0">
        <w:rPr>
          <w:sz w:val="16"/>
          <w:szCs w:val="16"/>
        </w:rPr>
        <w:t xml:space="preserve">Северного района Новосибирской области </w:t>
      </w:r>
    </w:p>
    <w:p w:rsidR="009716F0" w:rsidRPr="009716F0" w:rsidRDefault="009716F0" w:rsidP="009716F0">
      <w:pPr>
        <w:jc w:val="right"/>
        <w:rPr>
          <w:sz w:val="16"/>
          <w:szCs w:val="16"/>
        </w:rPr>
      </w:pPr>
      <w:r w:rsidRPr="009716F0">
        <w:rPr>
          <w:sz w:val="16"/>
          <w:szCs w:val="16"/>
        </w:rPr>
        <w:t>на 2019 год и плановый период 2020 и 2021 годов»</w:t>
      </w:r>
    </w:p>
    <w:p w:rsidR="009716F0" w:rsidRPr="00F25418" w:rsidRDefault="009716F0" w:rsidP="00F25418">
      <w:pPr>
        <w:jc w:val="right"/>
        <w:rPr>
          <w:sz w:val="16"/>
          <w:szCs w:val="16"/>
        </w:rPr>
      </w:pPr>
      <w:r w:rsidRPr="009716F0">
        <w:rPr>
          <w:sz w:val="16"/>
          <w:szCs w:val="16"/>
        </w:rPr>
        <w:t xml:space="preserve"> от 00.00.2018 № 0</w:t>
      </w:r>
    </w:p>
    <w:p w:rsidR="009716F0" w:rsidRPr="009716F0" w:rsidRDefault="009716F0" w:rsidP="009716F0">
      <w:pPr>
        <w:shd w:val="clear" w:color="auto" w:fill="FFFFFF"/>
        <w:autoSpaceDE w:val="0"/>
        <w:autoSpaceDN w:val="0"/>
        <w:adjustRightInd w:val="0"/>
        <w:jc w:val="right"/>
        <w:rPr>
          <w:b/>
          <w:bCs/>
          <w:color w:val="000000"/>
          <w:sz w:val="16"/>
          <w:szCs w:val="16"/>
        </w:rPr>
      </w:pPr>
    </w:p>
    <w:p w:rsidR="009716F0" w:rsidRPr="009716F0" w:rsidRDefault="009716F0" w:rsidP="009716F0">
      <w:pPr>
        <w:ind w:firstLine="708"/>
        <w:jc w:val="both"/>
        <w:rPr>
          <w:sz w:val="16"/>
          <w:szCs w:val="16"/>
        </w:rPr>
      </w:pPr>
      <w:r w:rsidRPr="009716F0">
        <w:rPr>
          <w:sz w:val="16"/>
          <w:szCs w:val="16"/>
        </w:rPr>
        <w:t xml:space="preserve">Программа муниципальных гарантий Новотроицкого сельсовета  Северного района Новосибирской области в валюте Российской Федерации: </w:t>
      </w:r>
    </w:p>
    <w:p w:rsidR="009716F0" w:rsidRPr="009716F0" w:rsidRDefault="009716F0" w:rsidP="009716F0">
      <w:pPr>
        <w:shd w:val="clear" w:color="auto" w:fill="FFFFFF"/>
        <w:autoSpaceDE w:val="0"/>
        <w:autoSpaceDN w:val="0"/>
        <w:adjustRightInd w:val="0"/>
        <w:jc w:val="center"/>
        <w:rPr>
          <w:bCs/>
          <w:color w:val="000000"/>
          <w:sz w:val="16"/>
          <w:szCs w:val="16"/>
        </w:rPr>
      </w:pPr>
      <w:r w:rsidRPr="009716F0">
        <w:rPr>
          <w:bCs/>
          <w:color w:val="000000"/>
          <w:sz w:val="16"/>
          <w:szCs w:val="16"/>
        </w:rPr>
        <w:t>в 2020-2021 году</w:t>
      </w:r>
    </w:p>
    <w:p w:rsidR="009716F0" w:rsidRPr="009716F0" w:rsidRDefault="009716F0" w:rsidP="009716F0">
      <w:pPr>
        <w:shd w:val="clear" w:color="auto" w:fill="FFFFFF"/>
        <w:autoSpaceDE w:val="0"/>
        <w:autoSpaceDN w:val="0"/>
        <w:adjustRightInd w:val="0"/>
        <w:jc w:val="right"/>
        <w:rPr>
          <w:bCs/>
          <w:color w:val="000000"/>
          <w:sz w:val="16"/>
          <w:szCs w:val="16"/>
        </w:rPr>
      </w:pPr>
    </w:p>
    <w:p w:rsidR="009716F0" w:rsidRPr="009716F0" w:rsidRDefault="009716F0" w:rsidP="009716F0">
      <w:pPr>
        <w:shd w:val="clear" w:color="auto" w:fill="FFFFFF"/>
        <w:autoSpaceDE w:val="0"/>
        <w:autoSpaceDN w:val="0"/>
        <w:adjustRightInd w:val="0"/>
        <w:jc w:val="right"/>
        <w:rPr>
          <w:bCs/>
          <w:color w:val="000000"/>
          <w:sz w:val="16"/>
          <w:szCs w:val="16"/>
        </w:rPr>
      </w:pPr>
    </w:p>
    <w:p w:rsidR="009716F0" w:rsidRPr="009716F0" w:rsidRDefault="009716F0" w:rsidP="009716F0">
      <w:pPr>
        <w:shd w:val="clear" w:color="auto" w:fill="FFFFFF"/>
        <w:autoSpaceDE w:val="0"/>
        <w:autoSpaceDN w:val="0"/>
        <w:adjustRightInd w:val="0"/>
        <w:jc w:val="right"/>
        <w:rPr>
          <w:bCs/>
          <w:color w:val="000000"/>
          <w:sz w:val="16"/>
          <w:szCs w:val="16"/>
        </w:rPr>
      </w:pPr>
      <w:r w:rsidRPr="009716F0">
        <w:rPr>
          <w:bCs/>
          <w:color w:val="000000"/>
          <w:sz w:val="16"/>
          <w:szCs w:val="16"/>
        </w:rPr>
        <w:t xml:space="preserve">таблица 2 </w:t>
      </w:r>
    </w:p>
    <w:tbl>
      <w:tblPr>
        <w:tblW w:w="972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969"/>
        <w:gridCol w:w="1515"/>
        <w:gridCol w:w="1035"/>
        <w:gridCol w:w="2070"/>
        <w:gridCol w:w="2070"/>
        <w:gridCol w:w="2070"/>
      </w:tblGrid>
      <w:tr w:rsidR="009716F0" w:rsidRPr="009716F0" w:rsidTr="00F25418">
        <w:trPr>
          <w:trHeight w:val="595"/>
        </w:trPr>
        <w:tc>
          <w:tcPr>
            <w:tcW w:w="969" w:type="dxa"/>
            <w:tcBorders>
              <w:top w:val="single" w:sz="4" w:space="0" w:color="auto"/>
              <w:left w:val="single" w:sz="4" w:space="0" w:color="auto"/>
              <w:bottom w:val="single" w:sz="4" w:space="0" w:color="auto"/>
              <w:right w:val="single" w:sz="4" w:space="0" w:color="auto"/>
            </w:tcBorders>
          </w:tcPr>
          <w:p w:rsidR="009716F0" w:rsidRPr="009716F0" w:rsidRDefault="009716F0" w:rsidP="009716F0">
            <w:pPr>
              <w:autoSpaceDE w:val="0"/>
              <w:autoSpaceDN w:val="0"/>
              <w:adjustRightInd w:val="0"/>
              <w:jc w:val="both"/>
              <w:rPr>
                <w:sz w:val="16"/>
                <w:szCs w:val="16"/>
              </w:rPr>
            </w:pPr>
            <w:r w:rsidRPr="009716F0">
              <w:rPr>
                <w:sz w:val="16"/>
                <w:szCs w:val="16"/>
              </w:rPr>
              <w:t xml:space="preserve">№№ </w:t>
            </w:r>
            <w:proofErr w:type="spellStart"/>
            <w:r w:rsidRPr="009716F0">
              <w:rPr>
                <w:sz w:val="16"/>
                <w:szCs w:val="16"/>
              </w:rPr>
              <w:t>пп</w:t>
            </w:r>
            <w:proofErr w:type="spellEnd"/>
          </w:p>
        </w:tc>
        <w:tc>
          <w:tcPr>
            <w:tcW w:w="1515" w:type="dxa"/>
            <w:tcBorders>
              <w:top w:val="single" w:sz="4" w:space="0" w:color="auto"/>
              <w:left w:val="single" w:sz="4" w:space="0" w:color="auto"/>
              <w:bottom w:val="single" w:sz="4" w:space="0" w:color="auto"/>
              <w:right w:val="single" w:sz="4" w:space="0" w:color="auto"/>
            </w:tcBorders>
          </w:tcPr>
          <w:p w:rsidR="009716F0" w:rsidRPr="009716F0" w:rsidRDefault="009716F0" w:rsidP="009716F0">
            <w:pPr>
              <w:autoSpaceDE w:val="0"/>
              <w:autoSpaceDN w:val="0"/>
              <w:adjustRightInd w:val="0"/>
              <w:jc w:val="both"/>
              <w:rPr>
                <w:sz w:val="16"/>
                <w:szCs w:val="16"/>
              </w:rPr>
            </w:pPr>
            <w:r w:rsidRPr="009716F0">
              <w:rPr>
                <w:sz w:val="16"/>
                <w:szCs w:val="16"/>
              </w:rPr>
              <w:t>Цель гарантирования</w:t>
            </w:r>
          </w:p>
        </w:tc>
        <w:tc>
          <w:tcPr>
            <w:tcW w:w="1035" w:type="dxa"/>
            <w:tcBorders>
              <w:top w:val="single" w:sz="4" w:space="0" w:color="auto"/>
              <w:left w:val="single" w:sz="4" w:space="0" w:color="auto"/>
              <w:bottom w:val="single" w:sz="4" w:space="0" w:color="auto"/>
              <w:right w:val="nil"/>
            </w:tcBorders>
          </w:tcPr>
          <w:p w:rsidR="009716F0" w:rsidRPr="009716F0" w:rsidRDefault="009716F0" w:rsidP="009716F0">
            <w:pPr>
              <w:autoSpaceDE w:val="0"/>
              <w:autoSpaceDN w:val="0"/>
              <w:adjustRightInd w:val="0"/>
              <w:jc w:val="both"/>
              <w:rPr>
                <w:sz w:val="16"/>
                <w:szCs w:val="16"/>
              </w:rPr>
            </w:pPr>
            <w:r w:rsidRPr="009716F0">
              <w:rPr>
                <w:sz w:val="16"/>
                <w:szCs w:val="16"/>
              </w:rPr>
              <w:t>Наименование принципала</w:t>
            </w:r>
          </w:p>
        </w:tc>
        <w:tc>
          <w:tcPr>
            <w:tcW w:w="2070" w:type="dxa"/>
            <w:tcBorders>
              <w:top w:val="single" w:sz="4" w:space="0" w:color="auto"/>
              <w:left w:val="single" w:sz="4" w:space="0" w:color="auto"/>
              <w:bottom w:val="single" w:sz="4" w:space="0" w:color="auto"/>
              <w:right w:val="single" w:sz="4" w:space="0" w:color="auto"/>
            </w:tcBorders>
          </w:tcPr>
          <w:p w:rsidR="009716F0" w:rsidRPr="009716F0" w:rsidRDefault="009716F0" w:rsidP="009716F0">
            <w:pPr>
              <w:autoSpaceDE w:val="0"/>
              <w:autoSpaceDN w:val="0"/>
              <w:adjustRightInd w:val="0"/>
              <w:jc w:val="both"/>
              <w:rPr>
                <w:sz w:val="16"/>
                <w:szCs w:val="16"/>
              </w:rPr>
            </w:pPr>
            <w:r w:rsidRPr="009716F0">
              <w:rPr>
                <w:sz w:val="16"/>
                <w:szCs w:val="16"/>
              </w:rPr>
              <w:t>Сумма гарантирования тыс. руб. на 2020-2021 годы</w:t>
            </w:r>
          </w:p>
        </w:tc>
        <w:tc>
          <w:tcPr>
            <w:tcW w:w="2070" w:type="dxa"/>
            <w:tcBorders>
              <w:top w:val="single" w:sz="4" w:space="0" w:color="auto"/>
              <w:left w:val="single" w:sz="4" w:space="0" w:color="auto"/>
              <w:bottom w:val="single" w:sz="4" w:space="0" w:color="auto"/>
              <w:right w:val="single" w:sz="4" w:space="0" w:color="auto"/>
            </w:tcBorders>
          </w:tcPr>
          <w:p w:rsidR="009716F0" w:rsidRPr="009716F0" w:rsidRDefault="009716F0" w:rsidP="009716F0">
            <w:pPr>
              <w:autoSpaceDE w:val="0"/>
              <w:autoSpaceDN w:val="0"/>
              <w:adjustRightInd w:val="0"/>
              <w:jc w:val="both"/>
              <w:rPr>
                <w:sz w:val="16"/>
                <w:szCs w:val="16"/>
              </w:rPr>
            </w:pPr>
            <w:r w:rsidRPr="009716F0">
              <w:rPr>
                <w:sz w:val="16"/>
                <w:szCs w:val="16"/>
              </w:rPr>
              <w:t>Наименование права регрессного требования</w:t>
            </w:r>
          </w:p>
        </w:tc>
        <w:tc>
          <w:tcPr>
            <w:tcW w:w="2070" w:type="dxa"/>
            <w:tcBorders>
              <w:top w:val="single" w:sz="4" w:space="0" w:color="auto"/>
              <w:left w:val="single" w:sz="4" w:space="0" w:color="auto"/>
              <w:bottom w:val="single" w:sz="4" w:space="0" w:color="auto"/>
              <w:right w:val="single" w:sz="4" w:space="0" w:color="auto"/>
            </w:tcBorders>
          </w:tcPr>
          <w:p w:rsidR="009716F0" w:rsidRPr="009716F0" w:rsidRDefault="009716F0" w:rsidP="009716F0">
            <w:pPr>
              <w:autoSpaceDE w:val="0"/>
              <w:autoSpaceDN w:val="0"/>
              <w:adjustRightInd w:val="0"/>
              <w:jc w:val="both"/>
              <w:rPr>
                <w:sz w:val="16"/>
                <w:szCs w:val="16"/>
              </w:rPr>
            </w:pPr>
            <w:r w:rsidRPr="009716F0">
              <w:rPr>
                <w:sz w:val="16"/>
                <w:szCs w:val="16"/>
              </w:rPr>
              <w:t>Иные условия предоставления муниципальных гарантий</w:t>
            </w:r>
          </w:p>
        </w:tc>
      </w:tr>
      <w:tr w:rsidR="009716F0" w:rsidRPr="009716F0" w:rsidTr="009716F0">
        <w:trPr>
          <w:trHeight w:val="340"/>
        </w:trPr>
        <w:tc>
          <w:tcPr>
            <w:tcW w:w="969" w:type="dxa"/>
            <w:tcBorders>
              <w:top w:val="single" w:sz="4" w:space="0" w:color="auto"/>
              <w:left w:val="single" w:sz="4" w:space="0" w:color="auto"/>
              <w:bottom w:val="single" w:sz="4" w:space="0" w:color="auto"/>
              <w:right w:val="single" w:sz="4" w:space="0" w:color="auto"/>
            </w:tcBorders>
          </w:tcPr>
          <w:p w:rsidR="009716F0" w:rsidRPr="009716F0" w:rsidRDefault="009716F0" w:rsidP="009716F0">
            <w:pPr>
              <w:autoSpaceDE w:val="0"/>
              <w:autoSpaceDN w:val="0"/>
              <w:adjustRightInd w:val="0"/>
              <w:jc w:val="both"/>
              <w:rPr>
                <w:sz w:val="16"/>
                <w:szCs w:val="16"/>
              </w:rPr>
            </w:pPr>
          </w:p>
        </w:tc>
        <w:tc>
          <w:tcPr>
            <w:tcW w:w="1515" w:type="dxa"/>
            <w:tcBorders>
              <w:top w:val="single" w:sz="4" w:space="0" w:color="auto"/>
              <w:left w:val="single" w:sz="4" w:space="0" w:color="auto"/>
              <w:bottom w:val="single" w:sz="4" w:space="0" w:color="auto"/>
              <w:right w:val="single" w:sz="4" w:space="0" w:color="auto"/>
            </w:tcBorders>
          </w:tcPr>
          <w:p w:rsidR="009716F0" w:rsidRPr="009716F0" w:rsidRDefault="009716F0" w:rsidP="009716F0">
            <w:pPr>
              <w:autoSpaceDE w:val="0"/>
              <w:autoSpaceDN w:val="0"/>
              <w:adjustRightInd w:val="0"/>
              <w:jc w:val="both"/>
              <w:rPr>
                <w:sz w:val="16"/>
                <w:szCs w:val="16"/>
              </w:rPr>
            </w:pPr>
          </w:p>
        </w:tc>
        <w:tc>
          <w:tcPr>
            <w:tcW w:w="1035" w:type="dxa"/>
            <w:tcBorders>
              <w:top w:val="single" w:sz="4" w:space="0" w:color="auto"/>
              <w:left w:val="single" w:sz="4" w:space="0" w:color="auto"/>
              <w:bottom w:val="single" w:sz="4" w:space="0" w:color="auto"/>
              <w:right w:val="nil"/>
            </w:tcBorders>
          </w:tcPr>
          <w:p w:rsidR="009716F0" w:rsidRPr="009716F0" w:rsidRDefault="009716F0" w:rsidP="009716F0">
            <w:pPr>
              <w:autoSpaceDE w:val="0"/>
              <w:autoSpaceDN w:val="0"/>
              <w:adjustRightInd w:val="0"/>
              <w:jc w:val="both"/>
              <w:rPr>
                <w:sz w:val="16"/>
                <w:szCs w:val="16"/>
              </w:rPr>
            </w:pPr>
          </w:p>
        </w:tc>
        <w:tc>
          <w:tcPr>
            <w:tcW w:w="2070" w:type="dxa"/>
            <w:tcBorders>
              <w:top w:val="single" w:sz="4" w:space="0" w:color="auto"/>
              <w:left w:val="single" w:sz="4" w:space="0" w:color="auto"/>
              <w:bottom w:val="single" w:sz="4" w:space="0" w:color="auto"/>
              <w:right w:val="single" w:sz="4" w:space="0" w:color="auto"/>
            </w:tcBorders>
          </w:tcPr>
          <w:p w:rsidR="009716F0" w:rsidRPr="009716F0" w:rsidRDefault="009716F0" w:rsidP="009716F0">
            <w:pPr>
              <w:autoSpaceDE w:val="0"/>
              <w:autoSpaceDN w:val="0"/>
              <w:adjustRightInd w:val="0"/>
              <w:jc w:val="both"/>
              <w:rPr>
                <w:sz w:val="16"/>
                <w:szCs w:val="16"/>
              </w:rPr>
            </w:pPr>
            <w:r w:rsidRPr="009716F0">
              <w:rPr>
                <w:sz w:val="16"/>
                <w:szCs w:val="16"/>
              </w:rPr>
              <w:t>0</w:t>
            </w:r>
          </w:p>
        </w:tc>
        <w:tc>
          <w:tcPr>
            <w:tcW w:w="2070" w:type="dxa"/>
            <w:tcBorders>
              <w:top w:val="single" w:sz="4" w:space="0" w:color="auto"/>
              <w:left w:val="single" w:sz="4" w:space="0" w:color="auto"/>
              <w:bottom w:val="single" w:sz="4" w:space="0" w:color="auto"/>
              <w:right w:val="single" w:sz="4" w:space="0" w:color="auto"/>
            </w:tcBorders>
          </w:tcPr>
          <w:p w:rsidR="009716F0" w:rsidRPr="009716F0" w:rsidRDefault="009716F0" w:rsidP="009716F0">
            <w:pPr>
              <w:autoSpaceDE w:val="0"/>
              <w:autoSpaceDN w:val="0"/>
              <w:adjustRightInd w:val="0"/>
              <w:jc w:val="both"/>
              <w:rPr>
                <w:sz w:val="16"/>
                <w:szCs w:val="16"/>
              </w:rPr>
            </w:pPr>
          </w:p>
        </w:tc>
        <w:tc>
          <w:tcPr>
            <w:tcW w:w="2070" w:type="dxa"/>
            <w:tcBorders>
              <w:top w:val="single" w:sz="4" w:space="0" w:color="auto"/>
              <w:left w:val="single" w:sz="4" w:space="0" w:color="auto"/>
              <w:bottom w:val="single" w:sz="4" w:space="0" w:color="auto"/>
              <w:right w:val="single" w:sz="4" w:space="0" w:color="auto"/>
            </w:tcBorders>
          </w:tcPr>
          <w:p w:rsidR="009716F0" w:rsidRPr="009716F0" w:rsidRDefault="009716F0" w:rsidP="009716F0">
            <w:pPr>
              <w:autoSpaceDE w:val="0"/>
              <w:autoSpaceDN w:val="0"/>
              <w:adjustRightInd w:val="0"/>
              <w:jc w:val="both"/>
              <w:rPr>
                <w:sz w:val="16"/>
                <w:szCs w:val="16"/>
              </w:rPr>
            </w:pPr>
          </w:p>
        </w:tc>
      </w:tr>
      <w:tr w:rsidR="009716F0" w:rsidRPr="009716F0" w:rsidTr="009716F0">
        <w:trPr>
          <w:trHeight w:val="340"/>
        </w:trPr>
        <w:tc>
          <w:tcPr>
            <w:tcW w:w="969" w:type="dxa"/>
            <w:tcBorders>
              <w:top w:val="single" w:sz="4" w:space="0" w:color="auto"/>
              <w:left w:val="single" w:sz="4" w:space="0" w:color="auto"/>
              <w:bottom w:val="single" w:sz="4" w:space="0" w:color="auto"/>
              <w:right w:val="single" w:sz="4" w:space="0" w:color="auto"/>
            </w:tcBorders>
          </w:tcPr>
          <w:p w:rsidR="009716F0" w:rsidRPr="009716F0" w:rsidRDefault="009716F0" w:rsidP="009716F0">
            <w:pPr>
              <w:autoSpaceDE w:val="0"/>
              <w:autoSpaceDN w:val="0"/>
              <w:adjustRightInd w:val="0"/>
              <w:jc w:val="both"/>
              <w:rPr>
                <w:sz w:val="16"/>
                <w:szCs w:val="16"/>
              </w:rPr>
            </w:pPr>
          </w:p>
        </w:tc>
        <w:tc>
          <w:tcPr>
            <w:tcW w:w="1515" w:type="dxa"/>
            <w:tcBorders>
              <w:top w:val="single" w:sz="4" w:space="0" w:color="auto"/>
              <w:left w:val="single" w:sz="4" w:space="0" w:color="auto"/>
              <w:bottom w:val="single" w:sz="4" w:space="0" w:color="auto"/>
              <w:right w:val="single" w:sz="4" w:space="0" w:color="auto"/>
            </w:tcBorders>
          </w:tcPr>
          <w:p w:rsidR="009716F0" w:rsidRPr="009716F0" w:rsidRDefault="009716F0" w:rsidP="009716F0">
            <w:pPr>
              <w:autoSpaceDE w:val="0"/>
              <w:autoSpaceDN w:val="0"/>
              <w:adjustRightInd w:val="0"/>
              <w:jc w:val="both"/>
              <w:rPr>
                <w:sz w:val="16"/>
                <w:szCs w:val="16"/>
              </w:rPr>
            </w:pPr>
            <w:r w:rsidRPr="009716F0">
              <w:rPr>
                <w:sz w:val="16"/>
                <w:szCs w:val="16"/>
              </w:rPr>
              <w:t>Итого</w:t>
            </w:r>
          </w:p>
        </w:tc>
        <w:tc>
          <w:tcPr>
            <w:tcW w:w="1035" w:type="dxa"/>
            <w:tcBorders>
              <w:top w:val="single" w:sz="4" w:space="0" w:color="auto"/>
              <w:left w:val="single" w:sz="4" w:space="0" w:color="auto"/>
              <w:bottom w:val="single" w:sz="4" w:space="0" w:color="auto"/>
              <w:right w:val="nil"/>
            </w:tcBorders>
          </w:tcPr>
          <w:p w:rsidR="009716F0" w:rsidRPr="009716F0" w:rsidRDefault="009716F0" w:rsidP="009716F0">
            <w:pPr>
              <w:autoSpaceDE w:val="0"/>
              <w:autoSpaceDN w:val="0"/>
              <w:adjustRightInd w:val="0"/>
              <w:jc w:val="both"/>
              <w:rPr>
                <w:sz w:val="16"/>
                <w:szCs w:val="16"/>
              </w:rPr>
            </w:pPr>
          </w:p>
        </w:tc>
        <w:tc>
          <w:tcPr>
            <w:tcW w:w="2070" w:type="dxa"/>
            <w:tcBorders>
              <w:top w:val="single" w:sz="4" w:space="0" w:color="auto"/>
              <w:left w:val="single" w:sz="4" w:space="0" w:color="auto"/>
              <w:bottom w:val="single" w:sz="4" w:space="0" w:color="auto"/>
              <w:right w:val="single" w:sz="4" w:space="0" w:color="auto"/>
            </w:tcBorders>
          </w:tcPr>
          <w:p w:rsidR="009716F0" w:rsidRPr="009716F0" w:rsidRDefault="009716F0" w:rsidP="009716F0">
            <w:pPr>
              <w:autoSpaceDE w:val="0"/>
              <w:autoSpaceDN w:val="0"/>
              <w:adjustRightInd w:val="0"/>
              <w:jc w:val="both"/>
              <w:rPr>
                <w:sz w:val="16"/>
                <w:szCs w:val="16"/>
              </w:rPr>
            </w:pPr>
            <w:r w:rsidRPr="009716F0">
              <w:rPr>
                <w:sz w:val="16"/>
                <w:szCs w:val="16"/>
              </w:rPr>
              <w:t>0</w:t>
            </w:r>
          </w:p>
        </w:tc>
        <w:tc>
          <w:tcPr>
            <w:tcW w:w="2070" w:type="dxa"/>
            <w:tcBorders>
              <w:top w:val="single" w:sz="4" w:space="0" w:color="auto"/>
              <w:left w:val="single" w:sz="4" w:space="0" w:color="auto"/>
              <w:bottom w:val="single" w:sz="4" w:space="0" w:color="auto"/>
              <w:right w:val="single" w:sz="4" w:space="0" w:color="auto"/>
            </w:tcBorders>
          </w:tcPr>
          <w:p w:rsidR="009716F0" w:rsidRPr="009716F0" w:rsidRDefault="009716F0" w:rsidP="009716F0">
            <w:pPr>
              <w:autoSpaceDE w:val="0"/>
              <w:autoSpaceDN w:val="0"/>
              <w:adjustRightInd w:val="0"/>
              <w:jc w:val="both"/>
              <w:rPr>
                <w:sz w:val="16"/>
                <w:szCs w:val="16"/>
              </w:rPr>
            </w:pPr>
          </w:p>
        </w:tc>
        <w:tc>
          <w:tcPr>
            <w:tcW w:w="2070" w:type="dxa"/>
            <w:tcBorders>
              <w:top w:val="single" w:sz="4" w:space="0" w:color="auto"/>
              <w:left w:val="single" w:sz="4" w:space="0" w:color="auto"/>
              <w:bottom w:val="single" w:sz="4" w:space="0" w:color="auto"/>
              <w:right w:val="single" w:sz="4" w:space="0" w:color="auto"/>
            </w:tcBorders>
          </w:tcPr>
          <w:p w:rsidR="009716F0" w:rsidRPr="009716F0" w:rsidRDefault="009716F0" w:rsidP="009716F0">
            <w:pPr>
              <w:autoSpaceDE w:val="0"/>
              <w:autoSpaceDN w:val="0"/>
              <w:adjustRightInd w:val="0"/>
              <w:jc w:val="both"/>
              <w:rPr>
                <w:sz w:val="16"/>
                <w:szCs w:val="16"/>
              </w:rPr>
            </w:pPr>
          </w:p>
        </w:tc>
      </w:tr>
    </w:tbl>
    <w:tbl>
      <w:tblPr>
        <w:tblpPr w:leftFromText="180" w:rightFromText="180" w:vertAnchor="text" w:horzAnchor="margin" w:tblpXSpec="center" w:tblpY="237"/>
        <w:tblW w:w="1074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2148"/>
        <w:gridCol w:w="2149"/>
        <w:gridCol w:w="2149"/>
        <w:gridCol w:w="2149"/>
        <w:gridCol w:w="2149"/>
      </w:tblGrid>
      <w:tr w:rsidR="00F25418" w:rsidRPr="00BB5AE5" w:rsidTr="00F25418">
        <w:trPr>
          <w:trHeight w:val="2715"/>
        </w:trPr>
        <w:tc>
          <w:tcPr>
            <w:tcW w:w="2148" w:type="dxa"/>
            <w:tcBorders>
              <w:top w:val="single" w:sz="4" w:space="0" w:color="auto"/>
              <w:left w:val="single" w:sz="4" w:space="0" w:color="auto"/>
              <w:bottom w:val="single" w:sz="4" w:space="0" w:color="auto"/>
              <w:right w:val="single" w:sz="4" w:space="0" w:color="auto"/>
            </w:tcBorders>
          </w:tcPr>
          <w:p w:rsidR="00F25418" w:rsidRPr="00BB5AE5" w:rsidRDefault="00F25418" w:rsidP="00F25418">
            <w:pPr>
              <w:pStyle w:val="a4"/>
              <w:rPr>
                <w:rFonts w:ascii="Times New Roman" w:hAnsi="Times New Roman"/>
                <w:sz w:val="20"/>
                <w:szCs w:val="20"/>
              </w:rPr>
            </w:pPr>
            <w:r w:rsidRPr="00BB5AE5">
              <w:rPr>
                <w:rFonts w:ascii="Times New Roman" w:hAnsi="Times New Roman"/>
                <w:sz w:val="20"/>
                <w:szCs w:val="20"/>
              </w:rPr>
              <w:t>Учредители:</w:t>
            </w:r>
            <w:r w:rsidRPr="00BB5AE5">
              <w:rPr>
                <w:rFonts w:ascii="Times New Roman" w:hAnsi="Times New Roman"/>
                <w:sz w:val="20"/>
                <w:szCs w:val="20"/>
              </w:rPr>
              <w:tab/>
            </w:r>
          </w:p>
          <w:p w:rsidR="00F25418" w:rsidRPr="00BB5AE5" w:rsidRDefault="00F25418" w:rsidP="00F25418">
            <w:pPr>
              <w:pStyle w:val="a4"/>
              <w:rPr>
                <w:rFonts w:ascii="Times New Roman" w:hAnsi="Times New Roman"/>
                <w:sz w:val="20"/>
                <w:szCs w:val="20"/>
              </w:rPr>
            </w:pPr>
            <w:r w:rsidRPr="00BB5AE5">
              <w:rPr>
                <w:rFonts w:ascii="Times New Roman" w:hAnsi="Times New Roman"/>
                <w:sz w:val="20"/>
                <w:szCs w:val="20"/>
              </w:rPr>
              <w:t>Совет депутатов Новотроицкого сельсовета администрация Новотроицкого сельсовета</w:t>
            </w:r>
          </w:p>
          <w:p w:rsidR="00F25418" w:rsidRPr="00BB5AE5" w:rsidRDefault="00F25418" w:rsidP="00F25418">
            <w:pPr>
              <w:pStyle w:val="a4"/>
              <w:rPr>
                <w:rFonts w:ascii="Times New Roman" w:hAnsi="Times New Roman"/>
                <w:sz w:val="20"/>
                <w:szCs w:val="20"/>
              </w:rPr>
            </w:pPr>
          </w:p>
        </w:tc>
        <w:tc>
          <w:tcPr>
            <w:tcW w:w="2149" w:type="dxa"/>
            <w:tcBorders>
              <w:top w:val="single" w:sz="4" w:space="0" w:color="auto"/>
              <w:left w:val="single" w:sz="4" w:space="0" w:color="auto"/>
              <w:bottom w:val="single" w:sz="4" w:space="0" w:color="auto"/>
              <w:right w:val="single" w:sz="4" w:space="0" w:color="auto"/>
            </w:tcBorders>
          </w:tcPr>
          <w:p w:rsidR="00F25418" w:rsidRPr="00BB5AE5" w:rsidRDefault="00F25418" w:rsidP="00F25418">
            <w:pPr>
              <w:pStyle w:val="a4"/>
              <w:rPr>
                <w:rFonts w:ascii="Times New Roman" w:hAnsi="Times New Roman"/>
                <w:sz w:val="20"/>
                <w:szCs w:val="20"/>
              </w:rPr>
            </w:pPr>
            <w:r w:rsidRPr="00BB5AE5">
              <w:rPr>
                <w:rFonts w:ascii="Times New Roman" w:hAnsi="Times New Roman"/>
                <w:sz w:val="20"/>
                <w:szCs w:val="20"/>
              </w:rPr>
              <w:t>Адрес редакции:</w:t>
            </w:r>
          </w:p>
          <w:p w:rsidR="00F25418" w:rsidRPr="00BB5AE5" w:rsidRDefault="00F25418" w:rsidP="00F25418">
            <w:pPr>
              <w:pStyle w:val="a4"/>
              <w:rPr>
                <w:rFonts w:ascii="Times New Roman" w:hAnsi="Times New Roman"/>
                <w:sz w:val="20"/>
                <w:szCs w:val="20"/>
              </w:rPr>
            </w:pPr>
            <w:r w:rsidRPr="00BB5AE5">
              <w:rPr>
                <w:rFonts w:ascii="Times New Roman" w:hAnsi="Times New Roman"/>
                <w:sz w:val="20"/>
                <w:szCs w:val="20"/>
              </w:rPr>
              <w:t>632092 Новосибирская область Северный район</w:t>
            </w:r>
          </w:p>
          <w:p w:rsidR="00F25418" w:rsidRPr="00BB5AE5" w:rsidRDefault="00F25418" w:rsidP="00F25418">
            <w:pPr>
              <w:pStyle w:val="a4"/>
              <w:rPr>
                <w:rFonts w:ascii="Times New Roman" w:hAnsi="Times New Roman"/>
                <w:sz w:val="20"/>
                <w:szCs w:val="20"/>
              </w:rPr>
            </w:pPr>
            <w:r w:rsidRPr="00BB5AE5">
              <w:rPr>
                <w:rFonts w:ascii="Times New Roman" w:hAnsi="Times New Roman"/>
                <w:sz w:val="20"/>
                <w:szCs w:val="20"/>
              </w:rPr>
              <w:t>село Новотроицк</w:t>
            </w:r>
          </w:p>
          <w:p w:rsidR="00F25418" w:rsidRPr="00BB5AE5" w:rsidRDefault="00F25418" w:rsidP="00F25418">
            <w:pPr>
              <w:pStyle w:val="a4"/>
              <w:rPr>
                <w:rFonts w:ascii="Times New Roman" w:hAnsi="Times New Roman"/>
                <w:sz w:val="20"/>
                <w:szCs w:val="20"/>
              </w:rPr>
            </w:pPr>
          </w:p>
        </w:tc>
        <w:tc>
          <w:tcPr>
            <w:tcW w:w="2149" w:type="dxa"/>
            <w:tcBorders>
              <w:top w:val="single" w:sz="4" w:space="0" w:color="auto"/>
              <w:left w:val="single" w:sz="4" w:space="0" w:color="auto"/>
              <w:bottom w:val="single" w:sz="4" w:space="0" w:color="auto"/>
              <w:right w:val="single" w:sz="4" w:space="0" w:color="auto"/>
            </w:tcBorders>
          </w:tcPr>
          <w:p w:rsidR="00F25418" w:rsidRPr="00BB5AE5" w:rsidRDefault="00F25418" w:rsidP="00F25418">
            <w:pPr>
              <w:pStyle w:val="a4"/>
              <w:rPr>
                <w:rFonts w:ascii="Times New Roman" w:hAnsi="Times New Roman"/>
                <w:sz w:val="20"/>
                <w:szCs w:val="20"/>
              </w:rPr>
            </w:pPr>
            <w:r w:rsidRPr="00BB5AE5">
              <w:rPr>
                <w:rFonts w:ascii="Times New Roman" w:hAnsi="Times New Roman"/>
                <w:sz w:val="20"/>
                <w:szCs w:val="20"/>
              </w:rPr>
              <w:t>Главный редактор</w:t>
            </w:r>
          </w:p>
          <w:p w:rsidR="00F25418" w:rsidRPr="00BB5AE5" w:rsidRDefault="00F25418" w:rsidP="00F25418">
            <w:pPr>
              <w:pStyle w:val="a4"/>
              <w:rPr>
                <w:rFonts w:ascii="Times New Roman" w:hAnsi="Times New Roman"/>
                <w:sz w:val="20"/>
                <w:szCs w:val="20"/>
              </w:rPr>
            </w:pPr>
            <w:proofErr w:type="spellStart"/>
            <w:r w:rsidRPr="00BB5AE5">
              <w:rPr>
                <w:rFonts w:ascii="Times New Roman" w:hAnsi="Times New Roman"/>
                <w:sz w:val="20"/>
                <w:szCs w:val="20"/>
              </w:rPr>
              <w:t>Магер</w:t>
            </w:r>
            <w:proofErr w:type="spellEnd"/>
            <w:r w:rsidRPr="00BB5AE5">
              <w:rPr>
                <w:rFonts w:ascii="Times New Roman" w:hAnsi="Times New Roman"/>
                <w:sz w:val="20"/>
                <w:szCs w:val="20"/>
              </w:rPr>
              <w:t xml:space="preserve"> Г.Н.</w:t>
            </w:r>
          </w:p>
        </w:tc>
        <w:tc>
          <w:tcPr>
            <w:tcW w:w="2149" w:type="dxa"/>
            <w:tcBorders>
              <w:top w:val="single" w:sz="4" w:space="0" w:color="auto"/>
              <w:left w:val="single" w:sz="4" w:space="0" w:color="auto"/>
              <w:bottom w:val="single" w:sz="4" w:space="0" w:color="auto"/>
              <w:right w:val="single" w:sz="4" w:space="0" w:color="auto"/>
            </w:tcBorders>
          </w:tcPr>
          <w:p w:rsidR="00F25418" w:rsidRPr="00BB5AE5" w:rsidRDefault="00F25418" w:rsidP="00F25418">
            <w:pPr>
              <w:pStyle w:val="a4"/>
              <w:rPr>
                <w:rFonts w:ascii="Times New Roman" w:hAnsi="Times New Roman"/>
                <w:sz w:val="20"/>
                <w:szCs w:val="20"/>
              </w:rPr>
            </w:pPr>
            <w:r w:rsidRPr="00BB5AE5">
              <w:rPr>
                <w:rFonts w:ascii="Times New Roman" w:hAnsi="Times New Roman"/>
                <w:sz w:val="20"/>
                <w:szCs w:val="20"/>
              </w:rPr>
              <w:t>Телефон:</w:t>
            </w:r>
          </w:p>
          <w:p w:rsidR="00F25418" w:rsidRPr="00BB5AE5" w:rsidRDefault="00F25418" w:rsidP="00F25418">
            <w:pPr>
              <w:pStyle w:val="a4"/>
              <w:rPr>
                <w:rFonts w:ascii="Times New Roman" w:hAnsi="Times New Roman"/>
                <w:sz w:val="20"/>
                <w:szCs w:val="20"/>
              </w:rPr>
            </w:pPr>
            <w:r w:rsidRPr="00BB5AE5">
              <w:rPr>
                <w:rFonts w:ascii="Times New Roman" w:hAnsi="Times New Roman"/>
                <w:sz w:val="20"/>
                <w:szCs w:val="20"/>
              </w:rPr>
              <w:t>47-374</w:t>
            </w:r>
          </w:p>
        </w:tc>
        <w:tc>
          <w:tcPr>
            <w:tcW w:w="2149" w:type="dxa"/>
            <w:tcBorders>
              <w:top w:val="single" w:sz="4" w:space="0" w:color="auto"/>
              <w:left w:val="single" w:sz="4" w:space="0" w:color="auto"/>
              <w:bottom w:val="single" w:sz="4" w:space="0" w:color="auto"/>
              <w:right w:val="single" w:sz="4" w:space="0" w:color="auto"/>
            </w:tcBorders>
          </w:tcPr>
          <w:p w:rsidR="00F25418" w:rsidRPr="00BB5AE5" w:rsidRDefault="00F25418" w:rsidP="00F25418">
            <w:pPr>
              <w:pStyle w:val="a4"/>
              <w:rPr>
                <w:rFonts w:ascii="Times New Roman" w:hAnsi="Times New Roman"/>
                <w:sz w:val="20"/>
                <w:szCs w:val="20"/>
              </w:rPr>
            </w:pPr>
            <w:r w:rsidRPr="00BB5AE5">
              <w:rPr>
                <w:rFonts w:ascii="Times New Roman" w:hAnsi="Times New Roman"/>
                <w:sz w:val="20"/>
                <w:szCs w:val="20"/>
              </w:rPr>
              <w:t xml:space="preserve">Отпечатано в администрации Новотроицкого сельсовета </w:t>
            </w:r>
          </w:p>
          <w:p w:rsidR="00F25418" w:rsidRPr="00BB5AE5" w:rsidRDefault="00F25418" w:rsidP="00F25418">
            <w:pPr>
              <w:pStyle w:val="a4"/>
              <w:rPr>
                <w:rFonts w:ascii="Times New Roman" w:hAnsi="Times New Roman"/>
                <w:sz w:val="20"/>
                <w:szCs w:val="20"/>
              </w:rPr>
            </w:pPr>
            <w:r w:rsidRPr="00BB5AE5">
              <w:rPr>
                <w:rFonts w:ascii="Times New Roman" w:hAnsi="Times New Roman"/>
                <w:sz w:val="20"/>
                <w:szCs w:val="20"/>
              </w:rPr>
              <w:t>Бесплатно</w:t>
            </w:r>
          </w:p>
        </w:tc>
      </w:tr>
    </w:tbl>
    <w:p w:rsidR="00AF2215" w:rsidRPr="006829A8" w:rsidRDefault="00AF2215" w:rsidP="006829A8">
      <w:pPr>
        <w:pStyle w:val="a4"/>
        <w:rPr>
          <w:rFonts w:ascii="Times New Roman" w:hAnsi="Times New Roman"/>
          <w:sz w:val="24"/>
          <w:szCs w:val="24"/>
        </w:rPr>
        <w:sectPr w:rsidR="00AF2215" w:rsidRPr="006829A8" w:rsidSect="000B27B0">
          <w:pgSz w:w="11906" w:h="16838"/>
          <w:pgMar w:top="1134" w:right="851" w:bottom="1134" w:left="1701" w:header="709" w:footer="709" w:gutter="0"/>
          <w:cols w:space="708"/>
          <w:docGrid w:linePitch="360"/>
        </w:sectPr>
      </w:pPr>
      <w:bookmarkStart w:id="162" w:name="RANGE!B1:Y31"/>
      <w:bookmarkEnd w:id="162"/>
    </w:p>
    <w:p w:rsidR="00282BD0" w:rsidRPr="00AC035B" w:rsidRDefault="00282BD0" w:rsidP="00F25418">
      <w:pPr>
        <w:rPr>
          <w:sz w:val="20"/>
          <w:szCs w:val="20"/>
        </w:rPr>
      </w:pPr>
      <w:bookmarkStart w:id="163" w:name="P51"/>
      <w:bookmarkEnd w:id="163"/>
    </w:p>
    <w:sectPr w:rsidR="00282BD0" w:rsidRPr="00AC035B" w:rsidSect="000722F1">
      <w:pgSz w:w="11906" w:h="16838"/>
      <w:pgMar w:top="1134" w:right="850" w:bottom="1134"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8C2710" w:rsidRDefault="008C2710" w:rsidP="00060C9E">
      <w:r>
        <w:separator/>
      </w:r>
    </w:p>
  </w:endnote>
  <w:endnote w:type="continuationSeparator" w:id="0">
    <w:p w:rsidR="008C2710" w:rsidRDefault="008C2710" w:rsidP="00060C9E">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onsolas">
    <w:panose1 w:val="020B0609020204030204"/>
    <w:charset w:val="CC"/>
    <w:family w:val="modern"/>
    <w:pitch w:val="fixed"/>
    <w:sig w:usb0="E10002FF" w:usb1="4000FCFF" w:usb2="00000009" w:usb3="00000000" w:csb0="0000019F" w:csb1="00000000"/>
  </w:font>
  <w:font w:name="NewtonC">
    <w:altName w:val="Courier New"/>
    <w:panose1 w:val="00000000000000000000"/>
    <w:charset w:val="00"/>
    <w:family w:val="decorative"/>
    <w:notTrueType/>
    <w:pitch w:val="variable"/>
    <w:sig w:usb0="00000203" w:usb1="00000000" w:usb2="00000000" w:usb3="00000000" w:csb0="00000005" w:csb1="00000000"/>
  </w:font>
  <w:font w:name="Lucida Sans Unicode">
    <w:panose1 w:val="020B0602030504020204"/>
    <w:charset w:val="CC"/>
    <w:family w:val="swiss"/>
    <w:pitch w:val="variable"/>
    <w:sig w:usb0="80000AFF" w:usb1="0000396B" w:usb2="00000000" w:usb3="00000000" w:csb0="000000BF" w:csb1="00000000"/>
  </w:font>
  <w:font w:name="SimSun">
    <w:altName w:val="宋体"/>
    <w:panose1 w:val="02010600030101010101"/>
    <w:charset w:val="86"/>
    <w:family w:val="auto"/>
    <w:notTrueType/>
    <w:pitch w:val="variable"/>
    <w:sig w:usb0="00000001" w:usb1="080E0000" w:usb2="00000010" w:usb3="00000000" w:csb0="00040000" w:csb1="00000000"/>
  </w:font>
  <w:font w:name="Bookman Old Style">
    <w:panose1 w:val="02050604050505020204"/>
    <w:charset w:val="CC"/>
    <w:family w:val="roman"/>
    <w:pitch w:val="variable"/>
    <w:sig w:usb0="00000287" w:usb1="00000000" w:usb2="00000000" w:usb3="00000000" w:csb0="0000009F" w:csb1="00000000"/>
  </w:font>
  <w:font w:name="Verdana">
    <w:panose1 w:val="020B0604030504040204"/>
    <w:charset w:val="CC"/>
    <w:family w:val="swiss"/>
    <w:pitch w:val="variable"/>
    <w:sig w:usb0="A10006FF" w:usb1="4000205B" w:usb2="0000001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716F0" w:rsidRDefault="009716F0">
    <w:pPr>
      <w:pStyle w:val="af3"/>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716F0" w:rsidRDefault="009716F0">
    <w:pPr>
      <w:pStyle w:val="af3"/>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716F0" w:rsidRDefault="009716F0">
    <w:pPr>
      <w:pStyle w:val="af3"/>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8C2710" w:rsidRDefault="008C2710" w:rsidP="00060C9E">
      <w:r>
        <w:separator/>
      </w:r>
    </w:p>
  </w:footnote>
  <w:footnote w:type="continuationSeparator" w:id="0">
    <w:p w:rsidR="008C2710" w:rsidRDefault="008C2710" w:rsidP="00060C9E">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716F0" w:rsidRDefault="009716F0">
    <w:pPr>
      <w:pStyle w:val="afa"/>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716F0" w:rsidRPr="00374073" w:rsidRDefault="009716F0" w:rsidP="000B27B0">
    <w:pPr>
      <w:pStyle w:val="afa"/>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716F0" w:rsidRDefault="009716F0">
    <w:pPr>
      <w:pStyle w:val="afa"/>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F025736"/>
    <w:multiLevelType w:val="hybridMultilevel"/>
    <w:tmpl w:val="CDAE4A94"/>
    <w:lvl w:ilvl="0" w:tplc="AE60308C">
      <w:start w:val="1"/>
      <w:numFmt w:val="decimal"/>
      <w:lvlText w:val="%1)"/>
      <w:lvlJc w:val="left"/>
      <w:pPr>
        <w:tabs>
          <w:tab w:val="num" w:pos="1065"/>
        </w:tabs>
        <w:ind w:left="1065" w:hanging="360"/>
      </w:pPr>
    </w:lvl>
    <w:lvl w:ilvl="1" w:tplc="04190019">
      <w:start w:val="1"/>
      <w:numFmt w:val="lowerLetter"/>
      <w:lvlText w:val="%2."/>
      <w:lvlJc w:val="left"/>
      <w:pPr>
        <w:tabs>
          <w:tab w:val="num" w:pos="1785"/>
        </w:tabs>
        <w:ind w:left="1785" w:hanging="360"/>
      </w:pPr>
    </w:lvl>
    <w:lvl w:ilvl="2" w:tplc="0419001B">
      <w:start w:val="1"/>
      <w:numFmt w:val="lowerRoman"/>
      <w:lvlText w:val="%3."/>
      <w:lvlJc w:val="right"/>
      <w:pPr>
        <w:tabs>
          <w:tab w:val="num" w:pos="2505"/>
        </w:tabs>
        <w:ind w:left="2505" w:hanging="180"/>
      </w:pPr>
    </w:lvl>
    <w:lvl w:ilvl="3" w:tplc="0419000F">
      <w:start w:val="1"/>
      <w:numFmt w:val="decimal"/>
      <w:lvlText w:val="%4."/>
      <w:lvlJc w:val="left"/>
      <w:pPr>
        <w:tabs>
          <w:tab w:val="num" w:pos="3225"/>
        </w:tabs>
        <w:ind w:left="3225" w:hanging="360"/>
      </w:pPr>
    </w:lvl>
    <w:lvl w:ilvl="4" w:tplc="04190019">
      <w:start w:val="1"/>
      <w:numFmt w:val="lowerLetter"/>
      <w:lvlText w:val="%5."/>
      <w:lvlJc w:val="left"/>
      <w:pPr>
        <w:tabs>
          <w:tab w:val="num" w:pos="3945"/>
        </w:tabs>
        <w:ind w:left="3945" w:hanging="360"/>
      </w:pPr>
    </w:lvl>
    <w:lvl w:ilvl="5" w:tplc="0419001B">
      <w:start w:val="1"/>
      <w:numFmt w:val="lowerRoman"/>
      <w:lvlText w:val="%6."/>
      <w:lvlJc w:val="right"/>
      <w:pPr>
        <w:tabs>
          <w:tab w:val="num" w:pos="4665"/>
        </w:tabs>
        <w:ind w:left="4665" w:hanging="180"/>
      </w:pPr>
    </w:lvl>
    <w:lvl w:ilvl="6" w:tplc="0419000F">
      <w:start w:val="1"/>
      <w:numFmt w:val="decimal"/>
      <w:lvlText w:val="%7."/>
      <w:lvlJc w:val="left"/>
      <w:pPr>
        <w:tabs>
          <w:tab w:val="num" w:pos="5385"/>
        </w:tabs>
        <w:ind w:left="5385" w:hanging="360"/>
      </w:pPr>
    </w:lvl>
    <w:lvl w:ilvl="7" w:tplc="04190019">
      <w:start w:val="1"/>
      <w:numFmt w:val="lowerLetter"/>
      <w:lvlText w:val="%8."/>
      <w:lvlJc w:val="left"/>
      <w:pPr>
        <w:tabs>
          <w:tab w:val="num" w:pos="6105"/>
        </w:tabs>
        <w:ind w:left="6105" w:hanging="360"/>
      </w:pPr>
    </w:lvl>
    <w:lvl w:ilvl="8" w:tplc="0419001B">
      <w:start w:val="1"/>
      <w:numFmt w:val="lowerRoman"/>
      <w:lvlText w:val="%9."/>
      <w:lvlJc w:val="right"/>
      <w:pPr>
        <w:tabs>
          <w:tab w:val="num" w:pos="6825"/>
        </w:tabs>
        <w:ind w:left="6825" w:hanging="180"/>
      </w:pPr>
    </w:lvl>
  </w:abstractNum>
  <w:abstractNum w:abstractNumId="1">
    <w:nsid w:val="296078CC"/>
    <w:multiLevelType w:val="hybridMultilevel"/>
    <w:tmpl w:val="6A583BD0"/>
    <w:lvl w:ilvl="0" w:tplc="9154E50A">
      <w:start w:val="1"/>
      <w:numFmt w:val="decimal"/>
      <w:lvlText w:val="%1."/>
      <w:lvlJc w:val="left"/>
      <w:pPr>
        <w:ind w:left="585" w:hanging="360"/>
      </w:pPr>
      <w:rPr>
        <w:rFonts w:hint="default"/>
      </w:rPr>
    </w:lvl>
    <w:lvl w:ilvl="1" w:tplc="04190019" w:tentative="1">
      <w:start w:val="1"/>
      <w:numFmt w:val="lowerLetter"/>
      <w:lvlText w:val="%2."/>
      <w:lvlJc w:val="left"/>
      <w:pPr>
        <w:ind w:left="1305" w:hanging="360"/>
      </w:pPr>
    </w:lvl>
    <w:lvl w:ilvl="2" w:tplc="0419001B" w:tentative="1">
      <w:start w:val="1"/>
      <w:numFmt w:val="lowerRoman"/>
      <w:lvlText w:val="%3."/>
      <w:lvlJc w:val="right"/>
      <w:pPr>
        <w:ind w:left="2025" w:hanging="180"/>
      </w:pPr>
    </w:lvl>
    <w:lvl w:ilvl="3" w:tplc="0419000F" w:tentative="1">
      <w:start w:val="1"/>
      <w:numFmt w:val="decimal"/>
      <w:lvlText w:val="%4."/>
      <w:lvlJc w:val="left"/>
      <w:pPr>
        <w:ind w:left="2745" w:hanging="360"/>
      </w:pPr>
    </w:lvl>
    <w:lvl w:ilvl="4" w:tplc="04190019" w:tentative="1">
      <w:start w:val="1"/>
      <w:numFmt w:val="lowerLetter"/>
      <w:lvlText w:val="%5."/>
      <w:lvlJc w:val="left"/>
      <w:pPr>
        <w:ind w:left="3465" w:hanging="360"/>
      </w:pPr>
    </w:lvl>
    <w:lvl w:ilvl="5" w:tplc="0419001B" w:tentative="1">
      <w:start w:val="1"/>
      <w:numFmt w:val="lowerRoman"/>
      <w:lvlText w:val="%6."/>
      <w:lvlJc w:val="right"/>
      <w:pPr>
        <w:ind w:left="4185" w:hanging="180"/>
      </w:pPr>
    </w:lvl>
    <w:lvl w:ilvl="6" w:tplc="0419000F" w:tentative="1">
      <w:start w:val="1"/>
      <w:numFmt w:val="decimal"/>
      <w:lvlText w:val="%7."/>
      <w:lvlJc w:val="left"/>
      <w:pPr>
        <w:ind w:left="4905" w:hanging="360"/>
      </w:pPr>
    </w:lvl>
    <w:lvl w:ilvl="7" w:tplc="04190019" w:tentative="1">
      <w:start w:val="1"/>
      <w:numFmt w:val="lowerLetter"/>
      <w:lvlText w:val="%8."/>
      <w:lvlJc w:val="left"/>
      <w:pPr>
        <w:ind w:left="5625" w:hanging="360"/>
      </w:pPr>
    </w:lvl>
    <w:lvl w:ilvl="8" w:tplc="0419001B" w:tentative="1">
      <w:start w:val="1"/>
      <w:numFmt w:val="lowerRoman"/>
      <w:lvlText w:val="%9."/>
      <w:lvlJc w:val="right"/>
      <w:pPr>
        <w:ind w:left="6345" w:hanging="180"/>
      </w:pPr>
    </w:lvl>
  </w:abstractNum>
  <w:abstractNum w:abstractNumId="2">
    <w:nsid w:val="6BB258A3"/>
    <w:multiLevelType w:val="hybridMultilevel"/>
    <w:tmpl w:val="0A6AEE7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
  </w:num>
  <w:num w:numId="2">
    <w:abstractNumId w:val="2"/>
  </w:num>
  <w:num w:numId="3">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2"/>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drawingGridHorizontalSpacing w:val="120"/>
  <w:displayHorizontalDrawingGridEvery w:val="2"/>
  <w:characterSpacingControl w:val="doNotCompress"/>
  <w:footnotePr>
    <w:footnote w:id="-1"/>
    <w:footnote w:id="0"/>
  </w:footnotePr>
  <w:endnotePr>
    <w:endnote w:id="-1"/>
    <w:endnote w:id="0"/>
  </w:endnotePr>
  <w:compat/>
  <w:rsids>
    <w:rsidRoot w:val="00297199"/>
    <w:rsid w:val="00013B4F"/>
    <w:rsid w:val="00060C9E"/>
    <w:rsid w:val="000722F1"/>
    <w:rsid w:val="000865BE"/>
    <w:rsid w:val="000B27B0"/>
    <w:rsid w:val="000D37C9"/>
    <w:rsid w:val="000E7A77"/>
    <w:rsid w:val="000F1450"/>
    <w:rsid w:val="001300BC"/>
    <w:rsid w:val="00142A41"/>
    <w:rsid w:val="00193C83"/>
    <w:rsid w:val="001A308F"/>
    <w:rsid w:val="001D082D"/>
    <w:rsid w:val="001D2A9C"/>
    <w:rsid w:val="001D6209"/>
    <w:rsid w:val="001F31B7"/>
    <w:rsid w:val="001F661A"/>
    <w:rsid w:val="00265578"/>
    <w:rsid w:val="00282BD0"/>
    <w:rsid w:val="00297199"/>
    <w:rsid w:val="00301C72"/>
    <w:rsid w:val="003073D1"/>
    <w:rsid w:val="00314C01"/>
    <w:rsid w:val="003803CF"/>
    <w:rsid w:val="003B0088"/>
    <w:rsid w:val="003B23B6"/>
    <w:rsid w:val="0056204E"/>
    <w:rsid w:val="005652C1"/>
    <w:rsid w:val="005A7CA1"/>
    <w:rsid w:val="005D688A"/>
    <w:rsid w:val="005F49E0"/>
    <w:rsid w:val="006404C7"/>
    <w:rsid w:val="00645A39"/>
    <w:rsid w:val="006829A8"/>
    <w:rsid w:val="007626CE"/>
    <w:rsid w:val="00805DF0"/>
    <w:rsid w:val="0084734D"/>
    <w:rsid w:val="008C13C8"/>
    <w:rsid w:val="008C2710"/>
    <w:rsid w:val="008C5244"/>
    <w:rsid w:val="008F125E"/>
    <w:rsid w:val="0090307B"/>
    <w:rsid w:val="009716F0"/>
    <w:rsid w:val="00976A8E"/>
    <w:rsid w:val="00997FAC"/>
    <w:rsid w:val="009C2222"/>
    <w:rsid w:val="009E1E30"/>
    <w:rsid w:val="00AC035B"/>
    <w:rsid w:val="00AD0D3E"/>
    <w:rsid w:val="00AF2215"/>
    <w:rsid w:val="00B758DD"/>
    <w:rsid w:val="00B9166F"/>
    <w:rsid w:val="00BB4537"/>
    <w:rsid w:val="00BC3211"/>
    <w:rsid w:val="00BD153D"/>
    <w:rsid w:val="00BE76FF"/>
    <w:rsid w:val="00BF102D"/>
    <w:rsid w:val="00BF2E6D"/>
    <w:rsid w:val="00C06032"/>
    <w:rsid w:val="00C60366"/>
    <w:rsid w:val="00D04047"/>
    <w:rsid w:val="00E070C0"/>
    <w:rsid w:val="00E15C23"/>
    <w:rsid w:val="00E23652"/>
    <w:rsid w:val="00E413E8"/>
    <w:rsid w:val="00E87154"/>
    <w:rsid w:val="00EA60CC"/>
    <w:rsid w:val="00EB5CE9"/>
    <w:rsid w:val="00EE37EE"/>
    <w:rsid w:val="00F2541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76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qFormat="1"/>
    <w:lsdException w:name="caption" w:uiPriority="35" w:qFormat="1"/>
    <w:lsdException w:name="Title" w:semiHidden="0" w:uiPriority="0" w:unhideWhenUsed="0" w:qFormat="1"/>
    <w:lsdException w:name="Default Paragraph Font" w:uiPriority="1"/>
    <w:lsdException w:name="Body Text Indent" w:uiPriority="0"/>
    <w:lsdException w:name="Subtitle" w:semiHidden="0" w:uiPriority="0" w:unhideWhenUsed="0" w:qFormat="1"/>
    <w:lsdException w:name="Body Text 2" w:uiPriority="0"/>
    <w:lsdException w:name="Body Text Indent 2" w:uiPriority="0"/>
    <w:lsdException w:name="Strong" w:semiHidden="0" w:uiPriority="22" w:unhideWhenUsed="0" w:qFormat="1"/>
    <w:lsdException w:name="Emphasis" w:semiHidden="0" w:uiPriority="20" w:unhideWhenUsed="0" w:qFormat="1"/>
    <w:lsdException w:name="Plain Text" w:uiPriority="0"/>
    <w:lsdException w:name="Normal (Web)" w:qFormat="1"/>
    <w:lsdException w:name="HTML Preformatted"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97199"/>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AD0D3E"/>
    <w:pPr>
      <w:keepNext/>
      <w:jc w:val="both"/>
      <w:outlineLvl w:val="0"/>
    </w:pPr>
    <w:rPr>
      <w:szCs w:val="20"/>
    </w:rPr>
  </w:style>
  <w:style w:type="paragraph" w:styleId="2">
    <w:name w:val="heading 2"/>
    <w:basedOn w:val="a"/>
    <w:next w:val="a"/>
    <w:link w:val="20"/>
    <w:unhideWhenUsed/>
    <w:qFormat/>
    <w:rsid w:val="00E23652"/>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nhideWhenUsed/>
    <w:qFormat/>
    <w:rsid w:val="000B27B0"/>
    <w:pPr>
      <w:keepNext/>
      <w:keepLines/>
      <w:spacing w:before="200" w:line="276" w:lineRule="auto"/>
      <w:outlineLvl w:val="2"/>
    </w:pPr>
    <w:rPr>
      <w:rFonts w:asciiTheme="majorHAnsi" w:eastAsiaTheme="majorEastAsia" w:hAnsiTheme="majorHAnsi" w:cstheme="majorBidi"/>
      <w:b/>
      <w:bCs/>
      <w:color w:val="4F81BD" w:themeColor="accent1"/>
      <w:sz w:val="22"/>
      <w:szCs w:val="22"/>
    </w:rPr>
  </w:style>
  <w:style w:type="paragraph" w:styleId="4">
    <w:name w:val="heading 4"/>
    <w:basedOn w:val="a"/>
    <w:next w:val="a"/>
    <w:link w:val="40"/>
    <w:uiPriority w:val="9"/>
    <w:semiHidden/>
    <w:unhideWhenUsed/>
    <w:qFormat/>
    <w:rsid w:val="000B27B0"/>
    <w:pPr>
      <w:keepNext/>
      <w:keepLines/>
      <w:spacing w:before="200" w:line="276" w:lineRule="auto"/>
      <w:outlineLvl w:val="3"/>
    </w:pPr>
    <w:rPr>
      <w:rFonts w:asciiTheme="majorHAnsi" w:eastAsiaTheme="majorEastAsia" w:hAnsiTheme="majorHAnsi" w:cstheme="majorBidi"/>
      <w:b/>
      <w:bCs/>
      <w:i/>
      <w:iCs/>
      <w:color w:val="4F81BD" w:themeColor="accent1"/>
      <w:sz w:val="22"/>
      <w:szCs w:val="22"/>
    </w:rPr>
  </w:style>
  <w:style w:type="paragraph" w:styleId="5">
    <w:name w:val="heading 5"/>
    <w:basedOn w:val="a"/>
    <w:next w:val="a"/>
    <w:link w:val="50"/>
    <w:uiPriority w:val="9"/>
    <w:qFormat/>
    <w:rsid w:val="000B27B0"/>
    <w:pPr>
      <w:keepNext/>
      <w:outlineLvl w:val="4"/>
    </w:pPr>
    <w:rPr>
      <w:sz w:val="28"/>
      <w:szCs w:val="20"/>
    </w:rPr>
  </w:style>
  <w:style w:type="paragraph" w:styleId="7">
    <w:name w:val="heading 7"/>
    <w:basedOn w:val="a"/>
    <w:next w:val="a"/>
    <w:link w:val="70"/>
    <w:uiPriority w:val="9"/>
    <w:semiHidden/>
    <w:unhideWhenUsed/>
    <w:qFormat/>
    <w:rsid w:val="000B27B0"/>
    <w:pPr>
      <w:keepNext/>
      <w:keepLines/>
      <w:spacing w:before="200" w:line="276" w:lineRule="auto"/>
      <w:outlineLvl w:val="6"/>
    </w:pPr>
    <w:rPr>
      <w:rFonts w:asciiTheme="majorHAnsi" w:eastAsiaTheme="majorEastAsia" w:hAnsiTheme="majorHAnsi" w:cstheme="majorBidi"/>
      <w:i/>
      <w:iCs/>
      <w:color w:val="404040" w:themeColor="text1" w:themeTint="BF"/>
      <w:sz w:val="22"/>
      <w:szCs w:val="22"/>
    </w:rPr>
  </w:style>
  <w:style w:type="paragraph" w:styleId="8">
    <w:name w:val="heading 8"/>
    <w:basedOn w:val="a"/>
    <w:next w:val="a"/>
    <w:link w:val="80"/>
    <w:uiPriority w:val="9"/>
    <w:qFormat/>
    <w:rsid w:val="000B27B0"/>
    <w:pPr>
      <w:keepNext/>
      <w:jc w:val="center"/>
      <w:outlineLvl w:val="7"/>
    </w:pPr>
    <w:rPr>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AD0D3E"/>
    <w:rPr>
      <w:rFonts w:ascii="Times New Roman" w:eastAsia="Times New Roman" w:hAnsi="Times New Roman" w:cs="Times New Roman"/>
      <w:sz w:val="24"/>
      <w:szCs w:val="20"/>
      <w:lang w:eastAsia="ru-RU"/>
    </w:rPr>
  </w:style>
  <w:style w:type="character" w:customStyle="1" w:styleId="20">
    <w:name w:val="Заголовок 2 Знак"/>
    <w:basedOn w:val="a0"/>
    <w:link w:val="2"/>
    <w:rsid w:val="00E23652"/>
    <w:rPr>
      <w:rFonts w:asciiTheme="majorHAnsi" w:eastAsiaTheme="majorEastAsia" w:hAnsiTheme="majorHAnsi" w:cstheme="majorBidi"/>
      <w:b/>
      <w:bCs/>
      <w:color w:val="4F81BD" w:themeColor="accent1"/>
      <w:sz w:val="26"/>
      <w:szCs w:val="26"/>
      <w:lang w:eastAsia="ru-RU"/>
    </w:rPr>
  </w:style>
  <w:style w:type="character" w:customStyle="1" w:styleId="30">
    <w:name w:val="Заголовок 3 Знак"/>
    <w:basedOn w:val="a0"/>
    <w:link w:val="3"/>
    <w:rsid w:val="000B27B0"/>
    <w:rPr>
      <w:rFonts w:asciiTheme="majorHAnsi" w:eastAsiaTheme="majorEastAsia" w:hAnsiTheme="majorHAnsi" w:cstheme="majorBidi"/>
      <w:b/>
      <w:bCs/>
      <w:color w:val="4F81BD" w:themeColor="accent1"/>
      <w:lang w:eastAsia="ru-RU"/>
    </w:rPr>
  </w:style>
  <w:style w:type="character" w:customStyle="1" w:styleId="40">
    <w:name w:val="Заголовок 4 Знак"/>
    <w:basedOn w:val="a0"/>
    <w:link w:val="4"/>
    <w:uiPriority w:val="9"/>
    <w:semiHidden/>
    <w:rsid w:val="000B27B0"/>
    <w:rPr>
      <w:rFonts w:asciiTheme="majorHAnsi" w:eastAsiaTheme="majorEastAsia" w:hAnsiTheme="majorHAnsi" w:cstheme="majorBidi"/>
      <w:b/>
      <w:bCs/>
      <w:i/>
      <w:iCs/>
      <w:color w:val="4F81BD" w:themeColor="accent1"/>
      <w:lang w:eastAsia="ru-RU"/>
    </w:rPr>
  </w:style>
  <w:style w:type="character" w:customStyle="1" w:styleId="50">
    <w:name w:val="Заголовок 5 Знак"/>
    <w:basedOn w:val="a0"/>
    <w:link w:val="5"/>
    <w:uiPriority w:val="9"/>
    <w:rsid w:val="000B27B0"/>
    <w:rPr>
      <w:rFonts w:ascii="Times New Roman" w:eastAsia="Times New Roman" w:hAnsi="Times New Roman" w:cs="Times New Roman"/>
      <w:sz w:val="28"/>
      <w:szCs w:val="20"/>
      <w:lang w:eastAsia="ru-RU"/>
    </w:rPr>
  </w:style>
  <w:style w:type="character" w:customStyle="1" w:styleId="80">
    <w:name w:val="Заголовок 8 Знак"/>
    <w:basedOn w:val="a0"/>
    <w:link w:val="8"/>
    <w:uiPriority w:val="9"/>
    <w:rsid w:val="000B27B0"/>
    <w:rPr>
      <w:rFonts w:ascii="Times New Roman" w:eastAsia="Times New Roman" w:hAnsi="Times New Roman" w:cs="Times New Roman"/>
      <w:sz w:val="24"/>
      <w:szCs w:val="20"/>
      <w:lang w:eastAsia="ru-RU"/>
    </w:rPr>
  </w:style>
  <w:style w:type="character" w:customStyle="1" w:styleId="a3">
    <w:name w:val="Без интервала Знак"/>
    <w:aliases w:val="с интервалом Знак,Без интервала1 Знак,No Spacing1 Знак,No Spacing Знак"/>
    <w:link w:val="a4"/>
    <w:uiPriority w:val="1"/>
    <w:locked/>
    <w:rsid w:val="00AD0D3E"/>
    <w:rPr>
      <w:rFonts w:eastAsiaTheme="minorEastAsia"/>
      <w:lang w:eastAsia="ru-RU"/>
    </w:rPr>
  </w:style>
  <w:style w:type="paragraph" w:styleId="a4">
    <w:name w:val="No Spacing"/>
    <w:aliases w:val="с интервалом,Без интервала1,No Spacing1,No Spacing"/>
    <w:link w:val="a3"/>
    <w:uiPriority w:val="1"/>
    <w:qFormat/>
    <w:rsid w:val="00AD0D3E"/>
    <w:pPr>
      <w:spacing w:after="0" w:line="240" w:lineRule="auto"/>
    </w:pPr>
    <w:rPr>
      <w:rFonts w:eastAsiaTheme="minorEastAsia"/>
      <w:lang w:eastAsia="ru-RU"/>
    </w:rPr>
  </w:style>
  <w:style w:type="paragraph" w:styleId="a5">
    <w:name w:val="List Paragraph"/>
    <w:aliases w:val="ПАРАГРАФ,List Paragraph,Абзац списка11,Список_маркированный,Список_маркированный1"/>
    <w:basedOn w:val="a"/>
    <w:link w:val="a6"/>
    <w:uiPriority w:val="34"/>
    <w:qFormat/>
    <w:rsid w:val="00AD0D3E"/>
    <w:pPr>
      <w:ind w:left="720"/>
      <w:contextualSpacing/>
    </w:pPr>
  </w:style>
  <w:style w:type="character" w:customStyle="1" w:styleId="a6">
    <w:name w:val="Абзац списка Знак"/>
    <w:aliases w:val="ПАРАГРАФ Знак,List Paragraph Знак,Абзац списка11 Знак,Список_маркированный Знак,Список_маркированный1 Знак"/>
    <w:link w:val="a5"/>
    <w:uiPriority w:val="34"/>
    <w:locked/>
    <w:rsid w:val="000B27B0"/>
    <w:rPr>
      <w:rFonts w:ascii="Times New Roman" w:eastAsia="Times New Roman" w:hAnsi="Times New Roman" w:cs="Times New Roman"/>
      <w:sz w:val="24"/>
      <w:szCs w:val="24"/>
      <w:lang w:eastAsia="ru-RU"/>
    </w:rPr>
  </w:style>
  <w:style w:type="character" w:styleId="a7">
    <w:name w:val="Hyperlink"/>
    <w:uiPriority w:val="99"/>
    <w:rsid w:val="00AD0D3E"/>
    <w:rPr>
      <w:rFonts w:ascii="Times New Roman" w:hAnsi="Times New Roman" w:cs="Times New Roman" w:hint="default"/>
      <w:color w:val="0000FF"/>
      <w:u w:val="single"/>
    </w:rPr>
  </w:style>
  <w:style w:type="paragraph" w:customStyle="1" w:styleId="ConsPlusTitle">
    <w:name w:val="ConsPlusTitle"/>
    <w:qFormat/>
    <w:rsid w:val="00AD0D3E"/>
    <w:pPr>
      <w:autoSpaceDE w:val="0"/>
      <w:autoSpaceDN w:val="0"/>
      <w:adjustRightInd w:val="0"/>
      <w:spacing w:after="0" w:line="240" w:lineRule="auto"/>
    </w:pPr>
    <w:rPr>
      <w:rFonts w:ascii="Times New Roman" w:eastAsia="Times New Roman" w:hAnsi="Times New Roman" w:cs="Times New Roman"/>
      <w:b/>
      <w:bCs/>
      <w:sz w:val="28"/>
      <w:szCs w:val="28"/>
    </w:rPr>
  </w:style>
  <w:style w:type="character" w:customStyle="1" w:styleId="apple-converted-space">
    <w:name w:val="apple-converted-space"/>
    <w:basedOn w:val="a0"/>
    <w:rsid w:val="001D2A9C"/>
  </w:style>
  <w:style w:type="paragraph" w:styleId="a8">
    <w:name w:val="Title"/>
    <w:basedOn w:val="a"/>
    <w:link w:val="a9"/>
    <w:qFormat/>
    <w:rsid w:val="001D2A9C"/>
    <w:pPr>
      <w:autoSpaceDE w:val="0"/>
      <w:autoSpaceDN w:val="0"/>
      <w:jc w:val="center"/>
    </w:pPr>
    <w:rPr>
      <w:rFonts w:ascii="Arial" w:hAnsi="Arial" w:cs="Arial"/>
      <w:b/>
      <w:bCs/>
      <w:sz w:val="36"/>
      <w:szCs w:val="36"/>
    </w:rPr>
  </w:style>
  <w:style w:type="character" w:customStyle="1" w:styleId="a9">
    <w:name w:val="Название Знак"/>
    <w:basedOn w:val="a0"/>
    <w:link w:val="a8"/>
    <w:rsid w:val="001D2A9C"/>
    <w:rPr>
      <w:rFonts w:ascii="Arial" w:eastAsia="Times New Roman" w:hAnsi="Arial" w:cs="Arial"/>
      <w:b/>
      <w:bCs/>
      <w:sz w:val="36"/>
      <w:szCs w:val="36"/>
      <w:lang w:eastAsia="ru-RU"/>
    </w:rPr>
  </w:style>
  <w:style w:type="paragraph" w:styleId="aa">
    <w:name w:val="Normal (Web)"/>
    <w:aliases w:val="Обычный (Web),Знак Знак10"/>
    <w:basedOn w:val="a"/>
    <w:link w:val="ab"/>
    <w:uiPriority w:val="99"/>
    <w:unhideWhenUsed/>
    <w:qFormat/>
    <w:rsid w:val="00193C83"/>
    <w:pPr>
      <w:spacing w:before="100" w:beforeAutospacing="1" w:after="100" w:afterAutospacing="1"/>
    </w:pPr>
  </w:style>
  <w:style w:type="character" w:customStyle="1" w:styleId="ab">
    <w:name w:val="Обычный (веб) Знак"/>
    <w:aliases w:val="Обычный (Web) Знак,Знак Знак10 Знак"/>
    <w:link w:val="aa"/>
    <w:uiPriority w:val="99"/>
    <w:locked/>
    <w:rsid w:val="000B27B0"/>
    <w:rPr>
      <w:rFonts w:ascii="Times New Roman" w:eastAsia="Times New Roman" w:hAnsi="Times New Roman" w:cs="Times New Roman"/>
      <w:sz w:val="24"/>
      <w:szCs w:val="24"/>
      <w:lang w:eastAsia="ru-RU"/>
    </w:rPr>
  </w:style>
  <w:style w:type="character" w:styleId="ac">
    <w:name w:val="Strong"/>
    <w:basedOn w:val="a0"/>
    <w:uiPriority w:val="22"/>
    <w:qFormat/>
    <w:rsid w:val="00193C83"/>
    <w:rPr>
      <w:b/>
      <w:bCs/>
    </w:rPr>
  </w:style>
  <w:style w:type="character" w:customStyle="1" w:styleId="ConsPlusNormal">
    <w:name w:val="ConsPlusNormal Знак"/>
    <w:link w:val="ConsPlusNormal0"/>
    <w:locked/>
    <w:rsid w:val="003073D1"/>
    <w:rPr>
      <w:rFonts w:ascii="Times New Roman" w:hAnsi="Times New Roman" w:cs="Times New Roman"/>
      <w:b/>
      <w:bCs/>
      <w:sz w:val="24"/>
      <w:szCs w:val="24"/>
    </w:rPr>
  </w:style>
  <w:style w:type="paragraph" w:customStyle="1" w:styleId="ConsPlusNormal0">
    <w:name w:val="ConsPlusNormal"/>
    <w:link w:val="ConsPlusNormal"/>
    <w:qFormat/>
    <w:rsid w:val="003073D1"/>
    <w:pPr>
      <w:autoSpaceDE w:val="0"/>
      <w:autoSpaceDN w:val="0"/>
      <w:adjustRightInd w:val="0"/>
      <w:spacing w:after="0" w:line="240" w:lineRule="auto"/>
    </w:pPr>
    <w:rPr>
      <w:rFonts w:ascii="Times New Roman" w:hAnsi="Times New Roman" w:cs="Times New Roman"/>
      <w:b/>
      <w:bCs/>
      <w:sz w:val="24"/>
      <w:szCs w:val="24"/>
    </w:rPr>
  </w:style>
  <w:style w:type="paragraph" w:styleId="ad">
    <w:name w:val="Body Text"/>
    <w:basedOn w:val="a"/>
    <w:link w:val="ae"/>
    <w:uiPriority w:val="99"/>
    <w:unhideWhenUsed/>
    <w:rsid w:val="003073D1"/>
    <w:pPr>
      <w:jc w:val="both"/>
    </w:pPr>
    <w:rPr>
      <w:sz w:val="16"/>
      <w:szCs w:val="20"/>
    </w:rPr>
  </w:style>
  <w:style w:type="character" w:customStyle="1" w:styleId="ae">
    <w:name w:val="Основной текст Знак"/>
    <w:basedOn w:val="a0"/>
    <w:link w:val="ad"/>
    <w:uiPriority w:val="99"/>
    <w:rsid w:val="003073D1"/>
    <w:rPr>
      <w:rFonts w:ascii="Times New Roman" w:eastAsia="Times New Roman" w:hAnsi="Times New Roman" w:cs="Times New Roman"/>
      <w:sz w:val="16"/>
      <w:szCs w:val="20"/>
      <w:lang w:eastAsia="ru-RU"/>
    </w:rPr>
  </w:style>
  <w:style w:type="table" w:styleId="af">
    <w:name w:val="Table Grid"/>
    <w:basedOn w:val="a1"/>
    <w:rsid w:val="001F31B7"/>
    <w:pPr>
      <w:spacing w:after="0" w:line="240" w:lineRule="auto"/>
    </w:pPr>
    <w:rPr>
      <w:rFonts w:eastAsiaTheme="minorEastAsia"/>
      <w:lang w:eastAsia="ru-RU"/>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character" w:customStyle="1" w:styleId="af0">
    <w:name w:val="Подзаголовок Знак"/>
    <w:aliases w:val="Обычный таблица Знак"/>
    <w:basedOn w:val="a0"/>
    <w:link w:val="af1"/>
    <w:locked/>
    <w:rsid w:val="00301C72"/>
    <w:rPr>
      <w:sz w:val="28"/>
      <w:szCs w:val="28"/>
    </w:rPr>
  </w:style>
  <w:style w:type="paragraph" w:styleId="af1">
    <w:name w:val="Subtitle"/>
    <w:aliases w:val="Обычный таблица"/>
    <w:basedOn w:val="a"/>
    <w:next w:val="a"/>
    <w:link w:val="af0"/>
    <w:qFormat/>
    <w:rsid w:val="00301C72"/>
    <w:pPr>
      <w:widowControl w:val="0"/>
      <w:autoSpaceDE w:val="0"/>
      <w:autoSpaceDN w:val="0"/>
      <w:adjustRightInd w:val="0"/>
      <w:spacing w:after="60"/>
      <w:ind w:firstLine="709"/>
      <w:jc w:val="both"/>
      <w:outlineLvl w:val="1"/>
    </w:pPr>
    <w:rPr>
      <w:rFonts w:asciiTheme="minorHAnsi" w:eastAsiaTheme="minorHAnsi" w:hAnsiTheme="minorHAnsi" w:cstheme="minorBidi"/>
      <w:sz w:val="28"/>
      <w:szCs w:val="28"/>
      <w:lang w:eastAsia="en-US"/>
    </w:rPr>
  </w:style>
  <w:style w:type="character" w:customStyle="1" w:styleId="11">
    <w:name w:val="Подзаголовок Знак1"/>
    <w:basedOn w:val="a0"/>
    <w:link w:val="af1"/>
    <w:uiPriority w:val="11"/>
    <w:rsid w:val="00301C72"/>
    <w:rPr>
      <w:rFonts w:asciiTheme="majorHAnsi" w:eastAsiaTheme="majorEastAsia" w:hAnsiTheme="majorHAnsi" w:cstheme="majorBidi"/>
      <w:i/>
      <w:iCs/>
      <w:color w:val="4F81BD" w:themeColor="accent1"/>
      <w:spacing w:val="15"/>
      <w:sz w:val="24"/>
      <w:szCs w:val="24"/>
      <w:lang w:eastAsia="ru-RU"/>
    </w:rPr>
  </w:style>
  <w:style w:type="character" w:customStyle="1" w:styleId="af2">
    <w:name w:val="Основной текст_"/>
    <w:basedOn w:val="a0"/>
    <w:link w:val="21"/>
    <w:rsid w:val="00805DF0"/>
    <w:rPr>
      <w:shd w:val="clear" w:color="auto" w:fill="FFFFFF"/>
    </w:rPr>
  </w:style>
  <w:style w:type="paragraph" w:customStyle="1" w:styleId="21">
    <w:name w:val="Основной текст2"/>
    <w:basedOn w:val="a"/>
    <w:link w:val="af2"/>
    <w:rsid w:val="00805DF0"/>
    <w:pPr>
      <w:shd w:val="clear" w:color="auto" w:fill="FFFFFF"/>
      <w:spacing w:line="259" w:lineRule="exact"/>
    </w:pPr>
    <w:rPr>
      <w:rFonts w:asciiTheme="minorHAnsi" w:eastAsiaTheme="minorHAnsi" w:hAnsiTheme="minorHAnsi" w:cstheme="minorBidi"/>
      <w:sz w:val="22"/>
      <w:szCs w:val="22"/>
      <w:lang w:eastAsia="en-US"/>
    </w:rPr>
  </w:style>
  <w:style w:type="paragraph" w:styleId="31">
    <w:name w:val="Body Text Indent 3"/>
    <w:basedOn w:val="a"/>
    <w:link w:val="32"/>
    <w:uiPriority w:val="99"/>
    <w:rsid w:val="00805DF0"/>
    <w:pPr>
      <w:spacing w:after="120"/>
      <w:ind w:left="283"/>
    </w:pPr>
    <w:rPr>
      <w:sz w:val="16"/>
      <w:szCs w:val="16"/>
    </w:rPr>
  </w:style>
  <w:style w:type="character" w:customStyle="1" w:styleId="32">
    <w:name w:val="Основной текст с отступом 3 Знак"/>
    <w:basedOn w:val="a0"/>
    <w:link w:val="31"/>
    <w:uiPriority w:val="99"/>
    <w:rsid w:val="00805DF0"/>
    <w:rPr>
      <w:rFonts w:ascii="Times New Roman" w:eastAsia="Times New Roman" w:hAnsi="Times New Roman" w:cs="Times New Roman"/>
      <w:sz w:val="16"/>
      <w:szCs w:val="16"/>
      <w:lang w:eastAsia="ru-RU"/>
    </w:rPr>
  </w:style>
  <w:style w:type="character" w:customStyle="1" w:styleId="70">
    <w:name w:val="Заголовок 7 Знак"/>
    <w:basedOn w:val="a0"/>
    <w:link w:val="7"/>
    <w:uiPriority w:val="9"/>
    <w:semiHidden/>
    <w:rsid w:val="000B27B0"/>
    <w:rPr>
      <w:rFonts w:asciiTheme="majorHAnsi" w:eastAsiaTheme="majorEastAsia" w:hAnsiTheme="majorHAnsi" w:cstheme="majorBidi"/>
      <w:i/>
      <w:iCs/>
      <w:color w:val="404040" w:themeColor="text1" w:themeTint="BF"/>
      <w:lang w:eastAsia="ru-RU"/>
    </w:rPr>
  </w:style>
  <w:style w:type="paragraph" w:customStyle="1" w:styleId="ConsNormal">
    <w:name w:val="ConsNormal"/>
    <w:qFormat/>
    <w:rsid w:val="000B27B0"/>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customStyle="1" w:styleId="ConsPlusNonformat">
    <w:name w:val="ConsPlusNonformat"/>
    <w:qFormat/>
    <w:rsid w:val="000B27B0"/>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af3">
    <w:name w:val="footer"/>
    <w:basedOn w:val="a"/>
    <w:link w:val="af4"/>
    <w:uiPriority w:val="99"/>
    <w:rsid w:val="000B27B0"/>
    <w:pPr>
      <w:tabs>
        <w:tab w:val="center" w:pos="4677"/>
        <w:tab w:val="right" w:pos="9355"/>
      </w:tabs>
      <w:jc w:val="right"/>
    </w:pPr>
    <w:rPr>
      <w:sz w:val="18"/>
    </w:rPr>
  </w:style>
  <w:style w:type="character" w:customStyle="1" w:styleId="af4">
    <w:name w:val="Нижний колонтитул Знак"/>
    <w:basedOn w:val="a0"/>
    <w:link w:val="af3"/>
    <w:uiPriority w:val="99"/>
    <w:rsid w:val="000B27B0"/>
    <w:rPr>
      <w:rFonts w:ascii="Times New Roman" w:eastAsia="Times New Roman" w:hAnsi="Times New Roman" w:cs="Times New Roman"/>
      <w:sz w:val="18"/>
      <w:szCs w:val="24"/>
      <w:lang w:eastAsia="ru-RU"/>
    </w:rPr>
  </w:style>
  <w:style w:type="paragraph" w:styleId="22">
    <w:name w:val="Body Text 2"/>
    <w:basedOn w:val="a"/>
    <w:link w:val="23"/>
    <w:rsid w:val="000B27B0"/>
    <w:pPr>
      <w:autoSpaceDE w:val="0"/>
      <w:autoSpaceDN w:val="0"/>
      <w:adjustRightInd w:val="0"/>
      <w:jc w:val="center"/>
      <w:outlineLvl w:val="0"/>
    </w:pPr>
    <w:rPr>
      <w:b/>
      <w:bCs/>
      <w:sz w:val="28"/>
    </w:rPr>
  </w:style>
  <w:style w:type="character" w:customStyle="1" w:styleId="23">
    <w:name w:val="Основной текст 2 Знак"/>
    <w:basedOn w:val="a0"/>
    <w:link w:val="22"/>
    <w:rsid w:val="000B27B0"/>
    <w:rPr>
      <w:rFonts w:ascii="Times New Roman" w:eastAsia="Times New Roman" w:hAnsi="Times New Roman" w:cs="Times New Roman"/>
      <w:b/>
      <w:bCs/>
      <w:sz w:val="28"/>
      <w:szCs w:val="24"/>
      <w:lang w:eastAsia="ru-RU"/>
    </w:rPr>
  </w:style>
  <w:style w:type="paragraph" w:customStyle="1" w:styleId="12">
    <w:name w:val="Абзац списка1"/>
    <w:basedOn w:val="a"/>
    <w:qFormat/>
    <w:rsid w:val="000B27B0"/>
    <w:pPr>
      <w:spacing w:after="200" w:line="276" w:lineRule="auto"/>
      <w:ind w:left="720"/>
    </w:pPr>
    <w:rPr>
      <w:rFonts w:ascii="Cambria" w:hAnsi="Cambria"/>
      <w:sz w:val="22"/>
      <w:szCs w:val="22"/>
      <w:lang w:val="en-US" w:eastAsia="en-US"/>
    </w:rPr>
  </w:style>
  <w:style w:type="paragraph" w:styleId="af5">
    <w:name w:val="Body Text Indent"/>
    <w:basedOn w:val="a"/>
    <w:link w:val="af6"/>
    <w:rsid w:val="000B27B0"/>
    <w:pPr>
      <w:ind w:right="-594" w:firstLine="485"/>
      <w:jc w:val="both"/>
    </w:pPr>
    <w:rPr>
      <w:snapToGrid w:val="0"/>
      <w:color w:val="000000"/>
      <w:szCs w:val="20"/>
    </w:rPr>
  </w:style>
  <w:style w:type="character" w:customStyle="1" w:styleId="af6">
    <w:name w:val="Основной текст с отступом Знак"/>
    <w:basedOn w:val="a0"/>
    <w:link w:val="af5"/>
    <w:rsid w:val="000B27B0"/>
    <w:rPr>
      <w:rFonts w:ascii="Times New Roman" w:eastAsia="Times New Roman" w:hAnsi="Times New Roman" w:cs="Times New Roman"/>
      <w:snapToGrid w:val="0"/>
      <w:color w:val="000000"/>
      <w:sz w:val="24"/>
      <w:szCs w:val="20"/>
      <w:lang w:eastAsia="ru-RU"/>
    </w:rPr>
  </w:style>
  <w:style w:type="paragraph" w:customStyle="1" w:styleId="210">
    <w:name w:val="Основной текст 21"/>
    <w:basedOn w:val="a"/>
    <w:uiPriority w:val="99"/>
    <w:rsid w:val="000B27B0"/>
    <w:pPr>
      <w:widowControl w:val="0"/>
      <w:tabs>
        <w:tab w:val="left" w:pos="-1134"/>
      </w:tabs>
      <w:overflowPunct w:val="0"/>
      <w:autoSpaceDE w:val="0"/>
      <w:autoSpaceDN w:val="0"/>
      <w:adjustRightInd w:val="0"/>
      <w:jc w:val="both"/>
      <w:textAlignment w:val="baseline"/>
    </w:pPr>
    <w:rPr>
      <w:szCs w:val="20"/>
    </w:rPr>
  </w:style>
  <w:style w:type="paragraph" w:customStyle="1" w:styleId="Default">
    <w:name w:val="Default"/>
    <w:rsid w:val="000B27B0"/>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paragraph" w:styleId="af7">
    <w:name w:val="footnote text"/>
    <w:basedOn w:val="a"/>
    <w:link w:val="af8"/>
    <w:uiPriority w:val="99"/>
    <w:semiHidden/>
    <w:rsid w:val="000B27B0"/>
    <w:rPr>
      <w:rFonts w:ascii="Calibri" w:eastAsia="Calibri" w:hAnsi="Calibri"/>
      <w:sz w:val="20"/>
      <w:szCs w:val="20"/>
    </w:rPr>
  </w:style>
  <w:style w:type="character" w:customStyle="1" w:styleId="af8">
    <w:name w:val="Текст сноски Знак"/>
    <w:basedOn w:val="a0"/>
    <w:link w:val="af7"/>
    <w:uiPriority w:val="99"/>
    <w:semiHidden/>
    <w:rsid w:val="000B27B0"/>
    <w:rPr>
      <w:rFonts w:ascii="Calibri" w:eastAsia="Calibri" w:hAnsi="Calibri" w:cs="Times New Roman"/>
      <w:sz w:val="20"/>
      <w:szCs w:val="20"/>
      <w:lang w:eastAsia="ru-RU"/>
    </w:rPr>
  </w:style>
  <w:style w:type="character" w:customStyle="1" w:styleId="af9">
    <w:name w:val="Верхний колонтитул Знак"/>
    <w:aliases w:val="ВерхКолонтитул Знак"/>
    <w:basedOn w:val="a0"/>
    <w:link w:val="afa"/>
    <w:rsid w:val="000B27B0"/>
  </w:style>
  <w:style w:type="paragraph" w:styleId="afa">
    <w:name w:val="header"/>
    <w:aliases w:val="ВерхКолонтитул"/>
    <w:basedOn w:val="a"/>
    <w:link w:val="af9"/>
    <w:unhideWhenUsed/>
    <w:qFormat/>
    <w:rsid w:val="000B27B0"/>
    <w:pPr>
      <w:tabs>
        <w:tab w:val="center" w:pos="4677"/>
        <w:tab w:val="right" w:pos="9355"/>
      </w:tabs>
    </w:pPr>
    <w:rPr>
      <w:rFonts w:asciiTheme="minorHAnsi" w:eastAsiaTheme="minorHAnsi" w:hAnsiTheme="minorHAnsi" w:cstheme="minorBidi"/>
      <w:sz w:val="22"/>
      <w:szCs w:val="22"/>
      <w:lang w:eastAsia="en-US"/>
    </w:rPr>
  </w:style>
  <w:style w:type="character" w:customStyle="1" w:styleId="13">
    <w:name w:val="Верхний колонтитул Знак1"/>
    <w:basedOn w:val="a0"/>
    <w:link w:val="afa"/>
    <w:uiPriority w:val="99"/>
    <w:semiHidden/>
    <w:rsid w:val="000B27B0"/>
    <w:rPr>
      <w:rFonts w:ascii="Times New Roman" w:eastAsia="Times New Roman" w:hAnsi="Times New Roman" w:cs="Times New Roman"/>
      <w:sz w:val="24"/>
      <w:szCs w:val="24"/>
      <w:lang w:eastAsia="ru-RU"/>
    </w:rPr>
  </w:style>
  <w:style w:type="character" w:customStyle="1" w:styleId="afb">
    <w:name w:val="Текст выноски Знак"/>
    <w:basedOn w:val="a0"/>
    <w:link w:val="afc"/>
    <w:uiPriority w:val="99"/>
    <w:semiHidden/>
    <w:rsid w:val="000B27B0"/>
    <w:rPr>
      <w:rFonts w:ascii="Tahoma" w:hAnsi="Tahoma" w:cs="Tahoma"/>
      <w:sz w:val="16"/>
      <w:szCs w:val="16"/>
    </w:rPr>
  </w:style>
  <w:style w:type="paragraph" w:styleId="afc">
    <w:name w:val="Balloon Text"/>
    <w:basedOn w:val="a"/>
    <w:link w:val="afb"/>
    <w:uiPriority w:val="99"/>
    <w:semiHidden/>
    <w:unhideWhenUsed/>
    <w:rsid w:val="000B27B0"/>
    <w:rPr>
      <w:rFonts w:ascii="Tahoma" w:eastAsiaTheme="minorHAnsi" w:hAnsi="Tahoma" w:cs="Tahoma"/>
      <w:sz w:val="16"/>
      <w:szCs w:val="16"/>
      <w:lang w:eastAsia="en-US"/>
    </w:rPr>
  </w:style>
  <w:style w:type="character" w:customStyle="1" w:styleId="14">
    <w:name w:val="Текст выноски Знак1"/>
    <w:basedOn w:val="a0"/>
    <w:link w:val="afc"/>
    <w:uiPriority w:val="99"/>
    <w:semiHidden/>
    <w:rsid w:val="000B27B0"/>
    <w:rPr>
      <w:rFonts w:ascii="Tahoma" w:eastAsia="Times New Roman" w:hAnsi="Tahoma" w:cs="Tahoma"/>
      <w:sz w:val="16"/>
      <w:szCs w:val="16"/>
      <w:lang w:eastAsia="ru-RU"/>
    </w:rPr>
  </w:style>
  <w:style w:type="paragraph" w:customStyle="1" w:styleId="15">
    <w:name w:val="Основной текст1"/>
    <w:basedOn w:val="a"/>
    <w:qFormat/>
    <w:rsid w:val="000B27B0"/>
    <w:pPr>
      <w:widowControl w:val="0"/>
      <w:shd w:val="clear" w:color="auto" w:fill="FFFFFF"/>
      <w:spacing w:before="300" w:after="300" w:line="0" w:lineRule="atLeast"/>
      <w:jc w:val="both"/>
    </w:pPr>
    <w:rPr>
      <w:sz w:val="22"/>
      <w:szCs w:val="22"/>
    </w:rPr>
  </w:style>
  <w:style w:type="paragraph" w:customStyle="1" w:styleId="ConsPlusCell">
    <w:name w:val="ConsPlusCell"/>
    <w:qFormat/>
    <w:rsid w:val="000B27B0"/>
    <w:pPr>
      <w:autoSpaceDE w:val="0"/>
      <w:autoSpaceDN w:val="0"/>
      <w:adjustRightInd w:val="0"/>
      <w:spacing w:after="0" w:line="240" w:lineRule="auto"/>
    </w:pPr>
    <w:rPr>
      <w:rFonts w:ascii="Arial" w:eastAsia="Calibri" w:hAnsi="Arial" w:cs="Arial"/>
      <w:sz w:val="20"/>
      <w:szCs w:val="20"/>
    </w:rPr>
  </w:style>
  <w:style w:type="character" w:customStyle="1" w:styleId="2pt">
    <w:name w:val="Основной текст + Интервал 2 pt"/>
    <w:basedOn w:val="af2"/>
    <w:rsid w:val="000B27B0"/>
    <w:rPr>
      <w:rFonts w:ascii="Times New Roman" w:eastAsia="Times New Roman" w:hAnsi="Times New Roman" w:cs="Times New Roman"/>
      <w:color w:val="000000"/>
      <w:spacing w:val="40"/>
      <w:w w:val="100"/>
      <w:position w:val="0"/>
      <w:sz w:val="24"/>
      <w:szCs w:val="24"/>
      <w:shd w:val="clear" w:color="auto" w:fill="FFFFFF"/>
      <w:lang w:val="ru-RU" w:eastAsia="ru-RU" w:bidi="ru-RU"/>
    </w:rPr>
  </w:style>
  <w:style w:type="character" w:customStyle="1" w:styleId="24">
    <w:name w:val="Основной текст с отступом 2 Знак"/>
    <w:basedOn w:val="a0"/>
    <w:link w:val="25"/>
    <w:rsid w:val="000B27B0"/>
    <w:rPr>
      <w:rFonts w:eastAsiaTheme="minorEastAsia"/>
      <w:lang w:eastAsia="ru-RU"/>
    </w:rPr>
  </w:style>
  <w:style w:type="paragraph" w:styleId="25">
    <w:name w:val="Body Text Indent 2"/>
    <w:basedOn w:val="a"/>
    <w:link w:val="24"/>
    <w:unhideWhenUsed/>
    <w:rsid w:val="000B27B0"/>
    <w:pPr>
      <w:spacing w:after="120" w:line="480" w:lineRule="auto"/>
      <w:ind w:left="283"/>
    </w:pPr>
    <w:rPr>
      <w:rFonts w:asciiTheme="minorHAnsi" w:eastAsiaTheme="minorEastAsia" w:hAnsiTheme="minorHAnsi" w:cstheme="minorBidi"/>
      <w:sz w:val="22"/>
      <w:szCs w:val="22"/>
    </w:rPr>
  </w:style>
  <w:style w:type="character" w:customStyle="1" w:styleId="211">
    <w:name w:val="Основной текст с отступом 2 Знак1"/>
    <w:basedOn w:val="a0"/>
    <w:link w:val="25"/>
    <w:uiPriority w:val="99"/>
    <w:semiHidden/>
    <w:rsid w:val="000B27B0"/>
    <w:rPr>
      <w:rFonts w:ascii="Times New Roman" w:eastAsia="Times New Roman" w:hAnsi="Times New Roman" w:cs="Times New Roman"/>
      <w:sz w:val="24"/>
      <w:szCs w:val="24"/>
      <w:lang w:eastAsia="ru-RU"/>
    </w:rPr>
  </w:style>
  <w:style w:type="character" w:customStyle="1" w:styleId="afd">
    <w:name w:val="Текст Знак"/>
    <w:basedOn w:val="a0"/>
    <w:link w:val="afe"/>
    <w:rsid w:val="000B27B0"/>
    <w:rPr>
      <w:rFonts w:ascii="Calibri" w:eastAsia="Times New Roman" w:hAnsi="Calibri" w:cs="Calibri"/>
      <w:sz w:val="20"/>
      <w:szCs w:val="20"/>
    </w:rPr>
  </w:style>
  <w:style w:type="paragraph" w:styleId="afe">
    <w:name w:val="Plain Text"/>
    <w:basedOn w:val="a"/>
    <w:link w:val="afd"/>
    <w:unhideWhenUsed/>
    <w:rsid w:val="000B27B0"/>
    <w:pPr>
      <w:widowControl w:val="0"/>
      <w:autoSpaceDE w:val="0"/>
      <w:autoSpaceDN w:val="0"/>
      <w:adjustRightInd w:val="0"/>
    </w:pPr>
    <w:rPr>
      <w:rFonts w:ascii="Calibri" w:hAnsi="Calibri" w:cs="Calibri"/>
      <w:sz w:val="20"/>
      <w:szCs w:val="20"/>
      <w:lang w:eastAsia="en-US"/>
    </w:rPr>
  </w:style>
  <w:style w:type="character" w:customStyle="1" w:styleId="16">
    <w:name w:val="Текст Знак1"/>
    <w:basedOn w:val="a0"/>
    <w:link w:val="afe"/>
    <w:uiPriority w:val="99"/>
    <w:semiHidden/>
    <w:rsid w:val="000B27B0"/>
    <w:rPr>
      <w:rFonts w:ascii="Consolas" w:eastAsia="Times New Roman" w:hAnsi="Consolas" w:cs="Times New Roman"/>
      <w:sz w:val="21"/>
      <w:szCs w:val="21"/>
      <w:lang w:eastAsia="ru-RU"/>
    </w:rPr>
  </w:style>
  <w:style w:type="character" w:customStyle="1" w:styleId="CharStyle3">
    <w:name w:val="Char Style 3"/>
    <w:link w:val="Style2"/>
    <w:uiPriority w:val="99"/>
    <w:locked/>
    <w:rsid w:val="000B27B0"/>
    <w:rPr>
      <w:sz w:val="26"/>
      <w:szCs w:val="26"/>
      <w:shd w:val="clear" w:color="auto" w:fill="FFFFFF"/>
    </w:rPr>
  </w:style>
  <w:style w:type="paragraph" w:customStyle="1" w:styleId="Style2">
    <w:name w:val="Style 2"/>
    <w:basedOn w:val="a"/>
    <w:link w:val="CharStyle3"/>
    <w:uiPriority w:val="99"/>
    <w:rsid w:val="000B27B0"/>
    <w:pPr>
      <w:widowControl w:val="0"/>
      <w:shd w:val="clear" w:color="auto" w:fill="FFFFFF"/>
      <w:spacing w:line="367" w:lineRule="exact"/>
      <w:ind w:firstLine="740"/>
      <w:jc w:val="both"/>
    </w:pPr>
    <w:rPr>
      <w:rFonts w:asciiTheme="minorHAnsi" w:eastAsiaTheme="minorHAnsi" w:hAnsiTheme="minorHAnsi" w:cstheme="minorBidi"/>
      <w:sz w:val="26"/>
      <w:szCs w:val="26"/>
      <w:lang w:eastAsia="en-US"/>
    </w:rPr>
  </w:style>
  <w:style w:type="character" w:customStyle="1" w:styleId="CharStyle5">
    <w:name w:val="Char Style 5"/>
    <w:link w:val="Style4"/>
    <w:uiPriority w:val="99"/>
    <w:locked/>
    <w:rsid w:val="000B27B0"/>
    <w:rPr>
      <w:sz w:val="17"/>
      <w:szCs w:val="17"/>
      <w:shd w:val="clear" w:color="auto" w:fill="FFFFFF"/>
    </w:rPr>
  </w:style>
  <w:style w:type="paragraph" w:customStyle="1" w:styleId="Style4">
    <w:name w:val="Style 4"/>
    <w:basedOn w:val="a"/>
    <w:link w:val="CharStyle5"/>
    <w:uiPriority w:val="99"/>
    <w:rsid w:val="000B27B0"/>
    <w:pPr>
      <w:widowControl w:val="0"/>
      <w:shd w:val="clear" w:color="auto" w:fill="FFFFFF"/>
      <w:spacing w:line="230" w:lineRule="exact"/>
    </w:pPr>
    <w:rPr>
      <w:rFonts w:asciiTheme="minorHAnsi" w:eastAsiaTheme="minorHAnsi" w:hAnsiTheme="minorHAnsi" w:cstheme="minorBidi"/>
      <w:sz w:val="17"/>
      <w:szCs w:val="17"/>
      <w:lang w:eastAsia="en-US"/>
    </w:rPr>
  </w:style>
  <w:style w:type="character" w:customStyle="1" w:styleId="CharStyle7">
    <w:name w:val="Char Style 7"/>
    <w:link w:val="Style6"/>
    <w:uiPriority w:val="99"/>
    <w:locked/>
    <w:rsid w:val="000B27B0"/>
    <w:rPr>
      <w:sz w:val="17"/>
      <w:szCs w:val="17"/>
      <w:shd w:val="clear" w:color="auto" w:fill="FFFFFF"/>
    </w:rPr>
  </w:style>
  <w:style w:type="paragraph" w:customStyle="1" w:styleId="Style6">
    <w:name w:val="Style 6"/>
    <w:basedOn w:val="a"/>
    <w:link w:val="CharStyle7"/>
    <w:uiPriority w:val="99"/>
    <w:rsid w:val="000B27B0"/>
    <w:pPr>
      <w:widowControl w:val="0"/>
      <w:shd w:val="clear" w:color="auto" w:fill="FFFFFF"/>
      <w:spacing w:line="223" w:lineRule="exact"/>
      <w:jc w:val="both"/>
    </w:pPr>
    <w:rPr>
      <w:rFonts w:asciiTheme="minorHAnsi" w:eastAsiaTheme="minorHAnsi" w:hAnsiTheme="minorHAnsi" w:cstheme="minorBidi"/>
      <w:sz w:val="17"/>
      <w:szCs w:val="17"/>
      <w:lang w:eastAsia="en-US"/>
    </w:rPr>
  </w:style>
  <w:style w:type="character" w:customStyle="1" w:styleId="CharStyle9">
    <w:name w:val="Char Style 9"/>
    <w:link w:val="Style8"/>
    <w:uiPriority w:val="99"/>
    <w:locked/>
    <w:rsid w:val="000B27B0"/>
    <w:rPr>
      <w:shd w:val="clear" w:color="auto" w:fill="FFFFFF"/>
    </w:rPr>
  </w:style>
  <w:style w:type="paragraph" w:customStyle="1" w:styleId="Style8">
    <w:name w:val="Style 8"/>
    <w:basedOn w:val="a"/>
    <w:link w:val="CharStyle9"/>
    <w:uiPriority w:val="99"/>
    <w:rsid w:val="000B27B0"/>
    <w:pPr>
      <w:widowControl w:val="0"/>
      <w:shd w:val="clear" w:color="auto" w:fill="FFFFFF"/>
      <w:spacing w:line="230" w:lineRule="exact"/>
      <w:jc w:val="both"/>
    </w:pPr>
    <w:rPr>
      <w:rFonts w:asciiTheme="minorHAnsi" w:eastAsiaTheme="minorHAnsi" w:hAnsiTheme="minorHAnsi" w:cstheme="minorBidi"/>
      <w:sz w:val="22"/>
      <w:szCs w:val="22"/>
      <w:lang w:eastAsia="en-US"/>
    </w:rPr>
  </w:style>
  <w:style w:type="character" w:customStyle="1" w:styleId="CharStyle12">
    <w:name w:val="Char Style 12"/>
    <w:link w:val="Style11"/>
    <w:uiPriority w:val="99"/>
    <w:locked/>
    <w:rsid w:val="000B27B0"/>
    <w:rPr>
      <w:sz w:val="26"/>
      <w:szCs w:val="26"/>
      <w:shd w:val="clear" w:color="auto" w:fill="FFFFFF"/>
    </w:rPr>
  </w:style>
  <w:style w:type="paragraph" w:customStyle="1" w:styleId="Style11">
    <w:name w:val="Style 11"/>
    <w:basedOn w:val="a"/>
    <w:link w:val="CharStyle12"/>
    <w:uiPriority w:val="99"/>
    <w:rsid w:val="000B27B0"/>
    <w:pPr>
      <w:widowControl w:val="0"/>
      <w:shd w:val="clear" w:color="auto" w:fill="FFFFFF"/>
      <w:spacing w:before="960" w:line="331" w:lineRule="exact"/>
      <w:ind w:firstLine="700"/>
    </w:pPr>
    <w:rPr>
      <w:rFonts w:asciiTheme="minorHAnsi" w:eastAsiaTheme="minorHAnsi" w:hAnsiTheme="minorHAnsi" w:cstheme="minorBidi"/>
      <w:sz w:val="26"/>
      <w:szCs w:val="26"/>
      <w:lang w:eastAsia="en-US"/>
    </w:rPr>
  </w:style>
  <w:style w:type="character" w:styleId="aff">
    <w:name w:val="Emphasis"/>
    <w:basedOn w:val="a0"/>
    <w:uiPriority w:val="20"/>
    <w:qFormat/>
    <w:rsid w:val="000B27B0"/>
    <w:rPr>
      <w:i/>
      <w:iCs/>
    </w:rPr>
  </w:style>
  <w:style w:type="paragraph" w:customStyle="1" w:styleId="consnonformat">
    <w:name w:val="consnonformat"/>
    <w:basedOn w:val="a"/>
    <w:rsid w:val="000B27B0"/>
    <w:pPr>
      <w:spacing w:before="158" w:after="158"/>
    </w:pPr>
  </w:style>
  <w:style w:type="character" w:customStyle="1" w:styleId="blk">
    <w:name w:val="blk"/>
    <w:rsid w:val="000B27B0"/>
  </w:style>
  <w:style w:type="paragraph" w:customStyle="1" w:styleId="headertext">
    <w:name w:val="headertext"/>
    <w:basedOn w:val="a"/>
    <w:rsid w:val="000B27B0"/>
    <w:pPr>
      <w:spacing w:before="100" w:beforeAutospacing="1" w:after="100" w:afterAutospacing="1"/>
    </w:pPr>
  </w:style>
  <w:style w:type="paragraph" w:customStyle="1" w:styleId="formattext">
    <w:name w:val="formattext"/>
    <w:basedOn w:val="a"/>
    <w:rsid w:val="000B27B0"/>
    <w:pPr>
      <w:spacing w:before="100" w:beforeAutospacing="1" w:after="100" w:afterAutospacing="1"/>
    </w:pPr>
  </w:style>
  <w:style w:type="paragraph" w:customStyle="1" w:styleId="aff0">
    <w:name w:val="Стиль"/>
    <w:rsid w:val="000B27B0"/>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msonormalbullet2gif">
    <w:name w:val="msonormalbullet2.gif"/>
    <w:basedOn w:val="a"/>
    <w:rsid w:val="000B27B0"/>
    <w:pPr>
      <w:spacing w:before="100" w:beforeAutospacing="1" w:after="100" w:afterAutospacing="1"/>
    </w:pPr>
  </w:style>
  <w:style w:type="character" w:customStyle="1" w:styleId="apple-style-span">
    <w:name w:val="apple-style-span"/>
    <w:basedOn w:val="a0"/>
    <w:uiPriority w:val="99"/>
    <w:rsid w:val="000B27B0"/>
  </w:style>
  <w:style w:type="character" w:customStyle="1" w:styleId="26">
    <w:name w:val="Основной текст (2)"/>
    <w:basedOn w:val="a0"/>
    <w:rsid w:val="000B27B0"/>
    <w:rPr>
      <w:rFonts w:ascii="Times New Roman" w:eastAsia="Times New Roman" w:hAnsi="Times New Roman" w:cs="Times New Roman" w:hint="default"/>
      <w:b/>
      <w:bCs/>
      <w:i w:val="0"/>
      <w:iCs w:val="0"/>
      <w:smallCaps w:val="0"/>
      <w:strike w:val="0"/>
      <w:dstrike w:val="0"/>
      <w:color w:val="000000"/>
      <w:spacing w:val="0"/>
      <w:w w:val="100"/>
      <w:position w:val="0"/>
      <w:sz w:val="30"/>
      <w:szCs w:val="30"/>
      <w:u w:val="none"/>
      <w:effect w:val="none"/>
      <w:lang w:val="ru-RU" w:eastAsia="ru-RU" w:bidi="ru-RU"/>
    </w:rPr>
  </w:style>
  <w:style w:type="character" w:customStyle="1" w:styleId="17">
    <w:name w:val="Заголовок №1"/>
    <w:basedOn w:val="18"/>
    <w:rsid w:val="000B27B0"/>
    <w:rPr>
      <w:color w:val="000000"/>
      <w:spacing w:val="0"/>
      <w:w w:val="100"/>
      <w:position w:val="0"/>
      <w:lang w:val="ru-RU" w:eastAsia="ru-RU" w:bidi="ru-RU"/>
    </w:rPr>
  </w:style>
  <w:style w:type="character" w:customStyle="1" w:styleId="18">
    <w:name w:val="Заголовок №1_"/>
    <w:basedOn w:val="a0"/>
    <w:rsid w:val="000B27B0"/>
    <w:rPr>
      <w:rFonts w:ascii="Times New Roman" w:eastAsia="Times New Roman" w:hAnsi="Times New Roman" w:cs="Times New Roman" w:hint="default"/>
      <w:b/>
      <w:bCs/>
      <w:i w:val="0"/>
      <w:iCs w:val="0"/>
      <w:smallCaps w:val="0"/>
      <w:strike w:val="0"/>
      <w:dstrike w:val="0"/>
      <w:sz w:val="34"/>
      <w:szCs w:val="34"/>
      <w:u w:val="none"/>
      <w:effect w:val="none"/>
    </w:rPr>
  </w:style>
  <w:style w:type="paragraph" w:customStyle="1" w:styleId="41">
    <w:name w:val="Основной текст4"/>
    <w:basedOn w:val="a"/>
    <w:rsid w:val="000B27B0"/>
    <w:pPr>
      <w:widowControl w:val="0"/>
      <w:shd w:val="clear" w:color="auto" w:fill="FFFFFF"/>
      <w:spacing w:before="420" w:after="420" w:line="0" w:lineRule="atLeast"/>
      <w:jc w:val="center"/>
    </w:pPr>
    <w:rPr>
      <w:sz w:val="26"/>
      <w:szCs w:val="26"/>
    </w:rPr>
  </w:style>
  <w:style w:type="character" w:customStyle="1" w:styleId="33">
    <w:name w:val="Основной текст3"/>
    <w:basedOn w:val="af2"/>
    <w:rsid w:val="000B27B0"/>
    <w:rPr>
      <w:rFonts w:ascii="Times New Roman" w:eastAsia="Times New Roman" w:hAnsi="Times New Roman" w:cs="Times New Roman"/>
      <w:color w:val="000000"/>
      <w:spacing w:val="0"/>
      <w:w w:val="100"/>
      <w:position w:val="0"/>
      <w:sz w:val="26"/>
      <w:szCs w:val="26"/>
      <w:shd w:val="clear" w:color="auto" w:fill="FFFFFF"/>
      <w:lang w:val="ru-RU" w:eastAsia="ru-RU" w:bidi="ru-RU"/>
    </w:rPr>
  </w:style>
  <w:style w:type="character" w:customStyle="1" w:styleId="34">
    <w:name w:val="Основной текст (3)"/>
    <w:basedOn w:val="35"/>
    <w:rsid w:val="000B27B0"/>
    <w:rPr>
      <w:color w:val="000000"/>
      <w:spacing w:val="0"/>
      <w:w w:val="100"/>
      <w:position w:val="0"/>
      <w:lang w:val="ru-RU" w:eastAsia="ru-RU" w:bidi="ru-RU"/>
    </w:rPr>
  </w:style>
  <w:style w:type="character" w:customStyle="1" w:styleId="35">
    <w:name w:val="Основной текст (3)_"/>
    <w:basedOn w:val="a0"/>
    <w:rsid w:val="000B27B0"/>
    <w:rPr>
      <w:rFonts w:ascii="Times New Roman" w:eastAsia="Times New Roman" w:hAnsi="Times New Roman" w:cs="Times New Roman" w:hint="default"/>
      <w:b/>
      <w:bCs/>
      <w:i w:val="0"/>
      <w:iCs w:val="0"/>
      <w:smallCaps w:val="0"/>
      <w:strike w:val="0"/>
      <w:dstrike w:val="0"/>
      <w:sz w:val="19"/>
      <w:szCs w:val="19"/>
      <w:u w:val="none"/>
      <w:effect w:val="none"/>
    </w:rPr>
  </w:style>
  <w:style w:type="paragraph" w:customStyle="1" w:styleId="dt-p">
    <w:name w:val="dt-p"/>
    <w:basedOn w:val="a"/>
    <w:uiPriority w:val="99"/>
    <w:rsid w:val="000B27B0"/>
    <w:pPr>
      <w:spacing w:before="100" w:beforeAutospacing="1" w:after="100" w:afterAutospacing="1"/>
    </w:pPr>
  </w:style>
  <w:style w:type="character" w:customStyle="1" w:styleId="dt-m">
    <w:name w:val="dt-m"/>
    <w:rsid w:val="000B27B0"/>
  </w:style>
  <w:style w:type="character" w:customStyle="1" w:styleId="aff1">
    <w:name w:val="Текст примечания Знак"/>
    <w:basedOn w:val="a0"/>
    <w:link w:val="aff2"/>
    <w:uiPriority w:val="99"/>
    <w:semiHidden/>
    <w:rsid w:val="000B27B0"/>
    <w:rPr>
      <w:sz w:val="20"/>
      <w:szCs w:val="20"/>
    </w:rPr>
  </w:style>
  <w:style w:type="paragraph" w:styleId="aff2">
    <w:name w:val="annotation text"/>
    <w:basedOn w:val="a"/>
    <w:link w:val="aff1"/>
    <w:uiPriority w:val="99"/>
    <w:semiHidden/>
    <w:unhideWhenUsed/>
    <w:rsid w:val="000B27B0"/>
    <w:pPr>
      <w:spacing w:after="200"/>
    </w:pPr>
    <w:rPr>
      <w:rFonts w:asciiTheme="minorHAnsi" w:eastAsiaTheme="minorHAnsi" w:hAnsiTheme="minorHAnsi" w:cstheme="minorBidi"/>
      <w:sz w:val="20"/>
      <w:szCs w:val="20"/>
      <w:lang w:eastAsia="en-US"/>
    </w:rPr>
  </w:style>
  <w:style w:type="character" w:customStyle="1" w:styleId="aff3">
    <w:name w:val="Тема примечания Знак"/>
    <w:basedOn w:val="aff1"/>
    <w:link w:val="aff4"/>
    <w:uiPriority w:val="99"/>
    <w:semiHidden/>
    <w:rsid w:val="000B27B0"/>
    <w:rPr>
      <w:b/>
      <w:bCs/>
    </w:rPr>
  </w:style>
  <w:style w:type="paragraph" w:styleId="aff4">
    <w:name w:val="annotation subject"/>
    <w:basedOn w:val="aff2"/>
    <w:next w:val="aff2"/>
    <w:link w:val="aff3"/>
    <w:uiPriority w:val="99"/>
    <w:semiHidden/>
    <w:unhideWhenUsed/>
    <w:rsid w:val="000B27B0"/>
    <w:rPr>
      <w:b/>
      <w:bCs/>
    </w:rPr>
  </w:style>
  <w:style w:type="paragraph" w:customStyle="1" w:styleId="ConsTitle">
    <w:name w:val="ConsTitle"/>
    <w:rsid w:val="000B27B0"/>
    <w:pPr>
      <w:widowControl w:val="0"/>
      <w:autoSpaceDE w:val="0"/>
      <w:autoSpaceDN w:val="0"/>
      <w:adjustRightInd w:val="0"/>
      <w:spacing w:after="0" w:line="240" w:lineRule="auto"/>
    </w:pPr>
    <w:rPr>
      <w:rFonts w:ascii="Arial" w:eastAsia="Times New Roman" w:hAnsi="Arial" w:cs="Arial"/>
      <w:b/>
      <w:bCs/>
      <w:sz w:val="20"/>
      <w:szCs w:val="20"/>
      <w:lang w:eastAsia="ru-RU"/>
    </w:rPr>
  </w:style>
  <w:style w:type="paragraph" w:customStyle="1" w:styleId="19">
    <w:name w:val="заголовок 1"/>
    <w:basedOn w:val="a"/>
    <w:next w:val="a"/>
    <w:qFormat/>
    <w:rsid w:val="000B27B0"/>
    <w:pPr>
      <w:keepNext/>
      <w:outlineLvl w:val="0"/>
    </w:pPr>
    <w:rPr>
      <w:sz w:val="28"/>
      <w:szCs w:val="20"/>
    </w:rPr>
  </w:style>
  <w:style w:type="paragraph" w:customStyle="1" w:styleId="MainStyl">
    <w:name w:val="MainStyl"/>
    <w:basedOn w:val="a"/>
    <w:qFormat/>
    <w:rsid w:val="000B27B0"/>
    <w:pPr>
      <w:autoSpaceDE w:val="0"/>
      <w:autoSpaceDN w:val="0"/>
      <w:adjustRightInd w:val="0"/>
      <w:spacing w:line="246" w:lineRule="atLeast"/>
      <w:ind w:firstLine="283"/>
      <w:jc w:val="both"/>
      <w:textAlignment w:val="center"/>
    </w:pPr>
    <w:rPr>
      <w:rFonts w:ascii="NewtonC" w:hAnsi="NewtonC"/>
      <w:color w:val="000000"/>
      <w:sz w:val="21"/>
      <w:szCs w:val="21"/>
    </w:rPr>
  </w:style>
  <w:style w:type="paragraph" w:styleId="36">
    <w:name w:val="Body Text 3"/>
    <w:basedOn w:val="a"/>
    <w:link w:val="37"/>
    <w:uiPriority w:val="99"/>
    <w:unhideWhenUsed/>
    <w:rsid w:val="000B27B0"/>
    <w:pPr>
      <w:spacing w:after="120"/>
    </w:pPr>
    <w:rPr>
      <w:sz w:val="16"/>
      <w:szCs w:val="16"/>
    </w:rPr>
  </w:style>
  <w:style w:type="character" w:customStyle="1" w:styleId="37">
    <w:name w:val="Основной текст 3 Знак"/>
    <w:basedOn w:val="a0"/>
    <w:link w:val="36"/>
    <w:uiPriority w:val="99"/>
    <w:rsid w:val="000B27B0"/>
    <w:rPr>
      <w:rFonts w:ascii="Times New Roman" w:eastAsia="Times New Roman" w:hAnsi="Times New Roman" w:cs="Times New Roman"/>
      <w:sz w:val="16"/>
      <w:szCs w:val="16"/>
      <w:lang w:eastAsia="ru-RU"/>
    </w:rPr>
  </w:style>
  <w:style w:type="paragraph" w:customStyle="1" w:styleId="aff5">
    <w:name w:val="Содержимое таблицы"/>
    <w:basedOn w:val="a"/>
    <w:qFormat/>
    <w:rsid w:val="000B27B0"/>
    <w:pPr>
      <w:widowControl w:val="0"/>
      <w:suppressLineNumbers/>
      <w:suppressAutoHyphens/>
    </w:pPr>
    <w:rPr>
      <w:rFonts w:ascii="Arial" w:eastAsia="Lucida Sans Unicode" w:hAnsi="Arial"/>
      <w:kern w:val="1"/>
      <w:sz w:val="20"/>
    </w:rPr>
  </w:style>
  <w:style w:type="paragraph" w:customStyle="1" w:styleId="aff6">
    <w:name w:val="Заголовок таблицы"/>
    <w:basedOn w:val="aff5"/>
    <w:qFormat/>
    <w:rsid w:val="000B27B0"/>
    <w:pPr>
      <w:jc w:val="center"/>
    </w:pPr>
    <w:rPr>
      <w:b/>
      <w:bCs/>
      <w:i/>
      <w:iCs/>
    </w:rPr>
  </w:style>
  <w:style w:type="paragraph" w:customStyle="1" w:styleId="Standard">
    <w:name w:val="Standard"/>
    <w:qFormat/>
    <w:rsid w:val="000B27B0"/>
    <w:pPr>
      <w:suppressAutoHyphens/>
      <w:autoSpaceDN w:val="0"/>
    </w:pPr>
    <w:rPr>
      <w:rFonts w:ascii="Calibri" w:eastAsia="SimSun" w:hAnsi="Calibri" w:cs="Tahoma"/>
      <w:kern w:val="3"/>
      <w:lang w:eastAsia="ru-RU"/>
    </w:rPr>
  </w:style>
  <w:style w:type="paragraph" w:customStyle="1" w:styleId="msonormalbullet1gif">
    <w:name w:val="msonormalbullet1.gif"/>
    <w:basedOn w:val="Standard"/>
    <w:qFormat/>
    <w:rsid w:val="000B27B0"/>
    <w:pPr>
      <w:spacing w:before="28" w:after="100" w:line="240" w:lineRule="auto"/>
    </w:pPr>
    <w:rPr>
      <w:rFonts w:ascii="Times New Roman" w:eastAsia="Times New Roman" w:hAnsi="Times New Roman" w:cs="Times New Roman"/>
      <w:sz w:val="24"/>
      <w:szCs w:val="24"/>
    </w:rPr>
  </w:style>
  <w:style w:type="paragraph" w:customStyle="1" w:styleId="110">
    <w:name w:val="Основной текст.Знак.Знак1 Знак.Основной текст1"/>
    <w:basedOn w:val="a"/>
    <w:qFormat/>
    <w:rsid w:val="000B27B0"/>
    <w:pPr>
      <w:jc w:val="center"/>
    </w:pPr>
    <w:rPr>
      <w:sz w:val="28"/>
      <w:szCs w:val="20"/>
    </w:rPr>
  </w:style>
  <w:style w:type="paragraph" w:styleId="aff7">
    <w:name w:val="List Bullet"/>
    <w:basedOn w:val="a"/>
    <w:uiPriority w:val="99"/>
    <w:unhideWhenUsed/>
    <w:rsid w:val="000B27B0"/>
    <w:pPr>
      <w:tabs>
        <w:tab w:val="num" w:pos="720"/>
      </w:tabs>
      <w:ind w:left="720" w:hanging="360"/>
      <w:contextualSpacing/>
    </w:pPr>
  </w:style>
  <w:style w:type="paragraph" w:customStyle="1" w:styleId="ConsPlusDocList">
    <w:name w:val="ConsPlusDocList"/>
    <w:qFormat/>
    <w:rsid w:val="000B27B0"/>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Page">
    <w:name w:val="ConsPlusTitlePage"/>
    <w:qFormat/>
    <w:rsid w:val="000B27B0"/>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ConsPlusJurTerm">
    <w:name w:val="ConsPlusJurTerm"/>
    <w:qFormat/>
    <w:rsid w:val="000B27B0"/>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qFormat/>
    <w:rsid w:val="000B27B0"/>
    <w:pPr>
      <w:widowControl w:val="0"/>
      <w:autoSpaceDE w:val="0"/>
      <w:autoSpaceDN w:val="0"/>
      <w:spacing w:after="0" w:line="240" w:lineRule="auto"/>
    </w:pPr>
    <w:rPr>
      <w:rFonts w:ascii="Arial" w:eastAsia="Times New Roman" w:hAnsi="Arial" w:cs="Arial"/>
      <w:sz w:val="20"/>
      <w:szCs w:val="20"/>
      <w:lang w:eastAsia="ru-RU"/>
    </w:rPr>
  </w:style>
  <w:style w:type="character" w:customStyle="1" w:styleId="1a">
    <w:name w:val="Гиперссылка1"/>
    <w:basedOn w:val="a0"/>
    <w:uiPriority w:val="99"/>
    <w:unhideWhenUsed/>
    <w:rsid w:val="000B27B0"/>
    <w:rPr>
      <w:color w:val="0000FF"/>
      <w:u w:val="single"/>
    </w:rPr>
  </w:style>
  <w:style w:type="paragraph" w:customStyle="1" w:styleId="Style60">
    <w:name w:val="Style6"/>
    <w:basedOn w:val="a"/>
    <w:uiPriority w:val="99"/>
    <w:qFormat/>
    <w:rsid w:val="000B27B0"/>
    <w:pPr>
      <w:widowControl w:val="0"/>
      <w:autoSpaceDE w:val="0"/>
      <w:autoSpaceDN w:val="0"/>
      <w:adjustRightInd w:val="0"/>
      <w:spacing w:line="397" w:lineRule="exact"/>
      <w:jc w:val="center"/>
    </w:pPr>
  </w:style>
  <w:style w:type="paragraph" w:customStyle="1" w:styleId="Style7">
    <w:name w:val="Style7"/>
    <w:basedOn w:val="a"/>
    <w:uiPriority w:val="99"/>
    <w:qFormat/>
    <w:rsid w:val="000B27B0"/>
    <w:pPr>
      <w:widowControl w:val="0"/>
      <w:autoSpaceDE w:val="0"/>
      <w:autoSpaceDN w:val="0"/>
      <w:adjustRightInd w:val="0"/>
      <w:jc w:val="both"/>
    </w:pPr>
  </w:style>
  <w:style w:type="paragraph" w:customStyle="1" w:styleId="Style12">
    <w:name w:val="Style12"/>
    <w:basedOn w:val="a"/>
    <w:uiPriority w:val="99"/>
    <w:qFormat/>
    <w:rsid w:val="000B27B0"/>
    <w:pPr>
      <w:widowControl w:val="0"/>
      <w:autoSpaceDE w:val="0"/>
      <w:autoSpaceDN w:val="0"/>
      <w:adjustRightInd w:val="0"/>
      <w:jc w:val="center"/>
    </w:pPr>
  </w:style>
  <w:style w:type="paragraph" w:customStyle="1" w:styleId="Style22">
    <w:name w:val="Style22"/>
    <w:basedOn w:val="a"/>
    <w:uiPriority w:val="99"/>
    <w:qFormat/>
    <w:rsid w:val="000B27B0"/>
    <w:pPr>
      <w:widowControl w:val="0"/>
      <w:autoSpaceDE w:val="0"/>
      <w:autoSpaceDN w:val="0"/>
      <w:adjustRightInd w:val="0"/>
      <w:spacing w:line="230" w:lineRule="exact"/>
      <w:jc w:val="center"/>
    </w:pPr>
  </w:style>
  <w:style w:type="paragraph" w:customStyle="1" w:styleId="Style28">
    <w:name w:val="Style28"/>
    <w:basedOn w:val="a"/>
    <w:uiPriority w:val="99"/>
    <w:qFormat/>
    <w:rsid w:val="000B27B0"/>
    <w:pPr>
      <w:widowControl w:val="0"/>
      <w:autoSpaceDE w:val="0"/>
      <w:autoSpaceDN w:val="0"/>
      <w:adjustRightInd w:val="0"/>
    </w:pPr>
  </w:style>
  <w:style w:type="paragraph" w:customStyle="1" w:styleId="Style31">
    <w:name w:val="Style31"/>
    <w:basedOn w:val="a"/>
    <w:uiPriority w:val="99"/>
    <w:qFormat/>
    <w:rsid w:val="000B27B0"/>
    <w:pPr>
      <w:widowControl w:val="0"/>
      <w:autoSpaceDE w:val="0"/>
      <w:autoSpaceDN w:val="0"/>
      <w:adjustRightInd w:val="0"/>
      <w:spacing w:line="270" w:lineRule="exact"/>
      <w:ind w:firstLine="880"/>
    </w:pPr>
  </w:style>
  <w:style w:type="paragraph" w:customStyle="1" w:styleId="Style42">
    <w:name w:val="Style42"/>
    <w:basedOn w:val="a"/>
    <w:uiPriority w:val="99"/>
    <w:qFormat/>
    <w:rsid w:val="000B27B0"/>
    <w:pPr>
      <w:widowControl w:val="0"/>
      <w:autoSpaceDE w:val="0"/>
      <w:autoSpaceDN w:val="0"/>
      <w:adjustRightInd w:val="0"/>
      <w:spacing w:line="275" w:lineRule="exact"/>
    </w:pPr>
  </w:style>
  <w:style w:type="paragraph" w:customStyle="1" w:styleId="Style44">
    <w:name w:val="Style44"/>
    <w:basedOn w:val="a"/>
    <w:uiPriority w:val="99"/>
    <w:qFormat/>
    <w:rsid w:val="000B27B0"/>
    <w:pPr>
      <w:widowControl w:val="0"/>
      <w:autoSpaceDE w:val="0"/>
      <w:autoSpaceDN w:val="0"/>
      <w:adjustRightInd w:val="0"/>
    </w:pPr>
  </w:style>
  <w:style w:type="paragraph" w:customStyle="1" w:styleId="Style47">
    <w:name w:val="Style47"/>
    <w:basedOn w:val="a"/>
    <w:uiPriority w:val="99"/>
    <w:qFormat/>
    <w:rsid w:val="000B27B0"/>
    <w:pPr>
      <w:widowControl w:val="0"/>
      <w:autoSpaceDE w:val="0"/>
      <w:autoSpaceDN w:val="0"/>
      <w:adjustRightInd w:val="0"/>
    </w:pPr>
  </w:style>
  <w:style w:type="character" w:customStyle="1" w:styleId="FontStyle93">
    <w:name w:val="Font Style93"/>
    <w:basedOn w:val="a0"/>
    <w:uiPriority w:val="99"/>
    <w:rsid w:val="000B27B0"/>
    <w:rPr>
      <w:rFonts w:ascii="Times New Roman" w:hAnsi="Times New Roman" w:cs="Times New Roman"/>
      <w:b/>
      <w:bCs/>
      <w:color w:val="000000"/>
      <w:spacing w:val="-20"/>
      <w:sz w:val="24"/>
      <w:szCs w:val="24"/>
    </w:rPr>
  </w:style>
  <w:style w:type="character" w:customStyle="1" w:styleId="FontStyle95">
    <w:name w:val="Font Style95"/>
    <w:basedOn w:val="a0"/>
    <w:uiPriority w:val="99"/>
    <w:rsid w:val="000B27B0"/>
    <w:rPr>
      <w:rFonts w:ascii="Times New Roman" w:hAnsi="Times New Roman" w:cs="Times New Roman"/>
      <w:b/>
      <w:bCs/>
      <w:i/>
      <w:iCs/>
      <w:color w:val="000000"/>
      <w:sz w:val="12"/>
      <w:szCs w:val="12"/>
    </w:rPr>
  </w:style>
  <w:style w:type="character" w:customStyle="1" w:styleId="FontStyle102">
    <w:name w:val="Font Style102"/>
    <w:basedOn w:val="a0"/>
    <w:uiPriority w:val="99"/>
    <w:rsid w:val="000B27B0"/>
    <w:rPr>
      <w:rFonts w:ascii="Times New Roman" w:hAnsi="Times New Roman" w:cs="Times New Roman"/>
      <w:i/>
      <w:iCs/>
      <w:color w:val="000000"/>
      <w:sz w:val="12"/>
      <w:szCs w:val="12"/>
    </w:rPr>
  </w:style>
  <w:style w:type="character" w:customStyle="1" w:styleId="FontStyle110">
    <w:name w:val="Font Style110"/>
    <w:basedOn w:val="a0"/>
    <w:uiPriority w:val="99"/>
    <w:rsid w:val="000B27B0"/>
    <w:rPr>
      <w:rFonts w:ascii="Times New Roman" w:hAnsi="Times New Roman" w:cs="Times New Roman"/>
      <w:b/>
      <w:bCs/>
      <w:i/>
      <w:iCs/>
      <w:color w:val="000000"/>
      <w:spacing w:val="-20"/>
      <w:sz w:val="20"/>
      <w:szCs w:val="20"/>
    </w:rPr>
  </w:style>
  <w:style w:type="character" w:customStyle="1" w:styleId="FontStyle112">
    <w:name w:val="Font Style112"/>
    <w:basedOn w:val="a0"/>
    <w:uiPriority w:val="99"/>
    <w:rsid w:val="000B27B0"/>
    <w:rPr>
      <w:rFonts w:ascii="Times New Roman" w:hAnsi="Times New Roman" w:cs="Times New Roman"/>
      <w:color w:val="000000"/>
      <w:sz w:val="22"/>
      <w:szCs w:val="22"/>
    </w:rPr>
  </w:style>
  <w:style w:type="character" w:customStyle="1" w:styleId="FontStyle113">
    <w:name w:val="Font Style113"/>
    <w:basedOn w:val="a0"/>
    <w:uiPriority w:val="99"/>
    <w:rsid w:val="000B27B0"/>
    <w:rPr>
      <w:rFonts w:ascii="Bookman Old Style" w:hAnsi="Bookman Old Style" w:cs="Bookman Old Style"/>
      <w:b/>
      <w:bCs/>
      <w:color w:val="000000"/>
      <w:sz w:val="16"/>
      <w:szCs w:val="16"/>
    </w:rPr>
  </w:style>
  <w:style w:type="character" w:customStyle="1" w:styleId="FontStyle115">
    <w:name w:val="Font Style115"/>
    <w:basedOn w:val="a0"/>
    <w:uiPriority w:val="99"/>
    <w:rsid w:val="000B27B0"/>
    <w:rPr>
      <w:rFonts w:ascii="Lucida Sans Unicode" w:hAnsi="Lucida Sans Unicode" w:cs="Lucida Sans Unicode"/>
      <w:b/>
      <w:bCs/>
      <w:color w:val="000000"/>
      <w:sz w:val="12"/>
      <w:szCs w:val="12"/>
    </w:rPr>
  </w:style>
  <w:style w:type="character" w:customStyle="1" w:styleId="FontStyle127">
    <w:name w:val="Font Style127"/>
    <w:basedOn w:val="a0"/>
    <w:uiPriority w:val="99"/>
    <w:rsid w:val="000B27B0"/>
    <w:rPr>
      <w:rFonts w:ascii="Times New Roman" w:hAnsi="Times New Roman" w:cs="Times New Roman"/>
      <w:b/>
      <w:bCs/>
      <w:color w:val="000000"/>
      <w:sz w:val="18"/>
      <w:szCs w:val="18"/>
    </w:rPr>
  </w:style>
  <w:style w:type="character" w:customStyle="1" w:styleId="FontStyle130">
    <w:name w:val="Font Style130"/>
    <w:basedOn w:val="a0"/>
    <w:uiPriority w:val="99"/>
    <w:rsid w:val="000B27B0"/>
    <w:rPr>
      <w:rFonts w:ascii="Times New Roman" w:hAnsi="Times New Roman" w:cs="Times New Roman"/>
      <w:b/>
      <w:bCs/>
      <w:color w:val="000000"/>
      <w:sz w:val="20"/>
      <w:szCs w:val="20"/>
    </w:rPr>
  </w:style>
  <w:style w:type="character" w:customStyle="1" w:styleId="FontStyle137">
    <w:name w:val="Font Style137"/>
    <w:basedOn w:val="a0"/>
    <w:uiPriority w:val="99"/>
    <w:rsid w:val="000B27B0"/>
    <w:rPr>
      <w:rFonts w:ascii="Times New Roman" w:hAnsi="Times New Roman" w:cs="Times New Roman"/>
      <w:color w:val="000000"/>
      <w:sz w:val="20"/>
      <w:szCs w:val="20"/>
    </w:rPr>
  </w:style>
  <w:style w:type="character" w:customStyle="1" w:styleId="HTML">
    <w:name w:val="Стандартный HTML Знак"/>
    <w:basedOn w:val="a0"/>
    <w:link w:val="HTML0"/>
    <w:semiHidden/>
    <w:rsid w:val="000B27B0"/>
    <w:rPr>
      <w:rFonts w:ascii="Courier New" w:eastAsia="Courier New" w:hAnsi="Courier New" w:cs="Courier New"/>
      <w:sz w:val="20"/>
      <w:szCs w:val="20"/>
    </w:rPr>
  </w:style>
  <w:style w:type="paragraph" w:styleId="HTML0">
    <w:name w:val="HTML Preformatted"/>
    <w:basedOn w:val="a"/>
    <w:link w:val="HTML"/>
    <w:semiHidden/>
    <w:unhideWhenUsed/>
    <w:rsid w:val="000B27B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Courier New" w:hAnsi="Courier New" w:cs="Courier New"/>
      <w:sz w:val="20"/>
      <w:szCs w:val="20"/>
      <w:lang w:eastAsia="en-US"/>
    </w:rPr>
  </w:style>
  <w:style w:type="character" w:customStyle="1" w:styleId="HTML1">
    <w:name w:val="Стандартный HTML Знак1"/>
    <w:basedOn w:val="a0"/>
    <w:link w:val="HTML0"/>
    <w:uiPriority w:val="99"/>
    <w:semiHidden/>
    <w:rsid w:val="000B27B0"/>
    <w:rPr>
      <w:rFonts w:ascii="Consolas" w:eastAsia="Times New Roman" w:hAnsi="Consolas" w:cs="Times New Roman"/>
      <w:sz w:val="20"/>
      <w:szCs w:val="20"/>
      <w:lang w:eastAsia="ru-RU"/>
    </w:rPr>
  </w:style>
  <w:style w:type="character" w:customStyle="1" w:styleId="1b">
    <w:name w:val="Обычный (веб) Знак1"/>
    <w:aliases w:val="Обычный (Web) Знак1,Знак Знак10 Знак1"/>
    <w:locked/>
    <w:rsid w:val="000B27B0"/>
    <w:rPr>
      <w:sz w:val="28"/>
    </w:rPr>
  </w:style>
  <w:style w:type="paragraph" w:customStyle="1" w:styleId="consplusnormal1">
    <w:name w:val="consplusnormal"/>
    <w:basedOn w:val="a"/>
    <w:qFormat/>
    <w:rsid w:val="000B27B0"/>
    <w:pPr>
      <w:spacing w:before="100" w:beforeAutospacing="1" w:after="100" w:afterAutospacing="1"/>
    </w:pPr>
  </w:style>
  <w:style w:type="paragraph" w:customStyle="1" w:styleId="aff8">
    <w:name w:val="Знак"/>
    <w:basedOn w:val="a"/>
    <w:qFormat/>
    <w:rsid w:val="000B27B0"/>
    <w:pPr>
      <w:widowControl w:val="0"/>
      <w:adjustRightInd w:val="0"/>
      <w:spacing w:line="360" w:lineRule="atLeast"/>
      <w:jc w:val="both"/>
    </w:pPr>
    <w:rPr>
      <w:rFonts w:ascii="Verdana" w:hAnsi="Verdana" w:cs="Verdana"/>
      <w:sz w:val="20"/>
      <w:szCs w:val="20"/>
      <w:lang w:val="en-US" w:eastAsia="en-US"/>
    </w:rPr>
  </w:style>
  <w:style w:type="paragraph" w:customStyle="1" w:styleId="aff9">
    <w:name w:val="Нормальный (таблица)"/>
    <w:basedOn w:val="a"/>
    <w:next w:val="a"/>
    <w:qFormat/>
    <w:rsid w:val="000B27B0"/>
    <w:pPr>
      <w:widowControl w:val="0"/>
      <w:suppressAutoHyphens/>
      <w:autoSpaceDE w:val="0"/>
      <w:jc w:val="both"/>
    </w:pPr>
    <w:rPr>
      <w:rFonts w:ascii="Arial" w:hAnsi="Arial" w:cs="Arial"/>
      <w:lang w:eastAsia="zh-CN"/>
    </w:rPr>
  </w:style>
  <w:style w:type="paragraph" w:customStyle="1" w:styleId="affa">
    <w:name w:val="Абзац"/>
    <w:basedOn w:val="a"/>
    <w:uiPriority w:val="99"/>
    <w:qFormat/>
    <w:rsid w:val="000B27B0"/>
    <w:pPr>
      <w:widowControl w:val="0"/>
      <w:spacing w:before="120" w:after="120"/>
      <w:ind w:firstLine="720"/>
      <w:jc w:val="both"/>
    </w:pPr>
    <w:rPr>
      <w:sz w:val="28"/>
      <w:szCs w:val="28"/>
    </w:rPr>
  </w:style>
  <w:style w:type="paragraph" w:customStyle="1" w:styleId="affb">
    <w:name w:val="Нормальный"/>
    <w:qFormat/>
    <w:rsid w:val="000B27B0"/>
    <w:pPr>
      <w:spacing w:after="0" w:line="240" w:lineRule="auto"/>
    </w:pPr>
    <w:rPr>
      <w:rFonts w:ascii="Bookman Old Style" w:eastAsia="Times New Roman" w:hAnsi="Bookman Old Style" w:cs="Times New Roman"/>
      <w:sz w:val="20"/>
      <w:szCs w:val="20"/>
      <w:lang w:eastAsia="ru-RU"/>
    </w:rPr>
  </w:style>
  <w:style w:type="paragraph" w:customStyle="1" w:styleId="1c">
    <w:name w:val="Название1"/>
    <w:uiPriority w:val="99"/>
    <w:qFormat/>
    <w:rsid w:val="000B27B0"/>
    <w:pPr>
      <w:spacing w:after="0" w:line="240" w:lineRule="auto"/>
      <w:jc w:val="center"/>
    </w:pPr>
    <w:rPr>
      <w:rFonts w:ascii="Arial" w:eastAsia="Times New Roman" w:hAnsi="Arial" w:cs="Times New Roman"/>
      <w:sz w:val="24"/>
      <w:szCs w:val="20"/>
      <w:lang w:eastAsia="ru-RU"/>
    </w:rPr>
  </w:style>
  <w:style w:type="paragraph" w:customStyle="1" w:styleId="1d">
    <w:name w:val="Обычный1"/>
    <w:qFormat/>
    <w:rsid w:val="000B27B0"/>
    <w:pPr>
      <w:widowControl w:val="0"/>
      <w:snapToGrid w:val="0"/>
      <w:spacing w:after="0" w:line="240" w:lineRule="auto"/>
    </w:pPr>
    <w:rPr>
      <w:rFonts w:ascii="Times New Roman" w:eastAsia="Times New Roman" w:hAnsi="Times New Roman" w:cs="Times New Roman"/>
      <w:sz w:val="20"/>
      <w:szCs w:val="20"/>
      <w:lang w:eastAsia="ru-RU"/>
    </w:rPr>
  </w:style>
  <w:style w:type="paragraph" w:customStyle="1" w:styleId="1e">
    <w:name w:val="Дата1"/>
    <w:basedOn w:val="a"/>
    <w:qFormat/>
    <w:rsid w:val="000B27B0"/>
    <w:pPr>
      <w:spacing w:before="100" w:beforeAutospacing="1" w:after="100" w:afterAutospacing="1"/>
    </w:pPr>
  </w:style>
  <w:style w:type="character" w:customStyle="1" w:styleId="1f">
    <w:name w:val="Название Знак1"/>
    <w:basedOn w:val="a0"/>
    <w:uiPriority w:val="10"/>
    <w:rsid w:val="000B27B0"/>
    <w:rPr>
      <w:rFonts w:asciiTheme="majorHAnsi" w:eastAsiaTheme="majorEastAsia" w:hAnsiTheme="majorHAnsi" w:cstheme="majorBidi"/>
      <w:color w:val="17365D" w:themeColor="text2" w:themeShade="BF"/>
      <w:spacing w:val="5"/>
      <w:kern w:val="28"/>
      <w:sz w:val="52"/>
      <w:szCs w:val="52"/>
    </w:rPr>
  </w:style>
  <w:style w:type="character" w:customStyle="1" w:styleId="FontStyle27">
    <w:name w:val="Font Style27"/>
    <w:rsid w:val="000B27B0"/>
    <w:rPr>
      <w:rFonts w:ascii="Times New Roman" w:hAnsi="Times New Roman" w:cs="Times New Roman" w:hint="default"/>
      <w:b/>
      <w:bCs/>
      <w:sz w:val="18"/>
      <w:szCs w:val="18"/>
    </w:rPr>
  </w:style>
  <w:style w:type="character" w:customStyle="1" w:styleId="212pt">
    <w:name w:val="Основной текст (2) + 12 pt"/>
    <w:aliases w:val="Не полужирный"/>
    <w:rsid w:val="000B27B0"/>
    <w:rPr>
      <w:rFonts w:ascii="Times New Roman" w:eastAsia="Times New Roman" w:hAnsi="Times New Roman" w:cs="Times New Roman" w:hint="default"/>
      <w:b/>
      <w:bCs/>
      <w:i w:val="0"/>
      <w:iCs w:val="0"/>
      <w:smallCaps w:val="0"/>
      <w:strike w:val="0"/>
      <w:dstrike w:val="0"/>
      <w:color w:val="000000"/>
      <w:spacing w:val="0"/>
      <w:w w:val="100"/>
      <w:position w:val="0"/>
      <w:sz w:val="24"/>
      <w:szCs w:val="24"/>
      <w:u w:val="none"/>
      <w:effect w:val="none"/>
      <w:lang w:val="ru-RU" w:eastAsia="ru-RU" w:bidi="ru-RU"/>
    </w:rPr>
  </w:style>
</w:styles>
</file>

<file path=word/webSettings.xml><?xml version="1.0" encoding="utf-8"?>
<w:webSettings xmlns:r="http://schemas.openxmlformats.org/officeDocument/2006/relationships" xmlns:w="http://schemas.openxmlformats.org/wordprocessingml/2006/main">
  <w:divs>
    <w:div w:id="231699396">
      <w:bodyDiv w:val="1"/>
      <w:marLeft w:val="0"/>
      <w:marRight w:val="0"/>
      <w:marTop w:val="0"/>
      <w:marBottom w:val="0"/>
      <w:divBdr>
        <w:top w:val="none" w:sz="0" w:space="0" w:color="auto"/>
        <w:left w:val="none" w:sz="0" w:space="0" w:color="auto"/>
        <w:bottom w:val="none" w:sz="0" w:space="0" w:color="auto"/>
        <w:right w:val="none" w:sz="0" w:space="0" w:color="auto"/>
      </w:divBdr>
    </w:div>
    <w:div w:id="594242271">
      <w:bodyDiv w:val="1"/>
      <w:marLeft w:val="0"/>
      <w:marRight w:val="0"/>
      <w:marTop w:val="0"/>
      <w:marBottom w:val="0"/>
      <w:divBdr>
        <w:top w:val="none" w:sz="0" w:space="0" w:color="auto"/>
        <w:left w:val="none" w:sz="0" w:space="0" w:color="auto"/>
        <w:bottom w:val="none" w:sz="0" w:space="0" w:color="auto"/>
        <w:right w:val="none" w:sz="0" w:space="0" w:color="auto"/>
      </w:divBdr>
    </w:div>
    <w:div w:id="625818924">
      <w:bodyDiv w:val="1"/>
      <w:marLeft w:val="0"/>
      <w:marRight w:val="0"/>
      <w:marTop w:val="0"/>
      <w:marBottom w:val="0"/>
      <w:divBdr>
        <w:top w:val="none" w:sz="0" w:space="0" w:color="auto"/>
        <w:left w:val="none" w:sz="0" w:space="0" w:color="auto"/>
        <w:bottom w:val="none" w:sz="0" w:space="0" w:color="auto"/>
        <w:right w:val="none" w:sz="0" w:space="0" w:color="auto"/>
      </w:divBdr>
    </w:div>
    <w:div w:id="920722214">
      <w:bodyDiv w:val="1"/>
      <w:marLeft w:val="0"/>
      <w:marRight w:val="0"/>
      <w:marTop w:val="0"/>
      <w:marBottom w:val="0"/>
      <w:divBdr>
        <w:top w:val="none" w:sz="0" w:space="0" w:color="auto"/>
        <w:left w:val="none" w:sz="0" w:space="0" w:color="auto"/>
        <w:bottom w:val="none" w:sz="0" w:space="0" w:color="auto"/>
        <w:right w:val="none" w:sz="0" w:space="0" w:color="auto"/>
      </w:divBdr>
    </w:div>
    <w:div w:id="1027832910">
      <w:bodyDiv w:val="1"/>
      <w:marLeft w:val="0"/>
      <w:marRight w:val="0"/>
      <w:marTop w:val="0"/>
      <w:marBottom w:val="0"/>
      <w:divBdr>
        <w:top w:val="none" w:sz="0" w:space="0" w:color="auto"/>
        <w:left w:val="none" w:sz="0" w:space="0" w:color="auto"/>
        <w:bottom w:val="none" w:sz="0" w:space="0" w:color="auto"/>
        <w:right w:val="none" w:sz="0" w:space="0" w:color="auto"/>
      </w:divBdr>
    </w:div>
    <w:div w:id="14273880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consultantplus://offline/ref=C1A6A81FB12FAB72CB885D76CD9086429D28AA259965AEE70765280CDFgAFAK" TargetMode="External"/><Relationship Id="rId21" Type="http://schemas.openxmlformats.org/officeDocument/2006/relationships/hyperlink" Target="consultantplus://offline/ref=71969F7E1D7A251F190A5BD2BAEB966EF3787F73C700AE86F030514B81f6FEK" TargetMode="External"/><Relationship Id="rId42" Type="http://schemas.openxmlformats.org/officeDocument/2006/relationships/hyperlink" Target="consultantplus://offline/ref=C1A6A81FB12FAB72CB885D76CD9086429D28AA259965AEE70765280CDFgAFAK" TargetMode="External"/><Relationship Id="rId47" Type="http://schemas.openxmlformats.org/officeDocument/2006/relationships/hyperlink" Target="consultantplus://offline/ref=C1A6A81FB12FAB72CB885D76CD9086429D28AA259965AEE70765280CDFgAFAK" TargetMode="External"/><Relationship Id="rId63" Type="http://schemas.openxmlformats.org/officeDocument/2006/relationships/hyperlink" Target="file:///C:\Users\DOLOTO~1\AppData\Local\Temp\Rar$DI01.720\&#1048;&#1085;&#1089;&#1090;&#1088;&#1091;&#1082;&#1094;&#1080;&#1103;%20&#1080;&#1089;&#1087;&#1086;&#1083;&#1085;&#1077;&#1085;&#1080;&#1103;%20&#1089;&#1091;&#1076;&#1077;&#1073;&#1085;&#1099;&#1093;%20&#1072;&#1082;&#1090;&#1086;&#1074;%20&#1080;%20&#1088;&#1077;&#1096;&#1077;&#1085;&#1080;&#1081;%20&#1085;&#1072;&#1083;&#1086;&#1075;&#1086;&#1074;&#1099;&#1093;%20&#1086;&#1088;&#1075;&#1072;&#1085;&#1086;&#1074;%20&#1082;&#1072;&#1079;&#1077;&#1085;&#1085;&#1099;&#1093;%20&#1091;&#1095;&#1088;&#1077;&#1078;&#1076;&#1077;&#1085;&#1080;&#1081;.docx" TargetMode="External"/><Relationship Id="rId68" Type="http://schemas.openxmlformats.org/officeDocument/2006/relationships/hyperlink" Target="file:///C:\Users\DOLOTO~1\AppData\Local\Temp\Rar$DI01.720\&#1048;&#1085;&#1089;&#1090;&#1088;&#1091;&#1082;&#1094;&#1080;&#1103;%20&#1080;&#1089;&#1087;&#1086;&#1083;&#1085;&#1077;&#1085;&#1080;&#1103;%20&#1089;&#1091;&#1076;&#1077;&#1073;&#1085;&#1099;&#1093;%20&#1072;&#1082;&#1090;&#1086;&#1074;%20&#1080;%20&#1088;&#1077;&#1096;&#1077;&#1085;&#1080;&#1081;%20&#1085;&#1072;&#1083;&#1086;&#1075;&#1086;&#1074;&#1099;&#1093;%20&#1086;&#1088;&#1075;&#1072;&#1085;&#1086;&#1074;%20&#1082;&#1072;&#1079;&#1077;&#1085;&#1085;&#1099;&#1093;%20&#1091;&#1095;&#1088;&#1077;&#1078;&#1076;&#1077;&#1085;&#1080;&#1081;.docx" TargetMode="External"/><Relationship Id="rId84" Type="http://schemas.openxmlformats.org/officeDocument/2006/relationships/hyperlink" Target="file:///C:\Users\DOLOTO~1\AppData\Local\Temp\Rar$DI01.720\&#1048;&#1085;&#1089;&#1090;&#1088;&#1091;&#1082;&#1094;&#1080;&#1103;%20&#1080;&#1089;&#1087;&#1086;&#1083;&#1085;&#1077;&#1085;&#1080;&#1103;%20&#1089;&#1091;&#1076;&#1077;&#1073;&#1085;&#1099;&#1093;%20&#1072;&#1082;&#1090;&#1086;&#1074;%20&#1080;%20&#1088;&#1077;&#1096;&#1077;&#1085;&#1080;&#1081;%20&#1085;&#1072;&#1083;&#1086;&#1075;&#1086;&#1074;&#1099;&#1093;%20&#1086;&#1088;&#1075;&#1072;&#1085;&#1086;&#1074;%20&#1082;&#1072;&#1079;&#1077;&#1085;&#1085;&#1099;&#1093;%20&#1091;&#1095;&#1088;&#1077;&#1078;&#1076;&#1077;&#1085;&#1080;&#1081;.docx" TargetMode="External"/><Relationship Id="rId89" Type="http://schemas.openxmlformats.org/officeDocument/2006/relationships/hyperlink" Target="file:///C:\Users\DOLOTO~1\AppData\Local\Temp\Rar$DI01.720\&#1048;&#1085;&#1089;&#1090;&#1088;&#1091;&#1082;&#1094;&#1080;&#1103;%20&#1080;&#1089;&#1087;&#1086;&#1083;&#1085;&#1077;&#1085;&#1080;&#1103;%20&#1089;&#1091;&#1076;&#1077;&#1073;&#1085;&#1099;&#1093;%20&#1072;&#1082;&#1090;&#1086;&#1074;%20&#1080;%20&#1088;&#1077;&#1096;&#1077;&#1085;&#1080;&#1081;%20&#1085;&#1072;&#1083;&#1086;&#1075;&#1086;&#1074;&#1099;&#1093;%20&#1086;&#1088;&#1075;&#1072;&#1085;&#1086;&#1074;%20&#1082;&#1072;&#1079;&#1077;&#1085;&#1085;&#1099;&#1093;%20&#1091;&#1095;&#1088;&#1077;&#1078;&#1076;&#1077;&#1085;&#1080;&#1081;.docx" TargetMode="External"/><Relationship Id="rId112" Type="http://schemas.openxmlformats.org/officeDocument/2006/relationships/hyperlink" Target="consultantplus://offline/ref=FC7EA11345D0F56D4484ABC9369198928DFFBEE11F025A23DEC486F9B98CEAFC49AA30A7D428C75Cj8B2D" TargetMode="External"/><Relationship Id="rId16" Type="http://schemas.openxmlformats.org/officeDocument/2006/relationships/hyperlink" Target="file:///C:\Users\User_2\Desktop\&#1041;&#1102;&#1076;&#1078;&#1077;&#1090;&#1085;&#1072;&#1103;%20&#1088;&#1086;&#1089;&#1087;&#1080;&#1089;&#1100;%20&#1086;&#1073;.docx" TargetMode="External"/><Relationship Id="rId107" Type="http://schemas.openxmlformats.org/officeDocument/2006/relationships/hyperlink" Target="file:///C:\Users\DOLOTO~1\AppData\Local\Temp\Rar$DI01.720\&#1048;&#1085;&#1089;&#1090;&#1088;&#1091;&#1082;&#1094;&#1080;&#1103;%20&#1080;&#1089;&#1087;&#1086;&#1083;&#1085;&#1077;&#1085;&#1080;&#1103;%20&#1089;&#1091;&#1076;&#1077;&#1073;&#1085;&#1099;&#1093;%20&#1072;&#1082;&#1090;&#1086;&#1074;%20&#1080;%20&#1088;&#1077;&#1096;&#1077;&#1085;&#1080;&#1081;%20&#1085;&#1072;&#1083;&#1086;&#1075;&#1086;&#1074;&#1099;&#1093;%20&#1086;&#1088;&#1075;&#1072;&#1085;&#1086;&#1074;%20&#1082;&#1072;&#1079;&#1077;&#1085;&#1085;&#1099;&#1093;%20&#1091;&#1095;&#1088;&#1077;&#1078;&#1076;&#1077;&#1085;&#1080;&#1081;.docx" TargetMode="External"/><Relationship Id="rId11" Type="http://schemas.openxmlformats.org/officeDocument/2006/relationships/hyperlink" Target="file:///\\ORDFIRST\Shared\ORD_usershare\Documents\&#1053;&#1054;&#1056;&#1052;&#1040;&#1058;&#1048;&#1042;&#1053;&#1067;&#1045;%20&#1055;&#1056;&#1040;&#1042;&#1054;&#1042;&#1067;&#1045;%20&#1040;&#1050;&#1058;&#1067;\&#1053;&#1055;&#1040;%20&#1056;&#1072;&#1081;&#1086;&#1085;&#1099;%20&#1041;&#1070;&#1044;&#1046;&#1045;&#1058;&#1053;&#1040;&#1071;%20&#1056;&#1054;&#1057;&#1055;&#1048;&#1057;&#1068;\&#1055;&#1088;&#1077;&#1076;&#1083;&#1086;&#1078;&#1077;&#1085;&#1080;&#1103;\&#1050;&#1091;&#1087;&#1080;&#1085;&#1086;\&#1087;&#1088;&#1086;&#1077;&#1082;&#1090;%20&#1087;&#1086;&#1088;&#1103;&#1076;&#1082;&#1072;%20&#1074;&#1077;&#1076;&#1077;&#1085;&#1080;&#1103;%20&#1057;&#1041;&#1056;.docx" TargetMode="External"/><Relationship Id="rId24" Type="http://schemas.openxmlformats.org/officeDocument/2006/relationships/hyperlink" Target="consultantplus://offline/ref=C1A6A81FB12FAB72CB885D76CD9086429D28AA259965AEE70765280CDFgAFAK" TargetMode="External"/><Relationship Id="rId32" Type="http://schemas.openxmlformats.org/officeDocument/2006/relationships/footer" Target="footer3.xml"/><Relationship Id="rId37" Type="http://schemas.openxmlformats.org/officeDocument/2006/relationships/hyperlink" Target="consultantplus://offline/ref=C1A6A81FB12FAB72CB885D76CD9086429D28AA259965AEE70765280CDFgAFAK" TargetMode="External"/><Relationship Id="rId40" Type="http://schemas.openxmlformats.org/officeDocument/2006/relationships/hyperlink" Target="consultantplus://offline/ref=C1A6A81FB12FAB72CB885D76CD9086429D28AA259965AEE70765280CDFgAFAK" TargetMode="External"/><Relationship Id="rId45" Type="http://schemas.openxmlformats.org/officeDocument/2006/relationships/hyperlink" Target="consultantplus://offline/ref=C1A6A81FB12FAB72CB885D76CD9086429D28AA259965AEE70765280CDFgAFAK" TargetMode="External"/><Relationship Id="rId53" Type="http://schemas.openxmlformats.org/officeDocument/2006/relationships/hyperlink" Target="file:///C:\Users\DOLOTO~1\AppData\Local\Temp\Rar$DI01.720\&#1048;&#1085;&#1089;&#1090;&#1088;&#1091;&#1082;&#1094;&#1080;&#1103;%20&#1080;&#1089;&#1087;&#1086;&#1083;&#1085;&#1077;&#1085;&#1080;&#1103;%20&#1089;&#1091;&#1076;&#1077;&#1073;&#1085;&#1099;&#1093;%20&#1072;&#1082;&#1090;&#1086;&#1074;%20&#1080;%20&#1088;&#1077;&#1096;&#1077;&#1085;&#1080;&#1081;%20&#1085;&#1072;&#1083;&#1086;&#1075;&#1086;&#1074;&#1099;&#1093;%20&#1086;&#1088;&#1075;&#1072;&#1085;&#1086;&#1074;%20&#1082;&#1072;&#1079;&#1077;&#1085;&#1085;&#1099;&#1093;%20&#1091;&#1095;&#1088;&#1077;&#1078;&#1076;&#1077;&#1085;&#1080;&#1081;.docx" TargetMode="External"/><Relationship Id="rId58" Type="http://schemas.openxmlformats.org/officeDocument/2006/relationships/hyperlink" Target="consultantplus://offline/ref=FC7EA11345D0F56D4484ABC9369198928DFEB1E11E025A23DEC486F9B9j8BCD" TargetMode="External"/><Relationship Id="rId66" Type="http://schemas.openxmlformats.org/officeDocument/2006/relationships/hyperlink" Target="file:///C:\Users\DOLOTO~1\AppData\Local\Temp\Rar$DI01.720\&#1048;&#1085;&#1089;&#1090;&#1088;&#1091;&#1082;&#1094;&#1080;&#1103;%20&#1080;&#1089;&#1087;&#1086;&#1083;&#1085;&#1077;&#1085;&#1080;&#1103;%20&#1089;&#1091;&#1076;&#1077;&#1073;&#1085;&#1099;&#1093;%20&#1072;&#1082;&#1090;&#1086;&#1074;%20&#1080;%20&#1088;&#1077;&#1096;&#1077;&#1085;&#1080;&#1081;%20&#1085;&#1072;&#1083;&#1086;&#1075;&#1086;&#1074;&#1099;&#1093;%20&#1086;&#1088;&#1075;&#1072;&#1085;&#1086;&#1074;%20&#1082;&#1072;&#1079;&#1077;&#1085;&#1085;&#1099;&#1093;%20&#1091;&#1095;&#1088;&#1077;&#1078;&#1076;&#1077;&#1085;&#1080;&#1081;.docx" TargetMode="External"/><Relationship Id="rId74" Type="http://schemas.openxmlformats.org/officeDocument/2006/relationships/hyperlink" Target="file:///C:\Users\DOLOTO~1\AppData\Local\Temp\Rar$DI01.720\&#1048;&#1085;&#1089;&#1090;&#1088;&#1091;&#1082;&#1094;&#1080;&#1103;%20&#1080;&#1089;&#1087;&#1086;&#1083;&#1085;&#1077;&#1085;&#1080;&#1103;%20&#1089;&#1091;&#1076;&#1077;&#1073;&#1085;&#1099;&#1093;%20&#1072;&#1082;&#1090;&#1086;&#1074;%20&#1080;%20&#1088;&#1077;&#1096;&#1077;&#1085;&#1080;&#1081;%20&#1085;&#1072;&#1083;&#1086;&#1075;&#1086;&#1074;&#1099;&#1093;%20&#1086;&#1088;&#1075;&#1072;&#1085;&#1086;&#1074;%20&#1082;&#1072;&#1079;&#1077;&#1085;&#1085;&#1099;&#1093;%20&#1091;&#1095;&#1088;&#1077;&#1078;&#1076;&#1077;&#1085;&#1080;&#1081;.docx" TargetMode="External"/><Relationship Id="rId79" Type="http://schemas.openxmlformats.org/officeDocument/2006/relationships/hyperlink" Target="file:///C:\Users\DOLOTO~1\AppData\Local\Temp\Rar$DI01.720\&#1048;&#1085;&#1089;&#1090;&#1088;&#1091;&#1082;&#1094;&#1080;&#1103;%20&#1080;&#1089;&#1087;&#1086;&#1083;&#1085;&#1077;&#1085;&#1080;&#1103;%20&#1089;&#1091;&#1076;&#1077;&#1073;&#1085;&#1099;&#1093;%20&#1072;&#1082;&#1090;&#1086;&#1074;%20&#1080;%20&#1088;&#1077;&#1096;&#1077;&#1085;&#1080;&#1081;%20&#1085;&#1072;&#1083;&#1086;&#1075;&#1086;&#1074;&#1099;&#1093;%20&#1086;&#1088;&#1075;&#1072;&#1085;&#1086;&#1074;%20&#1082;&#1072;&#1079;&#1077;&#1085;&#1085;&#1099;&#1093;%20&#1091;&#1095;&#1088;&#1077;&#1078;&#1076;&#1077;&#1085;&#1080;&#1081;.docx" TargetMode="External"/><Relationship Id="rId87" Type="http://schemas.openxmlformats.org/officeDocument/2006/relationships/hyperlink" Target="file:///C:\Users\DOLOTO~1\AppData\Local\Temp\Rar$DI01.720\&#1048;&#1085;&#1089;&#1090;&#1088;&#1091;&#1082;&#1094;&#1080;&#1103;%20&#1080;&#1089;&#1087;&#1086;&#1083;&#1085;&#1077;&#1085;&#1080;&#1103;%20&#1089;&#1091;&#1076;&#1077;&#1073;&#1085;&#1099;&#1093;%20&#1072;&#1082;&#1090;&#1086;&#1074;%20&#1080;%20&#1088;&#1077;&#1096;&#1077;&#1085;&#1080;&#1081;%20&#1085;&#1072;&#1083;&#1086;&#1075;&#1086;&#1074;&#1099;&#1093;%20&#1086;&#1088;&#1075;&#1072;&#1085;&#1086;&#1074;%20&#1082;&#1072;&#1079;&#1077;&#1085;&#1085;&#1099;&#1093;%20&#1091;&#1095;&#1088;&#1077;&#1078;&#1076;&#1077;&#1085;&#1080;&#1081;.docx" TargetMode="External"/><Relationship Id="rId102" Type="http://schemas.openxmlformats.org/officeDocument/2006/relationships/hyperlink" Target="consultantplus://offline/ref=FC7EA11345D0F56D4484ABC9369198928DFFBEE11F025A23DEC486F9B98CEAFC49AA30A5D62BjCB5D" TargetMode="External"/><Relationship Id="rId110" Type="http://schemas.openxmlformats.org/officeDocument/2006/relationships/hyperlink" Target="consultantplus://offline/ref=FC7EA11345D0F56D4484ABC9369198928DFFBEE11F025A23DEC486F9B98CEAFC49AA30A5DC2FjCBCD" TargetMode="External"/><Relationship Id="rId115" Type="http://schemas.openxmlformats.org/officeDocument/2006/relationships/theme" Target="theme/theme1.xml"/><Relationship Id="rId5" Type="http://schemas.openxmlformats.org/officeDocument/2006/relationships/webSettings" Target="webSettings.xml"/><Relationship Id="rId61" Type="http://schemas.openxmlformats.org/officeDocument/2006/relationships/hyperlink" Target="file:///C:\Users\DOLOTO~1\AppData\Local\Temp\Rar$DI01.720\&#1048;&#1085;&#1089;&#1090;&#1088;&#1091;&#1082;&#1094;&#1080;&#1103;%20&#1080;&#1089;&#1087;&#1086;&#1083;&#1085;&#1077;&#1085;&#1080;&#1103;%20&#1089;&#1091;&#1076;&#1077;&#1073;&#1085;&#1099;&#1093;%20&#1072;&#1082;&#1090;&#1086;&#1074;%20&#1080;%20&#1088;&#1077;&#1096;&#1077;&#1085;&#1080;&#1081;%20&#1085;&#1072;&#1083;&#1086;&#1075;&#1086;&#1074;&#1099;&#1093;%20&#1086;&#1088;&#1075;&#1072;&#1085;&#1086;&#1074;%20&#1082;&#1072;&#1079;&#1077;&#1085;&#1085;&#1099;&#1093;%20&#1091;&#1095;&#1088;&#1077;&#1078;&#1076;&#1077;&#1085;&#1080;&#1081;.docx" TargetMode="External"/><Relationship Id="rId82" Type="http://schemas.openxmlformats.org/officeDocument/2006/relationships/hyperlink" Target="file:///C:\Users\DOLOTO~1\AppData\Local\Temp\Rar$DI01.720\&#1048;&#1085;&#1089;&#1090;&#1088;&#1091;&#1082;&#1094;&#1080;&#1103;%20&#1080;&#1089;&#1087;&#1086;&#1083;&#1085;&#1077;&#1085;&#1080;&#1103;%20&#1089;&#1091;&#1076;&#1077;&#1073;&#1085;&#1099;&#1093;%20&#1072;&#1082;&#1090;&#1086;&#1074;%20&#1080;%20&#1088;&#1077;&#1096;&#1077;&#1085;&#1080;&#1081;%20&#1085;&#1072;&#1083;&#1086;&#1075;&#1086;&#1074;&#1099;&#1093;%20&#1086;&#1088;&#1075;&#1072;&#1085;&#1086;&#1074;%20&#1082;&#1072;&#1079;&#1077;&#1085;&#1085;&#1099;&#1093;%20&#1091;&#1095;&#1088;&#1077;&#1078;&#1076;&#1077;&#1085;&#1080;&#1081;.docx" TargetMode="External"/><Relationship Id="rId90" Type="http://schemas.openxmlformats.org/officeDocument/2006/relationships/hyperlink" Target="file:///C:\Users\DOLOTO~1\AppData\Local\Temp\Rar$DI01.720\&#1048;&#1085;&#1089;&#1090;&#1088;&#1091;&#1082;&#1094;&#1080;&#1103;%20&#1080;&#1089;&#1087;&#1086;&#1083;&#1085;&#1077;&#1085;&#1080;&#1103;%20&#1089;&#1091;&#1076;&#1077;&#1073;&#1085;&#1099;&#1093;%20&#1072;&#1082;&#1090;&#1086;&#1074;%20&#1080;%20&#1088;&#1077;&#1096;&#1077;&#1085;&#1080;&#1081;%20&#1085;&#1072;&#1083;&#1086;&#1075;&#1086;&#1074;&#1099;&#1093;%20&#1086;&#1088;&#1075;&#1072;&#1085;&#1086;&#1074;%20&#1082;&#1072;&#1079;&#1077;&#1085;&#1085;&#1099;&#1093;%20&#1091;&#1095;&#1088;&#1077;&#1078;&#1076;&#1077;&#1085;&#1080;&#1081;.docx" TargetMode="External"/><Relationship Id="rId95" Type="http://schemas.openxmlformats.org/officeDocument/2006/relationships/hyperlink" Target="file:///C:\Users\DOLOTO~1\AppData\Local\Temp\Rar$DI01.720\&#1048;&#1085;&#1089;&#1090;&#1088;&#1091;&#1082;&#1094;&#1080;&#1103;%20&#1080;&#1089;&#1087;&#1086;&#1083;&#1085;&#1077;&#1085;&#1080;&#1103;%20&#1089;&#1091;&#1076;&#1077;&#1073;&#1085;&#1099;&#1093;%20&#1072;&#1082;&#1090;&#1086;&#1074;%20&#1080;%20&#1088;&#1077;&#1096;&#1077;&#1085;&#1080;&#1081;%20&#1085;&#1072;&#1083;&#1086;&#1075;&#1086;&#1074;&#1099;&#1093;%20&#1086;&#1088;&#1075;&#1072;&#1085;&#1086;&#1074;%20&#1082;&#1072;&#1079;&#1077;&#1085;&#1085;&#1099;&#1093;%20&#1091;&#1095;&#1088;&#1077;&#1078;&#1076;&#1077;&#1085;&#1080;&#1081;.docx" TargetMode="External"/><Relationship Id="rId19" Type="http://schemas.openxmlformats.org/officeDocument/2006/relationships/hyperlink" Target="consultantplus://offline/ref=71969F7E1D7A251F190A5BD2BAEB966EF3787F73C700AE86F030514B81f6FEK" TargetMode="External"/><Relationship Id="rId14" Type="http://schemas.openxmlformats.org/officeDocument/2006/relationships/hyperlink" Target="file:///C:\Users\User_2\Desktop\&#1041;&#1102;&#1076;&#1078;&#1077;&#1090;&#1085;&#1072;&#1103;%20&#1088;&#1086;&#1089;&#1087;&#1080;&#1089;&#1100;%20&#1086;&#1073;.docx" TargetMode="External"/><Relationship Id="rId22" Type="http://schemas.openxmlformats.org/officeDocument/2006/relationships/hyperlink" Target="consultantplus://offline/ref=71969F7E1D7A251F190A5BD2BAEB966EF3787F73C700AE86F030514B81f6FEK" TargetMode="External"/><Relationship Id="rId27" Type="http://schemas.openxmlformats.org/officeDocument/2006/relationships/header" Target="header1.xml"/><Relationship Id="rId30" Type="http://schemas.openxmlformats.org/officeDocument/2006/relationships/footer" Target="footer2.xml"/><Relationship Id="rId35" Type="http://schemas.openxmlformats.org/officeDocument/2006/relationships/hyperlink" Target="consultantplus://offline/ref=C1A6A81FB12FAB72CB885D76CD9086429D28AA259965AEE70765280CDFgAFAK" TargetMode="External"/><Relationship Id="rId43" Type="http://schemas.openxmlformats.org/officeDocument/2006/relationships/hyperlink" Target="consultantplus://offline/ref=C1A6A81FB12FAB72CB885D76CD9086429D28AA259965AEE70765280CDFgAFAK" TargetMode="External"/><Relationship Id="rId48" Type="http://schemas.openxmlformats.org/officeDocument/2006/relationships/hyperlink" Target="consultantplus://offline/ref=C1A6A81FB12FAB72CB885D76CD9086429D28AA259965AEE70765280CDFgAFAK" TargetMode="External"/><Relationship Id="rId56" Type="http://schemas.openxmlformats.org/officeDocument/2006/relationships/hyperlink" Target="file:///C:\Users\DOLOTO~1\AppData\Local\Temp\Rar$DI01.720\&#1048;&#1085;&#1089;&#1090;&#1088;&#1091;&#1082;&#1094;&#1080;&#1103;%20&#1080;&#1089;&#1087;&#1086;&#1083;&#1085;&#1077;&#1085;&#1080;&#1103;%20&#1089;&#1091;&#1076;&#1077;&#1073;&#1085;&#1099;&#1093;%20&#1072;&#1082;&#1090;&#1086;&#1074;%20&#1080;%20&#1088;&#1077;&#1096;&#1077;&#1085;&#1080;&#1081;%20&#1085;&#1072;&#1083;&#1086;&#1075;&#1086;&#1074;&#1099;&#1093;%20&#1086;&#1088;&#1075;&#1072;&#1085;&#1086;&#1074;%20&#1082;&#1072;&#1079;&#1077;&#1085;&#1085;&#1099;&#1093;%20&#1091;&#1095;&#1088;&#1077;&#1078;&#1076;&#1077;&#1085;&#1080;&#1081;.docx" TargetMode="External"/><Relationship Id="rId64" Type="http://schemas.openxmlformats.org/officeDocument/2006/relationships/hyperlink" Target="consultantplus://offline/ref=FC7EA11345D0F56D4484ABC9369198928DFFB3EC18065A23DEC486F9B9j8BCD" TargetMode="External"/><Relationship Id="rId69" Type="http://schemas.openxmlformats.org/officeDocument/2006/relationships/hyperlink" Target="file:///C:\Users\DOLOTO~1\AppData\Local\Temp\Rar$DI01.720\&#1048;&#1085;&#1089;&#1090;&#1088;&#1091;&#1082;&#1094;&#1080;&#1103;%20&#1080;&#1089;&#1087;&#1086;&#1083;&#1085;&#1077;&#1085;&#1080;&#1103;%20&#1089;&#1091;&#1076;&#1077;&#1073;&#1085;&#1099;&#1093;%20&#1072;&#1082;&#1090;&#1086;&#1074;%20&#1080;%20&#1088;&#1077;&#1096;&#1077;&#1085;&#1080;&#1081;%20&#1085;&#1072;&#1083;&#1086;&#1075;&#1086;&#1074;&#1099;&#1093;%20&#1086;&#1088;&#1075;&#1072;&#1085;&#1086;&#1074;%20&#1082;&#1072;&#1079;&#1077;&#1085;&#1085;&#1099;&#1093;%20&#1091;&#1095;&#1088;&#1077;&#1078;&#1076;&#1077;&#1085;&#1080;&#1081;.docx" TargetMode="External"/><Relationship Id="rId77" Type="http://schemas.openxmlformats.org/officeDocument/2006/relationships/hyperlink" Target="file:///C:\Users\DOLOTO~1\AppData\Local\Temp\Rar$DI01.720\&#1048;&#1085;&#1089;&#1090;&#1088;&#1091;&#1082;&#1094;&#1080;&#1103;%20&#1080;&#1089;&#1087;&#1086;&#1083;&#1085;&#1077;&#1085;&#1080;&#1103;%20&#1089;&#1091;&#1076;&#1077;&#1073;&#1085;&#1099;&#1093;%20&#1072;&#1082;&#1090;&#1086;&#1074;%20&#1080;%20&#1088;&#1077;&#1096;&#1077;&#1085;&#1080;&#1081;%20&#1085;&#1072;&#1083;&#1086;&#1075;&#1086;&#1074;&#1099;&#1093;%20&#1086;&#1088;&#1075;&#1072;&#1085;&#1086;&#1074;%20&#1082;&#1072;&#1079;&#1077;&#1085;&#1085;&#1099;&#1093;%20&#1091;&#1095;&#1088;&#1077;&#1078;&#1076;&#1077;&#1085;&#1080;&#1081;.docx" TargetMode="External"/><Relationship Id="rId100" Type="http://schemas.openxmlformats.org/officeDocument/2006/relationships/hyperlink" Target="consultantplus://offline/ref=FC7EA11345D0F56D4484ABC9369198928DFFBEE11F025A23DEC486F9B98CEAFC49AA30A5D62BjCB5D" TargetMode="External"/><Relationship Id="rId105" Type="http://schemas.openxmlformats.org/officeDocument/2006/relationships/hyperlink" Target="consultantplus://offline/ref=FC7EA11345D0F56D4484ABC9369198928DFFBEE11F025A23DEC486F9B98CEAFC49AA30A7D428C75Cj8B1D" TargetMode="External"/><Relationship Id="rId113" Type="http://schemas.openxmlformats.org/officeDocument/2006/relationships/hyperlink" Target="file:///C:\Users\DOLOTO~1\AppData\Local\Temp\Rar$DI01.720\&#1048;&#1085;&#1089;&#1090;&#1088;&#1091;&#1082;&#1094;&#1080;&#1103;%20&#1080;&#1089;&#1087;&#1086;&#1083;&#1085;&#1077;&#1085;&#1080;&#1103;%20&#1089;&#1091;&#1076;&#1077;&#1073;&#1085;&#1099;&#1093;%20&#1072;&#1082;&#1090;&#1086;&#1074;%20&#1080;%20&#1088;&#1077;&#1096;&#1077;&#1085;&#1080;&#1081;%20&#1085;&#1072;&#1083;&#1086;&#1075;&#1086;&#1074;&#1099;&#1093;%20&#1086;&#1088;&#1075;&#1072;&#1085;&#1086;&#1074;%20&#1082;&#1072;&#1079;&#1077;&#1085;&#1085;&#1099;&#1093;%20&#1091;&#1095;&#1088;&#1077;&#1078;&#1076;&#1077;&#1085;&#1080;&#1081;.docx" TargetMode="External"/><Relationship Id="rId8" Type="http://schemas.openxmlformats.org/officeDocument/2006/relationships/hyperlink" Target="file:///\\ORDFIRST\Shared\ORD_usershare\Documents\&#1053;&#1054;&#1056;&#1052;&#1040;&#1058;&#1048;&#1042;&#1053;&#1067;&#1045;%20&#1055;&#1056;&#1040;&#1042;&#1054;&#1042;&#1067;&#1045;%20&#1040;&#1050;&#1058;&#1067;\&#1053;&#1055;&#1040;%20&#1056;&#1072;&#1081;&#1086;&#1085;&#1099;%20&#1041;&#1070;&#1044;&#1046;&#1045;&#1058;&#1053;&#1040;&#1071;%20&#1056;&#1054;&#1057;&#1055;&#1048;&#1057;&#1068;\&#1055;&#1088;&#1077;&#1076;&#1083;&#1086;&#1078;&#1077;&#1085;&#1080;&#1103;\&#1050;&#1091;&#1087;&#1080;&#1085;&#1086;\&#1087;&#1088;&#1086;&#1077;&#1082;&#1090;%20&#1087;&#1086;&#1088;&#1103;&#1076;&#1082;&#1072;%20&#1074;&#1077;&#1076;&#1077;&#1085;&#1080;&#1103;%20&#1057;&#1041;&#1056;.docx" TargetMode="External"/><Relationship Id="rId51" Type="http://schemas.openxmlformats.org/officeDocument/2006/relationships/hyperlink" Target="consultantplus://offline/ref=F3D026A4866A6F21E9A4C568C251FBA8AEE79719088440291919CC39AF2F92312F098C2322784914BEC2E3VBR2E" TargetMode="External"/><Relationship Id="rId72" Type="http://schemas.openxmlformats.org/officeDocument/2006/relationships/hyperlink" Target="file:///C:\Users\DOLOTO~1\AppData\Local\Temp\Rar$DI01.720\&#1048;&#1085;&#1089;&#1090;&#1088;&#1091;&#1082;&#1094;&#1080;&#1103;%20&#1080;&#1089;&#1087;&#1086;&#1083;&#1085;&#1077;&#1085;&#1080;&#1103;%20&#1089;&#1091;&#1076;&#1077;&#1073;&#1085;&#1099;&#1093;%20&#1072;&#1082;&#1090;&#1086;&#1074;%20&#1080;%20&#1088;&#1077;&#1096;&#1077;&#1085;&#1080;&#1081;%20&#1085;&#1072;&#1083;&#1086;&#1075;&#1086;&#1074;&#1099;&#1093;%20&#1086;&#1088;&#1075;&#1072;&#1085;&#1086;&#1074;%20&#1082;&#1072;&#1079;&#1077;&#1085;&#1085;&#1099;&#1093;%20&#1091;&#1095;&#1088;&#1077;&#1078;&#1076;&#1077;&#1085;&#1080;&#1081;.docx" TargetMode="External"/><Relationship Id="rId80" Type="http://schemas.openxmlformats.org/officeDocument/2006/relationships/hyperlink" Target="file:///C:\Users\DOLOTO~1\AppData\Local\Temp\Rar$DI01.720\&#1048;&#1085;&#1089;&#1090;&#1088;&#1091;&#1082;&#1094;&#1080;&#1103;%20&#1080;&#1089;&#1087;&#1086;&#1083;&#1085;&#1077;&#1085;&#1080;&#1103;%20&#1089;&#1091;&#1076;&#1077;&#1073;&#1085;&#1099;&#1093;%20&#1072;&#1082;&#1090;&#1086;&#1074;%20&#1080;%20&#1088;&#1077;&#1096;&#1077;&#1085;&#1080;&#1081;%20&#1085;&#1072;&#1083;&#1086;&#1075;&#1086;&#1074;&#1099;&#1093;%20&#1086;&#1088;&#1075;&#1072;&#1085;&#1086;&#1074;%20&#1082;&#1072;&#1079;&#1077;&#1085;&#1085;&#1099;&#1093;%20&#1091;&#1095;&#1088;&#1077;&#1078;&#1076;&#1077;&#1085;&#1080;&#1081;.docx" TargetMode="External"/><Relationship Id="rId85" Type="http://schemas.openxmlformats.org/officeDocument/2006/relationships/hyperlink" Target="file:///C:\Users\DOLOTO~1\AppData\Local\Temp\Rar$DI01.720\&#1048;&#1085;&#1089;&#1090;&#1088;&#1091;&#1082;&#1094;&#1080;&#1103;%20&#1080;&#1089;&#1087;&#1086;&#1083;&#1085;&#1077;&#1085;&#1080;&#1103;%20&#1089;&#1091;&#1076;&#1077;&#1073;&#1085;&#1099;&#1093;%20&#1072;&#1082;&#1090;&#1086;&#1074;%20&#1080;%20&#1088;&#1077;&#1096;&#1077;&#1085;&#1080;&#1081;%20&#1085;&#1072;&#1083;&#1086;&#1075;&#1086;&#1074;&#1099;&#1093;%20&#1086;&#1088;&#1075;&#1072;&#1085;&#1086;&#1074;%20&#1082;&#1072;&#1079;&#1077;&#1085;&#1085;&#1099;&#1093;%20&#1091;&#1095;&#1088;&#1077;&#1078;&#1076;&#1077;&#1085;&#1080;&#1081;.docx" TargetMode="External"/><Relationship Id="rId93" Type="http://schemas.openxmlformats.org/officeDocument/2006/relationships/hyperlink" Target="http://www.consultant.ru/document/Cons_doc_LAW_298687/62f7fcd0b8cc9d19412f837aa64d7b7ce0439aab/" TargetMode="External"/><Relationship Id="rId98" Type="http://schemas.openxmlformats.org/officeDocument/2006/relationships/hyperlink" Target="consultantplus://offline/ref=FC7EA11345D0F56D4484ABC9369198928DFFBEE11F025A23DEC486F9B98CEAFC49AA30A4D22CjCBCD" TargetMode="External"/><Relationship Id="rId3" Type="http://schemas.openxmlformats.org/officeDocument/2006/relationships/styles" Target="styles.xml"/><Relationship Id="rId12" Type="http://schemas.openxmlformats.org/officeDocument/2006/relationships/hyperlink" Target="consultantplus://offline/ref=71969F7E1D7A251F190A5BD2BAEB966EF3787376C600AE86F030514B816E35BE1E6BFB3BB2FE9991f8F6K" TargetMode="External"/><Relationship Id="rId17" Type="http://schemas.openxmlformats.org/officeDocument/2006/relationships/hyperlink" Target="consultantplus://offline/ref=71969F7E1D7A251F190A5BD2BAEB966EF3787F73C700AE86F030514B81f6FEK" TargetMode="External"/><Relationship Id="rId25" Type="http://schemas.openxmlformats.org/officeDocument/2006/relationships/hyperlink" Target="consultantplus://offline/ref=C1A6A81FB12FAB72CB885D76CD9086429D29A0209869AEE70765280CDFgAFAK" TargetMode="External"/><Relationship Id="rId33" Type="http://schemas.openxmlformats.org/officeDocument/2006/relationships/hyperlink" Target="consultantplus://offline/ref=C1A6A81FB12FAB72CB885D76CD9086429D28AA259965AEE70765280CDFgAFAK" TargetMode="External"/><Relationship Id="rId38" Type="http://schemas.openxmlformats.org/officeDocument/2006/relationships/hyperlink" Target="consultantplus://offline/ref=C1A6A81FB12FAB72CB885D76CD9086429D28AA259965AEE70765280CDFgAFAK" TargetMode="External"/><Relationship Id="rId46" Type="http://schemas.openxmlformats.org/officeDocument/2006/relationships/hyperlink" Target="consultantplus://offline/ref=C1A6A81FB12FAB72CB885D76CD9086429D28AA259965AEE70765280CDFgAFAK" TargetMode="External"/><Relationship Id="rId59" Type="http://schemas.openxmlformats.org/officeDocument/2006/relationships/hyperlink" Target="file:///C:\Users\DOLOTO~1\AppData\Local\Temp\Rar$DI01.720\&#1048;&#1085;&#1089;&#1090;&#1088;&#1091;&#1082;&#1094;&#1080;&#1103;%20&#1080;&#1089;&#1087;&#1086;&#1083;&#1085;&#1077;&#1085;&#1080;&#1103;%20&#1089;&#1091;&#1076;&#1077;&#1073;&#1085;&#1099;&#1093;%20&#1072;&#1082;&#1090;&#1086;&#1074;%20&#1080;%20&#1088;&#1077;&#1096;&#1077;&#1085;&#1080;&#1081;%20&#1085;&#1072;&#1083;&#1086;&#1075;&#1086;&#1074;&#1099;&#1093;%20&#1086;&#1088;&#1075;&#1072;&#1085;&#1086;&#1074;%20&#1082;&#1072;&#1079;&#1077;&#1085;&#1085;&#1099;&#1093;%20&#1091;&#1095;&#1088;&#1077;&#1078;&#1076;&#1077;&#1085;&#1080;&#1081;.docx" TargetMode="External"/><Relationship Id="rId67" Type="http://schemas.openxmlformats.org/officeDocument/2006/relationships/hyperlink" Target="file:///C:\Users\DOLOTO~1\AppData\Local\Temp\Rar$DI01.720\&#1048;&#1085;&#1089;&#1090;&#1088;&#1091;&#1082;&#1094;&#1080;&#1103;%20&#1080;&#1089;&#1087;&#1086;&#1083;&#1085;&#1077;&#1085;&#1080;&#1103;%20&#1089;&#1091;&#1076;&#1077;&#1073;&#1085;&#1099;&#1093;%20&#1072;&#1082;&#1090;&#1086;&#1074;%20&#1080;%20&#1088;&#1077;&#1096;&#1077;&#1085;&#1080;&#1081;%20&#1085;&#1072;&#1083;&#1086;&#1075;&#1086;&#1074;&#1099;&#1093;%20&#1086;&#1088;&#1075;&#1072;&#1085;&#1086;&#1074;%20&#1082;&#1072;&#1079;&#1077;&#1085;&#1085;&#1099;&#1093;%20&#1091;&#1095;&#1088;&#1077;&#1078;&#1076;&#1077;&#1085;&#1080;&#1081;.docx" TargetMode="External"/><Relationship Id="rId103" Type="http://schemas.openxmlformats.org/officeDocument/2006/relationships/hyperlink" Target="consultantplus://offline/ref=FC7EA11345D0F56D4484ABC9369198928DFFBEE11F025A23DEC486F9B98CEAFC49AA30A5DC2FjCBCD" TargetMode="External"/><Relationship Id="rId108" Type="http://schemas.openxmlformats.org/officeDocument/2006/relationships/hyperlink" Target="consultantplus://offline/ref=FC7EA11345D0F56D4484ABC9369198928DFFBEE11F025A23DEC486F9B98CEAFC49AA30A5D62BjCB5D" TargetMode="External"/><Relationship Id="rId20" Type="http://schemas.openxmlformats.org/officeDocument/2006/relationships/hyperlink" Target="consultantplus://offline/ref=71969F7E1D7A251F190A5BD2BAEB966EF3787F73C700AE86F030514B81f6FEK" TargetMode="External"/><Relationship Id="rId41" Type="http://schemas.openxmlformats.org/officeDocument/2006/relationships/hyperlink" Target="consultantplus://offline/ref=C1A6A81FB12FAB72CB885D76CD9086429D28AA259965AEE70765280CDFgAFAK" TargetMode="External"/><Relationship Id="rId54" Type="http://schemas.openxmlformats.org/officeDocument/2006/relationships/hyperlink" Target="file:///C:\Users\DOLOTO~1\AppData\Local\Temp\Rar$DI01.720\&#1048;&#1085;&#1089;&#1090;&#1088;&#1091;&#1082;&#1094;&#1080;&#1103;%20&#1080;&#1089;&#1087;&#1086;&#1083;&#1085;&#1077;&#1085;&#1080;&#1103;%20&#1089;&#1091;&#1076;&#1077;&#1073;&#1085;&#1099;&#1093;%20&#1072;&#1082;&#1090;&#1086;&#1074;%20&#1080;%20&#1088;&#1077;&#1096;&#1077;&#1085;&#1080;&#1081;%20&#1085;&#1072;&#1083;&#1086;&#1075;&#1086;&#1074;&#1099;&#1093;%20&#1086;&#1088;&#1075;&#1072;&#1085;&#1086;&#1074;%20&#1082;&#1072;&#1079;&#1077;&#1085;&#1085;&#1099;&#1093;%20&#1091;&#1095;&#1088;&#1077;&#1078;&#1076;&#1077;&#1085;&#1080;&#1081;.docx" TargetMode="External"/><Relationship Id="rId62" Type="http://schemas.openxmlformats.org/officeDocument/2006/relationships/hyperlink" Target="file:///C:\Users\DOLOTO~1\AppData\Local\Temp\Rar$DI01.720\&#1048;&#1085;&#1089;&#1090;&#1088;&#1091;&#1082;&#1094;&#1080;&#1103;%20&#1080;&#1089;&#1087;&#1086;&#1083;&#1085;&#1077;&#1085;&#1080;&#1103;%20&#1089;&#1091;&#1076;&#1077;&#1073;&#1085;&#1099;&#1093;%20&#1072;&#1082;&#1090;&#1086;&#1074;%20&#1080;%20&#1088;&#1077;&#1096;&#1077;&#1085;&#1080;&#1081;%20&#1085;&#1072;&#1083;&#1086;&#1075;&#1086;&#1074;&#1099;&#1093;%20&#1086;&#1088;&#1075;&#1072;&#1085;&#1086;&#1074;%20&#1082;&#1072;&#1079;&#1077;&#1085;&#1085;&#1099;&#1093;%20&#1091;&#1095;&#1088;&#1077;&#1078;&#1076;&#1077;&#1085;&#1080;&#1081;.docx" TargetMode="External"/><Relationship Id="rId70" Type="http://schemas.openxmlformats.org/officeDocument/2006/relationships/hyperlink" Target="file:///C:\Users\DOLOTO~1\AppData\Local\Temp\Rar$DI01.720\&#1048;&#1085;&#1089;&#1090;&#1088;&#1091;&#1082;&#1094;&#1080;&#1103;%20&#1080;&#1089;&#1087;&#1086;&#1083;&#1085;&#1077;&#1085;&#1080;&#1103;%20&#1089;&#1091;&#1076;&#1077;&#1073;&#1085;&#1099;&#1093;%20&#1072;&#1082;&#1090;&#1086;&#1074;%20&#1080;%20&#1088;&#1077;&#1096;&#1077;&#1085;&#1080;&#1081;%20&#1085;&#1072;&#1083;&#1086;&#1075;&#1086;&#1074;&#1099;&#1093;%20&#1086;&#1088;&#1075;&#1072;&#1085;&#1086;&#1074;%20&#1082;&#1072;&#1079;&#1077;&#1085;&#1085;&#1099;&#1093;%20&#1091;&#1095;&#1088;&#1077;&#1078;&#1076;&#1077;&#1085;&#1080;&#1081;.docx" TargetMode="External"/><Relationship Id="rId75" Type="http://schemas.openxmlformats.org/officeDocument/2006/relationships/hyperlink" Target="file:///C:\Users\DOLOTO~1\AppData\Local\Temp\Rar$DI01.720\&#1048;&#1085;&#1089;&#1090;&#1088;&#1091;&#1082;&#1094;&#1080;&#1103;%20&#1080;&#1089;&#1087;&#1086;&#1083;&#1085;&#1077;&#1085;&#1080;&#1103;%20&#1089;&#1091;&#1076;&#1077;&#1073;&#1085;&#1099;&#1093;%20&#1072;&#1082;&#1090;&#1086;&#1074;%20&#1080;%20&#1088;&#1077;&#1096;&#1077;&#1085;&#1080;&#1081;%20&#1085;&#1072;&#1083;&#1086;&#1075;&#1086;&#1074;&#1099;&#1093;%20&#1086;&#1088;&#1075;&#1072;&#1085;&#1086;&#1074;%20&#1082;&#1072;&#1079;&#1077;&#1085;&#1085;&#1099;&#1093;%20&#1091;&#1095;&#1088;&#1077;&#1078;&#1076;&#1077;&#1085;&#1080;&#1081;.docx" TargetMode="External"/><Relationship Id="rId83" Type="http://schemas.openxmlformats.org/officeDocument/2006/relationships/hyperlink" Target="file:///C:\Users\DOLOTO~1\AppData\Local\Temp\Rar$DI01.720\&#1048;&#1085;&#1089;&#1090;&#1088;&#1091;&#1082;&#1094;&#1080;&#1103;%20&#1080;&#1089;&#1087;&#1086;&#1083;&#1085;&#1077;&#1085;&#1080;&#1103;%20&#1089;&#1091;&#1076;&#1077;&#1073;&#1085;&#1099;&#1093;%20&#1072;&#1082;&#1090;&#1086;&#1074;%20&#1080;%20&#1088;&#1077;&#1096;&#1077;&#1085;&#1080;&#1081;%20&#1085;&#1072;&#1083;&#1086;&#1075;&#1086;&#1074;&#1099;&#1093;%20&#1086;&#1088;&#1075;&#1072;&#1085;&#1086;&#1074;%20&#1082;&#1072;&#1079;&#1077;&#1085;&#1085;&#1099;&#1093;%20&#1091;&#1095;&#1088;&#1077;&#1078;&#1076;&#1077;&#1085;&#1080;&#1081;.docx" TargetMode="External"/><Relationship Id="rId88" Type="http://schemas.openxmlformats.org/officeDocument/2006/relationships/hyperlink" Target="consultantplus://offline/ref=FC7EA11345D0F56D4484ABC9369198928DFFBEE11F025A23DEC486F9B98CEAFC49AA30A7D429C555j8B3D" TargetMode="External"/><Relationship Id="rId91" Type="http://schemas.openxmlformats.org/officeDocument/2006/relationships/hyperlink" Target="file:///C:\Users\DOLOTO~1\AppData\Local\Temp\Rar$DI01.720\&#1048;&#1085;&#1089;&#1090;&#1088;&#1091;&#1082;&#1094;&#1080;&#1103;%20&#1080;&#1089;&#1087;&#1086;&#1083;&#1085;&#1077;&#1085;&#1080;&#1103;%20&#1089;&#1091;&#1076;&#1077;&#1073;&#1085;&#1099;&#1093;%20&#1072;&#1082;&#1090;&#1086;&#1074;%20&#1080;%20&#1088;&#1077;&#1096;&#1077;&#1085;&#1080;&#1081;%20&#1085;&#1072;&#1083;&#1086;&#1075;&#1086;&#1074;&#1099;&#1093;%20&#1086;&#1088;&#1075;&#1072;&#1085;&#1086;&#1074;%20&#1082;&#1072;&#1079;&#1077;&#1085;&#1085;&#1099;&#1093;%20&#1091;&#1095;&#1088;&#1077;&#1078;&#1076;&#1077;&#1085;&#1080;&#1081;.docx" TargetMode="External"/><Relationship Id="rId96" Type="http://schemas.openxmlformats.org/officeDocument/2006/relationships/hyperlink" Target="file:///C:\Users\DOLOTO~1\AppData\Local\Temp\Rar$DI01.720\&#1048;&#1085;&#1089;&#1090;&#1088;&#1091;&#1082;&#1094;&#1080;&#1103;%20&#1080;&#1089;&#1087;&#1086;&#1083;&#1085;&#1077;&#1085;&#1080;&#1103;%20&#1089;&#1091;&#1076;&#1077;&#1073;&#1085;&#1099;&#1093;%20&#1072;&#1082;&#1090;&#1086;&#1074;%20&#1080;%20&#1088;&#1077;&#1096;&#1077;&#1085;&#1080;&#1081;%20&#1085;&#1072;&#1083;&#1086;&#1075;&#1086;&#1074;&#1099;&#1093;%20&#1086;&#1088;&#1075;&#1072;&#1085;&#1086;&#1074;%20&#1082;&#1072;&#1079;&#1077;&#1085;&#1085;&#1099;&#1093;%20&#1091;&#1095;&#1088;&#1077;&#1078;&#1076;&#1077;&#1085;&#1080;&#1081;.docx" TargetMode="External"/><Relationship Id="rId111" Type="http://schemas.openxmlformats.org/officeDocument/2006/relationships/hyperlink" Target="consultantplus://offline/ref=FC7EA11345D0F56D4484ABC9369198928DFFBEE11F025A23DEC486F9B9j8BCD" TargetMode="Externa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file:///C:\Users\User_2\Desktop\&#1041;&#1102;&#1076;&#1078;&#1077;&#1090;&#1085;&#1072;&#1103;%20&#1088;&#1086;&#1089;&#1087;&#1080;&#1089;&#1100;%20&#1086;&#1073;.docx" TargetMode="External"/><Relationship Id="rId23" Type="http://schemas.openxmlformats.org/officeDocument/2006/relationships/hyperlink" Target="consultantplus://offline/ref=71969F7E1D7A251F190A5BD2BAEB966EF3787F73C700AE86F030514B81f6FEK" TargetMode="External"/><Relationship Id="rId28" Type="http://schemas.openxmlformats.org/officeDocument/2006/relationships/header" Target="header2.xml"/><Relationship Id="rId36" Type="http://schemas.openxmlformats.org/officeDocument/2006/relationships/hyperlink" Target="consultantplus://offline/ref=C1A6A81FB12FAB72CB885D76CD9086429D28AA259965AEE70765280CDFgAFAK" TargetMode="External"/><Relationship Id="rId49" Type="http://schemas.openxmlformats.org/officeDocument/2006/relationships/hyperlink" Target="consultantplus://offline/ref=C8F5BD47F9F875A3C2D42750FEA17ED59817BD1B8D4F87402F65A6BCB4CE7A0C34DD9BA72C041C8974D45E94n2J2J" TargetMode="External"/><Relationship Id="rId57" Type="http://schemas.openxmlformats.org/officeDocument/2006/relationships/hyperlink" Target="consultantplus://offline/ref=FC7EA11345D0F56D4484ABC9369198928DFFB3EC18065A23DEC486F9B9j8BCD" TargetMode="External"/><Relationship Id="rId106" Type="http://schemas.openxmlformats.org/officeDocument/2006/relationships/hyperlink" Target="consultantplus://offline/ref=FC7EA11345D0F56D4484ABC9369198928DFFBEE11F025A23DEC486F9B98CEAFC49AA30A5D62BjCB5D" TargetMode="External"/><Relationship Id="rId114" Type="http://schemas.openxmlformats.org/officeDocument/2006/relationships/fontTable" Target="fontTable.xml"/><Relationship Id="rId10" Type="http://schemas.openxmlformats.org/officeDocument/2006/relationships/hyperlink" Target="file:///\\ORDFIRST\Shared\ORD_usershare\Documents\&#1053;&#1054;&#1056;&#1052;&#1040;&#1058;&#1048;&#1042;&#1053;&#1067;&#1045;%20&#1055;&#1056;&#1040;&#1042;&#1054;&#1042;&#1067;&#1045;%20&#1040;&#1050;&#1058;&#1067;\&#1053;&#1055;&#1040;%20&#1056;&#1072;&#1081;&#1086;&#1085;&#1099;%20&#1041;&#1070;&#1044;&#1046;&#1045;&#1058;&#1053;&#1040;&#1071;%20&#1056;&#1054;&#1057;&#1055;&#1048;&#1057;&#1068;\&#1055;&#1088;&#1077;&#1076;&#1083;&#1086;&#1078;&#1077;&#1085;&#1080;&#1103;\&#1050;&#1091;&#1087;&#1080;&#1085;&#1086;\&#1087;&#1088;&#1086;&#1077;&#1082;&#1090;%20&#1087;&#1086;&#1088;&#1103;&#1076;&#1082;&#1072;%20&#1074;&#1077;&#1076;&#1077;&#1085;&#1080;&#1103;%20&#1057;&#1041;&#1056;.docx" TargetMode="External"/><Relationship Id="rId31" Type="http://schemas.openxmlformats.org/officeDocument/2006/relationships/header" Target="header3.xml"/><Relationship Id="rId44" Type="http://schemas.openxmlformats.org/officeDocument/2006/relationships/hyperlink" Target="consultantplus://offline/ref=C1A6A81FB12FAB72CB885D76CD9086429D28AA259965AEE70765280CDFgAFAK" TargetMode="External"/><Relationship Id="rId52" Type="http://schemas.openxmlformats.org/officeDocument/2006/relationships/hyperlink" Target="file:///C:\Users\DOLOTO~1\AppData\Local\Temp\Rar$DI01.720\&#1048;&#1085;&#1089;&#1090;&#1088;&#1091;&#1082;&#1094;&#1080;&#1103;%20&#1080;&#1089;&#1087;&#1086;&#1083;&#1085;&#1077;&#1085;&#1080;&#1103;%20&#1089;&#1091;&#1076;&#1077;&#1073;&#1085;&#1099;&#1093;%20&#1072;&#1082;&#1090;&#1086;&#1074;%20&#1080;%20&#1088;&#1077;&#1096;&#1077;&#1085;&#1080;&#1081;%20&#1085;&#1072;&#1083;&#1086;&#1075;&#1086;&#1074;&#1099;&#1093;%20&#1086;&#1088;&#1075;&#1072;&#1085;&#1086;&#1074;%20&#1082;&#1072;&#1079;&#1077;&#1085;&#1085;&#1099;&#1093;%20&#1091;&#1095;&#1088;&#1077;&#1078;&#1076;&#1077;&#1085;&#1080;&#1081;.docx" TargetMode="External"/><Relationship Id="rId60" Type="http://schemas.openxmlformats.org/officeDocument/2006/relationships/hyperlink" Target="file:///C:\Users\DOLOTO~1\AppData\Local\Temp\Rar$DI01.720\&#1048;&#1085;&#1089;&#1090;&#1088;&#1091;&#1082;&#1094;&#1080;&#1103;%20&#1080;&#1089;&#1087;&#1086;&#1083;&#1085;&#1077;&#1085;&#1080;&#1103;%20&#1089;&#1091;&#1076;&#1077;&#1073;&#1085;&#1099;&#1093;%20&#1072;&#1082;&#1090;&#1086;&#1074;%20&#1080;%20&#1088;&#1077;&#1096;&#1077;&#1085;&#1080;&#1081;%20&#1085;&#1072;&#1083;&#1086;&#1075;&#1086;&#1074;&#1099;&#1093;%20&#1086;&#1088;&#1075;&#1072;&#1085;&#1086;&#1074;%20&#1082;&#1072;&#1079;&#1077;&#1085;&#1085;&#1099;&#1093;%20&#1091;&#1095;&#1088;&#1077;&#1078;&#1076;&#1077;&#1085;&#1080;&#1081;.docx" TargetMode="External"/><Relationship Id="rId65" Type="http://schemas.openxmlformats.org/officeDocument/2006/relationships/hyperlink" Target="consultantplus://offline/ref=FC7EA11345D0F56D4484ABC9369198928DFEB1E11E025A23DEC486F9B9j8BCD" TargetMode="External"/><Relationship Id="rId73" Type="http://schemas.openxmlformats.org/officeDocument/2006/relationships/hyperlink" Target="file:///C:\Users\DOLOTO~1\AppData\Local\Temp\Rar$DI01.720\&#1048;&#1085;&#1089;&#1090;&#1088;&#1091;&#1082;&#1094;&#1080;&#1103;%20&#1080;&#1089;&#1087;&#1086;&#1083;&#1085;&#1077;&#1085;&#1080;&#1103;%20&#1089;&#1091;&#1076;&#1077;&#1073;&#1085;&#1099;&#1093;%20&#1072;&#1082;&#1090;&#1086;&#1074;%20&#1080;%20&#1088;&#1077;&#1096;&#1077;&#1085;&#1080;&#1081;%20&#1085;&#1072;&#1083;&#1086;&#1075;&#1086;&#1074;&#1099;&#1093;%20&#1086;&#1088;&#1075;&#1072;&#1085;&#1086;&#1074;%20&#1082;&#1072;&#1079;&#1077;&#1085;&#1085;&#1099;&#1093;%20&#1091;&#1095;&#1088;&#1077;&#1078;&#1076;&#1077;&#1085;&#1080;&#1081;.docx" TargetMode="External"/><Relationship Id="rId78" Type="http://schemas.openxmlformats.org/officeDocument/2006/relationships/hyperlink" Target="file:///C:\Users\DOLOTO~1\AppData\Local\Temp\Rar$DI01.720\&#1048;&#1085;&#1089;&#1090;&#1088;&#1091;&#1082;&#1094;&#1080;&#1103;%20&#1080;&#1089;&#1087;&#1086;&#1083;&#1085;&#1077;&#1085;&#1080;&#1103;%20&#1089;&#1091;&#1076;&#1077;&#1073;&#1085;&#1099;&#1093;%20&#1072;&#1082;&#1090;&#1086;&#1074;%20&#1080;%20&#1088;&#1077;&#1096;&#1077;&#1085;&#1080;&#1081;%20&#1085;&#1072;&#1083;&#1086;&#1075;&#1086;&#1074;&#1099;&#1093;%20&#1086;&#1088;&#1075;&#1072;&#1085;&#1086;&#1074;%20&#1082;&#1072;&#1079;&#1077;&#1085;&#1085;&#1099;&#1093;%20&#1091;&#1095;&#1088;&#1077;&#1078;&#1076;&#1077;&#1085;&#1080;&#1081;.docx" TargetMode="External"/><Relationship Id="rId81" Type="http://schemas.openxmlformats.org/officeDocument/2006/relationships/hyperlink" Target="file:///C:\Users\DOLOTO~1\AppData\Local\Temp\Rar$DI01.720\&#1048;&#1085;&#1089;&#1090;&#1088;&#1091;&#1082;&#1094;&#1080;&#1103;%20&#1080;&#1089;&#1087;&#1086;&#1083;&#1085;&#1077;&#1085;&#1080;&#1103;%20&#1089;&#1091;&#1076;&#1077;&#1073;&#1085;&#1099;&#1093;%20&#1072;&#1082;&#1090;&#1086;&#1074;%20&#1080;%20&#1088;&#1077;&#1096;&#1077;&#1085;&#1080;&#1081;%20&#1085;&#1072;&#1083;&#1086;&#1075;&#1086;&#1074;&#1099;&#1093;%20&#1086;&#1088;&#1075;&#1072;&#1085;&#1086;&#1074;%20&#1082;&#1072;&#1079;&#1077;&#1085;&#1085;&#1099;&#1093;%20&#1091;&#1095;&#1088;&#1077;&#1078;&#1076;&#1077;&#1085;&#1080;&#1081;.docx" TargetMode="External"/><Relationship Id="rId86" Type="http://schemas.openxmlformats.org/officeDocument/2006/relationships/hyperlink" Target="file:///C:\Users\DOLOTO~1\AppData\Local\Temp\Rar$DI01.720\&#1048;&#1085;&#1089;&#1090;&#1088;&#1091;&#1082;&#1094;&#1080;&#1103;%20&#1080;&#1089;&#1087;&#1086;&#1083;&#1085;&#1077;&#1085;&#1080;&#1103;%20&#1089;&#1091;&#1076;&#1077;&#1073;&#1085;&#1099;&#1093;%20&#1072;&#1082;&#1090;&#1086;&#1074;%20&#1080;%20&#1088;&#1077;&#1096;&#1077;&#1085;&#1080;&#1081;%20&#1085;&#1072;&#1083;&#1086;&#1075;&#1086;&#1074;&#1099;&#1093;%20&#1086;&#1088;&#1075;&#1072;&#1085;&#1086;&#1074;%20&#1082;&#1072;&#1079;&#1077;&#1085;&#1085;&#1099;&#1093;%20&#1091;&#1095;&#1088;&#1077;&#1078;&#1076;&#1077;&#1085;&#1080;&#1081;.docx" TargetMode="External"/><Relationship Id="rId94" Type="http://schemas.openxmlformats.org/officeDocument/2006/relationships/hyperlink" Target="file:///C:\Users\DOLOTO~1\AppData\Local\Temp\Rar$DI01.720\&#1048;&#1085;&#1089;&#1090;&#1088;&#1091;&#1082;&#1094;&#1080;&#1103;%20&#1080;&#1089;&#1087;&#1086;&#1083;&#1085;&#1077;&#1085;&#1080;&#1103;%20&#1089;&#1091;&#1076;&#1077;&#1073;&#1085;&#1099;&#1093;%20&#1072;&#1082;&#1090;&#1086;&#1074;%20&#1080;%20&#1088;&#1077;&#1096;&#1077;&#1085;&#1080;&#1081;%20&#1085;&#1072;&#1083;&#1086;&#1075;&#1086;&#1074;&#1099;&#1093;%20&#1086;&#1088;&#1075;&#1072;&#1085;&#1086;&#1074;%20&#1082;&#1072;&#1079;&#1077;&#1085;&#1085;&#1099;&#1093;%20&#1091;&#1095;&#1088;&#1077;&#1078;&#1076;&#1077;&#1085;&#1080;&#1081;.docx" TargetMode="External"/><Relationship Id="rId99" Type="http://schemas.openxmlformats.org/officeDocument/2006/relationships/hyperlink" Target="consultantplus://offline/ref=FC7EA11345D0F56D4484ABC9369198928DFFBEE11F025A23DEC486F9B98CEAFC49AA30A7D428C75Cj8B1D" TargetMode="External"/><Relationship Id="rId101" Type="http://schemas.openxmlformats.org/officeDocument/2006/relationships/hyperlink" Target="file:///C:\Users\DOLOTO~1\AppData\Local\Temp\Rar$DI01.720\&#1048;&#1085;&#1089;&#1090;&#1088;&#1091;&#1082;&#1094;&#1080;&#1103;%20&#1080;&#1089;&#1087;&#1086;&#1083;&#1085;&#1077;&#1085;&#1080;&#1103;%20&#1089;&#1091;&#1076;&#1077;&#1073;&#1085;&#1099;&#1093;%20&#1072;&#1082;&#1090;&#1086;&#1074;%20&#1080;%20&#1088;&#1077;&#1096;&#1077;&#1085;&#1080;&#1081;%20&#1085;&#1072;&#1083;&#1086;&#1075;&#1086;&#1074;&#1099;&#1093;%20&#1086;&#1088;&#1075;&#1072;&#1085;&#1086;&#1074;%20&#1082;&#1072;&#1079;&#1077;&#1085;&#1085;&#1099;&#1093;%20&#1091;&#1095;&#1088;&#1077;&#1078;&#1076;&#1077;&#1085;&#1080;&#1081;.docx" TargetMode="External"/><Relationship Id="rId4" Type="http://schemas.openxmlformats.org/officeDocument/2006/relationships/settings" Target="settings.xml"/><Relationship Id="rId9" Type="http://schemas.openxmlformats.org/officeDocument/2006/relationships/hyperlink" Target="file:///\\ORDFIRST\Shared\ORD_usershare\Documents\&#1053;&#1054;&#1056;&#1052;&#1040;&#1058;&#1048;&#1042;&#1053;&#1067;&#1045;%20&#1055;&#1056;&#1040;&#1042;&#1054;&#1042;&#1067;&#1045;%20&#1040;&#1050;&#1058;&#1067;\&#1053;&#1055;&#1040;%20&#1056;&#1072;&#1081;&#1086;&#1085;&#1099;%20&#1041;&#1070;&#1044;&#1046;&#1045;&#1058;&#1053;&#1040;&#1071;%20&#1056;&#1054;&#1057;&#1055;&#1048;&#1057;&#1068;\&#1055;&#1088;&#1077;&#1076;&#1083;&#1086;&#1078;&#1077;&#1085;&#1080;&#1103;\&#1050;&#1091;&#1087;&#1080;&#1085;&#1086;\&#1087;&#1088;&#1086;&#1077;&#1082;&#1090;%20&#1087;&#1086;&#1088;&#1103;&#1076;&#1082;&#1072;%20&#1074;&#1077;&#1076;&#1077;&#1085;&#1080;&#1103;%20&#1057;&#1041;&#1056;.docx" TargetMode="External"/><Relationship Id="rId13" Type="http://schemas.openxmlformats.org/officeDocument/2006/relationships/hyperlink" Target="file:///\\ORDFIRST\Shared\ORD_usershare\Documents\&#1053;&#1054;&#1056;&#1052;&#1040;&#1058;&#1048;&#1042;&#1053;&#1067;&#1045;%20&#1055;&#1056;&#1040;&#1042;&#1054;&#1042;&#1067;&#1045;%20&#1040;&#1050;&#1058;&#1067;\&#1053;&#1055;&#1040;%20&#1056;&#1072;&#1081;&#1086;&#1085;&#1099;%20&#1041;&#1070;&#1044;&#1046;&#1045;&#1058;&#1053;&#1040;&#1071;%20&#1056;&#1054;&#1057;&#1055;&#1048;&#1057;&#1068;\&#1055;&#1088;&#1077;&#1076;&#1083;&#1086;&#1078;&#1077;&#1085;&#1080;&#1103;\&#1050;&#1091;&#1087;&#1080;&#1085;&#1086;\&#1087;&#1088;&#1086;&#1077;&#1082;&#1090;%20&#1087;&#1086;&#1088;&#1103;&#1076;&#1082;&#1072;%20&#1074;&#1077;&#1076;&#1077;&#1085;&#1080;&#1103;%20&#1057;&#1041;&#1056;.docx" TargetMode="External"/><Relationship Id="rId18" Type="http://schemas.openxmlformats.org/officeDocument/2006/relationships/hyperlink" Target="consultantplus://offline/ref=71969F7E1D7A251F190A5BD2BAEB966EF3787F73C700AE86F030514B81f6FEK" TargetMode="External"/><Relationship Id="rId39" Type="http://schemas.openxmlformats.org/officeDocument/2006/relationships/hyperlink" Target="consultantplus://offline/ref=C1A6A81FB12FAB72CB885D76CD9086429D28AA259965AEE70765280CDFgAFAK" TargetMode="External"/><Relationship Id="rId109" Type="http://schemas.openxmlformats.org/officeDocument/2006/relationships/hyperlink" Target="consultantplus://offline/ref=FC7EA11345D0F56D4484ABC9369198928DFFBEE11F025A23DEC486F9B98CEAFC49AA30A5DC2FjCBCD" TargetMode="External"/><Relationship Id="rId34" Type="http://schemas.openxmlformats.org/officeDocument/2006/relationships/hyperlink" Target="consultantplus://offline/ref=C1A6A81FB12FAB72CB885D76CD9086429D28AA259965AEE70765280CDFgAFAK" TargetMode="External"/><Relationship Id="rId50" Type="http://schemas.openxmlformats.org/officeDocument/2006/relationships/hyperlink" Target="consultantplus://offline/ref=C8F5BD47F9F875A3C2D42750FEA17ED59817BD1B8D4F87402F65A6BCB4CE7A0C34DD9BA72C041C8974D45E94n2J2J" TargetMode="External"/><Relationship Id="rId55" Type="http://schemas.openxmlformats.org/officeDocument/2006/relationships/hyperlink" Target="file:///C:\Users\DOLOTO~1\AppData\Local\Temp\Rar$DI01.720\&#1048;&#1085;&#1089;&#1090;&#1088;&#1091;&#1082;&#1094;&#1080;&#1103;%20&#1080;&#1089;&#1087;&#1086;&#1083;&#1085;&#1077;&#1085;&#1080;&#1103;%20&#1089;&#1091;&#1076;&#1077;&#1073;&#1085;&#1099;&#1093;%20&#1072;&#1082;&#1090;&#1086;&#1074;%20&#1080;%20&#1088;&#1077;&#1096;&#1077;&#1085;&#1080;&#1081;%20&#1085;&#1072;&#1083;&#1086;&#1075;&#1086;&#1074;&#1099;&#1093;%20&#1086;&#1088;&#1075;&#1072;&#1085;&#1086;&#1074;%20&#1082;&#1072;&#1079;&#1077;&#1085;&#1085;&#1099;&#1093;%20&#1091;&#1095;&#1088;&#1077;&#1078;&#1076;&#1077;&#1085;&#1080;&#1081;.docx" TargetMode="External"/><Relationship Id="rId76" Type="http://schemas.openxmlformats.org/officeDocument/2006/relationships/hyperlink" Target="file:///C:\Users\DOLOTO~1\AppData\Local\Temp\Rar$DI01.720\&#1048;&#1085;&#1089;&#1090;&#1088;&#1091;&#1082;&#1094;&#1080;&#1103;%20&#1080;&#1089;&#1087;&#1086;&#1083;&#1085;&#1077;&#1085;&#1080;&#1103;%20&#1089;&#1091;&#1076;&#1077;&#1073;&#1085;&#1099;&#1093;%20&#1072;&#1082;&#1090;&#1086;&#1074;%20&#1080;%20&#1088;&#1077;&#1096;&#1077;&#1085;&#1080;&#1081;%20&#1085;&#1072;&#1083;&#1086;&#1075;&#1086;&#1074;&#1099;&#1093;%20&#1086;&#1088;&#1075;&#1072;&#1085;&#1086;&#1074;%20&#1082;&#1072;&#1079;&#1077;&#1085;&#1085;&#1099;&#1093;%20&#1091;&#1095;&#1088;&#1077;&#1078;&#1076;&#1077;&#1085;&#1080;&#1081;.docx" TargetMode="External"/><Relationship Id="rId97" Type="http://schemas.openxmlformats.org/officeDocument/2006/relationships/hyperlink" Target="consultantplus://offline/ref=FC7EA11345D0F56D4484ABC9369198928DFFBEE11F025A23DEC486F9B98CEAFC49AA30A4D22CjCBCD" TargetMode="External"/><Relationship Id="rId104" Type="http://schemas.openxmlformats.org/officeDocument/2006/relationships/hyperlink" Target="consultantplus://offline/ref=FC7EA11345D0F56D4484ABC9369198928DFFBEE11F025A23DEC486F9B98CEAFC49AA30A5DC2FjCBCD" TargetMode="External"/><Relationship Id="rId7" Type="http://schemas.openxmlformats.org/officeDocument/2006/relationships/endnotes" Target="endnotes.xml"/><Relationship Id="rId71" Type="http://schemas.openxmlformats.org/officeDocument/2006/relationships/hyperlink" Target="file:///C:\Users\DOLOTO~1\AppData\Local\Temp\Rar$DI01.720\&#1048;&#1085;&#1089;&#1090;&#1088;&#1091;&#1082;&#1094;&#1080;&#1103;%20&#1080;&#1089;&#1087;&#1086;&#1083;&#1085;&#1077;&#1085;&#1080;&#1103;%20&#1089;&#1091;&#1076;&#1077;&#1073;&#1085;&#1099;&#1093;%20&#1072;&#1082;&#1090;&#1086;&#1074;%20&#1080;%20&#1088;&#1077;&#1096;&#1077;&#1085;&#1080;&#1081;%20&#1085;&#1072;&#1083;&#1086;&#1075;&#1086;&#1074;&#1099;&#1093;%20&#1086;&#1088;&#1075;&#1072;&#1085;&#1086;&#1074;%20&#1082;&#1072;&#1079;&#1077;&#1085;&#1085;&#1099;&#1093;%20&#1091;&#1095;&#1088;&#1077;&#1078;&#1076;&#1077;&#1085;&#1080;&#1081;.docx" TargetMode="External"/><Relationship Id="rId92" Type="http://schemas.openxmlformats.org/officeDocument/2006/relationships/hyperlink" Target="file:///C:\Users\DOLOTO~1\AppData\Local\Temp\Rar$DI01.720\&#1048;&#1085;&#1089;&#1090;&#1088;&#1091;&#1082;&#1094;&#1080;&#1103;%20&#1080;&#1089;&#1087;&#1086;&#1083;&#1085;&#1077;&#1085;&#1080;&#1103;%20&#1089;&#1091;&#1076;&#1077;&#1073;&#1085;&#1099;&#1093;%20&#1072;&#1082;&#1090;&#1086;&#1074;%20&#1080;%20&#1088;&#1077;&#1096;&#1077;&#1085;&#1080;&#1081;%20&#1085;&#1072;&#1083;&#1086;&#1075;&#1086;&#1074;&#1099;&#1093;%20&#1086;&#1088;&#1075;&#1072;&#1085;&#1086;&#1074;%20&#1082;&#1072;&#1079;&#1077;&#1085;&#1085;&#1099;&#1093;%20&#1091;&#1095;&#1088;&#1077;&#1078;&#1076;&#1077;&#1085;&#1080;&#1081;.docx" TargetMode="External"/><Relationship Id="rId2" Type="http://schemas.openxmlformats.org/officeDocument/2006/relationships/numbering" Target="numbering.xml"/><Relationship Id="rId29"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D0C8E2B6-AFAE-4A65-9E91-55D17C7C595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237</TotalTime>
  <Pages>1</Pages>
  <Words>48589</Words>
  <Characters>276958</Characters>
  <Application>Microsoft Office Word</Application>
  <DocSecurity>0</DocSecurity>
  <Lines>2307</Lines>
  <Paragraphs>649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324898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dc:creator>
  <cp:keywords/>
  <dc:description/>
  <cp:lastModifiedBy>ADM</cp:lastModifiedBy>
  <cp:revision>55</cp:revision>
  <cp:lastPrinted>2018-12-03T09:18:00Z</cp:lastPrinted>
  <dcterms:created xsi:type="dcterms:W3CDTF">2017-01-30T01:59:00Z</dcterms:created>
  <dcterms:modified xsi:type="dcterms:W3CDTF">2018-12-03T09:19:00Z</dcterms:modified>
</cp:coreProperties>
</file>