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C76B46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C76B46">
              <w:rPr>
                <w:rFonts w:ascii="Times New Roman" w:hAnsi="Times New Roman"/>
                <w:b/>
                <w:sz w:val="52"/>
                <w:szCs w:val="52"/>
              </w:rPr>
              <w:t>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C76B4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C76B46" w:rsidRPr="00C76B46" w:rsidRDefault="00C76B46" w:rsidP="00C76B4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>Памятка</w:t>
      </w:r>
      <w:proofErr w:type="gramStart"/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 xml:space="preserve"> :</w:t>
      </w:r>
      <w:proofErr w:type="gramEnd"/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C76B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Правила поведения на льду и меры безопасности на водных объектах в зимний период</w:t>
      </w:r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>.</w:t>
      </w:r>
    </w:p>
    <w:p w:rsidR="00C76B46" w:rsidRPr="00C76B46" w:rsidRDefault="00C76B46" w:rsidP="00C76B4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>Памятка</w:t>
      </w:r>
      <w:proofErr w:type="gramStart"/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 xml:space="preserve"> :</w:t>
      </w:r>
      <w:proofErr w:type="gramEnd"/>
      <w:r w:rsidRPr="00C76B46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C76B46">
        <w:rPr>
          <w:rFonts w:ascii="Times New Roman" w:hAnsi="Times New Roman" w:cs="Times New Roman"/>
          <w:b/>
          <w:sz w:val="24"/>
          <w:szCs w:val="24"/>
        </w:rPr>
        <w:t>Памятка «Безопасность на</w:t>
      </w:r>
      <w:r w:rsidRPr="00C76B46">
        <w:rPr>
          <w:rFonts w:ascii="Times New Roman" w:hAnsi="Times New Roman" w:cs="Times New Roman"/>
          <w:b/>
          <w:sz w:val="20"/>
          <w:szCs w:val="20"/>
        </w:rPr>
        <w:t xml:space="preserve"> замёрзших водоёмах».</w:t>
      </w:r>
    </w:p>
    <w:p w:rsidR="00C76B46" w:rsidRPr="00C76B46" w:rsidRDefault="00C76B46" w:rsidP="00C76B4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C76B46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  <w:r w:rsidRPr="00C76B46">
        <w:rPr>
          <w:rFonts w:ascii="Times New Roman" w:eastAsia="Times New Roman" w:hAnsi="Times New Roman" w:cs="Times New Roman"/>
          <w:b/>
          <w:sz w:val="20"/>
          <w:szCs w:val="20"/>
        </w:rPr>
        <w:t>«Безопасный лед»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kern w:val="36"/>
          <w:sz w:val="20"/>
          <w:szCs w:val="20"/>
        </w:rPr>
        <w:t>Правила поведения на льду и меры безопасности на водных объектах в зимний период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19050" t="0" r="0" b="0"/>
            <wp:wrapSquare wrapText="bothSides"/>
            <wp:docPr id="3" name="Рисунок 2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Уважаемые жители!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Безопасная толщина льда: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для одного человека – не менее 7 см;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для сооружения катка – не менее 12 см; 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для совершения пешей переправы – не менее 15 см; 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для проезда автомобилей – не менее 30 см.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Время безопасного пребывания человека в воде: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при температуре воды 24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°С</w:t>
      </w:r>
      <w:proofErr w:type="gramEnd"/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время безопасного пребывания 7-9 часов,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при температуре воды 5-15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°С</w:t>
      </w:r>
      <w:proofErr w:type="gramEnd"/>
      <w:r w:rsidRPr="00C76B46">
        <w:rPr>
          <w:rFonts w:ascii="Times New Roman" w:eastAsia="Times New Roman" w:hAnsi="Times New Roman" w:cs="Times New Roman"/>
          <w:sz w:val="20"/>
          <w:szCs w:val="20"/>
        </w:rPr>
        <w:t> – от 3,5 до 4,5 часов;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температура воды 2-3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°С</w:t>
      </w:r>
      <w:proofErr w:type="gramEnd"/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оказывается смертельной для человека через 10-15 мин;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при температуре воды минус 2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°С</w:t>
      </w:r>
      <w:proofErr w:type="gramEnd"/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– смерть может наступить через 5-8 мин.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 поведения на льду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1. Нельзя выходить на лед в тёмное время суток и при плохой видимости (туман, снегопад, дождь).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2. При переходе через реку пользуйтесь ледовыми переправами.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покажется</w:t>
      </w:r>
      <w:proofErr w:type="gramEnd"/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5. При переходе водоёма группой необходимо соблюдать расстояние друг от друга (5-6 м).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</w:r>
      <w:r w:rsidRPr="00C76B46">
        <w:rPr>
          <w:rFonts w:ascii="Times New Roman" w:eastAsia="Times New Roman" w:hAnsi="Times New Roman" w:cs="Times New Roman"/>
          <w:sz w:val="20"/>
          <w:szCs w:val="20"/>
        </w:rPr>
        <w:lastRenderedPageBreak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9. Не стоит отпускать детей на лёд (на рыбалку, катание на лыжах и коньках) без присмотра.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Советы рыболовам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3. Определите с берега маршрут движения.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6. Если идёте группой, то расстояние между лыжниками (или пешеходами) должно быть не меньше 5 метров.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8. Рюкзак повесьте на одно плечо, а ещё лучше — волоките на верёвке в 2-3 метрах сзади.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10. Не подходите к другим рыболовам ближе, чем на 3 метра.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11. Не приближайтесь к тем местам, где во льду имеются вмёрзшие коряги, водоросли, воздушные пузыри.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13. Быстро покиньте опасное место, если из пробитой лунки начинает бить фонтаном вода.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14. Обязательно имейте с собой средства спасения: шнур с грузом на конце, длинную жердь, широкую доску.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br/>
        <w:t>16. Не делайте около себя много лунок, не делайте лунки на переправах (тропинках).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Оказание помощи </w:t>
      </w:r>
      <w:proofErr w:type="gramStart"/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провалившемуся</w:t>
      </w:r>
      <w:proofErr w:type="gramEnd"/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под лёд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Самоспасение</w:t>
      </w:r>
      <w:proofErr w:type="spellEnd"/>
      <w:r w:rsidRPr="00C76B4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Не поддавайтесь панике.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Широко раскиньте руки, чтобы не погрузиться с головой в воду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Без резких движений отползайте как можно дальше от опасного места в том направлении, откуда пришли;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Зовите на помощь;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76B46">
        <w:rPr>
          <w:rFonts w:ascii="Times New Roman" w:eastAsia="Times New Roman" w:hAnsi="Times New Roman" w:cs="Times New Roman"/>
          <w:sz w:val="20"/>
          <w:szCs w:val="20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C76B46">
        <w:rPr>
          <w:rFonts w:ascii="Times New Roman" w:eastAsia="Times New Roman" w:hAnsi="Times New Roman" w:cs="Times New Roman"/>
          <w:sz w:val="20"/>
          <w:szCs w:val="20"/>
        </w:rPr>
        <w:t>теплопотерь</w:t>
      </w:r>
      <w:proofErr w:type="spellEnd"/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организма, а по некоторым данным, даже 75% приходится на ее долю.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Добравшись до </w:t>
      </w:r>
      <w:proofErr w:type="spellStart"/>
      <w:r w:rsidRPr="00C76B46">
        <w:rPr>
          <w:rFonts w:ascii="Times New Roman" w:eastAsia="Times New Roman" w:hAnsi="Times New Roman" w:cs="Times New Roman"/>
          <w:sz w:val="20"/>
          <w:szCs w:val="20"/>
        </w:rPr>
        <w:t>плавсредства</w:t>
      </w:r>
      <w:proofErr w:type="spellEnd"/>
      <w:r w:rsidRPr="00C76B46">
        <w:rPr>
          <w:rFonts w:ascii="Times New Roman" w:eastAsia="Times New Roman" w:hAnsi="Times New Roman" w:cs="Times New Roman"/>
          <w:sz w:val="20"/>
          <w:szCs w:val="20"/>
        </w:rPr>
        <w:t>, надо немедленно раздеться, выжать намокшую одежду и снова надеть.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Если вы оказываете помощь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Подходите к полынье очень осторожно, лучше подползти по-пластунски.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Сообщите пострадавшему криком, что идете ему на помощь, это придаст ему силы, уверенность.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За 3-4 метра протяните ему веревку, шест, доску, шарф или любое другое подручное средство.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lastRenderedPageBreak/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Первая помощь при утоплении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Перенести пострадавшего на безопасное место, согреть.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Повернуть утонувшего лицом вниз и опустить голову ниже таза.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Доставить пострадавшего в медицинское учреждение.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Отогревание пострадавшего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Пострадавшего надо укрыть в месте, защищенном от ветра, хорошо укутать в любую имеющуюся одежду, одеяло.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Убедительная просьба к родителям:</w:t>
      </w: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b/>
          <w:bCs/>
          <w:sz w:val="20"/>
          <w:szCs w:val="20"/>
        </w:rPr>
        <w:t>Не отпускать детей на лед без присмотра!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b/>
          <w:sz w:val="20"/>
          <w:szCs w:val="20"/>
        </w:rPr>
        <w:t>Памятка «Безопасность на замёрзших водоёмах».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52800" cy="197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" r="2542" b="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B4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14650" cy="1990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02" b="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C76B46">
        <w:rPr>
          <w:rFonts w:ascii="Times New Roman" w:hAnsi="Times New Roman" w:cs="Times New Roman"/>
          <w:b/>
          <w:sz w:val="20"/>
          <w:szCs w:val="20"/>
        </w:rPr>
        <w:t>Правила безопасности на льду: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1. При переходе по льду необходимо пользоваться оборудованными ледо</w:t>
      </w:r>
      <w:r w:rsidRPr="00C76B46">
        <w:rPr>
          <w:rFonts w:ascii="Times New Roman" w:hAnsi="Times New Roman" w:cs="Times New Roman"/>
          <w:sz w:val="20"/>
          <w:szCs w:val="20"/>
        </w:rPr>
        <w:softHyphen/>
        <w:t xml:space="preserve"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</w:t>
      </w:r>
      <w:r w:rsidRPr="00C76B46">
        <w:rPr>
          <w:rFonts w:ascii="Times New Roman" w:hAnsi="Times New Roman" w:cs="Times New Roman"/>
          <w:b/>
          <w:sz w:val="20"/>
          <w:szCs w:val="20"/>
          <w:u w:val="single"/>
        </w:rPr>
        <w:t>Категорически запрещается</w:t>
      </w:r>
      <w:r w:rsidRPr="00C76B46">
        <w:rPr>
          <w:rFonts w:ascii="Times New Roman" w:hAnsi="Times New Roman" w:cs="Times New Roman"/>
          <w:sz w:val="20"/>
          <w:szCs w:val="20"/>
        </w:rPr>
        <w:t xml:space="preserve"> проверять прочность льда ударами ноги. </w:t>
      </w:r>
      <w:r w:rsidRPr="00C76B46">
        <w:rPr>
          <w:rFonts w:ascii="Times New Roman" w:hAnsi="Times New Roman" w:cs="Times New Roman"/>
          <w:b/>
          <w:sz w:val="20"/>
          <w:szCs w:val="20"/>
          <w:u w:val="single"/>
        </w:rPr>
        <w:t xml:space="preserve">Безопасным для перехода </w:t>
      </w:r>
      <w:r w:rsidRPr="00C76B46">
        <w:rPr>
          <w:rFonts w:ascii="Times New Roman" w:hAnsi="Times New Roman" w:cs="Times New Roman"/>
          <w:sz w:val="20"/>
          <w:szCs w:val="20"/>
        </w:rPr>
        <w:t xml:space="preserve">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C76B46">
          <w:rPr>
            <w:rFonts w:ascii="Times New Roman" w:hAnsi="Times New Roman" w:cs="Times New Roman"/>
            <w:sz w:val="20"/>
            <w:szCs w:val="20"/>
          </w:rPr>
          <w:t>7 сантиметров</w:t>
        </w:r>
      </w:smartTag>
      <w:r w:rsidRPr="00C76B46">
        <w:rPr>
          <w:rFonts w:ascii="Times New Roman" w:hAnsi="Times New Roman" w:cs="Times New Roman"/>
          <w:sz w:val="20"/>
          <w:szCs w:val="20"/>
        </w:rPr>
        <w:t>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2. При переходе по льду необходимо следовать друг за другом на расстоя</w:t>
      </w:r>
      <w:r w:rsidRPr="00C76B46">
        <w:rPr>
          <w:rFonts w:ascii="Times New Roman" w:hAnsi="Times New Roman" w:cs="Times New Roman"/>
          <w:sz w:val="20"/>
          <w:szCs w:val="20"/>
        </w:rPr>
        <w:softHyphen/>
        <w:t xml:space="preserve">нии 5 - </w:t>
      </w:r>
      <w:smartTag w:uri="urn:schemas-microsoft-com:office:smarttags" w:element="metricconverter">
        <w:smartTagPr>
          <w:attr w:name="ProductID" w:val="6 метров"/>
        </w:smartTagPr>
        <w:r w:rsidRPr="00C76B46">
          <w:rPr>
            <w:rFonts w:ascii="Times New Roman" w:hAnsi="Times New Roman" w:cs="Times New Roman"/>
            <w:sz w:val="20"/>
            <w:szCs w:val="20"/>
          </w:rPr>
          <w:t>6 метров</w:t>
        </w:r>
      </w:smartTag>
      <w:r w:rsidRPr="00C76B46">
        <w:rPr>
          <w:rFonts w:ascii="Times New Roman" w:hAnsi="Times New Roman" w:cs="Times New Roman"/>
          <w:sz w:val="20"/>
          <w:szCs w:val="20"/>
        </w:rPr>
        <w:t xml:space="preserve"> и быть готовым оказать немедленную п</w:t>
      </w:r>
      <w:r w:rsidRPr="00C76B46">
        <w:rPr>
          <w:rFonts w:ascii="Times New Roman" w:hAnsi="Times New Roman" w:cs="Times New Roman"/>
          <w:sz w:val="20"/>
          <w:szCs w:val="20"/>
        </w:rPr>
        <w:t>о</w:t>
      </w:r>
      <w:r w:rsidRPr="00C76B46">
        <w:rPr>
          <w:rFonts w:ascii="Times New Roman" w:hAnsi="Times New Roman" w:cs="Times New Roman"/>
          <w:sz w:val="20"/>
          <w:szCs w:val="20"/>
        </w:rPr>
        <w:t>мощь идущему впереди.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3.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Каждому рыболову</w:t>
      </w:r>
      <w:r w:rsidRPr="00C76B46">
        <w:rPr>
          <w:rFonts w:ascii="Times New Roman" w:hAnsi="Times New Roman" w:cs="Times New Roman"/>
          <w:sz w:val="20"/>
          <w:szCs w:val="20"/>
        </w:rPr>
        <w:t xml:space="preserve"> </w:t>
      </w:r>
      <w:r w:rsidRPr="00C76B46">
        <w:rPr>
          <w:rFonts w:ascii="Times New Roman" w:hAnsi="Times New Roman" w:cs="Times New Roman"/>
          <w:b/>
          <w:sz w:val="20"/>
          <w:szCs w:val="20"/>
          <w:u w:val="single"/>
        </w:rPr>
        <w:t>рекомендуется</w:t>
      </w:r>
      <w:r w:rsidRPr="00C76B46">
        <w:rPr>
          <w:rFonts w:ascii="Times New Roman" w:hAnsi="Times New Roman" w:cs="Times New Roman"/>
          <w:sz w:val="20"/>
          <w:szCs w:val="20"/>
        </w:rPr>
        <w:t xml:space="preserve">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C76B46">
          <w:rPr>
            <w:rFonts w:ascii="Times New Roman" w:hAnsi="Times New Roman" w:cs="Times New Roman"/>
            <w:sz w:val="20"/>
            <w:szCs w:val="20"/>
          </w:rPr>
          <w:t>15 метров</w:t>
        </w:r>
      </w:smartTag>
      <w:r w:rsidRPr="00C76B46">
        <w:rPr>
          <w:rFonts w:ascii="Times New Roman" w:hAnsi="Times New Roman" w:cs="Times New Roman"/>
          <w:sz w:val="20"/>
          <w:szCs w:val="20"/>
        </w:rPr>
        <w:t>, на одном конце, которого закреплен груз 400 - 500 грам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мов, на другом – изготовлена пе</w:t>
      </w:r>
      <w:r w:rsidRPr="00C76B46">
        <w:rPr>
          <w:rFonts w:ascii="Times New Roman" w:hAnsi="Times New Roman" w:cs="Times New Roman"/>
          <w:sz w:val="20"/>
          <w:szCs w:val="20"/>
        </w:rPr>
        <w:t>т</w:t>
      </w:r>
      <w:r w:rsidRPr="00C76B46">
        <w:rPr>
          <w:rFonts w:ascii="Times New Roman" w:hAnsi="Times New Roman" w:cs="Times New Roman"/>
          <w:sz w:val="20"/>
          <w:szCs w:val="20"/>
        </w:rPr>
        <w:t>ля.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Если че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ловек оказался в воде, то должен из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бавиться от всех тяжелых вещей и, удерживаясь на поверхности, поста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раться выползти на крепкий лёд. Про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ще всего это сделать, втыкая в лед нож или любой другой острый пред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мет, имеющийся под рукой.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Из уз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нием надо стараться избегать стороны, куда ухо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дит вода, чтобы не оказаться втяну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тым под лёд. Выбираться из полыньи следует против течения или сбоку. Если лёд слабый, надо проламывать его до тех пор, пока не встретится твердый уч</w:t>
      </w:r>
      <w:r w:rsidRPr="00C76B46">
        <w:rPr>
          <w:rFonts w:ascii="Times New Roman" w:hAnsi="Times New Roman" w:cs="Times New Roman"/>
          <w:sz w:val="20"/>
          <w:szCs w:val="20"/>
        </w:rPr>
        <w:t>а</w:t>
      </w:r>
      <w:r w:rsidRPr="00C76B46">
        <w:rPr>
          <w:rFonts w:ascii="Times New Roman" w:hAnsi="Times New Roman" w:cs="Times New Roman"/>
          <w:sz w:val="20"/>
          <w:szCs w:val="20"/>
        </w:rPr>
        <w:t>сток.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 xml:space="preserve">Если вы оказываете помощь провалившемуся человеку, то необходимо подползти к нему, протягивая палку, веревку, лестницу и другие подручные средства, а затем, отползая назад, вытянуть его из воды. 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b/>
          <w:sz w:val="20"/>
          <w:szCs w:val="20"/>
        </w:rPr>
        <w:t>Первая помощь</w:t>
      </w:r>
      <w:r w:rsidRPr="00C76B46">
        <w:rPr>
          <w:rFonts w:ascii="Times New Roman" w:hAnsi="Times New Roman" w:cs="Times New Roman"/>
          <w:sz w:val="20"/>
          <w:szCs w:val="20"/>
        </w:rPr>
        <w:t xml:space="preserve"> людям, извлечённым из во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ды, должна быть направлена на быстрейшее восстановле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ние температуры тела, активное согревание всеми имеющи</w:t>
      </w:r>
      <w:r w:rsidRPr="00C76B46">
        <w:rPr>
          <w:rFonts w:ascii="Times New Roman" w:hAnsi="Times New Roman" w:cs="Times New Roman"/>
          <w:sz w:val="20"/>
          <w:szCs w:val="20"/>
        </w:rPr>
        <w:softHyphen/>
        <w:t xml:space="preserve">мися средствами. 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Пребыва</w:t>
      </w:r>
      <w:r w:rsidRPr="00C76B46">
        <w:rPr>
          <w:rFonts w:ascii="Times New Roman" w:hAnsi="Times New Roman" w:cs="Times New Roman"/>
          <w:sz w:val="20"/>
          <w:szCs w:val="20"/>
        </w:rPr>
        <w:softHyphen/>
        <w:t xml:space="preserve">ние в ледяной воде в течение 10-15 минут опасно для жизни. </w:t>
      </w:r>
      <w:r w:rsidRPr="00C76B46">
        <w:rPr>
          <w:rFonts w:ascii="Times New Roman" w:hAnsi="Times New Roman" w:cs="Times New Roman"/>
          <w:b/>
          <w:sz w:val="20"/>
          <w:szCs w:val="20"/>
        </w:rPr>
        <w:t>Вытащив пострадавшего, следует:</w:t>
      </w:r>
      <w:r w:rsidRPr="00C76B46">
        <w:rPr>
          <w:rFonts w:ascii="Times New Roman" w:hAnsi="Times New Roman" w:cs="Times New Roman"/>
          <w:sz w:val="20"/>
          <w:szCs w:val="20"/>
        </w:rPr>
        <w:t xml:space="preserve"> 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ется. Для этого на берегу нужно раз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вести жаркий костер. Как бы потер</w:t>
      </w:r>
      <w:r w:rsidRPr="00C76B46">
        <w:rPr>
          <w:rFonts w:ascii="Times New Roman" w:hAnsi="Times New Roman" w:cs="Times New Roman"/>
          <w:sz w:val="20"/>
          <w:szCs w:val="20"/>
        </w:rPr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</w:t>
      </w:r>
      <w:r w:rsidRPr="00C76B46">
        <w:rPr>
          <w:rFonts w:ascii="Times New Roman" w:hAnsi="Times New Roman" w:cs="Times New Roman"/>
          <w:sz w:val="20"/>
          <w:szCs w:val="20"/>
        </w:rPr>
        <w:t>о</w:t>
      </w:r>
      <w:r w:rsidRPr="00C76B46">
        <w:rPr>
          <w:rFonts w:ascii="Times New Roman" w:hAnsi="Times New Roman" w:cs="Times New Roman"/>
          <w:sz w:val="20"/>
          <w:szCs w:val="20"/>
        </w:rPr>
        <w:t>мощи.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Помните! </w:t>
      </w:r>
      <w:r w:rsidRPr="00C76B46">
        <w:rPr>
          <w:rFonts w:ascii="Times New Roman" w:hAnsi="Times New Roman" w:cs="Times New Roman"/>
          <w:iCs/>
          <w:sz w:val="20"/>
          <w:szCs w:val="20"/>
        </w:rPr>
        <w:t>При оказании помощи челове</w:t>
      </w:r>
      <w:r w:rsidRPr="00C76B46">
        <w:rPr>
          <w:rFonts w:ascii="Times New Roman" w:hAnsi="Times New Roman" w:cs="Times New Roman"/>
          <w:iCs/>
          <w:sz w:val="20"/>
          <w:szCs w:val="20"/>
        </w:rPr>
        <w:softHyphen/>
        <w:t>ку, длительное время находившемуся в холодной воде, ни в коем случае нельзя да</w:t>
      </w:r>
      <w:r w:rsidRPr="00C76B46">
        <w:rPr>
          <w:rFonts w:ascii="Times New Roman" w:hAnsi="Times New Roman" w:cs="Times New Roman"/>
          <w:iCs/>
          <w:sz w:val="20"/>
          <w:szCs w:val="20"/>
        </w:rPr>
        <w:softHyphen/>
        <w:t>вать ему алкогольные напитки. Алкоголь, расслабляя скованные холодом сосуды конечностей, усилит поступ</w:t>
      </w:r>
      <w:r w:rsidRPr="00C76B46">
        <w:rPr>
          <w:rFonts w:ascii="Times New Roman" w:hAnsi="Times New Roman" w:cs="Times New Roman"/>
          <w:iCs/>
          <w:sz w:val="20"/>
          <w:szCs w:val="20"/>
        </w:rPr>
        <w:softHyphen/>
        <w:t>ление холодной крови к сердцу. Алкоголь в таком слу</w:t>
      </w:r>
      <w:r w:rsidRPr="00C76B46">
        <w:rPr>
          <w:rFonts w:ascii="Times New Roman" w:hAnsi="Times New Roman" w:cs="Times New Roman"/>
          <w:iCs/>
          <w:sz w:val="20"/>
          <w:szCs w:val="20"/>
        </w:rPr>
        <w:softHyphen/>
        <w:t xml:space="preserve">чае провоцирует резкое неуправляемое снижение внутренней температуры тела. А это может привести к летальному исходу. Растирание спиртом или водкой </w:t>
      </w:r>
      <w:r w:rsidRPr="00C76B46">
        <w:rPr>
          <w:rFonts w:ascii="Times New Roman" w:hAnsi="Times New Roman" w:cs="Times New Roman"/>
          <w:bCs/>
          <w:iCs/>
          <w:sz w:val="20"/>
          <w:szCs w:val="20"/>
        </w:rPr>
        <w:t>конечностей и отдельных участков тела малоэффек</w:t>
      </w:r>
      <w:r w:rsidRPr="00C76B46">
        <w:rPr>
          <w:rFonts w:ascii="Times New Roman" w:hAnsi="Times New Roman" w:cs="Times New Roman"/>
          <w:bCs/>
          <w:iCs/>
          <w:sz w:val="20"/>
          <w:szCs w:val="20"/>
        </w:rPr>
        <w:softHyphen/>
        <w:t>тивно.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Что делать, если вы извлекли человека из холодной воды без признаков жизни? Прежде всего, надо попытаться вернуть пострада</w:t>
      </w:r>
      <w:r w:rsidRPr="00C76B46">
        <w:rPr>
          <w:rFonts w:ascii="Times New Roman" w:hAnsi="Times New Roman" w:cs="Times New Roman"/>
          <w:sz w:val="20"/>
          <w:szCs w:val="20"/>
        </w:rPr>
        <w:t>в</w:t>
      </w:r>
      <w:r w:rsidRPr="00C76B46">
        <w:rPr>
          <w:rFonts w:ascii="Times New Roman" w:hAnsi="Times New Roman" w:cs="Times New Roman"/>
          <w:sz w:val="20"/>
          <w:szCs w:val="20"/>
        </w:rPr>
        <w:t>шего к жизни с помощью, интенсивного искусственного дыхания и непрямого массажа сердца, даже в том случае, если он находился под водой в течение относительно длительного времени.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121920</wp:posOffset>
            </wp:positionV>
            <wp:extent cx="2088515" cy="2171700"/>
            <wp:effectExtent l="19050" t="0" r="6985" b="0"/>
            <wp:wrapNone/>
            <wp:docPr id="7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B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121920</wp:posOffset>
            </wp:positionV>
            <wp:extent cx="2362200" cy="2228215"/>
            <wp:effectExtent l="19050" t="0" r="0" b="0"/>
            <wp:wrapThrough wrapText="bothSides">
              <wp:wrapPolygon edited="0">
                <wp:start x="-174" y="0"/>
                <wp:lineTo x="-174" y="21421"/>
                <wp:lineTo x="21600" y="21421"/>
                <wp:lineTo x="21600" y="0"/>
                <wp:lineTo x="-174" y="0"/>
              </wp:wrapPolygon>
            </wp:wrapThrough>
            <wp:docPr id="6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B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2209800" cy="2187575"/>
            <wp:effectExtent l="19050" t="0" r="0" b="0"/>
            <wp:wrapNone/>
            <wp:docPr id="4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C76B46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436245</wp:posOffset>
            </wp:positionV>
            <wp:extent cx="6858000" cy="4876165"/>
            <wp:effectExtent l="19050" t="19050" r="19050" b="19685"/>
            <wp:wrapThrough wrapText="bothSides">
              <wp:wrapPolygon edited="0">
                <wp:start x="-60" y="-84"/>
                <wp:lineTo x="-60" y="21687"/>
                <wp:lineTo x="21660" y="21687"/>
                <wp:lineTo x="21660" y="-84"/>
                <wp:lineTo x="-60" y="-84"/>
              </wp:wrapPolygon>
            </wp:wrapThrough>
            <wp:docPr id="5" name="Рисунок 5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7616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B46">
        <w:rPr>
          <w:rFonts w:ascii="Times New Roman" w:hAnsi="Times New Roman" w:cs="Times New Roman"/>
          <w:b/>
          <w:bCs/>
          <w:sz w:val="20"/>
          <w:szCs w:val="20"/>
        </w:rPr>
        <w:t>Опасные места у водоёмов.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:rsidR="00B5047A" w:rsidRPr="00C76B46" w:rsidRDefault="00B5047A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65DCA" w:rsidRPr="00C76B46" w:rsidRDefault="00765DCA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ИНФОРМАЦИЯ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76B46" w:rsidRPr="00C76B46" w:rsidRDefault="00C76B46" w:rsidP="00C76B46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 xml:space="preserve">   В рамках 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проведении акции  «Безопасный лед» в период с 23 по 29 ноября 2020 года на территории </w:t>
      </w:r>
      <w:r w:rsidRPr="00C76B46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  <w:r w:rsidRPr="00C76B46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 проведена следующая работа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eastAsia="Times New Roman" w:hAnsi="Times New Roman" w:cs="Times New Roman"/>
          <w:sz w:val="20"/>
          <w:szCs w:val="20"/>
        </w:rPr>
        <w:t xml:space="preserve">  23.11.2020года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>-проведена работа по изготовлению и распространению памяток, листовок среди населения в количестве 10 штук</w:t>
      </w:r>
    </w:p>
    <w:p w:rsidR="00C76B46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C76B46">
        <w:rPr>
          <w:rFonts w:ascii="Times New Roman" w:hAnsi="Times New Roman" w:cs="Times New Roman"/>
          <w:sz w:val="20"/>
          <w:szCs w:val="20"/>
        </w:rPr>
        <w:t xml:space="preserve"> -проведена информационно-разъяснительная  работа среди населения – 15 человек.</w:t>
      </w:r>
    </w:p>
    <w:p w:rsidR="00765DCA" w:rsidRPr="00C76B46" w:rsidRDefault="00C76B46" w:rsidP="00C76B4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76B46">
        <w:rPr>
          <w:rFonts w:ascii="Times New Roman" w:hAnsi="Times New Roman" w:cs="Times New Roman"/>
          <w:sz w:val="20"/>
          <w:szCs w:val="20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B5047A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95"/>
    <w:multiLevelType w:val="hybridMultilevel"/>
    <w:tmpl w:val="79D68490"/>
    <w:lvl w:ilvl="0" w:tplc="483487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415"/>
    <w:multiLevelType w:val="hybridMultilevel"/>
    <w:tmpl w:val="1B88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949"/>
    <w:multiLevelType w:val="multilevel"/>
    <w:tmpl w:val="BFB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77FC"/>
    <w:multiLevelType w:val="multilevel"/>
    <w:tmpl w:val="B5E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6C14B6"/>
    <w:multiLevelType w:val="multilevel"/>
    <w:tmpl w:val="801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905416"/>
    <w:multiLevelType w:val="multilevel"/>
    <w:tmpl w:val="2B7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B365B7"/>
    <w:multiLevelType w:val="hybridMultilevel"/>
    <w:tmpl w:val="757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80E30"/>
    <w:multiLevelType w:val="hybridMultilevel"/>
    <w:tmpl w:val="5C28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3EB8"/>
    <w:multiLevelType w:val="hybridMultilevel"/>
    <w:tmpl w:val="72303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D013D"/>
    <w:multiLevelType w:val="multilevel"/>
    <w:tmpl w:val="581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CB44BB"/>
    <w:multiLevelType w:val="multilevel"/>
    <w:tmpl w:val="430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203F2E"/>
    <w:multiLevelType w:val="hybridMultilevel"/>
    <w:tmpl w:val="E110CF08"/>
    <w:lvl w:ilvl="0" w:tplc="1438E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4"/>
  </w:num>
  <w:num w:numId="9">
    <w:abstractNumId w:val="1"/>
  </w:num>
  <w:num w:numId="10">
    <w:abstractNumId w:val="9"/>
  </w:num>
  <w:num w:numId="11">
    <w:abstractNumId w:val="0"/>
  </w:num>
  <w:num w:numId="12">
    <w:abstractNumId w:val="16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4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66DE9"/>
    <w:rsid w:val="000722F1"/>
    <w:rsid w:val="00105232"/>
    <w:rsid w:val="00142A41"/>
    <w:rsid w:val="001468D4"/>
    <w:rsid w:val="00163A86"/>
    <w:rsid w:val="00190A2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6801"/>
    <w:rsid w:val="00337F40"/>
    <w:rsid w:val="00395025"/>
    <w:rsid w:val="003B23B6"/>
    <w:rsid w:val="003F2B69"/>
    <w:rsid w:val="0056204E"/>
    <w:rsid w:val="00573566"/>
    <w:rsid w:val="00574876"/>
    <w:rsid w:val="005A7CA1"/>
    <w:rsid w:val="005B2DF4"/>
    <w:rsid w:val="005C45BF"/>
    <w:rsid w:val="005E1E31"/>
    <w:rsid w:val="00645A39"/>
    <w:rsid w:val="007366E4"/>
    <w:rsid w:val="00765DCA"/>
    <w:rsid w:val="00777E45"/>
    <w:rsid w:val="007D53B2"/>
    <w:rsid w:val="00866009"/>
    <w:rsid w:val="008C5244"/>
    <w:rsid w:val="008F125E"/>
    <w:rsid w:val="009678D9"/>
    <w:rsid w:val="00976A8E"/>
    <w:rsid w:val="0099534D"/>
    <w:rsid w:val="00997197"/>
    <w:rsid w:val="00997FAC"/>
    <w:rsid w:val="009C2222"/>
    <w:rsid w:val="00A42F89"/>
    <w:rsid w:val="00AA1300"/>
    <w:rsid w:val="00AB13DC"/>
    <w:rsid w:val="00AC035B"/>
    <w:rsid w:val="00AD0D3E"/>
    <w:rsid w:val="00AF2215"/>
    <w:rsid w:val="00B5047A"/>
    <w:rsid w:val="00B758DD"/>
    <w:rsid w:val="00B9166F"/>
    <w:rsid w:val="00BB4537"/>
    <w:rsid w:val="00BC3211"/>
    <w:rsid w:val="00BD153D"/>
    <w:rsid w:val="00BF102D"/>
    <w:rsid w:val="00BF2E6D"/>
    <w:rsid w:val="00C06032"/>
    <w:rsid w:val="00C76B46"/>
    <w:rsid w:val="00CA758D"/>
    <w:rsid w:val="00CA7B48"/>
    <w:rsid w:val="00CC6399"/>
    <w:rsid w:val="00CC736D"/>
    <w:rsid w:val="00D04047"/>
    <w:rsid w:val="00D64C0F"/>
    <w:rsid w:val="00E070C0"/>
    <w:rsid w:val="00E15C23"/>
    <w:rsid w:val="00E23652"/>
    <w:rsid w:val="00E413E8"/>
    <w:rsid w:val="00EA60CC"/>
    <w:rsid w:val="00EB5CE9"/>
    <w:rsid w:val="00EC29E6"/>
    <w:rsid w:val="00ED23AA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CC6399"/>
    <w:pPr>
      <w:spacing w:after="120"/>
      <w:ind w:left="283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63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86600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866009"/>
    <w:pPr>
      <w:shd w:val="clear" w:color="auto" w:fill="FFFFFF"/>
      <w:spacing w:line="17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unhideWhenUsed/>
    <w:rsid w:val="0033680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3368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76B4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6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3CA9-A8F9-485E-B9BD-2E001ED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65</cp:revision>
  <cp:lastPrinted>2020-11-23T07:33:00Z</cp:lastPrinted>
  <dcterms:created xsi:type="dcterms:W3CDTF">2017-01-30T01:59:00Z</dcterms:created>
  <dcterms:modified xsi:type="dcterms:W3CDTF">2020-11-23T07:33:00Z</dcterms:modified>
</cp:coreProperties>
</file>