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56D9C">
              <w:rPr>
                <w:rFonts w:ascii="Times New Roman" w:hAnsi="Times New Roman"/>
                <w:b/>
                <w:sz w:val="52"/>
                <w:szCs w:val="52"/>
              </w:rPr>
              <w:t>43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56D9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21118" w:rsidRPr="00356D9C" w:rsidRDefault="00356D9C" w:rsidP="00356D9C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>
        <w:rPr>
          <w:b/>
          <w:shd w:val="clear" w:color="auto" w:fill="FFFFFF"/>
        </w:rPr>
        <w:t>ПАМЯТКА «Вместе против коррупции»</w:t>
      </w:r>
    </w:p>
    <w:p w:rsidR="00356D9C" w:rsidRDefault="00356D9C" w:rsidP="00421118">
      <w:pPr>
        <w:jc w:val="both"/>
        <w:rPr>
          <w:b/>
          <w:shd w:val="clear" w:color="auto" w:fill="FFFFFF"/>
        </w:rPr>
      </w:pPr>
    </w:p>
    <w:p w:rsidR="00356D9C" w:rsidRDefault="00356D9C" w:rsidP="00421118">
      <w:pPr>
        <w:jc w:val="both"/>
        <w:rPr>
          <w:b/>
          <w:shd w:val="clear" w:color="auto" w:fill="FFFFFF"/>
        </w:rPr>
      </w:pPr>
    </w:p>
    <w:p w:rsidR="00356D9C" w:rsidRDefault="00356D9C" w:rsidP="00356D9C">
      <w:pPr>
        <w:pStyle w:val="Default"/>
      </w:pPr>
    </w:p>
    <w:tbl>
      <w:tblPr>
        <w:tblW w:w="9606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503"/>
        <w:gridCol w:w="5103"/>
      </w:tblGrid>
      <w:tr w:rsidR="00356D9C" w:rsidTr="00356D9C">
        <w:tblPrEx>
          <w:tblCellMar>
            <w:top w:w="0" w:type="dxa"/>
            <w:bottom w:w="0" w:type="dxa"/>
          </w:tblCellMar>
        </w:tblPrEx>
        <w:trPr>
          <w:trHeight w:val="5008"/>
        </w:trPr>
        <w:tc>
          <w:tcPr>
            <w:tcW w:w="4503" w:type="dxa"/>
          </w:tcPr>
          <w:p w:rsidR="00356D9C" w:rsidRDefault="00356D9C">
            <w:pPr>
              <w:pStyle w:val="Default"/>
              <w:rPr>
                <w:sz w:val="100"/>
                <w:szCs w:val="100"/>
              </w:rPr>
            </w:pPr>
            <w:r>
              <w:t xml:space="preserve"> </w:t>
            </w:r>
            <w:r>
              <w:rPr>
                <w:sz w:val="100"/>
                <w:szCs w:val="100"/>
              </w:rPr>
              <w:t xml:space="preserve">ВМЕСТЕ </w:t>
            </w:r>
          </w:p>
          <w:p w:rsidR="00356D9C" w:rsidRDefault="00356D9C">
            <w:pPr>
              <w:pStyle w:val="Default"/>
              <w:rPr>
                <w:sz w:val="100"/>
                <w:szCs w:val="100"/>
              </w:rPr>
            </w:pPr>
            <w:r>
              <w:rPr>
                <w:sz w:val="100"/>
                <w:szCs w:val="100"/>
              </w:rPr>
              <w:t xml:space="preserve">ПРОТИВ </w:t>
            </w:r>
          </w:p>
          <w:p w:rsidR="00356D9C" w:rsidRDefault="00356D9C">
            <w:pPr>
              <w:pStyle w:val="Default"/>
              <w:rPr>
                <w:sz w:val="100"/>
                <w:szCs w:val="100"/>
              </w:rPr>
            </w:pPr>
            <w:r>
              <w:rPr>
                <w:sz w:val="100"/>
                <w:szCs w:val="100"/>
              </w:rPr>
              <w:t xml:space="preserve">КОРРУПЦИИ! </w:t>
            </w:r>
          </w:p>
          <w:p w:rsidR="00356D9C" w:rsidRDefault="00356D9C">
            <w:pPr>
              <w:pStyle w:val="Default"/>
              <w:rPr>
                <w:sz w:val="48"/>
                <w:szCs w:val="48"/>
              </w:rPr>
            </w:pPr>
            <w:r>
              <w:rPr>
                <w:rFonts w:ascii="Candara" w:hAnsi="Candara" w:cs="Candara"/>
                <w:b/>
                <w:bCs/>
                <w:sz w:val="48"/>
                <w:szCs w:val="48"/>
              </w:rPr>
              <w:t xml:space="preserve">МЕЖДУНАРОДНЫЙ МОЛОДЕЖНЫЙ КОНКУРС </w:t>
            </w:r>
            <w:proofErr w:type="gramStart"/>
            <w:r>
              <w:rPr>
                <w:rFonts w:ascii="Candara" w:hAnsi="Candara" w:cs="Candara"/>
                <w:b/>
                <w:bCs/>
                <w:sz w:val="48"/>
                <w:szCs w:val="48"/>
              </w:rPr>
              <w:t>СОЦИАЛЬНОЙ</w:t>
            </w:r>
            <w:proofErr w:type="gramEnd"/>
            <w:r>
              <w:rPr>
                <w:rFonts w:ascii="Candara" w:hAnsi="Candara" w:cs="Candara"/>
                <w:b/>
                <w:bCs/>
                <w:sz w:val="48"/>
                <w:szCs w:val="48"/>
              </w:rPr>
              <w:t xml:space="preserve"> АНТИКОРРУПЦИОННОЙ </w:t>
            </w:r>
          </w:p>
          <w:p w:rsidR="00356D9C" w:rsidRDefault="00356D9C">
            <w:pPr>
              <w:pStyle w:val="Default"/>
              <w:rPr>
                <w:rFonts w:ascii="Candara" w:hAnsi="Candara" w:cs="Candara"/>
                <w:sz w:val="48"/>
                <w:szCs w:val="48"/>
              </w:rPr>
            </w:pPr>
            <w:r>
              <w:rPr>
                <w:rFonts w:ascii="Candara" w:hAnsi="Candara" w:cs="Candara"/>
                <w:b/>
                <w:bCs/>
                <w:sz w:val="48"/>
                <w:szCs w:val="48"/>
              </w:rPr>
              <w:lastRenderedPageBreak/>
              <w:t xml:space="preserve">РЕКЛАМЫ </w:t>
            </w:r>
          </w:p>
          <w:p w:rsidR="00356D9C" w:rsidRDefault="00356D9C">
            <w:pPr>
              <w:pStyle w:val="Default"/>
              <w:rPr>
                <w:rFonts w:ascii="Candara" w:hAnsi="Candara" w:cs="Candara"/>
                <w:sz w:val="60"/>
                <w:szCs w:val="60"/>
              </w:rPr>
            </w:pPr>
            <w:r>
              <w:rPr>
                <w:rFonts w:ascii="Candara" w:hAnsi="Candara" w:cs="Candara"/>
                <w:b/>
                <w:bCs/>
                <w:sz w:val="60"/>
                <w:szCs w:val="60"/>
              </w:rPr>
              <w:t xml:space="preserve">ПРИЕМ РАБОТ: </w:t>
            </w:r>
          </w:p>
          <w:p w:rsidR="00356D9C" w:rsidRDefault="00356D9C">
            <w:pPr>
              <w:pStyle w:val="Default"/>
              <w:rPr>
                <w:sz w:val="60"/>
                <w:szCs w:val="60"/>
              </w:rPr>
            </w:pPr>
            <w:r>
              <w:rPr>
                <w:rFonts w:ascii="Candara" w:hAnsi="Candara" w:cs="Candara"/>
                <w:b/>
                <w:bCs/>
                <w:sz w:val="60"/>
                <w:szCs w:val="60"/>
              </w:rPr>
              <w:t xml:space="preserve">01.05.2021 – 01.10.2021 </w:t>
            </w:r>
          </w:p>
          <w:p w:rsidR="00356D9C" w:rsidRDefault="00356D9C">
            <w:pPr>
              <w:pStyle w:val="Default"/>
              <w:rPr>
                <w:rFonts w:ascii="Candara" w:hAnsi="Candara" w:cs="Candara"/>
                <w:sz w:val="44"/>
                <w:szCs w:val="44"/>
              </w:rPr>
            </w:pPr>
            <w:r>
              <w:rPr>
                <w:rFonts w:ascii="Candara" w:hAnsi="Candara" w:cs="Candara"/>
                <w:b/>
                <w:bCs/>
                <w:sz w:val="44"/>
                <w:szCs w:val="44"/>
              </w:rPr>
              <w:t xml:space="preserve">HTTP://ANTICORRUPTION.LIFE </w:t>
            </w:r>
          </w:p>
        </w:tc>
        <w:tc>
          <w:tcPr>
            <w:tcW w:w="5103" w:type="dxa"/>
          </w:tcPr>
          <w:p w:rsidR="00356D9C" w:rsidRDefault="00356D9C">
            <w:pPr>
              <w:pStyle w:val="Default"/>
            </w:pPr>
            <w:r>
              <w:lastRenderedPageBreak/>
              <w:t xml:space="preserve">ОРГАНИЗАТОР </w:t>
            </w:r>
          </w:p>
          <w:p w:rsidR="00356D9C" w:rsidRDefault="00356D9C">
            <w:pPr>
              <w:pStyle w:val="Default"/>
            </w:pPr>
            <w:r>
              <w:t xml:space="preserve">Генеральная прокуратура </w:t>
            </w:r>
          </w:p>
          <w:p w:rsidR="00356D9C" w:rsidRDefault="00356D9C">
            <w:pPr>
              <w:pStyle w:val="Default"/>
              <w:rPr>
                <w:sz w:val="30"/>
                <w:szCs w:val="30"/>
              </w:rPr>
            </w:pPr>
            <w:r>
              <w:rPr>
                <w:rFonts w:ascii="Candara" w:hAnsi="Candara" w:cs="Candara"/>
                <w:b/>
                <w:bCs/>
                <w:sz w:val="30"/>
                <w:szCs w:val="30"/>
              </w:rPr>
              <w:t xml:space="preserve">Российской Федерации </w:t>
            </w:r>
          </w:p>
          <w:p w:rsidR="00356D9C" w:rsidRDefault="00356D9C">
            <w:pPr>
              <w:pStyle w:val="Default"/>
              <w:rPr>
                <w:sz w:val="30"/>
                <w:szCs w:val="30"/>
              </w:rPr>
            </w:pPr>
            <w:r>
              <w:rPr>
                <w:rFonts w:ascii="Candara" w:hAnsi="Candara" w:cs="Candara"/>
                <w:b/>
                <w:bCs/>
                <w:sz w:val="30"/>
                <w:szCs w:val="30"/>
              </w:rPr>
              <w:t xml:space="preserve">_____________________________________ </w:t>
            </w:r>
          </w:p>
          <w:p w:rsidR="00356D9C" w:rsidRDefault="00356D9C">
            <w:pPr>
              <w:pStyle w:val="Defaul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ПРИ ПОДДЕРЖКЕ: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Управления Организации </w:t>
            </w:r>
            <w:proofErr w:type="gramStart"/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>Объединенных</w:t>
            </w:r>
            <w:proofErr w:type="gramEnd"/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Наций по наркотикам и преступности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Уполномоченных органов государств-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участников Межгосударственного совета по противодействию коррупции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rFonts w:ascii="Candara" w:hAnsi="Candara" w:cs="Candara"/>
                <w:b/>
                <w:bCs/>
                <w:sz w:val="28"/>
                <w:szCs w:val="28"/>
              </w:rPr>
              <w:t xml:space="preserve">Уполномоченных органов государств- </w:t>
            </w:r>
          </w:p>
          <w:p w:rsidR="00356D9C" w:rsidRDefault="00356D9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участников BRICS в сфере противодействия </w:t>
            </w:r>
          </w:p>
        </w:tc>
      </w:tr>
    </w:tbl>
    <w:p w:rsidR="00356D9C" w:rsidRDefault="00356D9C" w:rsidP="00421118">
      <w:pPr>
        <w:jc w:val="both"/>
        <w:rPr>
          <w:b/>
          <w:shd w:val="clear" w:color="auto" w:fill="FFFFFF"/>
        </w:rPr>
      </w:pPr>
    </w:p>
    <w:p w:rsidR="00356D9C" w:rsidRDefault="00356D9C" w:rsidP="00356D9C">
      <w:pPr>
        <w:autoSpaceDE w:val="0"/>
        <w:autoSpaceDN w:val="0"/>
        <w:adjustRightInd w:val="0"/>
        <w:rPr>
          <w:rFonts w:ascii="FranklinGothic-Heavy,Bold" w:eastAsiaTheme="minorHAnsi" w:hAnsi="FranklinGothic-Heavy,Bold" w:cs="FranklinGothic-Heavy,Bold"/>
          <w:b/>
          <w:bCs/>
          <w:color w:val="002060"/>
          <w:sz w:val="48"/>
          <w:szCs w:val="48"/>
          <w:lang w:eastAsia="en-US"/>
        </w:rPr>
      </w:pPr>
      <w:r>
        <w:rPr>
          <w:rFonts w:ascii="FranklinGothic-Heavy,Bold" w:eastAsiaTheme="minorHAnsi" w:hAnsi="FranklinGothic-Heavy,Bold" w:cs="FranklinGothic-Heavy,Bold"/>
          <w:b/>
          <w:bCs/>
          <w:color w:val="002060"/>
          <w:sz w:val="48"/>
          <w:szCs w:val="48"/>
          <w:lang w:eastAsia="en-US"/>
        </w:rPr>
        <w:t>Конкурс «Вместе против коррупции!»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Генеральная прокуратура Российской Федерации объявляет о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 xml:space="preserve">старте Международного молодежного конкурса </w:t>
      </w:r>
      <w:proofErr w:type="gramStart"/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социальной</w:t>
      </w:r>
      <w:proofErr w:type="gramEnd"/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proofErr w:type="spellStart"/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антикоррупционной</w:t>
      </w:r>
      <w:proofErr w:type="spellEnd"/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 xml:space="preserve"> рекламы «Вместе против коррупции!»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Прием работ будет осуществляться на официальном сайте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proofErr w:type="spellStart"/>
      <w:r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  <w:t>www.anticorruption.life</w:t>
      </w:r>
      <w:proofErr w:type="spellEnd"/>
      <w:r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  <w:t xml:space="preserve"> </w:t>
      </w:r>
      <w:proofErr w:type="spellStart"/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c</w:t>
      </w:r>
      <w:proofErr w:type="spellEnd"/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 xml:space="preserve"> 1 мая по 1 октября 2021 года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 xml:space="preserve">по двум номинациям – </w:t>
      </w:r>
      <w:r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  <w:t>социальный плакат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</w:pPr>
      <w:r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  <w:t>- социальный видеоролик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 xml:space="preserve">Конкурсантам в возрасте </w:t>
      </w:r>
      <w:r>
        <w:rPr>
          <w:rFonts w:ascii="FranklinGothic-Medium,Bold" w:eastAsiaTheme="minorHAnsi" w:hAnsi="FranklinGothic-Medium,Bold" w:cs="FranklinGothic-Medium,Bold"/>
          <w:b/>
          <w:bCs/>
          <w:color w:val="002060"/>
          <w:sz w:val="36"/>
          <w:szCs w:val="36"/>
          <w:lang w:eastAsia="en-US"/>
        </w:rPr>
        <w:t>от 14 до 35 лет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предлагается подготовить свои работы.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Правила проведения конкурса доступны на официальном сайте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</w:pPr>
      <w:r>
        <w:rPr>
          <w:rFonts w:ascii="FranklinGothic-Medium" w:eastAsiaTheme="minorHAnsi" w:hAnsi="FranklinGothic-Medium" w:cs="FranklinGothic-Medium"/>
          <w:color w:val="002060"/>
          <w:sz w:val="36"/>
          <w:szCs w:val="36"/>
          <w:lang w:eastAsia="en-US"/>
        </w:rPr>
        <w:t>конкурса</w:t>
      </w:r>
    </w:p>
    <w:p w:rsidR="00356D9C" w:rsidRDefault="00356D9C" w:rsidP="00356D9C">
      <w:pPr>
        <w:autoSpaceDE w:val="0"/>
        <w:autoSpaceDN w:val="0"/>
        <w:adjustRightInd w:val="0"/>
        <w:rPr>
          <w:rFonts w:ascii="FranklinGothic-Heavy" w:eastAsiaTheme="minorHAnsi" w:hAnsi="FranklinGothic-Heavy" w:cs="FranklinGothic-Heavy"/>
          <w:color w:val="000000"/>
          <w:sz w:val="40"/>
          <w:szCs w:val="40"/>
          <w:lang w:eastAsia="en-US"/>
        </w:rPr>
      </w:pPr>
      <w:r>
        <w:rPr>
          <w:rFonts w:ascii="FranklinGothic-Heavy" w:eastAsiaTheme="minorHAnsi" w:hAnsi="FranklinGothic-Heavy" w:cs="FranklinGothic-Heavy"/>
          <w:color w:val="000000"/>
          <w:sz w:val="40"/>
          <w:szCs w:val="40"/>
          <w:lang w:eastAsia="en-US"/>
        </w:rPr>
        <w:t>Генеральная прокуратура</w:t>
      </w:r>
    </w:p>
    <w:p w:rsidR="00421118" w:rsidRDefault="00356D9C" w:rsidP="00421118">
      <w:pPr>
        <w:jc w:val="both"/>
        <w:rPr>
          <w:b/>
          <w:shd w:val="clear" w:color="auto" w:fill="FFFFFF"/>
        </w:rPr>
      </w:pPr>
      <w:r>
        <w:rPr>
          <w:rFonts w:ascii="FranklinGothic-Heavy" w:eastAsiaTheme="minorHAnsi" w:hAnsi="FranklinGothic-Heavy" w:cs="FranklinGothic-Heavy"/>
          <w:color w:val="000000"/>
          <w:sz w:val="40"/>
          <w:szCs w:val="40"/>
          <w:lang w:eastAsia="en-US"/>
        </w:rPr>
        <w:t>Российской Федерации</w:t>
      </w: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altName w:val="Impact"/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ndara">
    <w:altName w:val="Candara"/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FranklinGothic-Heavy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FranklinGothic-Medium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FranklinGothic-Medium,Bol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5" w:csb1="00000000"/>
  </w:font>
  <w:font w:name="FranklinGothic-Heavy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351FD4"/>
    <w:multiLevelType w:val="hybridMultilevel"/>
    <w:tmpl w:val="2998F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3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18"/>
  </w:num>
  <w:num w:numId="9">
    <w:abstractNumId w:val="20"/>
  </w:num>
  <w:num w:numId="10">
    <w:abstractNumId w:val="9"/>
  </w:num>
  <w:num w:numId="11">
    <w:abstractNumId w:val="19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5"/>
  </w:num>
  <w:num w:numId="18">
    <w:abstractNumId w:val="21"/>
  </w:num>
  <w:num w:numId="19">
    <w:abstractNumId w:val="16"/>
  </w:num>
  <w:num w:numId="20">
    <w:abstractNumId w:val="17"/>
  </w:num>
  <w:num w:numId="21">
    <w:abstractNumId w:val="14"/>
  </w:num>
  <w:num w:numId="22">
    <w:abstractNumId w:val="0"/>
  </w:num>
  <w:num w:numId="23">
    <w:abstractNumId w:val="22"/>
  </w:num>
  <w:num w:numId="24">
    <w:abstractNumId w:val="23"/>
  </w:num>
  <w:num w:numId="25">
    <w:abstractNumId w:val="24"/>
  </w:num>
  <w:num w:numId="2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56D9C"/>
    <w:rsid w:val="00395025"/>
    <w:rsid w:val="003B23B6"/>
    <w:rsid w:val="003D08DC"/>
    <w:rsid w:val="00421118"/>
    <w:rsid w:val="0043408E"/>
    <w:rsid w:val="00456783"/>
    <w:rsid w:val="004578C7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319E8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Default">
    <w:name w:val="Default"/>
    <w:rsid w:val="00356D9C"/>
    <w:pPr>
      <w:autoSpaceDE w:val="0"/>
      <w:autoSpaceDN w:val="0"/>
      <w:adjustRightInd w:val="0"/>
      <w:spacing w:after="0" w:line="240" w:lineRule="auto"/>
    </w:pPr>
    <w:rPr>
      <w:rFonts w:ascii="Impact" w:hAnsi="Impact" w:cs="Impact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941B3F-693D-480B-83D1-C09020BCB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73</cp:revision>
  <cp:lastPrinted>2021-08-18T02:16:00Z</cp:lastPrinted>
  <dcterms:created xsi:type="dcterms:W3CDTF">2017-01-30T01:59:00Z</dcterms:created>
  <dcterms:modified xsi:type="dcterms:W3CDTF">2021-08-18T02:16:00Z</dcterms:modified>
</cp:coreProperties>
</file>