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0355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C09DA">
              <w:rPr>
                <w:rFonts w:ascii="Times New Roman" w:hAnsi="Times New Roman"/>
                <w:b/>
                <w:sz w:val="52"/>
                <w:szCs w:val="52"/>
              </w:rPr>
              <w:t>47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C09D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5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02740" w:rsidRPr="00602740" w:rsidRDefault="00206BD0" w:rsidP="00602740">
      <w:pPr>
        <w:jc w:val="both"/>
        <w:rPr>
          <w:b/>
        </w:rPr>
      </w:pPr>
      <w:r>
        <w:rPr>
          <w:b/>
        </w:rPr>
        <w:t xml:space="preserve">1. </w:t>
      </w:r>
      <w:r w:rsidR="003E5602">
        <w:rPr>
          <w:b/>
        </w:rPr>
        <w:t>Постановление администрации от 16.05</w:t>
      </w:r>
      <w:r>
        <w:rPr>
          <w:b/>
        </w:rPr>
        <w:t>.2022 № 49 «Об установлении особо опасного противопожарного режима на территории Новотроицкого сельсовета Северного района Новосибирской области»</w:t>
      </w:r>
    </w:p>
    <w:p w:rsidR="004578C7" w:rsidRPr="005B3036" w:rsidRDefault="004578C7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602740" w:rsidRPr="00803551" w:rsidRDefault="00602740" w:rsidP="00206BD0">
      <w:pPr>
        <w:pStyle w:val="a4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916C33" w:rsidRDefault="00916C33" w:rsidP="00916C33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</w:t>
      </w:r>
    </w:p>
    <w:p w:rsidR="00916C33" w:rsidRPr="00916C33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Администрация </w:t>
      </w:r>
    </w:p>
    <w:p w:rsidR="00916C33" w:rsidRPr="00916C33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</w:p>
    <w:p w:rsidR="00916C33" w:rsidRPr="00916C33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</w:p>
    <w:p w:rsidR="00916C33" w:rsidRDefault="00916C33" w:rsidP="00916C3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proofErr w:type="gramStart"/>
      <w:r w:rsidRPr="00916C33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916C33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  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16C33">
        <w:rPr>
          <w:rFonts w:ascii="Times New Roman" w:hAnsi="Times New Roman" w:cs="Times New Roman"/>
          <w:sz w:val="24"/>
          <w:szCs w:val="24"/>
        </w:rPr>
        <w:t>16.05.2022                                       с. Новотроицк                                                 № 49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16C33" w:rsidRPr="00916C33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Об установлении особого противопожарного режима</w:t>
      </w:r>
    </w:p>
    <w:p w:rsidR="00916C33" w:rsidRPr="00916C33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на территории Новотроицкого сельсовета Северного района</w:t>
      </w:r>
    </w:p>
    <w:p w:rsidR="00916C33" w:rsidRPr="00916C33" w:rsidRDefault="00916C33" w:rsidP="00916C3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16C33" w:rsidRPr="00916C33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6C33">
        <w:rPr>
          <w:rFonts w:ascii="Times New Roman" w:hAnsi="Times New Roman" w:cs="Times New Roman"/>
          <w:sz w:val="24"/>
          <w:szCs w:val="24"/>
        </w:rPr>
        <w:t>В соответствии 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области», постановление  Правительства Новосибирской области от 16.05.2022 № 212-п «Об установлении особого противопожарного режима на территории Новосибирской области» администрация  Новотроицкого сельсовета Северного района Новосибирской области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ab/>
        <w:t>1.Установить особый противопожарный режим на территории Новотроицкого сельсовета Северного района Новосибирской области с 16 по 25 мая 2022 года.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2. Установить на период действия особого противопожарного режима дополнительные требования пожарной безопасности, включающие в себя: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916C33">
        <w:rPr>
          <w:rFonts w:ascii="Times New Roman" w:hAnsi="Times New Roman" w:cs="Times New Roman"/>
          <w:sz w:val="24"/>
          <w:szCs w:val="24"/>
        </w:rPr>
        <w:t>1) запрет на посещение гражданами лесов, кроме случаев, связанных с использованием лесов на основании заключенных государственных контрактов, договоров аренды участков лесного фонда, выполнением определенных видов работ по обеспечению пожарной и санитарной безопасности в лесах в рамках государственных заданий, проездом и пребыванием в оздоровительных учреждениях, туристических базах и базах отдыха, осуществлением мониторинга пожарной опасности в лесах и лесных пожаров;</w:t>
      </w:r>
      <w:proofErr w:type="gramEnd"/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lastRenderedPageBreak/>
        <w:t>2) запрет на использование открытого огня, разведение костров и выжигание сухой растительности, сжигание мусора на территории Новотроицкого сельсовета Северного района Новосибирской области, полосах отвода линий электропередачи и автомобильных дорог;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3) запрет сжигания порубочных остатков и горючих материалов на земельных участках в границах полос отвода и охранных </w:t>
      </w:r>
      <w:proofErr w:type="gramStart"/>
      <w:r w:rsidRPr="00916C33">
        <w:rPr>
          <w:rFonts w:ascii="Times New Roman" w:hAnsi="Times New Roman" w:cs="Times New Roman"/>
          <w:sz w:val="24"/>
          <w:szCs w:val="24"/>
        </w:rPr>
        <w:t>зон</w:t>
      </w:r>
      <w:proofErr w:type="gramEnd"/>
      <w:r w:rsidRPr="00916C33">
        <w:rPr>
          <w:rFonts w:ascii="Times New Roman" w:hAnsi="Times New Roman" w:cs="Times New Roman"/>
          <w:sz w:val="24"/>
          <w:szCs w:val="24"/>
        </w:rPr>
        <w:t xml:space="preserve"> железных дорог;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4) запрет приготовления пищи на открытом огне, углях (кострах, мангалах) и иных приспособлениях для тепловой обработки пищи с помощью открытого огня, в том числе на территориях частных домовладений, садоводческих или огороднических товариществ (за исключением приспособлений, находящихся на территориях и </w:t>
      </w:r>
      <w:proofErr w:type="spellStart"/>
      <w:r w:rsidRPr="00916C33">
        <w:rPr>
          <w:rFonts w:ascii="Times New Roman" w:hAnsi="Times New Roman" w:cs="Times New Roman"/>
          <w:sz w:val="24"/>
          <w:szCs w:val="24"/>
        </w:rPr>
        <w:t>эксплуатирующихся</w:t>
      </w:r>
      <w:proofErr w:type="spellEnd"/>
      <w:r w:rsidRPr="00916C33">
        <w:rPr>
          <w:rFonts w:ascii="Times New Roman" w:hAnsi="Times New Roman" w:cs="Times New Roman"/>
          <w:sz w:val="24"/>
          <w:szCs w:val="24"/>
        </w:rPr>
        <w:t xml:space="preserve"> организациями общественного питания);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5) запрет проведения огневых работ и других пожароопасных работ вне постоянных мест их проведения;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6) очистку территории, прилегающей к лесу,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и отделение леса противопожарной минерализованной полосой шириной не менее 1,4 метра или иным противопожарным барьером;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7) обеспечение вокруг населенных пунктов, подверженных угрозе лесных пожаров и других ландшафтных (природных) пожаров, за противопожарными минерализованными полосами дополнительной очистки от сухой травянистой растительности, пожнивных остатков, валежника, порубочных остатков, мусора и других горючих материалов на полосе шириной не менее 10 метров;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8) принятие мер по локализации очагов горения сухой растительности и спасению людей и имущества до прибытия подразделений Государственной противопожарной службы;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9) организацию </w:t>
      </w:r>
      <w:proofErr w:type="gramStart"/>
      <w:r w:rsidRPr="00916C33">
        <w:rPr>
          <w:rFonts w:ascii="Times New Roman" w:hAnsi="Times New Roman" w:cs="Times New Roman"/>
          <w:sz w:val="24"/>
          <w:szCs w:val="24"/>
        </w:rPr>
        <w:t>патрулирования территорий Новотроицкого сельсовета Северного района Новосибирской области</w:t>
      </w:r>
      <w:proofErr w:type="gramEnd"/>
      <w:r w:rsidRPr="00916C33">
        <w:rPr>
          <w:rFonts w:ascii="Times New Roman" w:hAnsi="Times New Roman" w:cs="Times New Roman"/>
          <w:sz w:val="24"/>
          <w:szCs w:val="24"/>
        </w:rPr>
        <w:t xml:space="preserve"> в целях контроля за соблюдением запрета выжигания сухой травянистой растительности, стерни, пожнивных остатков на землях сельскохозяйственного назначения и землях запаса, разведения костров на полях;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10) организацию привлечения в установленном законодательством порядке к  профилактической работе и патрулированию представителей общественных организаций, в том числе добровольной пожарной охраны, охранных организаций, а также добровольцев (волонтеров), осуществляющих деятельность в сфере предупреждения и тушения пожаров, жителей населенных пунктов;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11) проведение противопожарной пропаганды и инструктирование населения о соблюдении требований пожарной безопасности в части запрета разведения костров, сжигания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12) введение запрета на территориях населенных пунктов Новотроицкого сельсовета Северного района Новосибирской области, а также на расстоянии менее 1000 метров от лесов запуска неуправляемых изделий из горючих материалов, принцип подъема которых на </w:t>
      </w:r>
      <w:proofErr w:type="gramStart"/>
      <w:r w:rsidRPr="00916C33">
        <w:rPr>
          <w:rFonts w:ascii="Times New Roman" w:hAnsi="Times New Roman" w:cs="Times New Roman"/>
          <w:sz w:val="24"/>
          <w:szCs w:val="24"/>
        </w:rPr>
        <w:t>высоту  основан на</w:t>
      </w:r>
      <w:proofErr w:type="gramEnd"/>
      <w:r w:rsidRPr="00916C33">
        <w:rPr>
          <w:rFonts w:ascii="Times New Roman" w:hAnsi="Times New Roman" w:cs="Times New Roman"/>
          <w:sz w:val="24"/>
          <w:szCs w:val="24"/>
        </w:rPr>
        <w:t> нагревании воздуха внутри конструкции с помощью открытого огня.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3. Ответственным за выполнение дополнительных требований пожарной безопасности является администрация Новотроицкого сельсовета Северного района Новосибирской области.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4. На период действия особого противопожарного режима в рамках установленных полномочий: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1) организовать реализацию дополнительных требований пожарной безопасности, предусмотренных пунктом 2 настоящего постановления;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2) обеспечить готовность водовозной и землеройной техники для возможного использования в тушении пожаров;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3) обеспечить готовность систем связи и оповещения населения в случае возникновения чрезвычайных ситуаций;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4) обеспечить ремонт и надлежащее содержание подъездов к источникам наружного противопожарного водоснабжения;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5) организовать комплекс мероприятий, направленных на предотвращение чрезвычайных ситуаций, обусловленных горением сухой растительности, в том числе: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lastRenderedPageBreak/>
        <w:t>а) взять на контроль территории Новотроицкого сельсовета Северного района Новосибирской области бесхозяйных и длительное время неэксплуатируемых приусадебных участков;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б) обеспечить ежедневное планирование и организацию работы </w:t>
      </w:r>
      <w:proofErr w:type="gramStart"/>
      <w:r w:rsidRPr="00916C33">
        <w:rPr>
          <w:rFonts w:ascii="Times New Roman" w:hAnsi="Times New Roman" w:cs="Times New Roman"/>
          <w:sz w:val="24"/>
          <w:szCs w:val="24"/>
        </w:rPr>
        <w:t>патрульных</w:t>
      </w:r>
      <w:proofErr w:type="gramEnd"/>
      <w:r w:rsidRPr="00916C33">
        <w:rPr>
          <w:rFonts w:ascii="Times New Roman" w:hAnsi="Times New Roman" w:cs="Times New Roman"/>
          <w:sz w:val="24"/>
          <w:szCs w:val="24"/>
        </w:rPr>
        <w:t>, патрульно-маневренных на территории Новотроицкого сельсовета Северного района Новосибирской области;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в) организовать в целях обнаружения палов сухой растительности круглосуточное патрулирование территорий населенных пунктов и прилегающих территорий Новотроицкого сельсовета Северного района Новосибирской области. К проведению указанной работы привлекать в  установленном законодательством порядке представителей общественных организаций, в том числе добровольной пожарной охраны, а также добровольцев;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г) 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администрации Новотроицкого сельсовета Северного района Новосибирской области, в том числе по термически активным точкам, выявляемым посредством космического мониторинга;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д) в случае выявления лиц, допустивших любые очаги горения, обеспечить незамедлительное информирование по указанным фактам органов государственного пожарного надзора, органов полиции;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6) обеспечить </w:t>
      </w:r>
      <w:proofErr w:type="gramStart"/>
      <w:r w:rsidRPr="00916C3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16C33">
        <w:rPr>
          <w:rFonts w:ascii="Times New Roman" w:hAnsi="Times New Roman" w:cs="Times New Roman"/>
          <w:sz w:val="24"/>
          <w:szCs w:val="24"/>
        </w:rPr>
        <w:t xml:space="preserve"> состоянием защитных противопожарных минерализованных полос вокруг населенных пунктов, объектов муниципальной собственности, граничащих с землями сельскохозяйственного назначения, лесничествами (лесопарками), а также расположенных в районах с торфяными почвами;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916C33">
        <w:rPr>
          <w:rFonts w:ascii="Times New Roman" w:hAnsi="Times New Roman" w:cs="Times New Roman"/>
          <w:sz w:val="24"/>
          <w:szCs w:val="24"/>
        </w:rPr>
        <w:t>7) обеспечить ежедневное информирование населения о действии на территории Новотроицкого сельсовета Северного района Новосибирской области особого противопожарного режима, требованиях пожарной безопасности, предусмотренных Правилами противопожарного режима в Российской Федерации, утвержденными постановлением Правительства Российской Федерации от 16.09.2020 № 1479 «О  противопожарном режиме», а также о недопустимости использования открытого огня и разведения костров на землях населенных пунктов, землях сельскохозяйственного назначения и землях запаса;</w:t>
      </w:r>
      <w:proofErr w:type="gramEnd"/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8) в целях обеспечения защиты отдаленных населенных пунктов организовать работу временных противопожарных постов добровольных пожарных формирований;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9) усилить мониторинг складывающейся оперативной обстановки с природными пожарами;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10) организовать функционирование постоянно действующих оперативных штабов, осуществляющих рассмотрение вопросов оперативной обстановки с пожарами в ежесуточном режиме;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11) активизировать проведение обследований в рамках муниципального земельного надзора за соблюдением юридическими лицами, индивидуальными предпринимателями, гражданами обязательных требований земельного законодательства, связанных с нецелевым использованием земельных участков.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5. Настоящее постановление  опубликовать в периодическом печатном издании «Вестник Новотроицкого сельсовета» и разместить на сайте администрации Новотроицкого сельсовета Северного района Новосибирской области. 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 6. </w:t>
      </w:r>
      <w:proofErr w:type="gramStart"/>
      <w:r w:rsidRPr="00916C3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16C33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916C33" w:rsidRPr="00916C33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 w:rsidRPr="00916C33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</w:t>
      </w:r>
      <w:proofErr w:type="spellStart"/>
      <w:r w:rsidRPr="00916C33">
        <w:rPr>
          <w:rFonts w:ascii="Times New Roman" w:hAnsi="Times New Roman" w:cs="Times New Roman"/>
          <w:sz w:val="24"/>
          <w:szCs w:val="24"/>
        </w:rPr>
        <w:t>Н.В.Кочерешко</w:t>
      </w:r>
      <w:proofErr w:type="spellEnd"/>
      <w:r w:rsidRPr="00916C33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916C33">
        <w:rPr>
          <w:rFonts w:ascii="Times New Roman" w:hAnsi="Times New Roman" w:cs="Times New Roman"/>
          <w:sz w:val="24"/>
          <w:szCs w:val="24"/>
        </w:rPr>
        <w:tab/>
      </w:r>
      <w:r w:rsidRPr="00916C33">
        <w:rPr>
          <w:rFonts w:ascii="Times New Roman" w:hAnsi="Times New Roman" w:cs="Times New Roman"/>
          <w:sz w:val="24"/>
          <w:szCs w:val="24"/>
        </w:rPr>
        <w:tab/>
        <w:t xml:space="preserve">                         </w:t>
      </w:r>
    </w:p>
    <w:p w:rsidR="00602740" w:rsidRPr="00916C33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916C33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916C33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C638AF" w:rsidRPr="00C638AF" w:rsidTr="0032154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Учредители:</w:t>
            </w: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село Новотроицк</w:t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Главный редактор</w:t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C638AF" w:rsidRPr="00C638AF" w:rsidRDefault="00C638AF" w:rsidP="00C638A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C638AF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</w:tr>
    </w:tbl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7"/>
  </w:num>
  <w:num w:numId="3">
    <w:abstractNumId w:val="1"/>
  </w:num>
  <w:num w:numId="4">
    <w:abstractNumId w:val="9"/>
  </w:num>
  <w:num w:numId="5">
    <w:abstractNumId w:val="6"/>
  </w:num>
  <w:num w:numId="6">
    <w:abstractNumId w:val="0"/>
  </w:num>
  <w:num w:numId="7">
    <w:abstractNumId w:val="8"/>
  </w:num>
  <w:num w:numId="8">
    <w:abstractNumId w:val="14"/>
  </w:num>
  <w:num w:numId="9">
    <w:abstractNumId w:val="16"/>
  </w:num>
  <w:num w:numId="10">
    <w:abstractNumId w:val="11"/>
  </w:num>
  <w:num w:numId="11">
    <w:abstractNumId w:val="15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4"/>
  </w:num>
  <w:num w:numId="16">
    <w:abstractNumId w:val="5"/>
  </w:num>
  <w:num w:numId="17">
    <w:abstractNumId w:val="2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06BD0"/>
    <w:rsid w:val="00282BD0"/>
    <w:rsid w:val="00297199"/>
    <w:rsid w:val="003073D1"/>
    <w:rsid w:val="00314C01"/>
    <w:rsid w:val="00395025"/>
    <w:rsid w:val="003B23B6"/>
    <w:rsid w:val="003C09DA"/>
    <w:rsid w:val="003E5602"/>
    <w:rsid w:val="004278C5"/>
    <w:rsid w:val="004578C7"/>
    <w:rsid w:val="0056204E"/>
    <w:rsid w:val="00574876"/>
    <w:rsid w:val="005A7CA1"/>
    <w:rsid w:val="005B3036"/>
    <w:rsid w:val="00602740"/>
    <w:rsid w:val="00645A39"/>
    <w:rsid w:val="007D2077"/>
    <w:rsid w:val="007D320A"/>
    <w:rsid w:val="007F031B"/>
    <w:rsid w:val="00803551"/>
    <w:rsid w:val="008C5244"/>
    <w:rsid w:val="008F125E"/>
    <w:rsid w:val="00916C33"/>
    <w:rsid w:val="00976A8E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638AF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29806E-54C7-4066-ADC1-2A06BF5A4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7</Pages>
  <Words>1406</Words>
  <Characters>8020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61</cp:revision>
  <cp:lastPrinted>2022-02-24T08:54:00Z</cp:lastPrinted>
  <dcterms:created xsi:type="dcterms:W3CDTF">2017-01-30T01:59:00Z</dcterms:created>
  <dcterms:modified xsi:type="dcterms:W3CDTF">2022-05-20T05:05:00Z</dcterms:modified>
</cp:coreProperties>
</file>