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2F5CB9">
              <w:rPr>
                <w:rFonts w:ascii="Times New Roman" w:hAnsi="Times New Roman"/>
                <w:b/>
                <w:sz w:val="52"/>
                <w:szCs w:val="52"/>
              </w:rPr>
              <w:t>60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F5CB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22A0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Прокурором утвержден обвинительный акт о преступлении в отношении школьного имущества </w:t>
      </w: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422A07">
        <w:rPr>
          <w:rFonts w:ascii="Times New Roman" w:hAnsi="Times New Roman" w:cs="Times New Roman"/>
          <w:b/>
          <w:sz w:val="24"/>
          <w:szCs w:val="24"/>
        </w:rPr>
        <w:t xml:space="preserve">В суд направлено уголовное дело в отношении жителя с. </w:t>
      </w:r>
      <w:proofErr w:type="spellStart"/>
      <w:r w:rsidRPr="00422A07">
        <w:rPr>
          <w:rFonts w:ascii="Times New Roman" w:hAnsi="Times New Roman" w:cs="Times New Roman"/>
          <w:b/>
          <w:sz w:val="24"/>
          <w:szCs w:val="24"/>
        </w:rPr>
        <w:t>Останинка</w:t>
      </w:r>
      <w:proofErr w:type="spellEnd"/>
      <w:r w:rsidRPr="00422A07">
        <w:rPr>
          <w:rFonts w:ascii="Times New Roman" w:hAnsi="Times New Roman" w:cs="Times New Roman"/>
          <w:b/>
          <w:sz w:val="24"/>
          <w:szCs w:val="24"/>
        </w:rPr>
        <w:t xml:space="preserve"> за совершение тяжкого преступления</w:t>
      </w: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422A07">
        <w:rPr>
          <w:rFonts w:ascii="Times New Roman" w:hAnsi="Times New Roman" w:cs="Times New Roman"/>
          <w:b/>
          <w:sz w:val="24"/>
          <w:szCs w:val="24"/>
        </w:rPr>
        <w:t>По судебному решению земельные участки, выделенные многодетным семьям, будут обеспечены системой водоснабжения.</w:t>
      </w: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422A07">
        <w:rPr>
          <w:rFonts w:ascii="Times New Roman" w:hAnsi="Times New Roman" w:cs="Times New Roman"/>
          <w:b/>
          <w:sz w:val="24"/>
          <w:szCs w:val="24"/>
        </w:rPr>
        <w:t>Результаты прокурорского надзора за соблюдением законодательства в сфере землепользования</w:t>
      </w: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22A07">
        <w:rPr>
          <w:rFonts w:ascii="Times New Roman" w:hAnsi="Times New Roman" w:cs="Times New Roman"/>
          <w:b/>
          <w:sz w:val="24"/>
          <w:szCs w:val="24"/>
        </w:rPr>
        <w:t>По материалам прокурорской проверки 8 муниципальных заказчиков привлечены к  административной ответственности.</w:t>
      </w:r>
      <w:proofErr w:type="gramEnd"/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422A07">
        <w:rPr>
          <w:rFonts w:ascii="Times New Roman" w:hAnsi="Times New Roman" w:cs="Times New Roman"/>
          <w:b/>
          <w:sz w:val="24"/>
          <w:szCs w:val="24"/>
        </w:rPr>
        <w:t>Прокуратурой Северного района выявлены нарушения в сфере ЖКХ</w:t>
      </w:r>
    </w:p>
    <w:p w:rsidR="00422A07" w:rsidRP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422A07">
        <w:rPr>
          <w:rFonts w:ascii="Times New Roman" w:hAnsi="Times New Roman" w:cs="Times New Roman"/>
          <w:b/>
          <w:sz w:val="24"/>
          <w:szCs w:val="24"/>
        </w:rPr>
        <w:t>Результаты прокурорского надзора за муниципальными нормативными правовыми актами</w:t>
      </w:r>
    </w:p>
    <w:p w:rsidR="00422A07" w:rsidRDefault="00422A07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22A07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Памятка по профилактике безнадзорности и правонарушений несовершеннолетних</w:t>
      </w:r>
    </w:p>
    <w:p w:rsidR="00AF3A59" w:rsidRPr="00422A07" w:rsidRDefault="00AF3A59" w:rsidP="00422A07">
      <w:pPr>
        <w:pStyle w:val="a4"/>
        <w:numPr>
          <w:ilvl w:val="0"/>
          <w:numId w:val="30"/>
        </w:num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Памятка по соблюдению населением правил пожарной безопасности в </w:t>
      </w:r>
      <w:proofErr w:type="spellStart"/>
      <w:proofErr w:type="gramStart"/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осеннее-зимний</w:t>
      </w:r>
      <w:proofErr w:type="spellEnd"/>
      <w:proofErr w:type="gramEnd"/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период.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2F5CB9" w:rsidRPr="002F5CB9" w:rsidRDefault="002F5CB9" w:rsidP="002F5CB9">
      <w:pPr>
        <w:jc w:val="center"/>
        <w:rPr>
          <w:b/>
          <w:sz w:val="20"/>
          <w:szCs w:val="20"/>
          <w:shd w:val="clear" w:color="auto" w:fill="FFFFFF"/>
        </w:rPr>
      </w:pPr>
      <w:r w:rsidRPr="002F5CB9">
        <w:rPr>
          <w:b/>
          <w:sz w:val="20"/>
          <w:szCs w:val="20"/>
          <w:shd w:val="clear" w:color="auto" w:fill="FFFFFF"/>
        </w:rPr>
        <w:t xml:space="preserve">Прокурором утвержден обвинительный акт о преступлении в отношении школьного имущества </w:t>
      </w:r>
    </w:p>
    <w:p w:rsidR="002F5CB9" w:rsidRPr="002F5CB9" w:rsidRDefault="002F5CB9" w:rsidP="002F5CB9">
      <w:pPr>
        <w:rPr>
          <w:sz w:val="20"/>
          <w:szCs w:val="20"/>
          <w:shd w:val="clear" w:color="auto" w:fill="FFFFFF"/>
        </w:rPr>
      </w:pP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Прокурором Северного района Александром </w:t>
      </w:r>
      <w:proofErr w:type="spellStart"/>
      <w:r w:rsidRPr="002F5CB9">
        <w:rPr>
          <w:sz w:val="20"/>
          <w:szCs w:val="20"/>
        </w:rPr>
        <w:t>Немирой</w:t>
      </w:r>
      <w:proofErr w:type="spellEnd"/>
      <w:r w:rsidRPr="002F5CB9">
        <w:rPr>
          <w:sz w:val="20"/>
          <w:szCs w:val="20"/>
        </w:rPr>
        <w:t xml:space="preserve"> утвержден обвинительный акт в отношении 21-летнего мужчины, которого органы предварительного расследования обвиняют в совершении кражи имущества, принадлежащего образовательной организации  - МКОУ Северной СШ.</w:t>
      </w: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Органом дознания установлено, что 01 октября 2021 года </w:t>
      </w:r>
      <w:proofErr w:type="spellStart"/>
      <w:r w:rsidRPr="002F5CB9">
        <w:rPr>
          <w:sz w:val="20"/>
          <w:szCs w:val="20"/>
        </w:rPr>
        <w:t>Гламаздин</w:t>
      </w:r>
      <w:proofErr w:type="spellEnd"/>
      <w:r w:rsidRPr="002F5CB9">
        <w:rPr>
          <w:sz w:val="20"/>
          <w:szCs w:val="20"/>
        </w:rPr>
        <w:t xml:space="preserve"> Д., находясь в кабинете 204 Северной средней школы, похитил из системного блока плату оперативной памяти стоимостью 2700 рублей, причинив на данную сумму ущерб образовательной организации.</w:t>
      </w:r>
    </w:p>
    <w:p w:rsidR="002F5CB9" w:rsidRPr="002F5CB9" w:rsidRDefault="002F5CB9" w:rsidP="00422A07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Вину в совершении данного преступления обвиняемый признал, написал явку с повинной, </w:t>
      </w:r>
      <w:proofErr w:type="gramStart"/>
      <w:r w:rsidRPr="002F5CB9">
        <w:rPr>
          <w:sz w:val="20"/>
          <w:szCs w:val="20"/>
        </w:rPr>
        <w:t>похищенное</w:t>
      </w:r>
      <w:proofErr w:type="gramEnd"/>
      <w:r w:rsidRPr="002F5CB9">
        <w:rPr>
          <w:sz w:val="20"/>
          <w:szCs w:val="20"/>
        </w:rPr>
        <w:t xml:space="preserve"> выдал добровольно сотрудникам полиции. Уголовное дело для рассмотрения направлено мировому судье 4-го судебного участка Куйбышевского судебного района.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Прокурор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старший советник юстиции</w:t>
      </w:r>
    </w:p>
    <w:p w:rsidR="002F5CB9" w:rsidRPr="00422A07" w:rsidRDefault="002F5CB9" w:rsidP="00422A07">
      <w:pPr>
        <w:ind w:left="5387"/>
        <w:jc w:val="both"/>
        <w:rPr>
          <w:sz w:val="20"/>
          <w:szCs w:val="20"/>
        </w:rPr>
      </w:pPr>
      <w:proofErr w:type="spellStart"/>
      <w:r w:rsidRPr="002F5CB9">
        <w:rPr>
          <w:sz w:val="20"/>
          <w:szCs w:val="20"/>
        </w:rPr>
        <w:t>Немира</w:t>
      </w:r>
      <w:proofErr w:type="spellEnd"/>
      <w:r w:rsidRPr="002F5CB9">
        <w:rPr>
          <w:sz w:val="20"/>
          <w:szCs w:val="20"/>
        </w:rPr>
        <w:t xml:space="preserve"> А.Е.</w:t>
      </w:r>
    </w:p>
    <w:p w:rsidR="002F5CB9" w:rsidRPr="002F5CB9" w:rsidRDefault="002F5CB9" w:rsidP="002F5CB9">
      <w:pPr>
        <w:jc w:val="both"/>
        <w:rPr>
          <w:b/>
          <w:sz w:val="20"/>
          <w:szCs w:val="20"/>
        </w:rPr>
      </w:pPr>
    </w:p>
    <w:p w:rsidR="002F5CB9" w:rsidRPr="00422A07" w:rsidRDefault="002F5CB9" w:rsidP="00422A07">
      <w:pPr>
        <w:ind w:firstLine="708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 xml:space="preserve">В суд направлено уголовное дело в отношении жителя с. </w:t>
      </w:r>
      <w:proofErr w:type="spellStart"/>
      <w:r w:rsidRPr="002F5CB9">
        <w:rPr>
          <w:b/>
          <w:sz w:val="20"/>
          <w:szCs w:val="20"/>
        </w:rPr>
        <w:t>Останинка</w:t>
      </w:r>
      <w:proofErr w:type="spellEnd"/>
      <w:r w:rsidRPr="002F5CB9">
        <w:rPr>
          <w:b/>
          <w:sz w:val="20"/>
          <w:szCs w:val="20"/>
        </w:rPr>
        <w:t xml:space="preserve"> за совершение тяжкого преступления</w:t>
      </w:r>
    </w:p>
    <w:p w:rsidR="002F5CB9" w:rsidRPr="002F5CB9" w:rsidRDefault="002F5CB9" w:rsidP="002F5CB9">
      <w:pPr>
        <w:suppressAutoHyphens/>
        <w:ind w:firstLine="72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Прокурором Северного района Новосибирской области в суд направлено уголовное дело по обвинению 33-летнего жителя с. </w:t>
      </w:r>
      <w:proofErr w:type="spellStart"/>
      <w:r w:rsidRPr="002F5CB9">
        <w:rPr>
          <w:sz w:val="20"/>
          <w:szCs w:val="20"/>
        </w:rPr>
        <w:t>Останинка</w:t>
      </w:r>
      <w:proofErr w:type="spellEnd"/>
      <w:r w:rsidRPr="002F5CB9">
        <w:rPr>
          <w:sz w:val="20"/>
          <w:szCs w:val="20"/>
        </w:rPr>
        <w:t xml:space="preserve"> в совершении тяжкого преступления против жизни и здоровья человека – умышленного причинения тяжкого вреда здоровью, опасного для жизни человека, совершенное с применением предметов используемых в качестве оружия.</w:t>
      </w:r>
    </w:p>
    <w:p w:rsidR="002F5CB9" w:rsidRPr="002F5CB9" w:rsidRDefault="002F5CB9" w:rsidP="002F5CB9">
      <w:pPr>
        <w:suppressAutoHyphens/>
        <w:ind w:firstLine="720"/>
        <w:jc w:val="both"/>
        <w:rPr>
          <w:sz w:val="20"/>
          <w:szCs w:val="20"/>
        </w:rPr>
      </w:pPr>
      <w:proofErr w:type="gramStart"/>
      <w:r w:rsidRPr="002F5CB9">
        <w:rPr>
          <w:sz w:val="20"/>
          <w:szCs w:val="20"/>
        </w:rPr>
        <w:lastRenderedPageBreak/>
        <w:t xml:space="preserve">Следственным отделом МО МВД РФ «Куйбышевский» по РПОТ ОП «Северное» установлено, что 13 сентября 2021  года в с. </w:t>
      </w:r>
      <w:proofErr w:type="spellStart"/>
      <w:r w:rsidRPr="002F5CB9">
        <w:rPr>
          <w:sz w:val="20"/>
          <w:szCs w:val="20"/>
        </w:rPr>
        <w:t>Останинка</w:t>
      </w:r>
      <w:proofErr w:type="spellEnd"/>
      <w:r w:rsidRPr="002F5CB9">
        <w:rPr>
          <w:sz w:val="20"/>
          <w:szCs w:val="20"/>
        </w:rPr>
        <w:t xml:space="preserve"> на почве личных неприязненных отношений  в ходе ссоры гр-н М. нанес своему отцу удар в область головы деревянным ящиком, в результате чего причинил телесное повреждение в виде подкожной гематомы теменной области, линейного перелома теменной кости, ушиба головного мозга средней степени тяжести</w:t>
      </w:r>
      <w:proofErr w:type="gramEnd"/>
      <w:r w:rsidRPr="002F5CB9">
        <w:rPr>
          <w:sz w:val="20"/>
          <w:szCs w:val="20"/>
        </w:rPr>
        <w:t>, которые составляют единую закрытую черепно-мозговую травму.</w:t>
      </w:r>
    </w:p>
    <w:p w:rsidR="002F5CB9" w:rsidRPr="002F5CB9" w:rsidRDefault="002F5CB9" w:rsidP="002F5CB9">
      <w:pPr>
        <w:suppressAutoHyphens/>
        <w:ind w:firstLine="72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Гр-ну М. предъявлено обвинение в совершении преступления, предусмотренного ст. 111 ч. 2 п. «</w:t>
      </w:r>
      <w:proofErr w:type="spellStart"/>
      <w:r w:rsidRPr="002F5CB9">
        <w:rPr>
          <w:sz w:val="20"/>
          <w:szCs w:val="20"/>
        </w:rPr>
        <w:t>з</w:t>
      </w:r>
      <w:proofErr w:type="spellEnd"/>
      <w:r w:rsidRPr="002F5CB9">
        <w:rPr>
          <w:sz w:val="20"/>
          <w:szCs w:val="20"/>
        </w:rPr>
        <w:t>» Уголовного Кодекса Российской Федерации. Санкция данной статьи предусматривает уголовное наказание в виде лишения свободы сроком до 10 лет.</w:t>
      </w:r>
    </w:p>
    <w:p w:rsidR="002F5CB9" w:rsidRPr="00422A07" w:rsidRDefault="002F5CB9" w:rsidP="00422A07">
      <w:pPr>
        <w:suppressAutoHyphens/>
        <w:ind w:firstLine="72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Уголовное дело будет рассмотрено Куйбышевским районным судом.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Прокурор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старший советник юстиции</w:t>
      </w:r>
    </w:p>
    <w:p w:rsidR="002F5CB9" w:rsidRPr="002F5CB9" w:rsidRDefault="00422A07" w:rsidP="00422A07">
      <w:pPr>
        <w:ind w:left="5387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Немира</w:t>
      </w:r>
      <w:proofErr w:type="spellEnd"/>
      <w:r>
        <w:rPr>
          <w:sz w:val="20"/>
          <w:szCs w:val="20"/>
        </w:rPr>
        <w:t xml:space="preserve"> А.Е</w:t>
      </w:r>
    </w:p>
    <w:p w:rsidR="002F5CB9" w:rsidRPr="002F5CB9" w:rsidRDefault="002F5CB9" w:rsidP="002F5CB9">
      <w:pPr>
        <w:ind w:firstLine="708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>По судебному решению земельные участки, выделенные многодетным семьям, будут обеспечены системой водоснабжения.</w:t>
      </w: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Куйбышевским районным судом рассмотрено административное исковое заявление прокурора Северного района к администрации Северного района Новосибирской области  о признании  незаконным бездействия и возложения обязанности. </w:t>
      </w: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</w:p>
    <w:p w:rsidR="002F5CB9" w:rsidRPr="002F5CB9" w:rsidRDefault="002F5CB9" w:rsidP="002F5CB9">
      <w:pPr>
        <w:adjustRightInd w:val="0"/>
        <w:ind w:right="-1" w:firstLine="54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Прокуратурой в июне 2021 года проведена проверка исполнения  органами местного самоуправления законодательства при обеспечении земельными участками многодетных семей бесплатно для индивидуального жилищного строительства. Установлено, что администрацией Северного района в собственность граждан, имеющих трех и более детей, предоставлено 8 земельных участков  в селе Северном Северного района Новосибирской области.</w:t>
      </w:r>
    </w:p>
    <w:p w:rsidR="002F5CB9" w:rsidRPr="002F5CB9" w:rsidRDefault="002F5CB9" w:rsidP="002F5CB9">
      <w:pPr>
        <w:adjustRightInd w:val="0"/>
        <w:ind w:right="-1" w:firstLine="54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Осмотр предоставленных земельных участков показал, что в отношении данных участков отсутствуют технические условия подключения  к водопроводным сетям.</w:t>
      </w:r>
    </w:p>
    <w:p w:rsidR="002F5CB9" w:rsidRPr="002F5CB9" w:rsidRDefault="002F5CB9" w:rsidP="002F5CB9">
      <w:pPr>
        <w:adjustRightInd w:val="0"/>
        <w:ind w:right="-1" w:firstLine="54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Отсутствие системы водоснабжения на земельных участках не позволяет собственникам  закончить (либо начать) строительство жилых домов и фактически утрачивает смысл меры социальной поддержки многодетным семьям, как на первоочередное бесплатное предоставление земельных участков для жилищного строительства.</w:t>
      </w:r>
    </w:p>
    <w:p w:rsidR="002F5CB9" w:rsidRPr="002F5CB9" w:rsidRDefault="002F5CB9" w:rsidP="002F5CB9">
      <w:pPr>
        <w:adjustRightInd w:val="0"/>
        <w:ind w:right="-1" w:firstLine="54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Суд признал обоснованным требования прокурора и обязал администрацию Северного района  организовать техническую возможность подключения земельных участков к сетям инженерной инфраструктуры – водоснабжения, установив срок исполнения данной обязанности.</w:t>
      </w:r>
    </w:p>
    <w:p w:rsidR="002F5CB9" w:rsidRPr="00422A07" w:rsidRDefault="002F5CB9" w:rsidP="00422A07">
      <w:pPr>
        <w:adjustRightInd w:val="0"/>
        <w:ind w:firstLine="54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ab/>
        <w:t>Исполнение судебного решения находится на контроле в прокуратуре района.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Заместитель прокурора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советник юстиции</w:t>
      </w:r>
    </w:p>
    <w:p w:rsidR="002F5CB9" w:rsidRPr="002F5CB9" w:rsidRDefault="002F5CB9" w:rsidP="00422A07">
      <w:pPr>
        <w:ind w:left="5387"/>
        <w:jc w:val="both"/>
        <w:rPr>
          <w:sz w:val="20"/>
          <w:szCs w:val="20"/>
        </w:rPr>
      </w:pPr>
      <w:proofErr w:type="spellStart"/>
      <w:r w:rsidRPr="002F5CB9">
        <w:rPr>
          <w:sz w:val="20"/>
          <w:szCs w:val="20"/>
        </w:rPr>
        <w:t>Тишечко</w:t>
      </w:r>
      <w:proofErr w:type="spellEnd"/>
      <w:r w:rsidRPr="002F5CB9">
        <w:rPr>
          <w:sz w:val="20"/>
          <w:szCs w:val="20"/>
        </w:rPr>
        <w:t xml:space="preserve"> Л.И.</w:t>
      </w:r>
    </w:p>
    <w:p w:rsidR="002F5CB9" w:rsidRPr="002F5CB9" w:rsidRDefault="002F5CB9" w:rsidP="002F5CB9">
      <w:pPr>
        <w:ind w:firstLine="708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>Результаты прокурорского надзора за соблюдением</w:t>
      </w:r>
    </w:p>
    <w:p w:rsidR="002F5CB9" w:rsidRPr="00422A07" w:rsidRDefault="002F5CB9" w:rsidP="00422A07">
      <w:pPr>
        <w:ind w:firstLine="708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 xml:space="preserve"> законодательства в сфере землепользования</w:t>
      </w:r>
    </w:p>
    <w:p w:rsidR="002F5CB9" w:rsidRPr="002F5CB9" w:rsidRDefault="002F5CB9" w:rsidP="002F5CB9">
      <w:pPr>
        <w:shd w:val="clear" w:color="auto" w:fill="FFFFFF"/>
        <w:ind w:firstLine="709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В июне 2021 года прокурором Северного района по результатам проверок соблюдения законодательства в сфере землепользования в суд было направлено 8 административных исковых заявлений с требованием </w:t>
      </w:r>
      <w:proofErr w:type="gramStart"/>
      <w:r w:rsidRPr="002F5CB9">
        <w:rPr>
          <w:sz w:val="20"/>
          <w:szCs w:val="20"/>
        </w:rPr>
        <w:t>обязать</w:t>
      </w:r>
      <w:proofErr w:type="gramEnd"/>
      <w:r w:rsidRPr="002F5CB9">
        <w:rPr>
          <w:sz w:val="20"/>
          <w:szCs w:val="20"/>
        </w:rPr>
        <w:t xml:space="preserve"> органы местного самоуправления поселений ликвидировать  несанкционированные свалки.</w:t>
      </w:r>
    </w:p>
    <w:p w:rsidR="002F5CB9" w:rsidRPr="002F5CB9" w:rsidRDefault="002F5CB9" w:rsidP="002F5CB9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Требования прокурора Куйбышевским районным судом признаны обоснованными, административные иски удовлетворены, установлен срок для ликвидации несанкционированных свалок - до 15.11.2021 года.</w:t>
      </w:r>
    </w:p>
    <w:p w:rsidR="002F5CB9" w:rsidRPr="002F5CB9" w:rsidRDefault="002F5CB9" w:rsidP="00422A07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В настоящее время администрациями 8 муниципальных образований поселений  в добровольном порядке решения суда исполнены в полном объеме – на территории района  ликвидировано 14 несанкционированных свалок ориентировочной площадью 21</w:t>
      </w:r>
      <w:r w:rsidR="00422A07">
        <w:rPr>
          <w:sz w:val="20"/>
          <w:szCs w:val="20"/>
        </w:rPr>
        <w:t>39 куб</w:t>
      </w:r>
      <w:proofErr w:type="gramStart"/>
      <w:r w:rsidR="00422A07">
        <w:rPr>
          <w:sz w:val="20"/>
          <w:szCs w:val="20"/>
        </w:rPr>
        <w:t>.м</w:t>
      </w:r>
      <w:proofErr w:type="gramEnd"/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Заместитель прокурора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советник юстиции</w:t>
      </w:r>
    </w:p>
    <w:p w:rsidR="002F5CB9" w:rsidRPr="002F5CB9" w:rsidRDefault="002F5CB9" w:rsidP="00422A07">
      <w:pPr>
        <w:ind w:left="5387"/>
        <w:jc w:val="both"/>
        <w:rPr>
          <w:sz w:val="20"/>
          <w:szCs w:val="20"/>
        </w:rPr>
      </w:pPr>
      <w:proofErr w:type="spellStart"/>
      <w:r w:rsidRPr="002F5CB9">
        <w:rPr>
          <w:sz w:val="20"/>
          <w:szCs w:val="20"/>
        </w:rPr>
        <w:t>Тишечко</w:t>
      </w:r>
      <w:proofErr w:type="spellEnd"/>
      <w:r w:rsidRPr="002F5CB9">
        <w:rPr>
          <w:sz w:val="20"/>
          <w:szCs w:val="20"/>
        </w:rPr>
        <w:t xml:space="preserve"> Л.И.</w:t>
      </w:r>
    </w:p>
    <w:p w:rsidR="002F5CB9" w:rsidRPr="002F5CB9" w:rsidRDefault="002F5CB9" w:rsidP="002F5CB9">
      <w:pPr>
        <w:ind w:firstLine="708"/>
        <w:jc w:val="center"/>
        <w:rPr>
          <w:b/>
          <w:sz w:val="20"/>
          <w:szCs w:val="20"/>
        </w:rPr>
      </w:pPr>
      <w:proofErr w:type="gramStart"/>
      <w:r w:rsidRPr="002F5CB9">
        <w:rPr>
          <w:b/>
          <w:sz w:val="20"/>
          <w:szCs w:val="20"/>
        </w:rPr>
        <w:t>По материалам прокурорской проверки 8 муниципальных заказчиков привлечены к  административной ответственности.</w:t>
      </w:r>
      <w:proofErr w:type="gramEnd"/>
    </w:p>
    <w:p w:rsidR="002F5CB9" w:rsidRPr="002F5CB9" w:rsidRDefault="002F5CB9" w:rsidP="002F5CB9">
      <w:pPr>
        <w:ind w:firstLine="708"/>
        <w:jc w:val="center"/>
        <w:rPr>
          <w:b/>
          <w:sz w:val="20"/>
          <w:szCs w:val="20"/>
        </w:rPr>
      </w:pP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proofErr w:type="gramStart"/>
      <w:r w:rsidRPr="002F5CB9">
        <w:rPr>
          <w:sz w:val="20"/>
          <w:szCs w:val="20"/>
        </w:rPr>
        <w:t xml:space="preserve">По постановлениям прокурора Северного района руководители 7 образовательных организаций района, а также учреждения культуры Северного района привлечены Контрольным управлением Новосибирской области к административной ответственности  за совершение правонарушения, предусмотренного ч. 1.4 ст. 7.30 </w:t>
      </w:r>
      <w:proofErr w:type="spellStart"/>
      <w:r w:rsidRPr="002F5CB9">
        <w:rPr>
          <w:sz w:val="20"/>
          <w:szCs w:val="20"/>
        </w:rPr>
        <w:t>КоАП</w:t>
      </w:r>
      <w:proofErr w:type="spellEnd"/>
      <w:r w:rsidRPr="002F5CB9">
        <w:rPr>
          <w:sz w:val="20"/>
          <w:szCs w:val="20"/>
        </w:rPr>
        <w:t xml:space="preserve"> РФ (р</w:t>
      </w:r>
      <w:r w:rsidRPr="002F5CB9">
        <w:rPr>
          <w:color w:val="000000"/>
          <w:sz w:val="20"/>
          <w:szCs w:val="20"/>
          <w:shd w:val="clear" w:color="auto" w:fill="FFFFFF"/>
        </w:rPr>
        <w:t>азмещение должностным лицом заказчика в единой информационной системе в сфере закупок информации и документов, подлежащих размещению, направлению, с нарушением требований), Назначено наказание в виде административного штрафа</w:t>
      </w:r>
      <w:proofErr w:type="gramEnd"/>
      <w:r w:rsidRPr="002F5CB9">
        <w:rPr>
          <w:color w:val="000000"/>
          <w:sz w:val="20"/>
          <w:szCs w:val="20"/>
          <w:shd w:val="clear" w:color="auto" w:fill="FFFFFF"/>
        </w:rPr>
        <w:t xml:space="preserve"> в размере 15 000 рублей каждому. </w:t>
      </w: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Так, прокуратурой была проведена проверка соблюдения  поднадзорными заказчиками  требований Федерального законодательства в сфере закупок в части соблюдения 15% объема закупок у субъектов малого </w:t>
      </w:r>
      <w:r w:rsidRPr="002F5CB9">
        <w:rPr>
          <w:sz w:val="20"/>
          <w:szCs w:val="20"/>
        </w:rPr>
        <w:lastRenderedPageBreak/>
        <w:t>предпринимательства, а также своевременного размещения отчетов об объеме закупок у субъектов малого предпринимательства  и социально ориентированных некоммерческих организаций в единой информационной системе.</w:t>
      </w:r>
    </w:p>
    <w:p w:rsidR="002F5CB9" w:rsidRPr="002F5CB9" w:rsidRDefault="002F5CB9" w:rsidP="002F5CB9">
      <w:pPr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 В нарушение установленных законодательством сроков (до 01 апреля 2021 года) данные отчеты рядом муниципальных заказчиков был размещен только в августе-сентябре текущего года. </w:t>
      </w:r>
    </w:p>
    <w:p w:rsidR="002F5CB9" w:rsidRPr="002F5CB9" w:rsidRDefault="002F5CB9" w:rsidP="00422A07">
      <w:pPr>
        <w:suppressAutoHyphens/>
        <w:ind w:firstLine="720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Руководителям муниципальных заказчиков прокурором района  также были внесены представления.</w:t>
      </w:r>
    </w:p>
    <w:p w:rsidR="002F5CB9" w:rsidRPr="002F5CB9" w:rsidRDefault="002F5CB9" w:rsidP="002F5CB9">
      <w:pPr>
        <w:rPr>
          <w:sz w:val="20"/>
          <w:szCs w:val="20"/>
        </w:rPr>
      </w:pP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Заместитель прокурора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советник юстиции</w:t>
      </w:r>
    </w:p>
    <w:p w:rsidR="002F5CB9" w:rsidRPr="002F5CB9" w:rsidRDefault="002F5CB9" w:rsidP="00422A07">
      <w:pPr>
        <w:ind w:left="5387"/>
        <w:jc w:val="both"/>
        <w:rPr>
          <w:sz w:val="20"/>
          <w:szCs w:val="20"/>
        </w:rPr>
      </w:pPr>
      <w:proofErr w:type="spellStart"/>
      <w:r w:rsidRPr="002F5CB9">
        <w:rPr>
          <w:sz w:val="20"/>
          <w:szCs w:val="20"/>
        </w:rPr>
        <w:t>Тишечко</w:t>
      </w:r>
      <w:proofErr w:type="spellEnd"/>
      <w:r w:rsidRPr="002F5CB9">
        <w:rPr>
          <w:sz w:val="20"/>
          <w:szCs w:val="20"/>
        </w:rPr>
        <w:t xml:space="preserve"> Л.И.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</w:p>
    <w:p w:rsidR="002F5CB9" w:rsidRPr="002F5CB9" w:rsidRDefault="002F5CB9" w:rsidP="002F5CB9">
      <w:pPr>
        <w:ind w:firstLine="708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>Прокуратурой Северного района выявлены нарушения в сфере ЖКХ</w:t>
      </w:r>
    </w:p>
    <w:p w:rsidR="002F5CB9" w:rsidRPr="002F5CB9" w:rsidRDefault="002F5CB9" w:rsidP="00422A07">
      <w:pPr>
        <w:jc w:val="both"/>
        <w:rPr>
          <w:sz w:val="20"/>
          <w:szCs w:val="20"/>
        </w:rPr>
      </w:pP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Прокуратура Северного района проверила соблюдения организациями, предоставляющими коммунальные услуги, а также органами местного самоуправления законодательства в сфере </w:t>
      </w:r>
      <w:proofErr w:type="spellStart"/>
      <w:proofErr w:type="gramStart"/>
      <w:r w:rsidRPr="002F5CB9">
        <w:rPr>
          <w:sz w:val="20"/>
          <w:szCs w:val="20"/>
        </w:rPr>
        <w:t>жилищно</w:t>
      </w:r>
      <w:proofErr w:type="spellEnd"/>
      <w:r w:rsidRPr="002F5CB9">
        <w:rPr>
          <w:sz w:val="20"/>
          <w:szCs w:val="20"/>
        </w:rPr>
        <w:t xml:space="preserve"> – коммунального</w:t>
      </w:r>
      <w:proofErr w:type="gramEnd"/>
      <w:r w:rsidRPr="002F5CB9">
        <w:rPr>
          <w:sz w:val="20"/>
          <w:szCs w:val="20"/>
        </w:rPr>
        <w:t xml:space="preserve"> хозяйства при эксплуатации государственной информационной системы жилищно-коммунального хозяйства (ГИС ЖКХ).</w:t>
      </w:r>
    </w:p>
    <w:p w:rsidR="002F5CB9" w:rsidRPr="002F5CB9" w:rsidRDefault="002F5CB9" w:rsidP="002F5CB9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Установлено, что  6 организациями, оказывающими услуги по водоснабжению населения на территории района, а также 4 муниципальными образованиями вопреки Федеральному закону «О государственной информационной системе </w:t>
      </w:r>
      <w:proofErr w:type="spellStart"/>
      <w:proofErr w:type="gramStart"/>
      <w:r w:rsidRPr="002F5CB9">
        <w:rPr>
          <w:sz w:val="20"/>
          <w:szCs w:val="20"/>
        </w:rPr>
        <w:t>жилищно</w:t>
      </w:r>
      <w:proofErr w:type="spellEnd"/>
      <w:r w:rsidRPr="002F5CB9">
        <w:rPr>
          <w:sz w:val="20"/>
          <w:szCs w:val="20"/>
        </w:rPr>
        <w:t xml:space="preserve"> – коммунального</w:t>
      </w:r>
      <w:proofErr w:type="gramEnd"/>
      <w:r w:rsidRPr="002F5CB9">
        <w:rPr>
          <w:sz w:val="20"/>
          <w:szCs w:val="20"/>
        </w:rPr>
        <w:t xml:space="preserve"> хозяйства» не размещена на сайте ГИС ЖКХ в сети «Интернет» обязательная информация - об объектах государственного учета жилищного фонда, включая их технические характеристики и состояние; о муниципальных программах в сфере жилищно-коммунального хозяйства; о разработанных муниципальных программах в области энергосбережения и повышения энергетической эффективности; о перечне, об объеме, о качестве и стоимости ресурсов, поставленных для предоставления коммунальных услуг в многоквартирные дома, жилые дома; о состоянии расчетов лиц, осуществляющих предоставление коммунальных услуг, с лицами, осуществляющими поставки ресурсов, необходимых для предоставления коммунальных услуг, в многоквартирные дома, жилые дома и.т.д.</w:t>
      </w:r>
    </w:p>
    <w:p w:rsidR="002F5CB9" w:rsidRPr="002F5CB9" w:rsidRDefault="002F5CB9" w:rsidP="00422A07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По результатам проверки руководителям 10 организаций внесено 10 представлений и возбуждено 10 административных дел по </w:t>
      </w:r>
      <w:proofErr w:type="gramStart"/>
      <w:r w:rsidRPr="002F5CB9">
        <w:rPr>
          <w:sz w:val="20"/>
          <w:szCs w:val="20"/>
        </w:rPr>
        <w:t>ч</w:t>
      </w:r>
      <w:proofErr w:type="gramEnd"/>
      <w:r w:rsidRPr="002F5CB9">
        <w:rPr>
          <w:sz w:val="20"/>
          <w:szCs w:val="20"/>
        </w:rPr>
        <w:t xml:space="preserve">.2 ст.13.19.2 </w:t>
      </w:r>
      <w:proofErr w:type="spellStart"/>
      <w:r w:rsidRPr="002F5CB9">
        <w:rPr>
          <w:sz w:val="20"/>
          <w:szCs w:val="20"/>
        </w:rPr>
        <w:t>КоАП</w:t>
      </w:r>
      <w:proofErr w:type="spellEnd"/>
      <w:r w:rsidRPr="002F5CB9">
        <w:rPr>
          <w:sz w:val="20"/>
          <w:szCs w:val="20"/>
        </w:rPr>
        <w:t xml:space="preserve"> РФ (</w:t>
      </w:r>
      <w:proofErr w:type="spellStart"/>
      <w:r w:rsidRPr="002F5CB9">
        <w:rPr>
          <w:sz w:val="20"/>
          <w:szCs w:val="20"/>
        </w:rPr>
        <w:t>неразмещение</w:t>
      </w:r>
      <w:proofErr w:type="spellEnd"/>
      <w:r w:rsidRPr="002F5CB9">
        <w:rPr>
          <w:sz w:val="20"/>
          <w:szCs w:val="20"/>
        </w:rPr>
        <w:t xml:space="preserve"> информации в ГИС ЖКХ), которые направлены для рассмотре</w:t>
      </w:r>
      <w:r w:rsidR="00422A07">
        <w:rPr>
          <w:sz w:val="20"/>
          <w:szCs w:val="20"/>
        </w:rPr>
        <w:t>ния по существу мировому судье.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Помощник прокурора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юрист 1 класса</w:t>
      </w:r>
    </w:p>
    <w:p w:rsidR="002F5CB9" w:rsidRPr="002F5CB9" w:rsidRDefault="002F5CB9" w:rsidP="00422A07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Мамаев К.О. </w:t>
      </w:r>
    </w:p>
    <w:p w:rsidR="002F5CB9" w:rsidRPr="002F5CB9" w:rsidRDefault="002F5CB9" w:rsidP="002F5CB9">
      <w:pPr>
        <w:shd w:val="clear" w:color="auto" w:fill="FFFFFF"/>
        <w:ind w:right="34" w:firstLine="662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>Результаты прокурорского надзора за муниципальными нормативными правовыми актами</w:t>
      </w:r>
    </w:p>
    <w:p w:rsidR="002F5CB9" w:rsidRPr="002F5CB9" w:rsidRDefault="002F5CB9" w:rsidP="00422A07">
      <w:pPr>
        <w:shd w:val="clear" w:color="auto" w:fill="FFFFFF"/>
        <w:ind w:right="34"/>
        <w:rPr>
          <w:sz w:val="20"/>
          <w:szCs w:val="20"/>
        </w:rPr>
      </w:pPr>
    </w:p>
    <w:p w:rsidR="002F5CB9" w:rsidRPr="002F5CB9" w:rsidRDefault="002F5CB9" w:rsidP="002F5CB9">
      <w:pPr>
        <w:shd w:val="clear" w:color="auto" w:fill="FFFFFF"/>
        <w:ind w:right="34" w:firstLine="662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Прокуратурой района в сентябре 2021 года проведена проверка соблюдения муниципальными образованиями на поднадзорной территории законодательства о порядке ведения регистра муниципальных нормативных правовых актов.</w:t>
      </w:r>
    </w:p>
    <w:p w:rsidR="002F5CB9" w:rsidRPr="002F5CB9" w:rsidRDefault="002F5CB9" w:rsidP="002F5CB9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Прокуратурой установлено, что вопреки ст.4 Закона № 315-ОЗ, администрациями 4 муниципальных образований по состоянию на 03.09.2021 не направлялись принятые в августе 2021 года нормативные правовые акты по установленной форме в администрацию Северного района с целью последующего их направления в управление законопроектных работ и ведения регистра Министерства юстиции Новосибирской области.</w:t>
      </w:r>
    </w:p>
    <w:p w:rsidR="002F5CB9" w:rsidRPr="002F5CB9" w:rsidRDefault="002F5CB9" w:rsidP="002F5CB9">
      <w:pPr>
        <w:pBdr>
          <w:top w:val="single" w:sz="4" w:space="1" w:color="FFFFFF"/>
          <w:left w:val="single" w:sz="4" w:space="0" w:color="FFFFFF"/>
          <w:bottom w:val="single" w:sz="4" w:space="28" w:color="FFFFFF"/>
          <w:right w:val="single" w:sz="4" w:space="4" w:color="FFFFFF"/>
        </w:pBdr>
        <w:ind w:right="-2" w:firstLine="708"/>
        <w:jc w:val="both"/>
        <w:rPr>
          <w:sz w:val="20"/>
          <w:szCs w:val="20"/>
        </w:rPr>
      </w:pPr>
      <w:proofErr w:type="gramStart"/>
      <w:r w:rsidRPr="002F5CB9">
        <w:rPr>
          <w:spacing w:val="-2"/>
          <w:sz w:val="20"/>
          <w:szCs w:val="20"/>
        </w:rPr>
        <w:t>В связи с выявленными нарушениями прокуратурой района в сентябре 2021 года внесено 4 представления (рассмотрены, удовлетворены, 4 должностных лица привлечено к дисциплинарной ответственности)</w:t>
      </w:r>
      <w:r w:rsidRPr="002F5CB9">
        <w:rPr>
          <w:sz w:val="20"/>
          <w:szCs w:val="20"/>
        </w:rPr>
        <w:t>, в отношении 4 Глав поселений вынесено 4 постановления о возбуждении дела об административном правонарушении по ст.12.6 Закона Новосибирской области от 14.02.2003 № 99-ОЗ «Об административных правонарушениях в Новосибирской области» (рассмотрены, удовлетворены, 4 виновным должностным лицам назначено административное</w:t>
      </w:r>
      <w:proofErr w:type="gramEnd"/>
      <w:r w:rsidRPr="002F5CB9">
        <w:rPr>
          <w:sz w:val="20"/>
          <w:szCs w:val="20"/>
        </w:rPr>
        <w:t xml:space="preserve"> наказание в виде штрафа в размере 3000 рублей каждому).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Помощник прокурора Северного района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юрист 1 класса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Мамаев К.О. </w:t>
      </w:r>
    </w:p>
    <w:p w:rsidR="002F5CB9" w:rsidRPr="002F5CB9" w:rsidRDefault="002F5CB9" w:rsidP="002F5CB9">
      <w:pPr>
        <w:ind w:left="5387"/>
        <w:jc w:val="both"/>
        <w:rPr>
          <w:sz w:val="20"/>
          <w:szCs w:val="20"/>
        </w:rPr>
      </w:pPr>
    </w:p>
    <w:p w:rsidR="00D6425D" w:rsidRPr="002F5CB9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D6425D" w:rsidRPr="002F5CB9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D6425D" w:rsidRPr="002F5CB9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2F5CB9" w:rsidRPr="002F5CB9" w:rsidRDefault="002F5CB9" w:rsidP="002F5CB9">
      <w:pPr>
        <w:ind w:firstLine="709"/>
        <w:jc w:val="center"/>
        <w:rPr>
          <w:b/>
          <w:sz w:val="20"/>
          <w:szCs w:val="20"/>
        </w:rPr>
      </w:pPr>
      <w:bookmarkStart w:id="0" w:name="_GoBack"/>
      <w:bookmarkEnd w:id="0"/>
      <w:r w:rsidRPr="002F5CB9">
        <w:rPr>
          <w:b/>
          <w:sz w:val="20"/>
          <w:szCs w:val="20"/>
        </w:rPr>
        <w:t>Прокуратура Северного района</w:t>
      </w:r>
    </w:p>
    <w:p w:rsidR="002F5CB9" w:rsidRPr="002F5CB9" w:rsidRDefault="002F5CB9" w:rsidP="002F5CB9">
      <w:pPr>
        <w:ind w:firstLine="709"/>
        <w:jc w:val="center"/>
        <w:rPr>
          <w:b/>
          <w:sz w:val="20"/>
          <w:szCs w:val="20"/>
        </w:rPr>
      </w:pPr>
      <w:r w:rsidRPr="002F5CB9">
        <w:rPr>
          <w:b/>
          <w:sz w:val="20"/>
          <w:szCs w:val="20"/>
        </w:rPr>
        <w:t>Новосибирской области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right="-426"/>
        <w:jc w:val="center"/>
        <w:rPr>
          <w:b/>
          <w:color w:val="000000"/>
          <w:sz w:val="20"/>
          <w:szCs w:val="20"/>
          <w:shd w:val="clear" w:color="auto" w:fill="FFFFFF"/>
        </w:rPr>
      </w:pPr>
      <w:r w:rsidRPr="002F5CB9">
        <w:rPr>
          <w:noProof/>
          <w:sz w:val="20"/>
          <w:szCs w:val="20"/>
        </w:rPr>
        <w:lastRenderedPageBreak/>
        <w:drawing>
          <wp:inline distT="0" distB="0" distL="0" distR="0">
            <wp:extent cx="5009873" cy="2991678"/>
            <wp:effectExtent l="19050" t="0" r="277" b="0"/>
            <wp:docPr id="1" name="Рисунок 1" descr="http://kirovipk.ru/sites/default/files/novost/beznadzorno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irovipk.ru/sites/default/files/novost/beznadzornos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4418" cy="2994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CB9" w:rsidRPr="00422A07" w:rsidRDefault="002F5CB9" w:rsidP="00422A07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b/>
          <w:color w:val="000000"/>
          <w:sz w:val="20"/>
          <w:szCs w:val="20"/>
          <w:shd w:val="clear" w:color="auto" w:fill="FFFFFF"/>
        </w:rPr>
      </w:pPr>
      <w:r w:rsidRPr="002F5CB9">
        <w:rPr>
          <w:b/>
          <w:color w:val="000000"/>
          <w:sz w:val="20"/>
          <w:szCs w:val="20"/>
          <w:shd w:val="clear" w:color="auto" w:fill="FFFFFF"/>
        </w:rPr>
        <w:t>Памятка по профилактике безнадзорности и правонарушений несовершеннолетних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20"/>
          <w:szCs w:val="20"/>
        </w:rPr>
      </w:pPr>
      <w:r w:rsidRPr="002F5CB9">
        <w:rPr>
          <w:color w:val="0070C0"/>
          <w:sz w:val="20"/>
          <w:szCs w:val="20"/>
        </w:rPr>
        <w:t>Основные понятия: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right="-426" w:hanging="851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Несовершеннолетний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- лицо, не достигшее возраста восемнадцати лет.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Безнадзорный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 xml:space="preserve">– несовершеннолетний, </w:t>
      </w:r>
      <w:proofErr w:type="gramStart"/>
      <w:r w:rsidRPr="002F5CB9">
        <w:rPr>
          <w:color w:val="000000"/>
          <w:sz w:val="20"/>
          <w:szCs w:val="20"/>
        </w:rPr>
        <w:t>контроль за</w:t>
      </w:r>
      <w:proofErr w:type="gramEnd"/>
      <w:r w:rsidRPr="002F5CB9">
        <w:rPr>
          <w:color w:val="000000"/>
          <w:sz w:val="20"/>
          <w:szCs w:val="20"/>
        </w:rPr>
        <w:t xml:space="preserve"> поведением которого,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законных представителей либо должностных лиц.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Беспризорный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- безнадзорный, не имеющий места жительства и (или) места пребывания.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rStyle w:val="ab"/>
          <w:b w:val="0"/>
          <w:bCs w:val="0"/>
          <w:color w:val="000000"/>
          <w:sz w:val="20"/>
          <w:szCs w:val="20"/>
        </w:rPr>
      </w:pPr>
      <w:proofErr w:type="gramStart"/>
      <w:r w:rsidRPr="002F5CB9">
        <w:rPr>
          <w:rStyle w:val="ab"/>
          <w:color w:val="000000"/>
          <w:sz w:val="20"/>
          <w:szCs w:val="20"/>
        </w:rPr>
        <w:t>Дети, находящиеся в трудной жизненной ситуации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– дети, оставшиеся без попечения родителей; дети-инвалиды; дети, имеющие недостатки в психическом и (или) физическом развитии; дети-жертвы вооруженных и межнациональных конфликтов, экологических и техногенных катастроф, стихийных бедствий; дети из семей беженцев и вынужденных переселенцев; дети, оказавшиеся в экстремальных условиях; дети – жертвы насилия; дети, находящиеся в специальных учебно-воспитательных учреждениях;</w:t>
      </w:r>
      <w:proofErr w:type="gramEnd"/>
      <w:r w:rsidRPr="002F5CB9">
        <w:rPr>
          <w:color w:val="000000"/>
          <w:sz w:val="20"/>
          <w:szCs w:val="20"/>
        </w:rPr>
        <w:t xml:space="preserve"> 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Профилактика безнадзорности и правонарушений несовершеннолетних -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система социальных, правовых, педагогических и иных мер, направленных на выявление и устранение причин и условий, способствующих безнадзорности, беспризорности, правонарушениям и антиобщественным действиям несовершеннолетних, осуществляемых в совокупности с индивидуальной профилактической работой с несовершеннолетними и семьями, находящимися в социально опасном положении.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Правонарушение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- родовое понятие, означающее любое деяние, нарушающее какие-либо нормы права, и представляет собой юридический факт, предусматривающий противоправное виновное деяние, совершенное умышленно либо по неосторожности. За правонарушение законом предусматривается соответственно гражданская, административная, дисциплинарная и уголовная ответственность.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Несовершеннолетний, находящийся в социально опасном положении, -</w:t>
      </w:r>
      <w:proofErr w:type="gramStart"/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,</w:t>
      </w:r>
      <w:proofErr w:type="gramEnd"/>
      <w:r w:rsidRPr="002F5CB9">
        <w:rPr>
          <w:color w:val="000000"/>
          <w:sz w:val="20"/>
          <w:szCs w:val="20"/>
        </w:rPr>
        <w:t xml:space="preserve"> лицо в возрасте до 18 лет, которое вследствие безнадзорности или беспризорности находится в обстановке, представляющей опасность для его жизни или здоровья либо не отвечающей требованиям к его воспитанию или содержанию, либо совершает правонарушение или антиобщественные деяния.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6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Семья, находящаяся в социально опасном положении,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 xml:space="preserve">- семья, имеющая </w:t>
      </w:r>
      <w:proofErr w:type="gramStart"/>
      <w:r w:rsidRPr="002F5CB9">
        <w:rPr>
          <w:color w:val="000000"/>
          <w:sz w:val="20"/>
          <w:szCs w:val="20"/>
        </w:rPr>
        <w:t>обучающегося</w:t>
      </w:r>
      <w:proofErr w:type="gramEnd"/>
      <w:r w:rsidRPr="002F5CB9">
        <w:rPr>
          <w:color w:val="000000"/>
          <w:sz w:val="20"/>
          <w:szCs w:val="20"/>
        </w:rPr>
        <w:t>, находящегося в социально-опасном положении, а также семья, где родители (законные представители) обучающегося не исполняют своих обязанностей по его воспитанию, обучению и (или) содержанию и (или) отрицательно влияют на его поведение либо жестоко обращаются с ним.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20"/>
          <w:szCs w:val="20"/>
        </w:rPr>
      </w:pPr>
      <w:r w:rsidRPr="002F5CB9">
        <w:rPr>
          <w:rStyle w:val="ab"/>
          <w:color w:val="0070C0"/>
          <w:sz w:val="20"/>
          <w:szCs w:val="20"/>
        </w:rPr>
        <w:t>Причины правонарушений и преступлений несовершеннолетних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Семейное неблагополучие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Семья - важнейший институт социализации подрастающего поколения. Отсутствие родительской семьи или семейное неблагополучие, почти всегда создает реальные сложности в формировании детей и подростков, преодолеть которые не всегда удается.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Средства массовой информации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 xml:space="preserve">Кино и телевидение являются мощными источниками формирования навыков агрессивного поведения. Посредством телевидения дети и подростки получают многочисленные возможности </w:t>
      </w:r>
      <w:proofErr w:type="gramStart"/>
      <w:r w:rsidRPr="002F5CB9">
        <w:rPr>
          <w:color w:val="000000"/>
          <w:sz w:val="20"/>
          <w:szCs w:val="20"/>
        </w:rPr>
        <w:t>обучения</w:t>
      </w:r>
      <w:proofErr w:type="gramEnd"/>
      <w:r w:rsidRPr="002F5CB9">
        <w:rPr>
          <w:color w:val="000000"/>
          <w:sz w:val="20"/>
          <w:szCs w:val="20"/>
        </w:rPr>
        <w:t xml:space="preserve"> широкому спектру форм агрессии, не выходя из дома.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Подстрекательство со стороны взрослых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lastRenderedPageBreak/>
        <w:t>Известно, что немало преступлений подростки совершают под воздействием взрослых. Подстрекательство - это не только склонение, но и вовлечение в преступление. Подстрекатели любыми способами стремятся сделать несовершеннолетних зависимыми, увлекают их ложной романтикой, разлагают бездельем, пьянством и наркоманией.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Низкая правовая грамотность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Правовая безграмотность - одна из причин правонарушений и преступлений несовершеннолетних. Учащиеся не всегда знают, что некоторые моральные запреты санкционированы законом, и многие поступки не только не допустимы с точки зрения нравственности, но и влекут за собой ответственность по закону.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20"/>
          <w:szCs w:val="20"/>
        </w:rPr>
      </w:pPr>
      <w:r w:rsidRPr="002F5CB9">
        <w:rPr>
          <w:rStyle w:val="ab"/>
          <w:color w:val="0070C0"/>
          <w:sz w:val="20"/>
          <w:szCs w:val="20"/>
        </w:rPr>
        <w:t>Жестокое обращение с детьми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Насилие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– любая форма взаимоотношений, направленная на установление или удержание контроля силой над другим человеком.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Физическое насилие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- действия (бездействие) со стороны родителей или других взрослых, в результате которых физическое и умственное здоровье ребенка нарушается или находится под угрозой повреждения.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Отсутствие заботы о детях</w:t>
      </w:r>
      <w:r w:rsidRPr="002F5CB9">
        <w:rPr>
          <w:rStyle w:val="apple-converted-space"/>
          <w:b/>
          <w:bCs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(пренебрежение основными потребностями ребенка) - невнимание к основным нуждам ребенка в пище, одежде, медицинском обслуживании, присмотре.</w:t>
      </w:r>
    </w:p>
    <w:p w:rsidR="002F5CB9" w:rsidRPr="00422A07" w:rsidRDefault="002F5CB9" w:rsidP="00422A07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proofErr w:type="gramStart"/>
      <w:r w:rsidRPr="002F5CB9">
        <w:rPr>
          <w:rStyle w:val="ab"/>
          <w:color w:val="000000"/>
          <w:sz w:val="20"/>
          <w:szCs w:val="20"/>
        </w:rPr>
        <w:t>Психическое насилие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(эмоционально дурное обращение с детьми): обвинения в адрес ребенка (брань, крики); принижение его успехов, унижение его  достоинства; отвержение ребенка; длительное лишение ребенка любви, нежности, заботы и безопасности со стороны родителей; принуждение к одиночеству; совершение в присутствии ребенка насилия по отношению к супругу или другим детям; причинение боли домашним животным с целью запугать ребенка.</w:t>
      </w:r>
      <w:proofErr w:type="gramEnd"/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Сексуальное насилие над детьми</w:t>
      </w:r>
      <w:r w:rsidRPr="002F5CB9">
        <w:rPr>
          <w:rStyle w:val="apple-converted-space"/>
          <w:color w:val="000000"/>
          <w:sz w:val="20"/>
          <w:szCs w:val="20"/>
        </w:rPr>
        <w:t> </w:t>
      </w:r>
      <w:r w:rsidRPr="002F5CB9">
        <w:rPr>
          <w:color w:val="000000"/>
          <w:sz w:val="20"/>
          <w:szCs w:val="20"/>
        </w:rPr>
        <w:t>- любой контакт или взаимодействие, в котором ребенок сексуально стимулируется или используется для сексуальной стимуляции.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color w:val="0070C0"/>
          <w:sz w:val="20"/>
          <w:szCs w:val="20"/>
        </w:rPr>
      </w:pPr>
      <w:r w:rsidRPr="002F5CB9">
        <w:rPr>
          <w:rStyle w:val="ab"/>
          <w:color w:val="0070C0"/>
          <w:sz w:val="20"/>
          <w:szCs w:val="20"/>
        </w:rPr>
        <w:t>Виды ответственности лиц, допускающих жестокое обращение с детьми, в соответствии с российским законодательством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Административная ответственность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Лица, допустившие пренебрежение основными потребностями ребенка, не исполняющие обязанностей по содержанию и воспитанию несовершеннолетних, подлежат административной ответственности в соответствии со ст. 5.35 Кодекса Российской Федерации об административных правонарушениях «Неисполнение родителями или иными законными представителями несовершеннолетних обязанностей по содержанию и воспитанию несовершеннолетних».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Уголовная ответственность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Преступления против жизни и здоровья - ст. 110 (доведение до самоубийства); ст. 111 (умышленное причинение тяжкого вреда здоровью); ст. 112 (умышленное причинение средней тяжести вреда здоровью; ст.113 (причинение тяжкого или средней тяжести вреда здоровью в состоянии аффекта); ст.115 (умышленное причинение легкого вреда здоровью); ст.116 (побои); ст.117 (истязание); ст. 118 (причинение тяжкого или средней тяжести вреда здоровью по неосторожности); ст. 119 (угроза убийством или причинением тяжкого вреда здоровью); ст.125 (оставление в опасности); ст.124 (неоказание помощи больному).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Преступления против половой неприкосновенности и половой свободы личности - 131 (изнасилование); ст.132 (насильственные действия сексуального характера); ст.133 (понуждение к действиям сексуального характера), ст. 134 (половое сношение и иные действия сексуального характера с лицом, не достигшим шестнадцатилетнего возраста); ст. 135. (развратные действия).</w:t>
      </w:r>
    </w:p>
    <w:p w:rsidR="002F5CB9" w:rsidRPr="00AF3A59" w:rsidRDefault="002F5CB9" w:rsidP="00AF3A5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rStyle w:val="ab"/>
          <w:b w:val="0"/>
          <w:bCs w:val="0"/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Преступления против семьи и несовершеннолетних - ст. 156 (неисполнение обязанностей по воспитанию несовершеннолетнего); ст. 157 (злостное уклонение от уплаты средств на содержание детей или нетрудоспособных родителей).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rStyle w:val="ab"/>
          <w:color w:val="000000"/>
          <w:sz w:val="20"/>
          <w:szCs w:val="20"/>
        </w:rPr>
        <w:t>Гражданско-правовая ответственность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Жестокое обращение с ребенком может послужить основанием для привлечения родителей (лиц, их заменяющих) к ответственности в соответствии с семейным законодательством: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- лишение родительских прав (ст. 69 Семейного кодекса Российской Федерации);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- ограничение родительских прав (ст. 73 Семейного кодекса Российской Федерации);</w:t>
      </w:r>
    </w:p>
    <w:p w:rsidR="002F5CB9" w:rsidRPr="00AF3A59" w:rsidRDefault="002F5CB9" w:rsidP="00AF3A5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0000"/>
          <w:sz w:val="20"/>
          <w:szCs w:val="20"/>
        </w:rPr>
      </w:pPr>
      <w:r w:rsidRPr="002F5CB9">
        <w:rPr>
          <w:color w:val="000000"/>
          <w:sz w:val="20"/>
          <w:szCs w:val="20"/>
        </w:rPr>
        <w:t>- отобрание ребенка при непосредственной угрозе жизни ребенка или его здоровью (ст. 77 Семейного кодекса Российской Федерации).</w:t>
      </w: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b"/>
          <w:color w:val="0070C0"/>
          <w:sz w:val="20"/>
          <w:szCs w:val="20"/>
        </w:rPr>
      </w:pPr>
      <w:r w:rsidRPr="002F5CB9">
        <w:rPr>
          <w:rStyle w:val="ab"/>
          <w:color w:val="0070C0"/>
          <w:sz w:val="20"/>
          <w:szCs w:val="20"/>
        </w:rPr>
        <w:t>Родители должны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принимать активное участие в жизни ребенка;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находить время для общения с ребенком;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вникать в возникающие сложности в жизни ребенка;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бороться не с ребенком, а с проблемой;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действовать без «нажима» на ребенка;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относиться к ребенку как к равноправному партнеру;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уважать право ребенка на собственное мнение;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доверять всем членам семьи.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color w:val="0070C0"/>
          <w:sz w:val="20"/>
          <w:szCs w:val="20"/>
        </w:rPr>
      </w:pP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b"/>
          <w:color w:val="0070C0"/>
          <w:sz w:val="20"/>
          <w:szCs w:val="20"/>
        </w:rPr>
      </w:pP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b"/>
          <w:color w:val="0070C0"/>
          <w:sz w:val="20"/>
          <w:szCs w:val="20"/>
        </w:rPr>
      </w:pPr>
    </w:p>
    <w:p w:rsidR="002F5CB9" w:rsidRPr="002F5CB9" w:rsidRDefault="002F5CB9" w:rsidP="002F5CB9">
      <w:pPr>
        <w:pStyle w:val="aa"/>
        <w:shd w:val="clear" w:color="auto" w:fill="FFFFFF"/>
        <w:spacing w:before="150" w:beforeAutospacing="0" w:after="150" w:afterAutospacing="0" w:line="408" w:lineRule="atLeast"/>
        <w:ind w:left="-851" w:right="-426"/>
        <w:jc w:val="center"/>
        <w:rPr>
          <w:rStyle w:val="ab"/>
          <w:color w:val="0070C0"/>
          <w:sz w:val="20"/>
          <w:szCs w:val="20"/>
        </w:rPr>
      </w:pPr>
      <w:r w:rsidRPr="002F5CB9">
        <w:rPr>
          <w:rStyle w:val="ab"/>
          <w:color w:val="0070C0"/>
          <w:sz w:val="20"/>
          <w:szCs w:val="20"/>
        </w:rPr>
        <w:t>Родители не должны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допускать конфликтные семейные ситуации на глазах у ребенка;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навязывать свои желания, выбирать за ребенка хобби, интересы;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-присваивать успехи: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 xml:space="preserve">- кричать, замахиваться, оскорблять; </w:t>
      </w:r>
    </w:p>
    <w:p w:rsidR="002F5CB9" w:rsidRPr="002F5CB9" w:rsidRDefault="002F5CB9" w:rsidP="002F5CB9">
      <w:pPr>
        <w:pStyle w:val="aa"/>
        <w:shd w:val="clear" w:color="auto" w:fill="FFFFFF"/>
        <w:spacing w:before="0" w:beforeAutospacing="0" w:after="0" w:afterAutospacing="0"/>
        <w:ind w:left="-851" w:right="-425"/>
        <w:jc w:val="both"/>
        <w:rPr>
          <w:sz w:val="20"/>
          <w:szCs w:val="20"/>
        </w:rPr>
      </w:pPr>
      <w:r w:rsidRPr="002F5CB9">
        <w:rPr>
          <w:sz w:val="20"/>
          <w:szCs w:val="20"/>
        </w:rPr>
        <w:t>- срывать на ребенке свое плохое настроение.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2F5CB9" w:rsidP="00421118">
      <w:pPr>
        <w:jc w:val="both"/>
        <w:rPr>
          <w:b/>
          <w:shd w:val="clear" w:color="auto" w:fill="FFFFFF"/>
        </w:rPr>
      </w:pPr>
      <w:r w:rsidRPr="002F5CB9">
        <w:rPr>
          <w:b/>
          <w:noProof/>
          <w:shd w:val="clear" w:color="auto" w:fill="FFFFFF"/>
        </w:rPr>
        <w:drawing>
          <wp:inline distT="0" distB="0" distL="0" distR="0">
            <wp:extent cx="5940425" cy="4473137"/>
            <wp:effectExtent l="19050" t="0" r="3175" b="0"/>
            <wp:docPr id="2" name="Рисунок 1" descr="https://ds04.infourok.ru/uploads/ex/0653/00185cca-46d14c8a/hello_html_eaf8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0653/00185cca-46d14c8a/hello_html_eaf843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31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422A07" w:rsidP="00421118">
      <w:pPr>
        <w:jc w:val="both"/>
        <w:rPr>
          <w:b/>
          <w:shd w:val="clear" w:color="auto" w:fill="FFFFFF"/>
        </w:rPr>
      </w:pPr>
      <w:r w:rsidRPr="00422A07">
        <w:rPr>
          <w:b/>
          <w:shd w:val="clear" w:color="auto" w:fill="FFFFFF"/>
        </w:rPr>
        <w:drawing>
          <wp:inline distT="0" distB="0" distL="0" distR="0">
            <wp:extent cx="6386889" cy="45719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57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597" w:rsidRPr="00CC5597" w:rsidRDefault="00CC5597" w:rsidP="00CC5597">
      <w:pPr>
        <w:autoSpaceDE w:val="0"/>
        <w:autoSpaceDN w:val="0"/>
        <w:adjustRightInd w:val="0"/>
        <w:rPr>
          <w:rFonts w:asciiTheme="minorHAnsi" w:eastAsiaTheme="minorHAnsi" w:hAnsiTheme="minorHAnsi" w:cs="TheSansSemiLightC"/>
          <w:lang w:eastAsia="en-US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422A07" w:rsidP="00421118">
      <w:pPr>
        <w:jc w:val="both"/>
        <w:rPr>
          <w:b/>
          <w:shd w:val="clear" w:color="auto" w:fill="FFFFFF"/>
        </w:rPr>
      </w:pPr>
      <w:r>
        <w:rPr>
          <w:b/>
          <w:noProof/>
          <w:shd w:val="clear" w:color="auto" w:fill="FFFFFF"/>
        </w:rPr>
        <w:lastRenderedPageBreak/>
        <w:drawing>
          <wp:inline distT="0" distB="0" distL="0" distR="0">
            <wp:extent cx="6390005" cy="4233063"/>
            <wp:effectExtent l="19050" t="0" r="0" b="0"/>
            <wp:docPr id="5" name="Рисунок 1" descr="C:\Users\ADM\Desktop\banner_p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banner_p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233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2C0463" w:rsidP="002C0463">
      <w:pPr>
        <w:jc w:val="both"/>
        <w:rPr>
          <w:b/>
          <w:shd w:val="clear" w:color="auto" w:fill="FFFFFF"/>
        </w:rPr>
      </w:pPr>
      <w:r>
        <w:rPr>
          <w:rFonts w:ascii="TheSansSemiLightC" w:eastAsiaTheme="minorHAnsi" w:hAnsi="TheSansSemiLightC" w:cs="TheSansSemiLightC"/>
          <w:color w:val="FFFFFF"/>
          <w:sz w:val="28"/>
          <w:szCs w:val="28"/>
          <w:lang w:eastAsia="en-US"/>
        </w:rPr>
        <w:t>.___ ___ _____ _ ____</w:t>
      </w:r>
      <w:r>
        <w:rPr>
          <w:rFonts w:ascii="TheSansSemiLightC" w:eastAsiaTheme="minorHAnsi" w:hAnsi="TheSansSemiLightC" w:cs="TheSansSemiLightC"/>
          <w:color w:val="FFFFFF"/>
          <w:sz w:val="28"/>
          <w:szCs w:val="28"/>
          <w:lang w:eastAsia="en-US"/>
        </w:rPr>
        <w:tab/>
        <w:t>___ ________ _</w:t>
      </w: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2A07">
      <w:pPr>
        <w:jc w:val="center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CC5597" w:rsidRDefault="00CC5597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20A" w:rsidRDefault="0089620A" w:rsidP="00B27F4D">
      <w:r>
        <w:separator/>
      </w:r>
    </w:p>
  </w:endnote>
  <w:endnote w:type="continuationSeparator" w:id="0">
    <w:p w:rsidR="0089620A" w:rsidRDefault="0089620A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heSansSemiLight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20A" w:rsidRDefault="0089620A" w:rsidP="00B27F4D">
      <w:r>
        <w:separator/>
      </w:r>
    </w:p>
  </w:footnote>
  <w:footnote w:type="continuationSeparator" w:id="0">
    <w:p w:rsidR="0089620A" w:rsidRDefault="0089620A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3B5643"/>
    <w:multiLevelType w:val="hybridMultilevel"/>
    <w:tmpl w:val="FAB45E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32310C"/>
    <w:multiLevelType w:val="hybridMultilevel"/>
    <w:tmpl w:val="25907E52"/>
    <w:lvl w:ilvl="0" w:tplc="09C2A96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9"/>
  </w:num>
  <w:num w:numId="3">
    <w:abstractNumId w:val="2"/>
  </w:num>
  <w:num w:numId="4">
    <w:abstractNumId w:val="10"/>
  </w:num>
  <w:num w:numId="5">
    <w:abstractNumId w:val="4"/>
  </w:num>
  <w:num w:numId="6">
    <w:abstractNumId w:val="1"/>
  </w:num>
  <w:num w:numId="7">
    <w:abstractNumId w:val="8"/>
  </w:num>
  <w:num w:numId="8">
    <w:abstractNumId w:val="21"/>
  </w:num>
  <w:num w:numId="9">
    <w:abstractNumId w:val="24"/>
  </w:num>
  <w:num w:numId="10">
    <w:abstractNumId w:val="12"/>
  </w:num>
  <w:num w:numId="11">
    <w:abstractNumId w:val="23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1"/>
  </w:num>
  <w:num w:numId="15">
    <w:abstractNumId w:val="14"/>
  </w:num>
  <w:num w:numId="16">
    <w:abstractNumId w:val="16"/>
  </w:num>
  <w:num w:numId="17">
    <w:abstractNumId w:val="18"/>
  </w:num>
  <w:num w:numId="18">
    <w:abstractNumId w:val="25"/>
  </w:num>
  <w:num w:numId="19">
    <w:abstractNumId w:val="19"/>
  </w:num>
  <w:num w:numId="20">
    <w:abstractNumId w:val="20"/>
  </w:num>
  <w:num w:numId="21">
    <w:abstractNumId w:val="17"/>
  </w:num>
  <w:num w:numId="22">
    <w:abstractNumId w:val="0"/>
  </w:num>
  <w:num w:numId="23">
    <w:abstractNumId w:val="26"/>
  </w:num>
  <w:num w:numId="24">
    <w:abstractNumId w:val="27"/>
  </w:num>
  <w:num w:numId="25">
    <w:abstractNumId w:val="28"/>
  </w:num>
  <w:num w:numId="26">
    <w:abstractNumId w:val="6"/>
  </w:num>
  <w:num w:numId="27">
    <w:abstractNumId w:val="7"/>
  </w:num>
  <w:num w:numId="28">
    <w:abstractNumId w:val="22"/>
  </w:num>
  <w:num w:numId="29">
    <w:abstractNumId w:val="9"/>
  </w:num>
  <w:num w:numId="3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339FC"/>
    <w:rsid w:val="00282BD0"/>
    <w:rsid w:val="002840BA"/>
    <w:rsid w:val="00284D55"/>
    <w:rsid w:val="00297199"/>
    <w:rsid w:val="002B481F"/>
    <w:rsid w:val="002C0463"/>
    <w:rsid w:val="002F5CB9"/>
    <w:rsid w:val="003073D1"/>
    <w:rsid w:val="00314C01"/>
    <w:rsid w:val="00395025"/>
    <w:rsid w:val="003B23B6"/>
    <w:rsid w:val="003D08DC"/>
    <w:rsid w:val="003E5174"/>
    <w:rsid w:val="00421118"/>
    <w:rsid w:val="00422A07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5F595D"/>
    <w:rsid w:val="00603132"/>
    <w:rsid w:val="00645A39"/>
    <w:rsid w:val="00652C01"/>
    <w:rsid w:val="006C582A"/>
    <w:rsid w:val="006C62D4"/>
    <w:rsid w:val="006D60E2"/>
    <w:rsid w:val="00700783"/>
    <w:rsid w:val="00707E24"/>
    <w:rsid w:val="00783466"/>
    <w:rsid w:val="007B2EDF"/>
    <w:rsid w:val="007D320A"/>
    <w:rsid w:val="007F031B"/>
    <w:rsid w:val="0089620A"/>
    <w:rsid w:val="008A71DE"/>
    <w:rsid w:val="008C5244"/>
    <w:rsid w:val="008D543D"/>
    <w:rsid w:val="008F125E"/>
    <w:rsid w:val="00976A8E"/>
    <w:rsid w:val="0099534D"/>
    <w:rsid w:val="00997FAC"/>
    <w:rsid w:val="009C2222"/>
    <w:rsid w:val="00A05180"/>
    <w:rsid w:val="00A87919"/>
    <w:rsid w:val="00AC035B"/>
    <w:rsid w:val="00AD0D3E"/>
    <w:rsid w:val="00AF2215"/>
    <w:rsid w:val="00AF3A59"/>
    <w:rsid w:val="00B27F4D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143BE"/>
    <w:rsid w:val="00C22FBB"/>
    <w:rsid w:val="00C34194"/>
    <w:rsid w:val="00CA758D"/>
    <w:rsid w:val="00CC5597"/>
    <w:rsid w:val="00CC736D"/>
    <w:rsid w:val="00CC7BB3"/>
    <w:rsid w:val="00CE121C"/>
    <w:rsid w:val="00D04047"/>
    <w:rsid w:val="00D17FAF"/>
    <w:rsid w:val="00D6425D"/>
    <w:rsid w:val="00D90DD8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932B7"/>
    <w:rsid w:val="00EA52B9"/>
    <w:rsid w:val="00EA60CC"/>
    <w:rsid w:val="00EB5CE9"/>
    <w:rsid w:val="00EE37EE"/>
    <w:rsid w:val="00EF57E4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6F2AA3-D258-422E-A004-734A1B11F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2739</Words>
  <Characters>15613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88</cp:revision>
  <cp:lastPrinted>2021-11-16T09:00:00Z</cp:lastPrinted>
  <dcterms:created xsi:type="dcterms:W3CDTF">2017-01-30T01:59:00Z</dcterms:created>
  <dcterms:modified xsi:type="dcterms:W3CDTF">2021-11-16T09:01:00Z</dcterms:modified>
</cp:coreProperties>
</file>