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20188F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5909CE">
              <w:rPr>
                <w:rFonts w:ascii="Times New Roman" w:hAnsi="Times New Roman"/>
                <w:b/>
                <w:sz w:val="52"/>
                <w:szCs w:val="52"/>
              </w:rPr>
              <w:t>6</w:t>
            </w:r>
            <w:r w:rsidR="00115291">
              <w:rPr>
                <w:rFonts w:ascii="Times New Roman" w:hAnsi="Times New Roman"/>
                <w:b/>
                <w:sz w:val="52"/>
                <w:szCs w:val="52"/>
              </w:rPr>
              <w:t>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11529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25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27F4D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7D320A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E271F1" w:rsidRPr="00D6425D" w:rsidRDefault="008F125E" w:rsidP="00D6425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284D55" w:rsidRPr="00284D55" w:rsidRDefault="00284D55" w:rsidP="00B27F4D">
      <w:pPr>
        <w:pStyle w:val="a4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3851" w:rsidRPr="0083389B" w:rsidRDefault="00BD3851" w:rsidP="001F1902">
      <w:pPr>
        <w:pStyle w:val="a4"/>
        <w:numPr>
          <w:ilvl w:val="0"/>
          <w:numId w:val="29"/>
        </w:numPr>
        <w:tabs>
          <w:tab w:val="left" w:pos="245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389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Pr="0083389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 1 этапа акции  «Безопасный лёд» в период с 22 ноября  по 28 ноября 2021 года на территории </w:t>
      </w:r>
      <w:r w:rsidRPr="0083389B">
        <w:rPr>
          <w:rFonts w:ascii="Times New Roman" w:hAnsi="Times New Roman" w:cs="Times New Roman"/>
          <w:b/>
          <w:sz w:val="24"/>
          <w:szCs w:val="24"/>
        </w:rPr>
        <w:t xml:space="preserve">Новотроицкого сельсовета </w:t>
      </w:r>
      <w:r w:rsidRPr="0083389B">
        <w:rPr>
          <w:rFonts w:ascii="Times New Roman" w:eastAsia="Times New Roman" w:hAnsi="Times New Roman" w:cs="Times New Roman"/>
          <w:b/>
          <w:sz w:val="24"/>
          <w:szCs w:val="24"/>
        </w:rPr>
        <w:t>Северного ра</w:t>
      </w:r>
      <w:r w:rsidR="00115291">
        <w:rPr>
          <w:rFonts w:ascii="Times New Roman" w:eastAsia="Times New Roman" w:hAnsi="Times New Roman" w:cs="Times New Roman"/>
          <w:b/>
          <w:sz w:val="24"/>
          <w:szCs w:val="24"/>
        </w:rPr>
        <w:t>йона Новосибирской области на 25</w:t>
      </w:r>
      <w:r w:rsidRPr="0083389B">
        <w:rPr>
          <w:rFonts w:ascii="Times New Roman" w:eastAsia="Times New Roman" w:hAnsi="Times New Roman" w:cs="Times New Roman"/>
          <w:b/>
          <w:sz w:val="24"/>
          <w:szCs w:val="24"/>
        </w:rPr>
        <w:t>.11.2021</w:t>
      </w:r>
    </w:p>
    <w:p w:rsidR="001F1902" w:rsidRPr="0083389B" w:rsidRDefault="001F1902" w:rsidP="0083389B">
      <w:pPr>
        <w:pStyle w:val="a5"/>
        <w:numPr>
          <w:ilvl w:val="0"/>
          <w:numId w:val="29"/>
        </w:numPr>
        <w:autoSpaceDE w:val="0"/>
        <w:autoSpaceDN w:val="0"/>
        <w:adjustRightInd w:val="0"/>
        <w:rPr>
          <w:rFonts w:eastAsiaTheme="minorHAnsi"/>
          <w:b/>
          <w:bCs/>
          <w:iCs/>
          <w:lang w:eastAsia="en-US"/>
        </w:rPr>
      </w:pPr>
      <w:r w:rsidRPr="0083389B">
        <w:rPr>
          <w:rFonts w:eastAsiaTheme="minorHAnsi"/>
          <w:b/>
          <w:bCs/>
          <w:iCs/>
          <w:lang w:eastAsia="en-US"/>
        </w:rPr>
        <w:t>Памятка по безопасности на водных объектах в осенне-зимний период</w:t>
      </w:r>
    </w:p>
    <w:p w:rsidR="001F1902" w:rsidRPr="00BD3851" w:rsidRDefault="001F1902" w:rsidP="001F1902">
      <w:pPr>
        <w:pStyle w:val="a4"/>
        <w:tabs>
          <w:tab w:val="left" w:pos="245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27F4D" w:rsidRPr="00BD3851" w:rsidRDefault="00B27F4D" w:rsidP="00BD3851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851" w:rsidRDefault="00BD3851" w:rsidP="00421118">
      <w:pPr>
        <w:jc w:val="both"/>
        <w:rPr>
          <w:b/>
          <w:shd w:val="clear" w:color="auto" w:fill="FFFFFF"/>
        </w:rPr>
      </w:pPr>
    </w:p>
    <w:p w:rsidR="00BD3851" w:rsidRPr="0083389B" w:rsidRDefault="00BD3851" w:rsidP="00BD3851">
      <w:pPr>
        <w:pStyle w:val="a4"/>
        <w:tabs>
          <w:tab w:val="left" w:pos="2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89B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D3851" w:rsidRPr="00BD3851" w:rsidRDefault="00BD3851" w:rsidP="00BD385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D3851" w:rsidRPr="00BD3851" w:rsidRDefault="00BD3851" w:rsidP="00BD385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BD3851">
        <w:rPr>
          <w:rFonts w:ascii="Times New Roman" w:hAnsi="Times New Roman" w:cs="Times New Roman"/>
          <w:sz w:val="24"/>
          <w:szCs w:val="24"/>
        </w:rPr>
        <w:t xml:space="preserve">   В рамках </w:t>
      </w:r>
      <w:r w:rsidRPr="00BD3851">
        <w:rPr>
          <w:rFonts w:ascii="Times New Roman" w:eastAsia="Times New Roman" w:hAnsi="Times New Roman" w:cs="Times New Roman"/>
          <w:sz w:val="24"/>
          <w:szCs w:val="24"/>
        </w:rPr>
        <w:t xml:space="preserve">проведении  1 этапа акции  «Безопасный лёд» в период с 22 ноября  по 28 ноября 2021 года на территории </w:t>
      </w:r>
      <w:r w:rsidRPr="00BD3851">
        <w:rPr>
          <w:rFonts w:ascii="Times New Roman" w:hAnsi="Times New Roman" w:cs="Times New Roman"/>
          <w:sz w:val="24"/>
          <w:szCs w:val="24"/>
        </w:rPr>
        <w:t xml:space="preserve">Новотроицкого сельсовета </w:t>
      </w:r>
      <w:r w:rsidRPr="00BD3851">
        <w:rPr>
          <w:rFonts w:ascii="Times New Roman" w:eastAsia="Times New Roman" w:hAnsi="Times New Roman" w:cs="Times New Roman"/>
          <w:sz w:val="24"/>
          <w:szCs w:val="24"/>
        </w:rPr>
        <w:t>Северного района Новосибирской области.</w:t>
      </w:r>
    </w:p>
    <w:p w:rsidR="00BD3851" w:rsidRPr="00BD3851" w:rsidRDefault="00115291" w:rsidP="00BD38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BD3851" w:rsidRPr="00BD3851">
        <w:rPr>
          <w:rFonts w:ascii="Times New Roman" w:eastAsia="Times New Roman" w:hAnsi="Times New Roman" w:cs="Times New Roman"/>
          <w:sz w:val="24"/>
          <w:szCs w:val="24"/>
        </w:rPr>
        <w:t>.11.2021</w:t>
      </w:r>
    </w:p>
    <w:p w:rsidR="00BD3851" w:rsidRPr="00BD3851" w:rsidRDefault="00BD3851" w:rsidP="00BD3851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851">
        <w:rPr>
          <w:rFonts w:ascii="Times New Roman" w:hAnsi="Times New Roman" w:cs="Times New Roman"/>
          <w:sz w:val="24"/>
          <w:szCs w:val="24"/>
        </w:rPr>
        <w:t>-проведена работа по изготовлению и распространению памяток, листовок среди населения;</w:t>
      </w:r>
    </w:p>
    <w:p w:rsidR="00BD3851" w:rsidRPr="00BD3851" w:rsidRDefault="00BD3851" w:rsidP="00BD3851">
      <w:pPr>
        <w:pStyle w:val="a4"/>
        <w:rPr>
          <w:rFonts w:ascii="Times New Roman" w:hAnsi="Times New Roman" w:cs="Times New Roman"/>
          <w:sz w:val="24"/>
          <w:szCs w:val="24"/>
        </w:rPr>
      </w:pPr>
      <w:r w:rsidRPr="00BD3851">
        <w:rPr>
          <w:rFonts w:ascii="Times New Roman" w:hAnsi="Times New Roman" w:cs="Times New Roman"/>
          <w:sz w:val="24"/>
          <w:szCs w:val="24"/>
        </w:rPr>
        <w:t xml:space="preserve"> -проведена информационно-разъяснител</w:t>
      </w:r>
      <w:r w:rsidR="00316550">
        <w:rPr>
          <w:rFonts w:ascii="Times New Roman" w:hAnsi="Times New Roman" w:cs="Times New Roman"/>
          <w:sz w:val="24"/>
          <w:szCs w:val="24"/>
        </w:rPr>
        <w:t>ьная  работа среди населения (</w:t>
      </w:r>
      <w:r w:rsidR="00115291">
        <w:rPr>
          <w:rFonts w:ascii="Times New Roman" w:hAnsi="Times New Roman" w:cs="Times New Roman"/>
          <w:sz w:val="24"/>
          <w:szCs w:val="24"/>
        </w:rPr>
        <w:t>7</w:t>
      </w:r>
      <w:r w:rsidRPr="00BD3851">
        <w:rPr>
          <w:rFonts w:ascii="Times New Roman" w:hAnsi="Times New Roman" w:cs="Times New Roman"/>
          <w:sz w:val="24"/>
          <w:szCs w:val="24"/>
        </w:rPr>
        <w:t xml:space="preserve"> чел):</w:t>
      </w:r>
    </w:p>
    <w:p w:rsidR="00BD3851" w:rsidRPr="00BD3851" w:rsidRDefault="00BD3851" w:rsidP="00BD385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BD3851">
        <w:rPr>
          <w:rFonts w:ascii="Times New Roman" w:hAnsi="Times New Roman" w:cs="Times New Roman"/>
          <w:sz w:val="24"/>
          <w:szCs w:val="24"/>
        </w:rPr>
        <w:t>- размещены статьи в периодическом печатных издании «Вестник Новотроицкого сельсовета» и на информационных стендах.</w:t>
      </w:r>
      <w:proofErr w:type="gramEnd"/>
    </w:p>
    <w:p w:rsidR="00D6425D" w:rsidRPr="00E51CC8" w:rsidRDefault="00D6425D" w:rsidP="00421118">
      <w:pPr>
        <w:jc w:val="both"/>
        <w:rPr>
          <w:b/>
          <w:sz w:val="20"/>
          <w:szCs w:val="20"/>
          <w:shd w:val="clear" w:color="auto" w:fill="FFFFFF"/>
        </w:rPr>
      </w:pP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 xml:space="preserve">Памятка по безопасности на водных объектах </w:t>
      </w:r>
      <w:proofErr w:type="gramStart"/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в</w:t>
      </w:r>
      <w:proofErr w:type="gramEnd"/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осенне-зимний период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Ежегодно на водоемах России тонут более 10 000 человек. И не только в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летнюю жару, но и зимой или ранней весной, проваливаясь под лед.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Можно пойти на зимнюю рыбалку, сократить путь, перейдя водоем по льду,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Можно покататься по льду на коньках или съехать на лед по горке 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с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обрывистого берега.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Помните!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Выход на лед - это опасность для жизни.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Какие опасности подстерегают нас на льду?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1.Тонкий лед.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Чтобы без риска находиться на льду, толщина его должна составлять не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менее 10-12 сантиметров.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2. Промоины, проталины, полыньи, лунки.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Промоины образуются на реках с быстрым течением и в местах, где бьют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родниковые воды или впадают ручьи. На больших площадях подламывают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лед теплые воды, сбрасываемые в водоемы промышленными предприятиями.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Слаб лед в местах, где в него вмерзли ветки, камыш, доски, или другие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предметы.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Опасайтесь таких мест!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3. Шалости на льду.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Часто у обрывистых берегов и озер ребята устраивают горки. Скатываясь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lastRenderedPageBreak/>
        <w:t>на санях или лыжах, при быстрой езде трудно затормозить или свернуть,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даже заметив впереди опасность – прорубь или пролом. Многие дети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носятся на коньках или санках по льду, который трещит и прогибается. Они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считают это проявлением героизма, не сознавая страшной опасности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подобной забавы.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Во избежание несчастных случаев необходимо выполнять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основные правила поведения на льду!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1. Прежде чем ступить на лед, внимательно посмотрите перед собой. Опасные места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на льду, как правила, темнее остальных. Непрочен мутный лед, ноздреватый,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малопрозрачный и беловатый. Одним из самых опасных мест считается спуск на лед: 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в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полосе его "примыкания" к суше часто бывают трещины. Особая осторожность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нужна</w:t>
      </w:r>
      <w:proofErr w:type="gramEnd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 после снегопадов, когда под слоем снега не видны трещины, полыньи, проруби.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2. Безопаснее всего переходить по прозрачному льду,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имеющему</w:t>
      </w:r>
      <w:proofErr w:type="gramEnd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 зеленоватый оттенок, придерживаться проторенных дорожек.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Переправляться лучше группой, соблюдая дистанцию, друг от друга 5-6 метров.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3. 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Прочность льда проверяют пешней или толстой палкой, ударяя ею (2-3 раза в одно и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то же место) как можно дальше впереди себя. Не следует испытывать прочность льда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ударами ногой, так можно и провалиться.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4. Лыжникам перед выходом на лед рекомендуется снять петли палок с кистей рук и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лямку рюкзака с одного плеча, а также расстегнуть крепления лыж. Эти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приготовления обеспечат свободу движений в случае неожиданного провала под лед.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Что же делать, если вы попали в воду?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FF0000"/>
          <w:sz w:val="20"/>
          <w:szCs w:val="20"/>
          <w:lang w:eastAsia="en-US"/>
        </w:rPr>
        <w:t>Главное - не паниковать!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Постарайтесь сразу широко раскинуть руки, чтобы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удержаться на поверхности. Сохраняйте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самообладание, чтобы удержаться на поверхности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воды. Не кричите, если рядом никого нет – вы только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зря потратите силы.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Попытайтесь, не обламывая кромку льда и не делая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резких движений, выбраться на твердый лед,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двигайтесь лежа, в сторону от опасного места.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 xml:space="preserve">Надо взять за правило: выходя на лед водоема, брать </w:t>
      </w:r>
      <w:proofErr w:type="gramStart"/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с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proofErr w:type="gramStart"/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собой пару больших гвоздей (при помощи их легче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подтягиваться на лед).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Если на ваших глазах человек провалился под лед -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немедленно крикните ему, что идете на помощь.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Приближаться к полынье нужно только ползком, иначе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также можно оказаться воде.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 xml:space="preserve">Лучше подложить под себя какой-либо </w:t>
      </w:r>
      <w:proofErr w:type="gramStart"/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деревянный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предмет (доску, лыжи, палки) для увеличения площади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 xml:space="preserve">опоры. Бросать </w:t>
      </w:r>
      <w:proofErr w:type="gramStart"/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тонущему</w:t>
      </w:r>
      <w:proofErr w:type="gramEnd"/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 xml:space="preserve"> веревки, связанные ремни,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шарфы, а также санки, лыжи или длинномерные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предметы нужно за 3-4 метра от полыньи.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Если неподалеку оказалось несколько человек, надо лечь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 xml:space="preserve">на лед цепочкой и, </w:t>
      </w:r>
      <w:proofErr w:type="gramStart"/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держа за ноги друг друга</w:t>
      </w:r>
      <w:proofErr w:type="gramEnd"/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подвигаться к пролому во льду.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В ледяной воде люди не могут находиться долго,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 xml:space="preserve">поэтому жизнь и здоровье пострадавшего зависят </w:t>
      </w:r>
      <w:proofErr w:type="gramStart"/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от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смекалки и быстроты действий.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Наилучший способ согреть человека – снять с него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 xml:space="preserve">мокрую одежду, раздеться самому и лечь рядом </w:t>
      </w:r>
      <w:proofErr w:type="gramStart"/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в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70C1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70C1"/>
          <w:sz w:val="20"/>
          <w:szCs w:val="20"/>
          <w:lang w:eastAsia="en-US"/>
        </w:rPr>
        <w:t>спальный мешок.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Инструктаж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 xml:space="preserve">по обеспечению безопасности детей в </w:t>
      </w:r>
      <w:proofErr w:type="spellStart"/>
      <w:proofErr w:type="gramStart"/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осенне</w:t>
      </w:r>
      <w:proofErr w:type="spellEnd"/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 xml:space="preserve"> – зимний</w:t>
      </w:r>
      <w:proofErr w:type="gramEnd"/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 xml:space="preserve"> период</w:t>
      </w: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1) Не ходить по льду водоемов и рек.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2) Через водоемы переправляться только по оборудованным местам и переплавам 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в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сопровождении</w:t>
      </w:r>
      <w:proofErr w:type="gramEnd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 взрослых.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3) Не играть на льду рек, озер, прудов, не пробовать лед на прочность с помощью палок,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камней, прыжков и ударов ногами.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4) Во избежание оползней и свалов запрещается близко подходить к обрывистым берегам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водоемов и рек.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Что делать в случае пролома льда под ногами?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1.Широко расставить руки, удерживаясь ими на поверхности льда.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lastRenderedPageBreak/>
        <w:t>2.Пытаться выбраться на поверхность.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3. Звать на помощь.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</w:pPr>
      <w:proofErr w:type="gramStart"/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Оказание помощи провалившемуся на льду.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1. Приближаться к 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провалившемуся</w:t>
      </w:r>
      <w:proofErr w:type="gramEnd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 только лежа.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2. Переходя по льду брать с собой лестницу, доску или длинный шест.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3. Прикрепить страховку или обвязать веревкой человека, который отправился 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к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пострадавшему.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Памятка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для обучающихся и их родителей по оказанию помощи пострадавшим, провалившимся 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под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лед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 .</w:t>
      </w:r>
      <w:proofErr w:type="gramEnd"/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«</w:t>
      </w:r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Полезные советы»: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• Никогда не ступайте на лед, если вы не убеждены, что он достаточно крепок.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• Помните, что лед крепче у берега; его толщина уменьшается на большой глубине по мере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удаления от берега, а также в тех местах, где есть растительность или быстрое течение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. • Крепость льда зависит также от температуры воздуха. Днем он не такой прочный, как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утром и вечером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. • Передвигаясь по льду, обходите темные пятна: здесь лед очень хрупкий.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• Во время движения по льду следует обходить участки, покрытые толстым слоем снега,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места, где быстрое течение, родники, выступают на поверхность кусты, трава, впадают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в водоем ручьи и вливаются теплые сточные воды промышленных предприятий, ведется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заготовка льда и т.п.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Падение в полынью</w:t>
      </w: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: Может случиться так, что в этот момент поблизости никого не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окажется и вам придется выбираться самостоятельно. Ваши действия: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1. Не паникуйте. Дышите как можно глубже и медленнее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2. Делайте ногами непрерывные движения так, словно вы крутите педали велосипед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3. Не пытайтесь сразу выбраться на лед. Вокруг полыньи лед очень хрупкий и не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выдержит тяжести вашего тела.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4. Продвигайтесь в ту сторону, откуда пришли или до ближайшего берега, кроша на своем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пути ледяную кромку руками.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5. Как только лед перестанет ломаться под вашими ударами, положите руки на лед,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протянув их как можно дальше, и изо всех сил толкайтесь ногами, стараясь придать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туловищу горизонтальное положение.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6. Не опирайтесь на лед всей тяжестью тела: он может снова провалиться, и вы 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с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головой окунетесь в воду.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7. Постарайтесь добиться того, чтобы ваше тело оказалось вровень со льдом. После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этого наползайте на лед, продолжая отталкиваться ногами и помогая себе руками.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 xml:space="preserve">8. Выбравшись на лед, распластайтесь на нем и ползите вперед, не пытаясь подняться </w:t>
      </w:r>
      <w:proofErr w:type="gramStart"/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на</w:t>
      </w:r>
      <w:proofErr w:type="gramEnd"/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ноги.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9. Ближе к берегу, где лед крепче, повернитесь на бок и перекатывайтесь в сторону берега.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10. Выбравшись на берег, не останавливайтесь, чтобы не замерзнуть окончательно. Бегом</w:t>
      </w:r>
    </w:p>
    <w:p w:rsidR="00E51CC8" w:rsidRPr="001F1902" w:rsidRDefault="00E51CC8" w:rsidP="00E51CC8">
      <w:pPr>
        <w:autoSpaceDE w:val="0"/>
        <w:autoSpaceDN w:val="0"/>
        <w:adjustRightInd w:val="0"/>
        <w:rPr>
          <w:rFonts w:eastAsiaTheme="minorHAnsi"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iCs/>
          <w:color w:val="000000"/>
          <w:sz w:val="20"/>
          <w:szCs w:val="20"/>
          <w:lang w:eastAsia="en-US"/>
        </w:rPr>
        <w:t>добирайтесь до ближайшего теплого помещения.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ЗАПОМНИТЕ!</w:t>
      </w:r>
    </w:p>
    <w:p w:rsidR="00E51CC8" w:rsidRPr="001F1902" w:rsidRDefault="00E51CC8" w:rsidP="001F1902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</w:pPr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 xml:space="preserve">ВО ИЗБЕЖАНИЕ НЕСЧАСТНЫХ СЛУЧАЕВ НЕ СЛЕДУЕТ ПРИБЛИЖАТЬСЯ </w:t>
      </w:r>
      <w:proofErr w:type="gramStart"/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К</w:t>
      </w:r>
      <w:proofErr w:type="gramEnd"/>
    </w:p>
    <w:p w:rsidR="00D6425D" w:rsidRPr="001F1902" w:rsidRDefault="00E51CC8" w:rsidP="001F1902">
      <w:pPr>
        <w:jc w:val="center"/>
        <w:rPr>
          <w:b/>
          <w:sz w:val="20"/>
          <w:szCs w:val="20"/>
          <w:shd w:val="clear" w:color="auto" w:fill="FFFFFF"/>
        </w:rPr>
      </w:pPr>
      <w:r w:rsidRPr="001F1902">
        <w:rPr>
          <w:rFonts w:eastAsiaTheme="minorHAnsi"/>
          <w:b/>
          <w:bCs/>
          <w:iCs/>
          <w:color w:val="000000"/>
          <w:sz w:val="20"/>
          <w:szCs w:val="20"/>
          <w:lang w:eastAsia="en-US"/>
        </w:rPr>
        <w:t>ВОДОЕМАМ БЕЗ НЕОБХОДИМОСТИ</w:t>
      </w: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Default="00D6425D" w:rsidP="00421118">
      <w:pPr>
        <w:jc w:val="both"/>
        <w:rPr>
          <w:b/>
          <w:shd w:val="clear" w:color="auto" w:fill="FFFFFF"/>
        </w:rPr>
      </w:pPr>
    </w:p>
    <w:p w:rsidR="00D6425D" w:rsidRPr="00D6425D" w:rsidRDefault="00D6425D" w:rsidP="00421118">
      <w:pPr>
        <w:jc w:val="both"/>
        <w:rPr>
          <w:b/>
          <w:shd w:val="clear" w:color="auto" w:fill="FFFFFF"/>
        </w:rPr>
      </w:pPr>
    </w:p>
    <w:tbl>
      <w:tblPr>
        <w:tblpPr w:leftFromText="180" w:rightFromText="180" w:vertAnchor="text" w:horzAnchor="margin" w:tblpXSpec="center" w:tblpY="77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421118" w:rsidRPr="007D320A" w:rsidTr="00421118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Магер</w:t>
            </w:r>
            <w:proofErr w:type="spellEnd"/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421118" w:rsidRPr="007D320A" w:rsidRDefault="00421118" w:rsidP="004211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Default="00421118" w:rsidP="00421118">
      <w:pPr>
        <w:jc w:val="both"/>
        <w:rPr>
          <w:b/>
          <w:shd w:val="clear" w:color="auto" w:fill="FFFFFF"/>
        </w:rPr>
      </w:pPr>
    </w:p>
    <w:p w:rsidR="00421118" w:rsidRPr="00421118" w:rsidRDefault="00421118" w:rsidP="00421118">
      <w:pPr>
        <w:jc w:val="both"/>
        <w:rPr>
          <w:b/>
          <w:shd w:val="clear" w:color="auto" w:fill="FFFFFF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4578C7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7EA" w:rsidRDefault="00FE07EA" w:rsidP="00B27F4D">
      <w:r>
        <w:separator/>
      </w:r>
    </w:p>
  </w:endnote>
  <w:endnote w:type="continuationSeparator" w:id="0">
    <w:p w:rsidR="00FE07EA" w:rsidRDefault="00FE07EA" w:rsidP="00B27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7EA" w:rsidRDefault="00FE07EA" w:rsidP="00B27F4D">
      <w:r>
        <w:separator/>
      </w:r>
    </w:p>
  </w:footnote>
  <w:footnote w:type="continuationSeparator" w:id="0">
    <w:p w:rsidR="00FE07EA" w:rsidRDefault="00FE07EA" w:rsidP="00B27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3023EB"/>
    <w:multiLevelType w:val="hybridMultilevel"/>
    <w:tmpl w:val="20CC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72F75"/>
    <w:multiLevelType w:val="hybridMultilevel"/>
    <w:tmpl w:val="E1484730"/>
    <w:lvl w:ilvl="0" w:tplc="CD9EDB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F97871"/>
    <w:multiLevelType w:val="hybridMultilevel"/>
    <w:tmpl w:val="322876F2"/>
    <w:lvl w:ilvl="0" w:tplc="8BC8F23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AF3044"/>
    <w:multiLevelType w:val="hybridMultilevel"/>
    <w:tmpl w:val="C322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235FE"/>
    <w:multiLevelType w:val="hybridMultilevel"/>
    <w:tmpl w:val="EE00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294BE3"/>
    <w:multiLevelType w:val="hybridMultilevel"/>
    <w:tmpl w:val="72F82CFA"/>
    <w:lvl w:ilvl="0" w:tplc="E0164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947598D"/>
    <w:multiLevelType w:val="hybridMultilevel"/>
    <w:tmpl w:val="EEB430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DE16B8"/>
    <w:multiLevelType w:val="hybridMultilevel"/>
    <w:tmpl w:val="A1CCB3A8"/>
    <w:lvl w:ilvl="0" w:tplc="85E42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C76768"/>
    <w:multiLevelType w:val="hybridMultilevel"/>
    <w:tmpl w:val="E7A09F08"/>
    <w:lvl w:ilvl="0" w:tplc="5178D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2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20"/>
  </w:num>
  <w:num w:numId="9">
    <w:abstractNumId w:val="23"/>
  </w:num>
  <w:num w:numId="10">
    <w:abstractNumId w:val="11"/>
  </w:num>
  <w:num w:numId="11">
    <w:abstractNumId w:val="22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13"/>
  </w:num>
  <w:num w:numId="16">
    <w:abstractNumId w:val="15"/>
  </w:num>
  <w:num w:numId="17">
    <w:abstractNumId w:val="17"/>
  </w:num>
  <w:num w:numId="18">
    <w:abstractNumId w:val="24"/>
  </w:num>
  <w:num w:numId="19">
    <w:abstractNumId w:val="18"/>
  </w:num>
  <w:num w:numId="20">
    <w:abstractNumId w:val="19"/>
  </w:num>
  <w:num w:numId="21">
    <w:abstractNumId w:val="16"/>
  </w:num>
  <w:num w:numId="22">
    <w:abstractNumId w:val="0"/>
  </w:num>
  <w:num w:numId="23">
    <w:abstractNumId w:val="25"/>
  </w:num>
  <w:num w:numId="24">
    <w:abstractNumId w:val="26"/>
  </w:num>
  <w:num w:numId="25">
    <w:abstractNumId w:val="27"/>
  </w:num>
  <w:num w:numId="26">
    <w:abstractNumId w:val="5"/>
  </w:num>
  <w:num w:numId="27">
    <w:abstractNumId w:val="6"/>
  </w:num>
  <w:num w:numId="28">
    <w:abstractNumId w:val="21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22A87"/>
    <w:rsid w:val="000722F1"/>
    <w:rsid w:val="00115291"/>
    <w:rsid w:val="00131E04"/>
    <w:rsid w:val="00142A41"/>
    <w:rsid w:val="00163A86"/>
    <w:rsid w:val="00193C83"/>
    <w:rsid w:val="00194AB4"/>
    <w:rsid w:val="001A308F"/>
    <w:rsid w:val="001D2A9C"/>
    <w:rsid w:val="001F1902"/>
    <w:rsid w:val="001F31B7"/>
    <w:rsid w:val="001F661A"/>
    <w:rsid w:val="0020188F"/>
    <w:rsid w:val="00282BD0"/>
    <w:rsid w:val="002840BA"/>
    <w:rsid w:val="00284D55"/>
    <w:rsid w:val="00297199"/>
    <w:rsid w:val="002B481F"/>
    <w:rsid w:val="003073D1"/>
    <w:rsid w:val="00314C01"/>
    <w:rsid w:val="00316550"/>
    <w:rsid w:val="00345C2B"/>
    <w:rsid w:val="00395025"/>
    <w:rsid w:val="003B23B6"/>
    <w:rsid w:val="003D08DC"/>
    <w:rsid w:val="004044E7"/>
    <w:rsid w:val="00421118"/>
    <w:rsid w:val="0043408E"/>
    <w:rsid w:val="00456783"/>
    <w:rsid w:val="004578C7"/>
    <w:rsid w:val="00531D93"/>
    <w:rsid w:val="0056204E"/>
    <w:rsid w:val="005655BE"/>
    <w:rsid w:val="00574876"/>
    <w:rsid w:val="005909CE"/>
    <w:rsid w:val="005A7534"/>
    <w:rsid w:val="005A7CA1"/>
    <w:rsid w:val="005F3CE1"/>
    <w:rsid w:val="005F595D"/>
    <w:rsid w:val="00603132"/>
    <w:rsid w:val="00645A39"/>
    <w:rsid w:val="00652C01"/>
    <w:rsid w:val="006C582A"/>
    <w:rsid w:val="006C62D4"/>
    <w:rsid w:val="006D60E2"/>
    <w:rsid w:val="00700783"/>
    <w:rsid w:val="00783466"/>
    <w:rsid w:val="007B2EDF"/>
    <w:rsid w:val="007D320A"/>
    <w:rsid w:val="007F031B"/>
    <w:rsid w:val="0083389B"/>
    <w:rsid w:val="00872999"/>
    <w:rsid w:val="008A71DE"/>
    <w:rsid w:val="008C5244"/>
    <w:rsid w:val="008D543D"/>
    <w:rsid w:val="008F125E"/>
    <w:rsid w:val="00906ED8"/>
    <w:rsid w:val="00976A8E"/>
    <w:rsid w:val="009862BA"/>
    <w:rsid w:val="0099534D"/>
    <w:rsid w:val="00997FAC"/>
    <w:rsid w:val="009C2222"/>
    <w:rsid w:val="00A87919"/>
    <w:rsid w:val="00AC035B"/>
    <w:rsid w:val="00AD0D3E"/>
    <w:rsid w:val="00AF2215"/>
    <w:rsid w:val="00B27F4D"/>
    <w:rsid w:val="00B433E9"/>
    <w:rsid w:val="00B758DD"/>
    <w:rsid w:val="00B9166F"/>
    <w:rsid w:val="00BB4537"/>
    <w:rsid w:val="00BC3211"/>
    <w:rsid w:val="00BD153D"/>
    <w:rsid w:val="00BD3851"/>
    <w:rsid w:val="00BE3185"/>
    <w:rsid w:val="00BF102D"/>
    <w:rsid w:val="00BF2E6D"/>
    <w:rsid w:val="00C06032"/>
    <w:rsid w:val="00C143BE"/>
    <w:rsid w:val="00C22FBB"/>
    <w:rsid w:val="00C34194"/>
    <w:rsid w:val="00CA4C02"/>
    <w:rsid w:val="00CA758D"/>
    <w:rsid w:val="00CC736D"/>
    <w:rsid w:val="00CC7BB3"/>
    <w:rsid w:val="00CE121C"/>
    <w:rsid w:val="00D04047"/>
    <w:rsid w:val="00D17FAF"/>
    <w:rsid w:val="00D6425D"/>
    <w:rsid w:val="00D90DD8"/>
    <w:rsid w:val="00DD5C57"/>
    <w:rsid w:val="00DE7B3A"/>
    <w:rsid w:val="00E070C0"/>
    <w:rsid w:val="00E13FF9"/>
    <w:rsid w:val="00E15C23"/>
    <w:rsid w:val="00E23652"/>
    <w:rsid w:val="00E271F1"/>
    <w:rsid w:val="00E413E8"/>
    <w:rsid w:val="00E51CC8"/>
    <w:rsid w:val="00E758EF"/>
    <w:rsid w:val="00E808FA"/>
    <w:rsid w:val="00EA52B9"/>
    <w:rsid w:val="00EA60CC"/>
    <w:rsid w:val="00EB5CE9"/>
    <w:rsid w:val="00EE37EE"/>
    <w:rsid w:val="00EF57E4"/>
    <w:rsid w:val="00F00E8C"/>
    <w:rsid w:val="00F52B88"/>
    <w:rsid w:val="00FB5E32"/>
    <w:rsid w:val="00FE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4A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uiPriority w:val="34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4A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13">
    <w:name w:val="Обычный (веб)1"/>
    <w:basedOn w:val="a"/>
    <w:rsid w:val="00194AB4"/>
    <w:pPr>
      <w:suppressAutoHyphens/>
      <w:spacing w:before="280" w:after="280"/>
    </w:pPr>
  </w:style>
  <w:style w:type="paragraph" w:customStyle="1" w:styleId="ConsNormal">
    <w:name w:val="ConsNormal"/>
    <w:rsid w:val="00284D5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84D55"/>
    <w:pPr>
      <w:spacing w:before="100" w:beforeAutospacing="1" w:after="100" w:afterAutospacing="1"/>
    </w:pPr>
  </w:style>
  <w:style w:type="paragraph" w:customStyle="1" w:styleId="14">
    <w:name w:val="Обычный1"/>
    <w:rsid w:val="00284D5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1"/>
    <w:basedOn w:val="14"/>
    <w:next w:val="14"/>
    <w:rsid w:val="00284D5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27F4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unhideWhenUsed/>
    <w:rsid w:val="00B27F4D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27F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semiHidden/>
    <w:unhideWhenUsed/>
    <w:rsid w:val="00B27F4D"/>
    <w:rPr>
      <w:vertAlign w:val="superscript"/>
    </w:rPr>
  </w:style>
  <w:style w:type="paragraph" w:customStyle="1" w:styleId="Default">
    <w:name w:val="Default"/>
    <w:rsid w:val="00D6425D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1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722ED-617F-4AD5-AA4A-ECBC2FED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1193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94</cp:revision>
  <cp:lastPrinted>2021-11-25T09:22:00Z</cp:lastPrinted>
  <dcterms:created xsi:type="dcterms:W3CDTF">2017-01-30T01:59:00Z</dcterms:created>
  <dcterms:modified xsi:type="dcterms:W3CDTF">2021-11-25T09:23:00Z</dcterms:modified>
</cp:coreProperties>
</file>