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3D6" w:rsidRPr="008F484D" w:rsidRDefault="00AB33D6" w:rsidP="00AB33D6">
      <w:pPr>
        <w:ind w:left="142" w:firstLine="284"/>
        <w:jc w:val="center"/>
        <w:rPr>
          <w:sz w:val="56"/>
          <w:szCs w:val="28"/>
        </w:rPr>
      </w:pPr>
      <w:r w:rsidRPr="008F484D">
        <w:rPr>
          <w:sz w:val="56"/>
          <w:szCs w:val="28"/>
        </w:rPr>
        <w:t>ВЕСТНИК</w:t>
      </w:r>
    </w:p>
    <w:tbl>
      <w:tblPr>
        <w:tblpPr w:leftFromText="180" w:rightFromText="180" w:bottomFromText="200" w:vertAnchor="text" w:horzAnchor="page" w:tblpX="674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607"/>
      </w:tblGrid>
      <w:tr w:rsidR="00AB33D6" w:rsidRPr="008F484D" w:rsidTr="00AB33D6">
        <w:trPr>
          <w:trHeight w:val="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F1" w:rsidRDefault="00AF4BF1" w:rsidP="0058385C">
            <w:pPr>
              <w:pStyle w:val="a6"/>
              <w:spacing w:line="276" w:lineRule="auto"/>
              <w:ind w:left="142" w:firstLine="284"/>
              <w:rPr>
                <w:b/>
                <w:sz w:val="56"/>
                <w:szCs w:val="28"/>
                <w:lang w:eastAsia="en-US"/>
              </w:rPr>
            </w:pPr>
          </w:p>
          <w:p w:rsidR="00AB33D6" w:rsidRPr="008F484D" w:rsidRDefault="00AB33D6" w:rsidP="0058385C">
            <w:pPr>
              <w:pStyle w:val="a6"/>
              <w:spacing w:line="276" w:lineRule="auto"/>
              <w:ind w:left="142" w:firstLine="284"/>
              <w:rPr>
                <w:b/>
                <w:sz w:val="56"/>
                <w:szCs w:val="28"/>
                <w:highlight w:val="yellow"/>
                <w:lang w:eastAsia="en-US"/>
              </w:rPr>
            </w:pPr>
            <w:r w:rsidRPr="008F484D">
              <w:rPr>
                <w:b/>
                <w:sz w:val="56"/>
                <w:szCs w:val="28"/>
                <w:lang w:eastAsia="en-US"/>
              </w:rPr>
              <w:t>№</w:t>
            </w:r>
            <w:r w:rsidR="00586A20">
              <w:rPr>
                <w:b/>
                <w:sz w:val="56"/>
                <w:szCs w:val="28"/>
                <w:lang w:eastAsia="en-US"/>
              </w:rPr>
              <w:t xml:space="preserve"> 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D6" w:rsidRPr="008F484D" w:rsidRDefault="005B7B72" w:rsidP="00AF4BF1">
            <w:pPr>
              <w:pStyle w:val="a6"/>
              <w:spacing w:line="276" w:lineRule="auto"/>
              <w:jc w:val="center"/>
              <w:rPr>
                <w:b/>
                <w:sz w:val="56"/>
                <w:szCs w:val="28"/>
                <w:lang w:eastAsia="en-US"/>
              </w:rPr>
            </w:pPr>
            <w:r>
              <w:rPr>
                <w:b/>
                <w:sz w:val="56"/>
                <w:szCs w:val="28"/>
                <w:lang w:eastAsia="en-US"/>
              </w:rPr>
              <w:t>12</w:t>
            </w:r>
            <w:bookmarkStart w:id="0" w:name="_GoBack"/>
            <w:bookmarkEnd w:id="0"/>
            <w:r w:rsidR="00586A20">
              <w:rPr>
                <w:b/>
                <w:sz w:val="56"/>
                <w:szCs w:val="28"/>
                <w:lang w:eastAsia="en-US"/>
              </w:rPr>
              <w:t>.03</w:t>
            </w:r>
            <w:r w:rsidR="00AB33D6" w:rsidRPr="008F484D">
              <w:rPr>
                <w:b/>
                <w:sz w:val="56"/>
                <w:szCs w:val="28"/>
                <w:lang w:eastAsia="en-US"/>
              </w:rPr>
              <w:t>.</w:t>
            </w:r>
          </w:p>
          <w:p w:rsidR="00AB33D6" w:rsidRPr="008F484D" w:rsidRDefault="00AF4BF1" w:rsidP="00AF4BF1">
            <w:pPr>
              <w:pStyle w:val="a6"/>
              <w:spacing w:line="276" w:lineRule="auto"/>
              <w:ind w:left="142" w:firstLine="284"/>
              <w:rPr>
                <w:b/>
                <w:sz w:val="56"/>
                <w:szCs w:val="28"/>
                <w:highlight w:val="yellow"/>
                <w:lang w:eastAsia="en-US"/>
              </w:rPr>
            </w:pPr>
            <w:r>
              <w:rPr>
                <w:b/>
                <w:sz w:val="56"/>
                <w:szCs w:val="28"/>
                <w:lang w:eastAsia="en-US"/>
              </w:rPr>
              <w:t xml:space="preserve"> </w:t>
            </w:r>
            <w:r w:rsidR="009709AD">
              <w:rPr>
                <w:b/>
                <w:sz w:val="56"/>
                <w:szCs w:val="28"/>
                <w:lang w:eastAsia="en-US"/>
              </w:rPr>
              <w:t>2024</w:t>
            </w:r>
          </w:p>
          <w:p w:rsidR="00AB33D6" w:rsidRPr="008F484D" w:rsidRDefault="00AB33D6">
            <w:pPr>
              <w:pStyle w:val="a6"/>
              <w:spacing w:line="276" w:lineRule="auto"/>
              <w:ind w:left="142" w:firstLine="284"/>
              <w:rPr>
                <w:b/>
                <w:sz w:val="56"/>
                <w:szCs w:val="28"/>
                <w:highlight w:val="yellow"/>
                <w:lang w:eastAsia="en-US"/>
              </w:rPr>
            </w:pPr>
          </w:p>
        </w:tc>
      </w:tr>
    </w:tbl>
    <w:p w:rsidR="00AB33D6" w:rsidRPr="008F484D" w:rsidRDefault="00AB33D6" w:rsidP="00AB33D6">
      <w:pPr>
        <w:pStyle w:val="a6"/>
        <w:ind w:left="142" w:firstLine="284"/>
        <w:jc w:val="center"/>
        <w:rPr>
          <w:b/>
          <w:sz w:val="56"/>
          <w:szCs w:val="28"/>
        </w:rPr>
      </w:pPr>
      <w:r w:rsidRPr="008F484D">
        <w:rPr>
          <w:b/>
          <w:sz w:val="56"/>
          <w:szCs w:val="28"/>
        </w:rPr>
        <w:t>Новотроицкого</w:t>
      </w:r>
    </w:p>
    <w:p w:rsidR="00AB33D6" w:rsidRPr="008F484D" w:rsidRDefault="00AB33D6" w:rsidP="00AB33D6">
      <w:pPr>
        <w:pStyle w:val="a6"/>
        <w:ind w:left="142" w:firstLine="284"/>
        <w:jc w:val="center"/>
        <w:rPr>
          <w:b/>
          <w:sz w:val="56"/>
          <w:szCs w:val="28"/>
        </w:rPr>
      </w:pPr>
      <w:r w:rsidRPr="008F484D">
        <w:rPr>
          <w:b/>
          <w:sz w:val="56"/>
          <w:szCs w:val="28"/>
        </w:rPr>
        <w:t>сельсовета</w:t>
      </w:r>
    </w:p>
    <w:p w:rsidR="00AB33D6" w:rsidRPr="008F484D" w:rsidRDefault="00AB33D6" w:rsidP="00AB33D6">
      <w:pPr>
        <w:pStyle w:val="a6"/>
        <w:ind w:left="142" w:firstLine="284"/>
        <w:rPr>
          <w:sz w:val="32"/>
          <w:szCs w:val="28"/>
        </w:rPr>
      </w:pPr>
    </w:p>
    <w:p w:rsidR="00AB33D6" w:rsidRPr="008F484D" w:rsidRDefault="00AB33D6" w:rsidP="008F484D">
      <w:pPr>
        <w:pStyle w:val="a6"/>
        <w:ind w:left="142" w:firstLine="284"/>
        <w:rPr>
          <w:sz w:val="24"/>
          <w:szCs w:val="28"/>
        </w:rPr>
      </w:pPr>
      <w:r w:rsidRPr="008F484D">
        <w:rPr>
          <w:sz w:val="24"/>
          <w:szCs w:val="28"/>
        </w:rPr>
        <w:t>Периодическое печатное издание депутатов и</w:t>
      </w:r>
      <w:r w:rsidR="008F484D">
        <w:rPr>
          <w:sz w:val="24"/>
          <w:szCs w:val="28"/>
        </w:rPr>
        <w:t xml:space="preserve"> </w:t>
      </w:r>
      <w:r w:rsidRPr="008F484D">
        <w:rPr>
          <w:sz w:val="24"/>
          <w:szCs w:val="28"/>
        </w:rPr>
        <w:t>администрации Новотроицкого сельсовета</w:t>
      </w:r>
    </w:p>
    <w:p w:rsidR="00AB33D6" w:rsidRPr="008F484D" w:rsidRDefault="00AB33D6" w:rsidP="00AB33D6">
      <w:pPr>
        <w:pStyle w:val="a6"/>
        <w:ind w:left="142" w:firstLine="284"/>
        <w:rPr>
          <w:sz w:val="24"/>
          <w:szCs w:val="28"/>
        </w:rPr>
      </w:pPr>
      <w:r w:rsidRPr="008F484D">
        <w:rPr>
          <w:sz w:val="24"/>
          <w:szCs w:val="28"/>
        </w:rPr>
        <w:t>Северного района Новосибирской области</w:t>
      </w:r>
    </w:p>
    <w:p w:rsidR="00AB33D6" w:rsidRPr="008F484D" w:rsidRDefault="00AB33D6" w:rsidP="00AB33D6">
      <w:pPr>
        <w:pStyle w:val="a6"/>
        <w:ind w:left="142" w:firstLine="284"/>
        <w:jc w:val="center"/>
        <w:rPr>
          <w:b/>
          <w:sz w:val="24"/>
          <w:szCs w:val="28"/>
        </w:rPr>
      </w:pPr>
    </w:p>
    <w:p w:rsidR="00AB33D6" w:rsidRPr="008F484D" w:rsidRDefault="00AB33D6" w:rsidP="00AB33D6">
      <w:pPr>
        <w:pStyle w:val="a6"/>
        <w:ind w:left="142" w:firstLine="284"/>
        <w:jc w:val="center"/>
        <w:rPr>
          <w:b/>
          <w:sz w:val="24"/>
          <w:szCs w:val="24"/>
        </w:rPr>
      </w:pPr>
    </w:p>
    <w:p w:rsidR="00AB33D6" w:rsidRPr="008F484D" w:rsidRDefault="00AB33D6" w:rsidP="00AB33D6">
      <w:pPr>
        <w:pStyle w:val="a6"/>
        <w:ind w:left="142" w:firstLine="284"/>
        <w:jc w:val="center"/>
        <w:rPr>
          <w:b/>
          <w:sz w:val="24"/>
          <w:szCs w:val="24"/>
        </w:rPr>
      </w:pPr>
      <w:r w:rsidRPr="008F484D">
        <w:rPr>
          <w:b/>
          <w:sz w:val="24"/>
          <w:szCs w:val="24"/>
        </w:rPr>
        <w:t>Содержание</w:t>
      </w:r>
    </w:p>
    <w:p w:rsidR="00AB33D6" w:rsidRPr="008F484D" w:rsidRDefault="00AB33D6" w:rsidP="00AB33D6">
      <w:pPr>
        <w:pStyle w:val="a6"/>
        <w:ind w:left="142" w:firstLine="284"/>
        <w:jc w:val="both"/>
        <w:rPr>
          <w:rFonts w:eastAsiaTheme="minorHAnsi"/>
          <w:sz w:val="24"/>
          <w:szCs w:val="24"/>
        </w:rPr>
      </w:pPr>
    </w:p>
    <w:p w:rsidR="00586A20" w:rsidRDefault="00586A20" w:rsidP="00586A20">
      <w:pPr>
        <w:pStyle w:val="ad"/>
        <w:numPr>
          <w:ilvl w:val="0"/>
          <w:numId w:val="17"/>
        </w:numPr>
        <w:jc w:val="both"/>
        <w:textAlignment w:val="baseline"/>
      </w:pPr>
      <w:r>
        <w:t>Постановление администрации Новотроицкого сельсовета Северного</w:t>
      </w:r>
      <w:r w:rsidR="00734357">
        <w:t xml:space="preserve"> района Новосибирской области от </w:t>
      </w:r>
      <w:r>
        <w:t xml:space="preserve"> 28.02.2024   № 6 «О порядке формирования и ведения </w:t>
      </w:r>
      <w:proofErr w:type="gramStart"/>
      <w:r>
        <w:t>реестра источников доходов бюджета Новотроицкого сельсовета Северного района Новосибирской области</w:t>
      </w:r>
      <w:proofErr w:type="gramEnd"/>
      <w:r>
        <w:t>»</w:t>
      </w:r>
    </w:p>
    <w:p w:rsidR="00586A20" w:rsidRDefault="00734357" w:rsidP="00734357">
      <w:pPr>
        <w:pStyle w:val="ad"/>
        <w:numPr>
          <w:ilvl w:val="0"/>
          <w:numId w:val="17"/>
        </w:numPr>
        <w:jc w:val="both"/>
        <w:textAlignment w:val="baseline"/>
      </w:pPr>
      <w:r w:rsidRPr="00734357">
        <w:t>Постановление администрации Новотроицкого сельсовета Северного района Новосибирской области от</w:t>
      </w:r>
      <w:r>
        <w:t xml:space="preserve"> </w:t>
      </w:r>
      <w:r w:rsidRPr="00734357">
        <w:t>28.02.2024 № 7</w:t>
      </w:r>
      <w:proofErr w:type="gramStart"/>
      <w:r w:rsidRPr="00734357">
        <w:t xml:space="preserve"> О</w:t>
      </w:r>
      <w:proofErr w:type="gramEnd"/>
      <w:r w:rsidRPr="00734357">
        <w:t>б утверждении Порядка и сроков внесения изменений в перечень главных администраторов доходов бюджета Новотроицкого сельсовета Северного района Новосибирской области и перечень главных администраторов источников финансирования дефицита бюджета Новотроицкого сельсовета Северного района Новосибирской области</w:t>
      </w:r>
    </w:p>
    <w:p w:rsidR="00734357" w:rsidRDefault="00734357" w:rsidP="00734357">
      <w:pPr>
        <w:pStyle w:val="ad"/>
        <w:numPr>
          <w:ilvl w:val="0"/>
          <w:numId w:val="17"/>
        </w:numPr>
        <w:jc w:val="both"/>
        <w:textAlignment w:val="baseline"/>
        <w:rPr>
          <w:color w:val="000000"/>
        </w:rPr>
      </w:pPr>
      <w:r w:rsidRPr="00734357">
        <w:rPr>
          <w:color w:val="000000"/>
        </w:rPr>
        <w:t>Постановление администрации Новотроицкого сельсовета Северного района Новосибирской области от 04.03.2024    № 8</w:t>
      </w:r>
      <w:proofErr w:type="gramStart"/>
      <w:r w:rsidRPr="00734357">
        <w:rPr>
          <w:color w:val="000000"/>
        </w:rPr>
        <w:t xml:space="preserve"> О</w:t>
      </w:r>
      <w:proofErr w:type="gramEnd"/>
      <w:r w:rsidRPr="00734357">
        <w:rPr>
          <w:color w:val="000000"/>
        </w:rPr>
        <w:t xml:space="preserve"> внесении изменений в постановление администрации Новотроицкого сельсовета Северного района Новосибирской области от 04.04.2019 № 35</w:t>
      </w:r>
    </w:p>
    <w:p w:rsidR="00087E92" w:rsidRDefault="0009345A" w:rsidP="00087E92">
      <w:pPr>
        <w:pStyle w:val="ad"/>
        <w:numPr>
          <w:ilvl w:val="0"/>
          <w:numId w:val="17"/>
        </w:numPr>
        <w:jc w:val="both"/>
        <w:textAlignment w:val="baseline"/>
        <w:rPr>
          <w:color w:val="000000"/>
        </w:rPr>
      </w:pPr>
      <w:r>
        <w:t>Постановление</w:t>
      </w:r>
      <w:r w:rsidR="00AF4BF1" w:rsidRPr="00AF4BF1">
        <w:t xml:space="preserve"> </w:t>
      </w:r>
      <w:r w:rsidR="00AF4BF1">
        <w:t>администрации Новотроицкого сельсовета Северного района Новосибирской области</w:t>
      </w:r>
      <w:r>
        <w:t xml:space="preserve"> от </w:t>
      </w:r>
      <w:r w:rsidR="00734357" w:rsidRPr="00607DA2">
        <w:rPr>
          <w:rFonts w:eastAsiaTheme="minorEastAsia"/>
        </w:rPr>
        <w:t>05.03</w:t>
      </w:r>
      <w:r w:rsidR="00734357" w:rsidRPr="00607DA2">
        <w:t xml:space="preserve">.2024  </w:t>
      </w:r>
      <w:r w:rsidR="00734357" w:rsidRPr="00607DA2">
        <w:rPr>
          <w:rFonts w:eastAsiaTheme="minorEastAsia"/>
        </w:rPr>
        <w:t>№ 9</w:t>
      </w:r>
      <w:proofErr w:type="gramStart"/>
      <w:r w:rsidR="00734357">
        <w:rPr>
          <w:rFonts w:eastAsiaTheme="minorEastAsia"/>
          <w:sz w:val="28"/>
          <w:szCs w:val="28"/>
        </w:rPr>
        <w:t xml:space="preserve"> </w:t>
      </w:r>
      <w:r w:rsidR="00734357" w:rsidRPr="00734357">
        <w:rPr>
          <w:color w:val="000000"/>
        </w:rPr>
        <w:t>О</w:t>
      </w:r>
      <w:proofErr w:type="gramEnd"/>
      <w:r w:rsidR="00734357" w:rsidRPr="00734357">
        <w:rPr>
          <w:color w:val="000000"/>
        </w:rPr>
        <w:t xml:space="preserve"> внесении изменений в постановление администрации Новотроицкого сельсовета Северного района Новосибирской области от 21.09.2022 № 66</w:t>
      </w:r>
    </w:p>
    <w:p w:rsidR="00093BCE" w:rsidRDefault="00087E92" w:rsidP="00093BCE">
      <w:pPr>
        <w:pStyle w:val="ad"/>
        <w:numPr>
          <w:ilvl w:val="0"/>
          <w:numId w:val="17"/>
        </w:numPr>
        <w:jc w:val="both"/>
        <w:textAlignment w:val="baseline"/>
        <w:rPr>
          <w:color w:val="000000"/>
        </w:rPr>
      </w:pPr>
      <w:r>
        <w:t>Постановление</w:t>
      </w:r>
      <w:r w:rsidRPr="00AF4BF1">
        <w:t xml:space="preserve"> </w:t>
      </w:r>
      <w:r>
        <w:t xml:space="preserve">администрации Новотроицкого сельсовета Северного района Новосибирской области </w:t>
      </w:r>
      <w:r w:rsidRPr="00087E92">
        <w:t xml:space="preserve">от </w:t>
      </w:r>
      <w:r w:rsidRPr="00087E92">
        <w:rPr>
          <w:rFonts w:eastAsiaTheme="minorEastAsia"/>
        </w:rPr>
        <w:t>06.03</w:t>
      </w:r>
      <w:r w:rsidRPr="00087E92">
        <w:t xml:space="preserve">.2024  </w:t>
      </w:r>
      <w:r w:rsidRPr="00087E92">
        <w:rPr>
          <w:rFonts w:eastAsiaTheme="minorEastAsia"/>
        </w:rPr>
        <w:t xml:space="preserve">  № 10</w:t>
      </w:r>
      <w:proofErr w:type="gramStart"/>
      <w:r w:rsidRPr="00087E92">
        <w:rPr>
          <w:sz w:val="28"/>
          <w:szCs w:val="28"/>
        </w:rPr>
        <w:t xml:space="preserve"> </w:t>
      </w:r>
      <w:r w:rsidRPr="00087E92">
        <w:rPr>
          <w:color w:val="000000"/>
        </w:rPr>
        <w:t>О</w:t>
      </w:r>
      <w:proofErr w:type="gramEnd"/>
      <w:r w:rsidRPr="00087E92">
        <w:rPr>
          <w:color w:val="000000"/>
        </w:rPr>
        <w:t xml:space="preserve"> внесении изменений в постановление администрации Новотроицкого сельсовета Северного района Новосибирской области от 25.12.2013 № 59</w:t>
      </w:r>
    </w:p>
    <w:p w:rsidR="009005F3" w:rsidRPr="009005F3" w:rsidRDefault="00093BCE" w:rsidP="009005F3">
      <w:pPr>
        <w:pStyle w:val="ad"/>
        <w:numPr>
          <w:ilvl w:val="0"/>
          <w:numId w:val="17"/>
        </w:numPr>
        <w:jc w:val="both"/>
        <w:textAlignment w:val="baseline"/>
        <w:rPr>
          <w:color w:val="000000"/>
        </w:rPr>
      </w:pPr>
      <w:r>
        <w:t>Постановление</w:t>
      </w:r>
      <w:r w:rsidRPr="00AF4BF1">
        <w:t xml:space="preserve"> </w:t>
      </w:r>
      <w:r>
        <w:t xml:space="preserve">администрации Новотроицкого сельсовета Северного района Новосибирской области </w:t>
      </w:r>
      <w:r w:rsidRPr="00087E92">
        <w:t>от</w:t>
      </w:r>
      <w:r>
        <w:t xml:space="preserve"> </w:t>
      </w:r>
      <w:r w:rsidRPr="00093BCE">
        <w:rPr>
          <w:lang w:eastAsia="ar-SA"/>
        </w:rPr>
        <w:t>06.03.2024</w:t>
      </w:r>
      <w:r>
        <w:rPr>
          <w:lang w:eastAsia="ar-SA"/>
        </w:rPr>
        <w:t xml:space="preserve"> </w:t>
      </w:r>
      <w:r w:rsidRPr="00093BCE">
        <w:rPr>
          <w:lang w:eastAsia="ar-SA"/>
        </w:rPr>
        <w:t xml:space="preserve"> № 11</w:t>
      </w:r>
      <w:proofErr w:type="gramStart"/>
      <w:r>
        <w:rPr>
          <w:lang w:eastAsia="ar-SA"/>
        </w:rPr>
        <w:t xml:space="preserve"> </w:t>
      </w:r>
      <w:r w:rsidRPr="00093BCE">
        <w:rPr>
          <w:lang w:eastAsia="ar-SA"/>
        </w:rPr>
        <w:t>О</w:t>
      </w:r>
      <w:proofErr w:type="gramEnd"/>
      <w:r w:rsidRPr="00093BCE">
        <w:rPr>
          <w:lang w:eastAsia="ar-SA"/>
        </w:rPr>
        <w:t>б утверждении муниципальной программы «Развитие физической культуры и спорта в Новотроицком сельсовете Северного района Новосибирской области  на 2024-2026 годы»</w:t>
      </w:r>
    </w:p>
    <w:p w:rsidR="00BE4239" w:rsidRPr="009005F3" w:rsidRDefault="00BE4239" w:rsidP="009005F3">
      <w:pPr>
        <w:pStyle w:val="ad"/>
        <w:numPr>
          <w:ilvl w:val="0"/>
          <w:numId w:val="17"/>
        </w:numPr>
        <w:jc w:val="both"/>
        <w:textAlignment w:val="baseline"/>
        <w:rPr>
          <w:color w:val="000000"/>
        </w:rPr>
      </w:pPr>
      <w:r>
        <w:t>Постановление</w:t>
      </w:r>
      <w:r w:rsidRPr="00AF4BF1">
        <w:t xml:space="preserve"> </w:t>
      </w:r>
      <w:r>
        <w:t>администрации Новотроицкого сельсовета Северного района</w:t>
      </w:r>
      <w:r w:rsidR="009005F3">
        <w:t xml:space="preserve"> </w:t>
      </w:r>
      <w:r>
        <w:t xml:space="preserve">Новосибирской области от </w:t>
      </w:r>
      <w:r w:rsidRPr="00BE4239">
        <w:t>11.03.2023</w:t>
      </w:r>
      <w:r>
        <w:t xml:space="preserve"> </w:t>
      </w:r>
      <w:r w:rsidRPr="00BE4239">
        <w:t xml:space="preserve">  №  12</w:t>
      </w:r>
      <w:proofErr w:type="gramStart"/>
      <w:r w:rsidR="009005F3" w:rsidRPr="009005F3">
        <w:t xml:space="preserve"> </w:t>
      </w:r>
      <w:r w:rsidR="009005F3" w:rsidRPr="00BE4239">
        <w:t>О</w:t>
      </w:r>
      <w:proofErr w:type="gramEnd"/>
      <w:r w:rsidR="009005F3" w:rsidRPr="00BE4239">
        <w:t xml:space="preserve"> внесении изменений в Постановление администрации Новотроицкого сельсовета Северного района Новосибирской области  № 61 от 24.06.2022 «Об обеспечении проведения мобилизации людских и транспортных ресурсов на территории Новотроицкого сельсовета Северного района</w:t>
      </w:r>
      <w:r w:rsidR="009005F3">
        <w:t xml:space="preserve"> </w:t>
      </w:r>
      <w:r w:rsidR="009005F3" w:rsidRPr="00BE4239">
        <w:t>Новосибирской области»</w:t>
      </w:r>
    </w:p>
    <w:tbl>
      <w:tblPr>
        <w:tblW w:w="9474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474"/>
      </w:tblGrid>
      <w:tr w:rsidR="00BE4239" w:rsidRPr="00BE4239" w:rsidTr="00BE4239">
        <w:trPr>
          <w:trHeight w:hRule="exact" w:val="1805"/>
          <w:jc w:val="center"/>
        </w:trPr>
        <w:tc>
          <w:tcPr>
            <w:tcW w:w="9474" w:type="dxa"/>
            <w:vAlign w:val="center"/>
          </w:tcPr>
          <w:p w:rsidR="00BE4239" w:rsidRPr="00BE4239" w:rsidRDefault="00BE4239" w:rsidP="00BE4239">
            <w:pPr>
              <w:jc w:val="both"/>
            </w:pPr>
          </w:p>
        </w:tc>
      </w:tr>
    </w:tbl>
    <w:p w:rsidR="0009345A" w:rsidRPr="0009345A" w:rsidRDefault="0009345A" w:rsidP="00087E92">
      <w:pPr>
        <w:pStyle w:val="ad"/>
        <w:spacing w:before="0" w:beforeAutospacing="0" w:after="0" w:afterAutospacing="0"/>
        <w:ind w:left="1080"/>
        <w:jc w:val="both"/>
        <w:textAlignment w:val="baseline"/>
        <w:rPr>
          <w:szCs w:val="28"/>
        </w:rPr>
      </w:pPr>
    </w:p>
    <w:p w:rsidR="00BF34CC" w:rsidRPr="00342A5E" w:rsidRDefault="00BF34CC" w:rsidP="0009345A">
      <w:pPr>
        <w:jc w:val="both"/>
      </w:pPr>
    </w:p>
    <w:p w:rsidR="00DB7E7D" w:rsidRPr="008F484D" w:rsidRDefault="00DB7E7D" w:rsidP="008F484D">
      <w:pPr>
        <w:pStyle w:val="a6"/>
        <w:ind w:left="-284"/>
        <w:rPr>
          <w:sz w:val="24"/>
          <w:szCs w:val="24"/>
        </w:rPr>
      </w:pPr>
    </w:p>
    <w:p w:rsidR="00AB33D6" w:rsidRPr="00342A5E" w:rsidRDefault="00AB33D6" w:rsidP="008F484D">
      <w:pPr>
        <w:ind w:right="-1"/>
      </w:pPr>
      <w:r w:rsidRPr="008F484D">
        <w:rPr>
          <w:rFonts w:eastAsia="Calibri"/>
          <w:bCs/>
          <w:lang w:eastAsia="en-US"/>
        </w:rPr>
        <w:t xml:space="preserve"> </w:t>
      </w:r>
    </w:p>
    <w:p w:rsidR="00586A20" w:rsidRPr="00586A20" w:rsidRDefault="00586A20" w:rsidP="00586A20">
      <w:pPr>
        <w:jc w:val="center"/>
        <w:rPr>
          <w:lang w:eastAsia="en-US" w:bidi="en-US"/>
        </w:rPr>
      </w:pPr>
      <w:r w:rsidRPr="00586A20">
        <w:rPr>
          <w:lang w:eastAsia="en-US" w:bidi="en-US"/>
        </w:rPr>
        <w:t>АДМИНИСТРАЦИЯ</w:t>
      </w:r>
    </w:p>
    <w:p w:rsidR="00586A20" w:rsidRPr="00586A20" w:rsidRDefault="00586A20" w:rsidP="00586A20">
      <w:pPr>
        <w:jc w:val="center"/>
        <w:rPr>
          <w:lang w:eastAsia="en-US" w:bidi="en-US"/>
        </w:rPr>
      </w:pPr>
      <w:r w:rsidRPr="00586A20">
        <w:rPr>
          <w:lang w:eastAsia="en-US" w:bidi="en-US"/>
        </w:rPr>
        <w:t>НОВОТРОИЦКОГО СЕЛЬСОВЕТА</w:t>
      </w:r>
    </w:p>
    <w:p w:rsidR="00586A20" w:rsidRPr="00586A20" w:rsidRDefault="00586A20" w:rsidP="00586A20">
      <w:pPr>
        <w:jc w:val="center"/>
        <w:rPr>
          <w:lang w:eastAsia="en-US" w:bidi="en-US"/>
        </w:rPr>
      </w:pPr>
      <w:r w:rsidRPr="00586A20">
        <w:rPr>
          <w:lang w:eastAsia="en-US" w:bidi="en-US"/>
        </w:rPr>
        <w:t>СЕВЕРНОГО РАЙОНА</w:t>
      </w:r>
    </w:p>
    <w:p w:rsidR="00586A20" w:rsidRPr="00586A20" w:rsidRDefault="00586A20" w:rsidP="00586A20">
      <w:pPr>
        <w:jc w:val="center"/>
        <w:rPr>
          <w:lang w:eastAsia="en-US" w:bidi="en-US"/>
        </w:rPr>
      </w:pPr>
      <w:r w:rsidRPr="00586A20">
        <w:rPr>
          <w:lang w:eastAsia="en-US" w:bidi="en-US"/>
        </w:rPr>
        <w:t>НОВОСИБИРСКОЙ ОБЛАСТИ</w:t>
      </w:r>
    </w:p>
    <w:p w:rsidR="00586A20" w:rsidRPr="00586A20" w:rsidRDefault="00586A20" w:rsidP="00586A20">
      <w:pPr>
        <w:rPr>
          <w:lang w:eastAsia="en-US" w:bidi="en-US"/>
        </w:rPr>
      </w:pPr>
    </w:p>
    <w:p w:rsidR="00586A20" w:rsidRPr="00586A20" w:rsidRDefault="00586A20" w:rsidP="00586A20">
      <w:pPr>
        <w:jc w:val="center"/>
        <w:rPr>
          <w:b/>
          <w:lang w:eastAsia="en-US" w:bidi="en-US"/>
        </w:rPr>
      </w:pPr>
      <w:proofErr w:type="gramStart"/>
      <w:r w:rsidRPr="00586A20">
        <w:rPr>
          <w:b/>
          <w:lang w:eastAsia="en-US" w:bidi="en-US"/>
        </w:rPr>
        <w:t>П</w:t>
      </w:r>
      <w:proofErr w:type="gramEnd"/>
      <w:r w:rsidRPr="00586A20">
        <w:rPr>
          <w:b/>
          <w:lang w:eastAsia="en-US" w:bidi="en-US"/>
        </w:rPr>
        <w:t xml:space="preserve"> О С Т А Н О В Л Е Н И Е</w:t>
      </w:r>
    </w:p>
    <w:p w:rsidR="00586A20" w:rsidRPr="00586A20" w:rsidRDefault="00586A20" w:rsidP="00586A20">
      <w:pPr>
        <w:jc w:val="center"/>
        <w:rPr>
          <w:b/>
          <w:lang w:eastAsia="en-US" w:bidi="en-US"/>
        </w:rPr>
      </w:pPr>
    </w:p>
    <w:p w:rsidR="00586A20" w:rsidRPr="00586A20" w:rsidRDefault="00586A20" w:rsidP="00586A20">
      <w:pPr>
        <w:jc w:val="center"/>
        <w:rPr>
          <w:lang w:eastAsia="en-US" w:bidi="en-US"/>
        </w:rPr>
      </w:pPr>
      <w:r w:rsidRPr="00586A20">
        <w:rPr>
          <w:lang w:eastAsia="en-US" w:bidi="en-US"/>
        </w:rPr>
        <w:t>28.02.2024                               с. Новотроицк                                              № 6</w:t>
      </w:r>
    </w:p>
    <w:p w:rsidR="00586A20" w:rsidRPr="00586A20" w:rsidRDefault="00586A20" w:rsidP="00586A20">
      <w:pPr>
        <w:widowControl w:val="0"/>
        <w:autoSpaceDE w:val="0"/>
        <w:autoSpaceDN w:val="0"/>
        <w:outlineLvl w:val="0"/>
        <w:rPr>
          <w:b/>
        </w:rPr>
      </w:pPr>
    </w:p>
    <w:p w:rsidR="00586A20" w:rsidRPr="00586A20" w:rsidRDefault="00586A20" w:rsidP="00586A20">
      <w:pPr>
        <w:widowControl w:val="0"/>
        <w:autoSpaceDE w:val="0"/>
        <w:autoSpaceDN w:val="0"/>
        <w:jc w:val="center"/>
        <w:rPr>
          <w:b/>
        </w:rPr>
      </w:pPr>
      <w:r w:rsidRPr="00586A20">
        <w:rPr>
          <w:b/>
        </w:rPr>
        <w:t xml:space="preserve">О порядке формирования и ведения реестра источников доходов </w:t>
      </w:r>
    </w:p>
    <w:p w:rsidR="00586A20" w:rsidRPr="00586A20" w:rsidRDefault="00586A20" w:rsidP="00586A20">
      <w:pPr>
        <w:widowControl w:val="0"/>
        <w:autoSpaceDE w:val="0"/>
        <w:autoSpaceDN w:val="0"/>
        <w:jc w:val="center"/>
        <w:rPr>
          <w:b/>
          <w:spacing w:val="-1"/>
        </w:rPr>
      </w:pPr>
      <w:r w:rsidRPr="00586A20">
        <w:rPr>
          <w:b/>
        </w:rPr>
        <w:t xml:space="preserve">бюджета </w:t>
      </w:r>
      <w:r w:rsidRPr="00586A20">
        <w:rPr>
          <w:b/>
          <w:spacing w:val="-1"/>
        </w:rPr>
        <w:t xml:space="preserve">Новотроицкого сельсовета </w:t>
      </w:r>
    </w:p>
    <w:p w:rsidR="00586A20" w:rsidRPr="00586A20" w:rsidRDefault="00586A20" w:rsidP="00586A20">
      <w:pPr>
        <w:widowControl w:val="0"/>
        <w:autoSpaceDE w:val="0"/>
        <w:autoSpaceDN w:val="0"/>
        <w:jc w:val="center"/>
        <w:rPr>
          <w:b/>
        </w:rPr>
      </w:pPr>
      <w:r w:rsidRPr="00586A20">
        <w:rPr>
          <w:b/>
          <w:spacing w:val="-1"/>
        </w:rPr>
        <w:t xml:space="preserve">Северного района Новосибирской области </w:t>
      </w:r>
    </w:p>
    <w:p w:rsidR="00586A20" w:rsidRPr="00586A20" w:rsidRDefault="00586A20" w:rsidP="00586A20">
      <w:pPr>
        <w:widowControl w:val="0"/>
        <w:autoSpaceDE w:val="0"/>
        <w:autoSpaceDN w:val="0"/>
        <w:jc w:val="both"/>
      </w:pPr>
    </w:p>
    <w:p w:rsidR="00586A20" w:rsidRPr="00586A20" w:rsidRDefault="00586A20" w:rsidP="00586A20">
      <w:pPr>
        <w:widowControl w:val="0"/>
        <w:autoSpaceDE w:val="0"/>
        <w:autoSpaceDN w:val="0"/>
        <w:ind w:firstLine="709"/>
        <w:jc w:val="both"/>
      </w:pPr>
      <w:proofErr w:type="gramStart"/>
      <w:r w:rsidRPr="00586A20">
        <w:t xml:space="preserve">В соответствии с </w:t>
      </w:r>
      <w:hyperlink r:id="rId8">
        <w:r w:rsidRPr="00586A20">
          <w:t>пунктом 7 статьи 47.1</w:t>
        </w:r>
      </w:hyperlink>
      <w:r w:rsidRPr="00586A20">
        <w:t xml:space="preserve"> Бюджетного кодекса Российской Федерации и общими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утвержденными </w:t>
      </w:r>
      <w:hyperlink r:id="rId9">
        <w:r w:rsidRPr="00586A20">
          <w:t>постановлением</w:t>
        </w:r>
      </w:hyperlink>
      <w:r w:rsidRPr="00586A20">
        <w:t xml:space="preserve"> Правительства Российской Федерации от 31.08.2016 № 868 «О</w:t>
      </w:r>
      <w:proofErr w:type="gramEnd"/>
      <w:r w:rsidRPr="00586A20">
        <w:t xml:space="preserve"> </w:t>
      </w:r>
      <w:proofErr w:type="gramStart"/>
      <w:r w:rsidRPr="00586A20">
        <w:t>порядке</w:t>
      </w:r>
      <w:proofErr w:type="gramEnd"/>
      <w:r w:rsidRPr="00586A20">
        <w:t xml:space="preserve"> формирования и ведения перечня источников доходов Российской Федерации», администрация Новотроицкого сельсовета Северного района Новосибирской области постановляет:</w:t>
      </w:r>
    </w:p>
    <w:p w:rsidR="00586A20" w:rsidRPr="00586A20" w:rsidRDefault="00586A20" w:rsidP="00586A20">
      <w:pPr>
        <w:widowControl w:val="0"/>
        <w:autoSpaceDE w:val="0"/>
        <w:autoSpaceDN w:val="0"/>
        <w:jc w:val="both"/>
      </w:pPr>
      <w:r w:rsidRPr="00586A20">
        <w:t xml:space="preserve">    1. Установить </w:t>
      </w:r>
      <w:hyperlink w:anchor="P36">
        <w:r w:rsidRPr="00586A20">
          <w:t>порядок</w:t>
        </w:r>
      </w:hyperlink>
      <w:r w:rsidRPr="00586A20">
        <w:t xml:space="preserve"> формирования и ведения </w:t>
      </w:r>
      <w:proofErr w:type="gramStart"/>
      <w:r w:rsidRPr="00586A20">
        <w:t>реестра источников доходов бюджета Новотроицкого сельсовета Северного района Новосибирской</w:t>
      </w:r>
      <w:proofErr w:type="gramEnd"/>
      <w:r w:rsidRPr="00586A20">
        <w:t xml:space="preserve"> области (далее – Порядок) согласно приложению к настоящему постановлению</w:t>
      </w:r>
      <w:r w:rsidRPr="00586A20">
        <w:rPr>
          <w:color w:val="000000"/>
        </w:rPr>
        <w:t xml:space="preserve"> (Приложение №1).</w:t>
      </w:r>
    </w:p>
    <w:p w:rsidR="00586A20" w:rsidRPr="00586A20" w:rsidRDefault="00586A20" w:rsidP="00586A20">
      <w:pPr>
        <w:jc w:val="both"/>
        <w:rPr>
          <w:lang w:eastAsia="en-US" w:bidi="en-US"/>
        </w:rPr>
      </w:pPr>
      <w:r w:rsidRPr="00586A20">
        <w:rPr>
          <w:lang w:eastAsia="en-US" w:bidi="en-US"/>
        </w:rPr>
        <w:t xml:space="preserve">    2. Утвердить прилагаемую форму </w:t>
      </w:r>
      <w:proofErr w:type="gramStart"/>
      <w:r w:rsidRPr="00586A20">
        <w:rPr>
          <w:lang w:eastAsia="en-US" w:bidi="en-US"/>
        </w:rPr>
        <w:t>реестра источников доходов бюджета</w:t>
      </w:r>
      <w:r w:rsidRPr="00586A20">
        <w:rPr>
          <w:lang w:val="en-US" w:eastAsia="en-US" w:bidi="en-US"/>
        </w:rPr>
        <w:t> </w:t>
      </w:r>
      <w:r w:rsidRPr="00586A20">
        <w:rPr>
          <w:lang w:eastAsia="en-US" w:bidi="en-US"/>
        </w:rPr>
        <w:t>Новотроицкого сельсовета Северного района Новосибирской</w:t>
      </w:r>
      <w:proofErr w:type="gramEnd"/>
      <w:r w:rsidRPr="00586A20">
        <w:rPr>
          <w:lang w:eastAsia="en-US" w:bidi="en-US"/>
        </w:rPr>
        <w:t xml:space="preserve"> области</w:t>
      </w:r>
      <w:r w:rsidRPr="00586A20">
        <w:rPr>
          <w:lang w:val="en-US" w:eastAsia="en-US" w:bidi="en-US"/>
        </w:rPr>
        <w:t> </w:t>
      </w:r>
      <w:r w:rsidRPr="00586A20">
        <w:rPr>
          <w:lang w:eastAsia="en-US" w:bidi="en-US"/>
        </w:rPr>
        <w:t>(Приложение №2).</w:t>
      </w:r>
    </w:p>
    <w:p w:rsidR="00586A20" w:rsidRPr="00586A20" w:rsidRDefault="00586A20" w:rsidP="00586A20">
      <w:pPr>
        <w:jc w:val="both"/>
        <w:rPr>
          <w:lang w:eastAsia="en-US" w:bidi="en-US"/>
        </w:rPr>
      </w:pPr>
      <w:r w:rsidRPr="00586A20">
        <w:rPr>
          <w:rFonts w:eastAsia="Arial"/>
          <w:lang w:eastAsia="en-US" w:bidi="en-US"/>
        </w:rPr>
        <w:t xml:space="preserve">    3. Признать утратившим силу постановление администрации </w:t>
      </w:r>
      <w:r w:rsidRPr="00586A20">
        <w:rPr>
          <w:spacing w:val="-1"/>
          <w:lang w:eastAsia="en-US"/>
        </w:rPr>
        <w:t>Новотроицкого</w:t>
      </w:r>
      <w:r w:rsidRPr="00586A20">
        <w:rPr>
          <w:rFonts w:eastAsia="Arial"/>
          <w:lang w:eastAsia="en-US" w:bidi="en-US"/>
        </w:rPr>
        <w:t xml:space="preserve"> сельсовета Северного района Новосибирской области от 11.10.2017 года № 71 «</w:t>
      </w:r>
      <w:r w:rsidRPr="00586A20">
        <w:rPr>
          <w:lang w:eastAsia="en-US" w:bidi="en-US"/>
        </w:rPr>
        <w:t xml:space="preserve">О порядке формирования и ведения </w:t>
      </w:r>
      <w:proofErr w:type="gramStart"/>
      <w:r w:rsidRPr="00586A20">
        <w:rPr>
          <w:lang w:eastAsia="en-US" w:bidi="en-US"/>
        </w:rPr>
        <w:t xml:space="preserve">реестра источников доходов местного бюджета </w:t>
      </w:r>
      <w:r w:rsidRPr="00586A20">
        <w:rPr>
          <w:spacing w:val="-1"/>
          <w:lang w:eastAsia="en-US"/>
        </w:rPr>
        <w:t>Новотроицкого сельсовета Северного района Новосибирской</w:t>
      </w:r>
      <w:r w:rsidRPr="00586A20">
        <w:rPr>
          <w:spacing w:val="-1"/>
          <w:lang w:eastAsia="en-US" w:bidi="en-US"/>
        </w:rPr>
        <w:t xml:space="preserve"> области</w:t>
      </w:r>
      <w:proofErr w:type="gramEnd"/>
      <w:r w:rsidRPr="00586A20">
        <w:rPr>
          <w:spacing w:val="-1"/>
          <w:lang w:eastAsia="en-US" w:bidi="en-US"/>
        </w:rPr>
        <w:t xml:space="preserve"> </w:t>
      </w:r>
      <w:r w:rsidRPr="00586A20">
        <w:rPr>
          <w:rFonts w:eastAsia="Arial"/>
          <w:lang w:bidi="en-US"/>
        </w:rPr>
        <w:t>».</w:t>
      </w:r>
    </w:p>
    <w:p w:rsidR="00586A20" w:rsidRPr="00586A20" w:rsidRDefault="00586A20" w:rsidP="00586A20">
      <w:pPr>
        <w:jc w:val="both"/>
        <w:rPr>
          <w:rFonts w:eastAsia="Calibri"/>
          <w:lang w:eastAsia="ar-SA" w:bidi="en-US"/>
        </w:rPr>
      </w:pPr>
      <w:r w:rsidRPr="00586A20">
        <w:rPr>
          <w:lang w:bidi="en-US"/>
        </w:rPr>
        <w:t xml:space="preserve">    4. Опубликовать настоящее постановление в периодическом печатном издании «Вестник </w:t>
      </w:r>
      <w:r w:rsidRPr="00586A20">
        <w:rPr>
          <w:spacing w:val="-1"/>
          <w:lang w:bidi="en-US"/>
        </w:rPr>
        <w:t>Новотроицкого</w:t>
      </w:r>
      <w:r w:rsidRPr="00586A20">
        <w:rPr>
          <w:lang w:bidi="en-US"/>
        </w:rPr>
        <w:t xml:space="preserve"> сельсовета» и разместить на официальном сайте администрации </w:t>
      </w:r>
      <w:r w:rsidRPr="00586A20">
        <w:rPr>
          <w:spacing w:val="-1"/>
          <w:lang w:bidi="en-US"/>
        </w:rPr>
        <w:t>Новотроицкого</w:t>
      </w:r>
      <w:r w:rsidRPr="00586A20">
        <w:rPr>
          <w:lang w:bidi="en-US"/>
        </w:rPr>
        <w:t xml:space="preserve"> сельсовета Северного района Новосибирской области.</w:t>
      </w:r>
    </w:p>
    <w:p w:rsidR="00586A20" w:rsidRPr="00586A20" w:rsidRDefault="00586A20" w:rsidP="00586A2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eastAsia="Calibri"/>
        </w:rPr>
      </w:pPr>
      <w:r w:rsidRPr="00586A20">
        <w:rPr>
          <w:rFonts w:eastAsia="Calibri"/>
        </w:rPr>
        <w:t xml:space="preserve">    5. </w:t>
      </w:r>
      <w:proofErr w:type="gramStart"/>
      <w:r w:rsidRPr="00586A20">
        <w:rPr>
          <w:rFonts w:eastAsia="Calibri"/>
        </w:rPr>
        <w:t>Контроль за</w:t>
      </w:r>
      <w:proofErr w:type="gramEnd"/>
      <w:r w:rsidRPr="00586A20">
        <w:rPr>
          <w:rFonts w:eastAsia="Calibri"/>
        </w:rPr>
        <w:t xml:space="preserve"> исполнением данного постановления оставляю за собой.</w:t>
      </w:r>
    </w:p>
    <w:p w:rsidR="00586A20" w:rsidRPr="00586A20" w:rsidRDefault="00586A20" w:rsidP="00586A20">
      <w:pPr>
        <w:rPr>
          <w:lang w:bidi="en-US"/>
        </w:rPr>
      </w:pPr>
      <w:r w:rsidRPr="00586A20">
        <w:rPr>
          <w:lang w:bidi="en-US"/>
        </w:rPr>
        <w:t xml:space="preserve">Глава </w:t>
      </w:r>
      <w:r w:rsidRPr="00586A20">
        <w:rPr>
          <w:spacing w:val="-1"/>
          <w:lang w:bidi="en-US"/>
        </w:rPr>
        <w:t>Новотроицкого</w:t>
      </w:r>
      <w:r w:rsidRPr="00586A20">
        <w:rPr>
          <w:lang w:bidi="en-US"/>
        </w:rPr>
        <w:t xml:space="preserve"> сельсовета </w:t>
      </w:r>
    </w:p>
    <w:p w:rsidR="00586A20" w:rsidRPr="00586A20" w:rsidRDefault="00586A20" w:rsidP="00586A20">
      <w:pPr>
        <w:rPr>
          <w:lang w:bidi="en-US"/>
        </w:rPr>
      </w:pPr>
      <w:r w:rsidRPr="00586A20">
        <w:rPr>
          <w:lang w:bidi="en-US"/>
        </w:rPr>
        <w:t>Северного района</w:t>
      </w:r>
    </w:p>
    <w:p w:rsidR="00586A20" w:rsidRPr="00586A20" w:rsidRDefault="00586A20" w:rsidP="00586A20">
      <w:pPr>
        <w:rPr>
          <w:lang w:bidi="en-US"/>
        </w:rPr>
      </w:pPr>
      <w:r w:rsidRPr="00586A20">
        <w:rPr>
          <w:lang w:bidi="en-US"/>
        </w:rPr>
        <w:t xml:space="preserve">Новосибирской области </w:t>
      </w:r>
      <w:r w:rsidRPr="00586A20">
        <w:rPr>
          <w:lang w:bidi="en-US"/>
        </w:rPr>
        <w:tab/>
      </w:r>
      <w:r w:rsidRPr="00586A20">
        <w:rPr>
          <w:lang w:bidi="en-US"/>
        </w:rPr>
        <w:tab/>
      </w:r>
      <w:r w:rsidRPr="00586A20">
        <w:rPr>
          <w:lang w:bidi="en-US"/>
        </w:rPr>
        <w:tab/>
      </w:r>
      <w:r w:rsidRPr="00586A20">
        <w:rPr>
          <w:lang w:bidi="en-US"/>
        </w:rPr>
        <w:tab/>
        <w:t xml:space="preserve">                         Н.В. </w:t>
      </w:r>
      <w:proofErr w:type="spellStart"/>
      <w:r w:rsidRPr="00586A20">
        <w:rPr>
          <w:lang w:bidi="en-US"/>
        </w:rPr>
        <w:t>Кочерешко</w:t>
      </w:r>
      <w:proofErr w:type="spellEnd"/>
    </w:p>
    <w:p w:rsidR="00586A20" w:rsidRPr="00586A20" w:rsidRDefault="00586A20" w:rsidP="00586A20">
      <w:pPr>
        <w:widowControl w:val="0"/>
        <w:autoSpaceDE w:val="0"/>
        <w:autoSpaceDN w:val="0"/>
        <w:ind w:firstLine="709"/>
        <w:jc w:val="right"/>
        <w:outlineLvl w:val="0"/>
      </w:pPr>
    </w:p>
    <w:p w:rsidR="00586A20" w:rsidRPr="00586A20" w:rsidRDefault="00586A20" w:rsidP="00586A20">
      <w:pPr>
        <w:widowControl w:val="0"/>
        <w:autoSpaceDE w:val="0"/>
        <w:autoSpaceDN w:val="0"/>
        <w:ind w:firstLine="709"/>
        <w:jc w:val="right"/>
        <w:outlineLvl w:val="0"/>
      </w:pPr>
    </w:p>
    <w:p w:rsidR="00586A20" w:rsidRPr="00586A20" w:rsidRDefault="00586A20" w:rsidP="00586A20">
      <w:pPr>
        <w:widowControl w:val="0"/>
        <w:autoSpaceDE w:val="0"/>
        <w:autoSpaceDN w:val="0"/>
        <w:ind w:firstLine="709"/>
        <w:jc w:val="right"/>
        <w:outlineLvl w:val="0"/>
      </w:pPr>
      <w:r w:rsidRPr="00586A20">
        <w:t>Приложение № 1</w:t>
      </w:r>
    </w:p>
    <w:p w:rsidR="00586A20" w:rsidRPr="00586A20" w:rsidRDefault="00586A20" w:rsidP="00586A20">
      <w:pPr>
        <w:widowControl w:val="0"/>
        <w:autoSpaceDE w:val="0"/>
        <w:autoSpaceDN w:val="0"/>
        <w:ind w:firstLine="709"/>
        <w:jc w:val="right"/>
      </w:pPr>
      <w:r w:rsidRPr="00586A20">
        <w:t>к постановлению</w:t>
      </w:r>
    </w:p>
    <w:p w:rsidR="00586A20" w:rsidRPr="00586A20" w:rsidRDefault="00586A20" w:rsidP="00586A20">
      <w:pPr>
        <w:widowControl w:val="0"/>
        <w:autoSpaceDE w:val="0"/>
        <w:autoSpaceDN w:val="0"/>
        <w:ind w:firstLine="1843"/>
        <w:jc w:val="right"/>
      </w:pPr>
      <w:r w:rsidRPr="00586A20">
        <w:lastRenderedPageBreak/>
        <w:t xml:space="preserve">администрации Новотроицкого </w:t>
      </w:r>
    </w:p>
    <w:p w:rsidR="00586A20" w:rsidRPr="00586A20" w:rsidRDefault="00586A20" w:rsidP="00586A20">
      <w:pPr>
        <w:widowControl w:val="0"/>
        <w:autoSpaceDE w:val="0"/>
        <w:autoSpaceDN w:val="0"/>
        <w:ind w:firstLine="1843"/>
        <w:jc w:val="right"/>
        <w:rPr>
          <w:i/>
        </w:rPr>
      </w:pPr>
      <w:r w:rsidRPr="00586A20">
        <w:t>сельсовета Северного</w:t>
      </w:r>
    </w:p>
    <w:p w:rsidR="00586A20" w:rsidRPr="00586A20" w:rsidRDefault="00586A20" w:rsidP="00586A20">
      <w:pPr>
        <w:widowControl w:val="0"/>
        <w:autoSpaceDE w:val="0"/>
        <w:autoSpaceDN w:val="0"/>
        <w:ind w:firstLine="1843"/>
        <w:jc w:val="right"/>
        <w:rPr>
          <w:i/>
        </w:rPr>
      </w:pPr>
      <w:r w:rsidRPr="00586A20">
        <w:t>района Новосибирской области</w:t>
      </w:r>
    </w:p>
    <w:p w:rsidR="00586A20" w:rsidRPr="00586A20" w:rsidRDefault="00586A20" w:rsidP="00586A20">
      <w:pPr>
        <w:widowControl w:val="0"/>
        <w:autoSpaceDE w:val="0"/>
        <w:autoSpaceDN w:val="0"/>
        <w:ind w:firstLine="709"/>
        <w:jc w:val="right"/>
      </w:pPr>
      <w:r w:rsidRPr="00586A20">
        <w:t>от 28.02.2024  № 6</w:t>
      </w:r>
    </w:p>
    <w:p w:rsidR="00586A20" w:rsidRPr="00586A20" w:rsidRDefault="00586A20" w:rsidP="00586A20">
      <w:pPr>
        <w:widowControl w:val="0"/>
        <w:autoSpaceDE w:val="0"/>
        <w:autoSpaceDN w:val="0"/>
        <w:ind w:firstLine="709"/>
        <w:jc w:val="both"/>
      </w:pPr>
    </w:p>
    <w:p w:rsidR="00586A20" w:rsidRPr="00586A20" w:rsidRDefault="00586A20" w:rsidP="00586A20">
      <w:pPr>
        <w:widowControl w:val="0"/>
        <w:autoSpaceDE w:val="0"/>
        <w:autoSpaceDN w:val="0"/>
        <w:ind w:firstLine="709"/>
        <w:jc w:val="center"/>
        <w:rPr>
          <w:b/>
        </w:rPr>
      </w:pPr>
      <w:bookmarkStart w:id="1" w:name="P36"/>
      <w:bookmarkEnd w:id="1"/>
      <w:r w:rsidRPr="00586A20">
        <w:rPr>
          <w:b/>
        </w:rPr>
        <w:t>Порядок</w:t>
      </w:r>
    </w:p>
    <w:p w:rsidR="00586A20" w:rsidRPr="00586A20" w:rsidRDefault="00586A20" w:rsidP="00586A20">
      <w:pPr>
        <w:widowControl w:val="0"/>
        <w:autoSpaceDE w:val="0"/>
        <w:autoSpaceDN w:val="0"/>
        <w:ind w:firstLine="709"/>
        <w:jc w:val="center"/>
        <w:rPr>
          <w:b/>
        </w:rPr>
      </w:pPr>
      <w:r w:rsidRPr="00586A20">
        <w:rPr>
          <w:b/>
        </w:rPr>
        <w:t>формирования и ведения реестра источников доходов бюджета</w:t>
      </w:r>
    </w:p>
    <w:p w:rsidR="00586A20" w:rsidRPr="00586A20" w:rsidRDefault="00586A20" w:rsidP="00586A20">
      <w:pPr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586A20">
        <w:rPr>
          <w:rFonts w:eastAsia="Calibri"/>
          <w:b/>
          <w:lang w:eastAsia="en-US"/>
        </w:rPr>
        <w:t>Новотроицкого сельсовета Северного района Новосибирской области</w:t>
      </w:r>
    </w:p>
    <w:p w:rsidR="00586A20" w:rsidRPr="00586A20" w:rsidRDefault="00586A20" w:rsidP="00586A20">
      <w:pPr>
        <w:widowControl w:val="0"/>
        <w:autoSpaceDE w:val="0"/>
        <w:autoSpaceDN w:val="0"/>
        <w:ind w:firstLine="709"/>
        <w:jc w:val="both"/>
      </w:pPr>
    </w:p>
    <w:p w:rsidR="00586A20" w:rsidRPr="00586A20" w:rsidRDefault="00586A20" w:rsidP="00586A20">
      <w:pPr>
        <w:widowControl w:val="0"/>
        <w:autoSpaceDE w:val="0"/>
        <w:autoSpaceDN w:val="0"/>
        <w:ind w:firstLine="709"/>
        <w:jc w:val="both"/>
      </w:pPr>
      <w:r w:rsidRPr="00586A20">
        <w:t xml:space="preserve">1. Настоящий Порядок устанавливает правила формирования и ведения </w:t>
      </w:r>
      <w:proofErr w:type="gramStart"/>
      <w:r w:rsidRPr="00586A20">
        <w:t>реестра источников доходов бюджета Новотроицкого сельсовета Северного района Новосибирской</w:t>
      </w:r>
      <w:proofErr w:type="gramEnd"/>
      <w:r w:rsidRPr="00586A20">
        <w:t xml:space="preserve"> области (далее – реестр источников доходов бюджета).</w:t>
      </w:r>
    </w:p>
    <w:p w:rsidR="00586A20" w:rsidRPr="00586A20" w:rsidRDefault="00586A20" w:rsidP="00586A2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86A20">
        <w:rPr>
          <w:rFonts w:eastAsia="Calibri"/>
          <w:lang w:eastAsia="en-US"/>
        </w:rPr>
        <w:t>2. Под реестром источников доходов бюджета понимается свод информации о доходах бюджета Новотроицкого сельсовета Северного района Новосибирской области (далее – бюджет</w:t>
      </w:r>
      <w:proofErr w:type="gramStart"/>
      <w:r w:rsidRPr="00586A20">
        <w:rPr>
          <w:rFonts w:eastAsia="Calibri"/>
          <w:lang w:eastAsia="en-US"/>
        </w:rPr>
        <w:t>)п</w:t>
      </w:r>
      <w:proofErr w:type="gramEnd"/>
      <w:r w:rsidRPr="00586A20">
        <w:rPr>
          <w:rFonts w:eastAsia="Calibri"/>
          <w:lang w:eastAsia="en-US"/>
        </w:rPr>
        <w:t>о источникам доходов бюджета.</w:t>
      </w:r>
    </w:p>
    <w:p w:rsidR="00586A20" w:rsidRPr="00586A20" w:rsidRDefault="00586A20" w:rsidP="00586A20">
      <w:pPr>
        <w:widowControl w:val="0"/>
        <w:autoSpaceDE w:val="0"/>
        <w:autoSpaceDN w:val="0"/>
        <w:ind w:firstLine="709"/>
        <w:jc w:val="both"/>
      </w:pPr>
      <w:proofErr w:type="gramStart"/>
      <w:r w:rsidRPr="00586A20">
        <w:t>Реестр источников доходов бюджета формируется и ведется как единый информационный ресурс, в котором отражаются бюджетные данные на этапах составления, утверждения и исполнения решения Совета депутатов Новотроицкого сельсовета Северного района Новосибирской области о бюджете (далее – решение о бюджете) по источникам доходов бюджета и соответствующим им группам источников доходов бюджета, включенным в перечень источников доходов Российской Федерации.</w:t>
      </w:r>
      <w:proofErr w:type="gramEnd"/>
    </w:p>
    <w:p w:rsidR="00586A20" w:rsidRPr="00586A20" w:rsidRDefault="00586A20" w:rsidP="00586A20">
      <w:pPr>
        <w:widowControl w:val="0"/>
        <w:autoSpaceDE w:val="0"/>
        <w:autoSpaceDN w:val="0"/>
        <w:ind w:firstLine="709"/>
        <w:jc w:val="both"/>
      </w:pPr>
      <w:r w:rsidRPr="00586A20">
        <w:t>3. Реестр источников доходов бюджета формируется и ведется в электронной форме в государственной информационной системе «Автоматизированная система управления бюджетными процессами Новосибирской области» (далее – информационная система).</w:t>
      </w:r>
    </w:p>
    <w:p w:rsidR="00586A20" w:rsidRPr="00586A20" w:rsidRDefault="00586A20" w:rsidP="00586A20">
      <w:pPr>
        <w:widowControl w:val="0"/>
        <w:autoSpaceDE w:val="0"/>
        <w:autoSpaceDN w:val="0"/>
        <w:ind w:firstLine="709"/>
        <w:jc w:val="both"/>
      </w:pPr>
      <w:r w:rsidRPr="00586A20">
        <w:t>4. Реестр источников доходов бюджета ведется на государственном языке Российской Федерации.</w:t>
      </w:r>
    </w:p>
    <w:p w:rsidR="00586A20" w:rsidRPr="00586A20" w:rsidRDefault="00586A20" w:rsidP="00586A20">
      <w:pPr>
        <w:widowControl w:val="0"/>
        <w:autoSpaceDE w:val="0"/>
        <w:autoSpaceDN w:val="0"/>
        <w:ind w:firstLine="709"/>
        <w:jc w:val="both"/>
      </w:pPr>
      <w:r w:rsidRPr="00586A20">
        <w:t>5. Реестр источников доходов бюджета формируется и ведется администрацией Новотроицкого сельсовета Северного района Новосибирской области.</w:t>
      </w:r>
    </w:p>
    <w:p w:rsidR="00586A20" w:rsidRPr="00586A20" w:rsidRDefault="00586A20" w:rsidP="00586A20">
      <w:pPr>
        <w:widowControl w:val="0"/>
        <w:autoSpaceDE w:val="0"/>
        <w:autoSpaceDN w:val="0"/>
        <w:ind w:firstLine="709"/>
        <w:jc w:val="both"/>
      </w:pPr>
      <w:r w:rsidRPr="00586A20">
        <w:t xml:space="preserve">6. При формировании и ведении реестра источников доходов бюджета в информационной системе используются усиленные квалифицированные электронные подписи лиц, уполномоченных действовать от имени </w:t>
      </w:r>
      <w:proofErr w:type="gramStart"/>
      <w:r w:rsidRPr="00586A20">
        <w:t>участников процесса ведения реестра источника доходов</w:t>
      </w:r>
      <w:proofErr w:type="gramEnd"/>
      <w:r w:rsidRPr="00586A20">
        <w:t xml:space="preserve"> бюджета, указанных в </w:t>
      </w:r>
      <w:hyperlink w:anchor="P54">
        <w:r w:rsidRPr="00586A20">
          <w:t>пункте 7</w:t>
        </w:r>
      </w:hyperlink>
      <w:r w:rsidRPr="00586A20">
        <w:t xml:space="preserve"> настоящего Порядка.</w:t>
      </w:r>
      <w:bookmarkStart w:id="2" w:name="P54"/>
      <w:bookmarkEnd w:id="2"/>
    </w:p>
    <w:p w:rsidR="00586A20" w:rsidRPr="00586A20" w:rsidRDefault="00586A20" w:rsidP="00586A20">
      <w:pPr>
        <w:widowControl w:val="0"/>
        <w:autoSpaceDE w:val="0"/>
        <w:autoSpaceDN w:val="0"/>
        <w:ind w:firstLine="709"/>
        <w:jc w:val="both"/>
      </w:pPr>
      <w:r w:rsidRPr="00586A20">
        <w:t xml:space="preserve">7. В целях формирования и ведения реестра источников доходов бюджета, администрация Новотроицкого сельсовета Северного района Новосибирской области, </w:t>
      </w:r>
      <w:r w:rsidRPr="00586A20">
        <w:rPr>
          <w:rFonts w:eastAsia="Calibri"/>
        </w:rPr>
        <w:t>осуществляющая бюджетные полномочия главных администраторов дохода бюджета и (или) администратора доходов бюджета (далее – участник процесса ведения реестра), обеспечивают внесение в информационную систему сведений, необходимых для ведения реестра источника доходов бюджета.</w:t>
      </w:r>
    </w:p>
    <w:p w:rsidR="00586A20" w:rsidRPr="00586A20" w:rsidRDefault="00586A20" w:rsidP="00586A20">
      <w:pPr>
        <w:widowControl w:val="0"/>
        <w:autoSpaceDE w:val="0"/>
        <w:autoSpaceDN w:val="0"/>
        <w:ind w:firstLine="709"/>
        <w:jc w:val="both"/>
      </w:pPr>
      <w:r w:rsidRPr="00586A20">
        <w:t>8. Порядок представления в информационную систему участниками процесса ведения реестра сведений, необходимых для ведения реестра источников доходов бюджета, разрабатывается и утверждается администрацией Новотроицкого сельсовета Северного района Новосибирской области. Участники процесса ведения реестра обеспечивают полноту и достоверность предоставляемой информации, а также своевременность ее включения в реестр источников доходов бюджета.</w:t>
      </w:r>
    </w:p>
    <w:p w:rsidR="00586A20" w:rsidRPr="00586A20" w:rsidRDefault="00586A20" w:rsidP="00586A20">
      <w:pPr>
        <w:widowControl w:val="0"/>
        <w:autoSpaceDE w:val="0"/>
        <w:autoSpaceDN w:val="0"/>
        <w:ind w:firstLine="709"/>
        <w:jc w:val="both"/>
      </w:pPr>
      <w:bookmarkStart w:id="3" w:name="P58"/>
      <w:bookmarkEnd w:id="3"/>
      <w:r w:rsidRPr="00586A20">
        <w:t>9. В реестр источников доходов бюджета в отношении каждого источника дохода бюджета включается следующая информация:</w:t>
      </w:r>
    </w:p>
    <w:p w:rsidR="00586A20" w:rsidRPr="00586A20" w:rsidRDefault="00586A20" w:rsidP="00586A20">
      <w:pPr>
        <w:widowControl w:val="0"/>
        <w:autoSpaceDE w:val="0"/>
        <w:autoSpaceDN w:val="0"/>
        <w:ind w:firstLine="709"/>
        <w:jc w:val="both"/>
      </w:pPr>
      <w:bookmarkStart w:id="4" w:name="P59"/>
      <w:bookmarkEnd w:id="4"/>
      <w:r w:rsidRPr="00586A20">
        <w:t>а) наименование источника дохода бюджета;</w:t>
      </w:r>
    </w:p>
    <w:p w:rsidR="00586A20" w:rsidRPr="00586A20" w:rsidRDefault="00586A20" w:rsidP="00586A20">
      <w:pPr>
        <w:widowControl w:val="0"/>
        <w:autoSpaceDE w:val="0"/>
        <w:autoSpaceDN w:val="0"/>
        <w:ind w:firstLine="709"/>
        <w:jc w:val="both"/>
      </w:pPr>
      <w:r w:rsidRPr="00586A20">
        <w:t>б) 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Федерации;</w:t>
      </w:r>
    </w:p>
    <w:p w:rsidR="00586A20" w:rsidRPr="00586A20" w:rsidRDefault="00586A20" w:rsidP="00586A20">
      <w:pPr>
        <w:widowControl w:val="0"/>
        <w:autoSpaceDE w:val="0"/>
        <w:autoSpaceDN w:val="0"/>
        <w:ind w:firstLine="709"/>
        <w:jc w:val="both"/>
      </w:pPr>
      <w:r w:rsidRPr="00586A20">
        <w:t xml:space="preserve">в) наименование группы источников доходов бюджета, </w:t>
      </w:r>
      <w:proofErr w:type="gramStart"/>
      <w:r w:rsidRPr="00586A20">
        <w:t>в</w:t>
      </w:r>
      <w:proofErr w:type="gramEnd"/>
      <w:r w:rsidRPr="00586A20">
        <w:t xml:space="preserve"> </w:t>
      </w:r>
      <w:proofErr w:type="gramStart"/>
      <w:r w:rsidRPr="00586A20">
        <w:t>которую</w:t>
      </w:r>
      <w:proofErr w:type="gramEnd"/>
      <w:r w:rsidRPr="00586A20">
        <w:t xml:space="preserve"> входит источник дохода бюджета, и ее идентификационный код по перечню источников доходов Российской Федерации;</w:t>
      </w:r>
    </w:p>
    <w:p w:rsidR="00586A20" w:rsidRPr="00586A20" w:rsidRDefault="00586A20" w:rsidP="00586A20">
      <w:pPr>
        <w:widowControl w:val="0"/>
        <w:autoSpaceDE w:val="0"/>
        <w:autoSpaceDN w:val="0"/>
        <w:ind w:firstLine="709"/>
        <w:jc w:val="both"/>
      </w:pPr>
      <w:r w:rsidRPr="00586A20">
        <w:t xml:space="preserve">г) информация о публично-правовом образовании, в доход бюджета которого </w:t>
      </w:r>
      <w:r w:rsidRPr="00586A20">
        <w:lastRenderedPageBreak/>
        <w:t>зачисляются платежи, являющиеся источником дохода бюджета;</w:t>
      </w:r>
    </w:p>
    <w:p w:rsidR="00586A20" w:rsidRPr="00586A20" w:rsidRDefault="00586A20" w:rsidP="00586A20">
      <w:pPr>
        <w:widowControl w:val="0"/>
        <w:autoSpaceDE w:val="0"/>
        <w:autoSpaceDN w:val="0"/>
        <w:ind w:firstLine="709"/>
        <w:jc w:val="both"/>
      </w:pPr>
      <w:r w:rsidRPr="00586A20">
        <w:t>д) информация об органах государственной власти (государственных органах), органах местного самоуправления, казенных учреждениях, иных организациях, осуществляющих бюджетные полномочия главных администраторов доходов бюджета;</w:t>
      </w:r>
    </w:p>
    <w:p w:rsidR="00586A20" w:rsidRPr="00586A20" w:rsidRDefault="00586A20" w:rsidP="00586A20">
      <w:pPr>
        <w:widowControl w:val="0"/>
        <w:autoSpaceDE w:val="0"/>
        <w:autoSpaceDN w:val="0"/>
        <w:ind w:firstLine="709"/>
        <w:jc w:val="both"/>
        <w:rPr>
          <w:rFonts w:eastAsia="Calibri"/>
        </w:rPr>
      </w:pPr>
      <w:r w:rsidRPr="00586A20">
        <w:t>е) 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</w:t>
      </w:r>
      <w:r w:rsidRPr="00586A20">
        <w:rPr>
          <w:rFonts w:eastAsia="Calibri"/>
        </w:rPr>
        <w:t xml:space="preserve"> решения о бюджете;</w:t>
      </w:r>
    </w:p>
    <w:p w:rsidR="00586A20" w:rsidRPr="00586A20" w:rsidRDefault="00586A20" w:rsidP="00586A20">
      <w:pPr>
        <w:widowControl w:val="0"/>
        <w:autoSpaceDE w:val="0"/>
        <w:autoSpaceDN w:val="0"/>
        <w:ind w:firstLine="709"/>
        <w:jc w:val="both"/>
      </w:pPr>
      <w:r w:rsidRPr="00586A20">
        <w:rPr>
          <w:rFonts w:eastAsia="Calibri"/>
        </w:rPr>
        <w:t>ж) </w:t>
      </w:r>
      <w:r w:rsidRPr="00586A20">
        <w:t>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бюджете;</w:t>
      </w:r>
    </w:p>
    <w:p w:rsidR="00586A20" w:rsidRPr="00586A20" w:rsidRDefault="00586A20" w:rsidP="00586A20">
      <w:pPr>
        <w:widowControl w:val="0"/>
        <w:autoSpaceDE w:val="0"/>
        <w:autoSpaceDN w:val="0"/>
        <w:ind w:firstLine="709"/>
        <w:jc w:val="both"/>
        <w:rPr>
          <w:rFonts w:eastAsia="Calibri"/>
        </w:rPr>
      </w:pPr>
      <w:r w:rsidRPr="00586A20">
        <w:t>з) показатели</w:t>
      </w:r>
      <w:r w:rsidRPr="00586A20">
        <w:rPr>
          <w:rFonts w:eastAsia="Calibri"/>
        </w:rPr>
        <w:t xml:space="preserve">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 с учетом решений о внесении изменений в решение о бюджете;</w:t>
      </w:r>
    </w:p>
    <w:p w:rsidR="00586A20" w:rsidRPr="00586A20" w:rsidRDefault="00586A20" w:rsidP="00586A2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86A20">
        <w:rPr>
          <w:rFonts w:eastAsia="Calibri"/>
          <w:lang w:eastAsia="en-US"/>
        </w:rPr>
        <w:t>и) 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бюджета;</w:t>
      </w:r>
    </w:p>
    <w:p w:rsidR="00586A20" w:rsidRPr="00586A20" w:rsidRDefault="00586A20" w:rsidP="00586A2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86A20">
        <w:rPr>
          <w:rFonts w:eastAsia="Calibri"/>
          <w:lang w:eastAsia="en-US"/>
        </w:rPr>
        <w:t>к) показатели кассовых поступлений по коду классификации доходов бюджета, соответствующему источнику дохода бюджета;</w:t>
      </w:r>
    </w:p>
    <w:p w:rsidR="00586A20" w:rsidRPr="00586A20" w:rsidRDefault="00586A20" w:rsidP="00586A2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86A20">
        <w:rPr>
          <w:rFonts w:eastAsia="Calibri"/>
          <w:lang w:eastAsia="en-US"/>
        </w:rPr>
        <w:t xml:space="preserve">л) 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</w:t>
      </w:r>
      <w:proofErr w:type="spellStart"/>
      <w:r w:rsidRPr="00586A20">
        <w:rPr>
          <w:rFonts w:eastAsia="Calibri"/>
          <w:lang w:eastAsia="en-US"/>
        </w:rPr>
        <w:t>решениемоб</w:t>
      </w:r>
      <w:proofErr w:type="spellEnd"/>
      <w:r w:rsidRPr="00586A20">
        <w:rPr>
          <w:rFonts w:eastAsia="Calibri"/>
          <w:lang w:eastAsia="en-US"/>
        </w:rPr>
        <w:t xml:space="preserve"> исполнении бюджета.</w:t>
      </w:r>
    </w:p>
    <w:p w:rsidR="00586A20" w:rsidRPr="00586A20" w:rsidRDefault="00586A20" w:rsidP="00586A20">
      <w:pPr>
        <w:widowControl w:val="0"/>
        <w:autoSpaceDE w:val="0"/>
        <w:autoSpaceDN w:val="0"/>
        <w:ind w:firstLine="709"/>
        <w:jc w:val="both"/>
      </w:pPr>
      <w:r w:rsidRPr="00586A20">
        <w:t>10.</w:t>
      </w:r>
      <w:r w:rsidRPr="00586A20">
        <w:rPr>
          <w:lang w:val="en-US"/>
        </w:rPr>
        <w:t> </w:t>
      </w:r>
      <w:proofErr w:type="gramStart"/>
      <w:r w:rsidRPr="00586A20">
        <w:t>В реестре источников дохода бюджета также формируется консолидированная и (или) сводная информация по группам источников доходов бюджета по показателям прогноза доходов бюджета на этапах составления, утверждения и исполнения решения о бюджете,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Федерации.</w:t>
      </w:r>
      <w:proofErr w:type="gramEnd"/>
    </w:p>
    <w:p w:rsidR="00586A20" w:rsidRPr="00586A20" w:rsidRDefault="00586A20" w:rsidP="00586A20">
      <w:pPr>
        <w:widowControl w:val="0"/>
        <w:autoSpaceDE w:val="0"/>
        <w:autoSpaceDN w:val="0"/>
        <w:ind w:firstLine="709"/>
        <w:jc w:val="both"/>
      </w:pPr>
      <w:bookmarkStart w:id="5" w:name="P74"/>
      <w:bookmarkEnd w:id="5"/>
      <w:r w:rsidRPr="00586A20">
        <w:t>11.</w:t>
      </w:r>
      <w:r w:rsidRPr="00586A20">
        <w:rPr>
          <w:lang w:val="en-US"/>
        </w:rPr>
        <w:t> </w:t>
      </w:r>
      <w:r w:rsidRPr="00586A20">
        <w:t xml:space="preserve">Информация, указанная в </w:t>
      </w:r>
      <w:hyperlink w:anchor="P59">
        <w:r w:rsidRPr="00586A20">
          <w:t>подпунктах 1</w:t>
        </w:r>
      </w:hyperlink>
      <w:r w:rsidRPr="00586A20">
        <w:t> – </w:t>
      </w:r>
      <w:hyperlink w:anchor="P63">
        <w:r w:rsidRPr="00586A20">
          <w:t>5 пункта 9</w:t>
        </w:r>
      </w:hyperlink>
      <w:r w:rsidRPr="00586A20">
        <w:t xml:space="preserve"> настоящего Порядка, формируется и изменяется на основе перечня источников доходов Российской Федерации путем обмена данными между информационной системой и информационной системой, в которой осуществляется формирование и ведение перечня источников доходов Российской Федерации и реестров </w:t>
      </w:r>
      <w:proofErr w:type="gramStart"/>
      <w:r w:rsidRPr="00586A20">
        <w:t>источников доходов бюджетов бюджетной системы Российской Федерации</w:t>
      </w:r>
      <w:proofErr w:type="gramEnd"/>
      <w:r w:rsidRPr="00586A20">
        <w:t>.</w:t>
      </w:r>
    </w:p>
    <w:p w:rsidR="00586A20" w:rsidRPr="00586A20" w:rsidRDefault="00586A20" w:rsidP="00586A20">
      <w:pPr>
        <w:widowControl w:val="0"/>
        <w:autoSpaceDE w:val="0"/>
        <w:autoSpaceDN w:val="0"/>
        <w:ind w:firstLine="709"/>
        <w:jc w:val="both"/>
      </w:pPr>
      <w:r w:rsidRPr="00586A20">
        <w:t>12.</w:t>
      </w:r>
      <w:r w:rsidRPr="00586A20">
        <w:rPr>
          <w:lang w:val="en-US"/>
        </w:rPr>
        <w:t> </w:t>
      </w:r>
      <w:r w:rsidRPr="00586A20">
        <w:t xml:space="preserve">Информация, указанная в </w:t>
      </w:r>
      <w:hyperlink w:anchor="P64">
        <w:r w:rsidRPr="00586A20">
          <w:t>подпунктах 6</w:t>
        </w:r>
      </w:hyperlink>
      <w:r w:rsidRPr="00586A20">
        <w:t xml:space="preserve"> и </w:t>
      </w:r>
      <w:hyperlink w:anchor="P67">
        <w:r w:rsidRPr="00586A20">
          <w:t>9 пункта 9</w:t>
        </w:r>
      </w:hyperlink>
      <w:r w:rsidRPr="00586A20">
        <w:t xml:space="preserve"> настоящего Порядка, формируется и ведется на основании прогноза поступления доходов бюджета.</w:t>
      </w:r>
    </w:p>
    <w:p w:rsidR="00586A20" w:rsidRPr="00586A20" w:rsidRDefault="00586A20" w:rsidP="00586A20">
      <w:pPr>
        <w:widowControl w:val="0"/>
        <w:autoSpaceDE w:val="0"/>
        <w:autoSpaceDN w:val="0"/>
        <w:ind w:firstLine="709"/>
        <w:jc w:val="both"/>
      </w:pPr>
      <w:r w:rsidRPr="00586A20">
        <w:t xml:space="preserve">Информация, указанная в </w:t>
      </w:r>
      <w:hyperlink w:anchor="P65">
        <w:r w:rsidRPr="00586A20">
          <w:t>подпунктах 7</w:t>
        </w:r>
      </w:hyperlink>
      <w:r w:rsidRPr="00586A20">
        <w:t xml:space="preserve"> и </w:t>
      </w:r>
      <w:hyperlink w:anchor="P66">
        <w:r w:rsidRPr="00586A20">
          <w:t>8 пункта 9</w:t>
        </w:r>
      </w:hyperlink>
      <w:r w:rsidRPr="00586A20">
        <w:t xml:space="preserve"> настоящего Порядка, формируется и ведется на основании решения о бюджете.</w:t>
      </w:r>
    </w:p>
    <w:p w:rsidR="00586A20" w:rsidRPr="00586A20" w:rsidRDefault="00586A20" w:rsidP="00586A20">
      <w:pPr>
        <w:widowControl w:val="0"/>
        <w:autoSpaceDE w:val="0"/>
        <w:autoSpaceDN w:val="0"/>
        <w:ind w:firstLine="709"/>
        <w:jc w:val="both"/>
      </w:pPr>
      <w:bookmarkStart w:id="6" w:name="P80"/>
      <w:bookmarkEnd w:id="6"/>
      <w:r w:rsidRPr="00586A20">
        <w:t>13.</w:t>
      </w:r>
      <w:r w:rsidRPr="00586A20">
        <w:rPr>
          <w:lang w:val="en-US"/>
        </w:rPr>
        <w:t> </w:t>
      </w:r>
      <w:r w:rsidRPr="00586A20">
        <w:t xml:space="preserve">Информация, указанная в </w:t>
      </w:r>
      <w:hyperlink w:anchor="P68">
        <w:r w:rsidRPr="00586A20">
          <w:t>подпункте 10 пункта 9</w:t>
        </w:r>
      </w:hyperlink>
      <w:r w:rsidRPr="00586A20">
        <w:t xml:space="preserve"> настоящего Порядка, формируется на основании соответствующих сведений реестра источников доходов Российской Федерации, формируемого в порядке, установленном Министерством финансов Российской Федерации.</w:t>
      </w:r>
    </w:p>
    <w:p w:rsidR="00586A20" w:rsidRPr="00586A20" w:rsidRDefault="00586A20" w:rsidP="00586A20">
      <w:pPr>
        <w:widowControl w:val="0"/>
        <w:autoSpaceDE w:val="0"/>
        <w:autoSpaceDN w:val="0"/>
        <w:ind w:firstLine="709"/>
        <w:jc w:val="both"/>
      </w:pPr>
      <w:r w:rsidRPr="00586A20">
        <w:t>14.</w:t>
      </w:r>
      <w:r w:rsidRPr="00586A20">
        <w:rPr>
          <w:lang w:val="en-US"/>
        </w:rPr>
        <w:t> </w:t>
      </w:r>
      <w:r w:rsidRPr="00586A20">
        <w:t xml:space="preserve">Администрация Новотроицкого сельсовета Северного района Новосибирской области, обеспечивает включение в реестр источников доходов бюджета информации, указанной в </w:t>
      </w:r>
      <w:hyperlink w:anchor="P58">
        <w:r w:rsidRPr="00586A20">
          <w:t>пункте 9</w:t>
        </w:r>
      </w:hyperlink>
      <w:r w:rsidRPr="00586A20">
        <w:t xml:space="preserve"> настоящего Порядка, в следующие сроки:</w:t>
      </w:r>
    </w:p>
    <w:p w:rsidR="00586A20" w:rsidRPr="00586A20" w:rsidRDefault="00586A20" w:rsidP="00586A20">
      <w:pPr>
        <w:widowControl w:val="0"/>
        <w:autoSpaceDE w:val="0"/>
        <w:autoSpaceDN w:val="0"/>
        <w:ind w:firstLine="709"/>
        <w:jc w:val="both"/>
      </w:pPr>
      <w:r w:rsidRPr="00586A20">
        <w:t>1)</w:t>
      </w:r>
      <w:r w:rsidRPr="00586A20">
        <w:rPr>
          <w:lang w:val="en-US"/>
        </w:rPr>
        <w:t> </w:t>
      </w:r>
      <w:r w:rsidRPr="00586A20">
        <w:t xml:space="preserve">информации, указанной в </w:t>
      </w:r>
      <w:hyperlink w:anchor="P59">
        <w:r w:rsidRPr="00586A20">
          <w:t>подпунктах 1</w:t>
        </w:r>
      </w:hyperlink>
      <w:r w:rsidRPr="00586A20">
        <w:rPr>
          <w:lang w:val="en-US"/>
        </w:rPr>
        <w:t> </w:t>
      </w:r>
      <w:r w:rsidRPr="00586A20">
        <w:t>–</w:t>
      </w:r>
      <w:r w:rsidRPr="00586A20">
        <w:rPr>
          <w:lang w:val="en-US"/>
        </w:rPr>
        <w:t> </w:t>
      </w:r>
      <w:hyperlink w:anchor="P63">
        <w:r w:rsidRPr="00586A20">
          <w:t>5 пункта 9</w:t>
        </w:r>
      </w:hyperlink>
      <w:r w:rsidRPr="00586A20">
        <w:t xml:space="preserve"> настоящего Порядка, – 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Федерации;</w:t>
      </w:r>
    </w:p>
    <w:p w:rsidR="00586A20" w:rsidRPr="00586A20" w:rsidRDefault="00586A20" w:rsidP="00586A20">
      <w:pPr>
        <w:widowControl w:val="0"/>
        <w:autoSpaceDE w:val="0"/>
        <w:autoSpaceDN w:val="0"/>
        <w:ind w:firstLine="709"/>
        <w:jc w:val="both"/>
      </w:pPr>
      <w:r w:rsidRPr="00586A20">
        <w:t>2)</w:t>
      </w:r>
      <w:r w:rsidRPr="00586A20">
        <w:rPr>
          <w:lang w:val="en-US"/>
        </w:rPr>
        <w:t> </w:t>
      </w:r>
      <w:r w:rsidRPr="00586A20">
        <w:t xml:space="preserve">информации, указанной в </w:t>
      </w:r>
      <w:hyperlink w:anchor="P65">
        <w:r w:rsidRPr="00586A20">
          <w:t>подпунктах 7</w:t>
        </w:r>
      </w:hyperlink>
      <w:r w:rsidRPr="00586A20">
        <w:t xml:space="preserve">, </w:t>
      </w:r>
      <w:hyperlink w:anchor="P66">
        <w:r w:rsidRPr="00586A20">
          <w:t>8</w:t>
        </w:r>
      </w:hyperlink>
      <w:r w:rsidRPr="00586A20">
        <w:t xml:space="preserve"> и </w:t>
      </w:r>
      <w:hyperlink w:anchor="P69">
        <w:r w:rsidRPr="00586A20">
          <w:t>11 пункта 9</w:t>
        </w:r>
      </w:hyperlink>
      <w:r w:rsidRPr="00586A20">
        <w:t xml:space="preserve"> настоящего Порядка,</w:t>
      </w:r>
      <w:r w:rsidRPr="00586A20">
        <w:rPr>
          <w:lang w:val="en-US"/>
        </w:rPr>
        <w:t> </w:t>
      </w:r>
      <w:r w:rsidRPr="00586A20">
        <w:t>–</w:t>
      </w:r>
      <w:r w:rsidRPr="00586A20">
        <w:rPr>
          <w:lang w:val="en-US"/>
        </w:rPr>
        <w:t> </w:t>
      </w:r>
      <w:r w:rsidRPr="00586A20">
        <w:rPr>
          <w:rFonts w:eastAsia="Calibri"/>
        </w:rPr>
        <w:t xml:space="preserve">не позднее 5 рабочих дней со дня принятия или внесения изменений в решение о бюджете и </w:t>
      </w:r>
      <w:proofErr w:type="gramStart"/>
      <w:r w:rsidRPr="00586A20">
        <w:rPr>
          <w:rFonts w:eastAsia="Calibri"/>
        </w:rPr>
        <w:t>решение</w:t>
      </w:r>
      <w:proofErr w:type="gramEnd"/>
      <w:r w:rsidRPr="00586A20">
        <w:rPr>
          <w:rFonts w:eastAsia="Calibri"/>
        </w:rPr>
        <w:t xml:space="preserve"> об исполнении бюджета</w:t>
      </w:r>
      <w:r w:rsidRPr="00586A20">
        <w:t>;</w:t>
      </w:r>
    </w:p>
    <w:p w:rsidR="00586A20" w:rsidRPr="00586A20" w:rsidRDefault="00586A20" w:rsidP="00586A20">
      <w:pPr>
        <w:widowControl w:val="0"/>
        <w:autoSpaceDE w:val="0"/>
        <w:autoSpaceDN w:val="0"/>
        <w:ind w:firstLine="709"/>
        <w:jc w:val="both"/>
      </w:pPr>
      <w:r w:rsidRPr="00586A20">
        <w:t>3)</w:t>
      </w:r>
      <w:r w:rsidRPr="00586A20">
        <w:rPr>
          <w:lang w:val="en-US"/>
        </w:rPr>
        <w:t> </w:t>
      </w:r>
      <w:r w:rsidRPr="00586A20">
        <w:t xml:space="preserve">информации, указанной в </w:t>
      </w:r>
      <w:hyperlink w:anchor="P67">
        <w:r w:rsidRPr="00586A20">
          <w:t>подпункте 9 пункта 9</w:t>
        </w:r>
      </w:hyperlink>
      <w:r w:rsidRPr="00586A20">
        <w:t xml:space="preserve"> настоящего Порядка,</w:t>
      </w:r>
      <w:r w:rsidRPr="00586A20">
        <w:rPr>
          <w:lang w:val="en-US"/>
        </w:rPr>
        <w:t> </w:t>
      </w:r>
      <w:r w:rsidRPr="00586A20">
        <w:t>–</w:t>
      </w:r>
      <w:r w:rsidRPr="00586A20">
        <w:rPr>
          <w:lang w:val="en-US"/>
        </w:rPr>
        <w:t> </w:t>
      </w:r>
      <w:r w:rsidRPr="00586A20">
        <w:t xml:space="preserve">согласно установленному в соответствии с бюджетным законодательством </w:t>
      </w:r>
      <w:r w:rsidRPr="00586A20">
        <w:rPr>
          <w:rFonts w:eastAsia="Calibri"/>
        </w:rPr>
        <w:t xml:space="preserve">порядку составления и </w:t>
      </w:r>
      <w:r w:rsidRPr="00586A20">
        <w:rPr>
          <w:rFonts w:eastAsia="Calibri"/>
        </w:rPr>
        <w:lastRenderedPageBreak/>
        <w:t>ведения кассового плана исполнения  бюджета, но не позднее 10-го рабочего дня каждого месяца;</w:t>
      </w:r>
    </w:p>
    <w:p w:rsidR="00586A20" w:rsidRPr="00586A20" w:rsidRDefault="00586A20" w:rsidP="00586A20">
      <w:pPr>
        <w:autoSpaceDE w:val="0"/>
        <w:autoSpaceDN w:val="0"/>
        <w:adjustRightInd w:val="0"/>
        <w:ind w:firstLine="709"/>
        <w:jc w:val="both"/>
        <w:rPr>
          <w:rFonts w:eastAsia="Calibri"/>
          <w:i/>
          <w:u w:val="single"/>
          <w:lang w:eastAsia="en-US"/>
        </w:rPr>
      </w:pPr>
      <w:r w:rsidRPr="00586A20">
        <w:rPr>
          <w:rFonts w:eastAsia="Calibri"/>
          <w:lang w:eastAsia="en-US"/>
        </w:rPr>
        <w:t>4)</w:t>
      </w:r>
      <w:r w:rsidRPr="00586A20">
        <w:rPr>
          <w:rFonts w:eastAsia="Calibri"/>
          <w:lang w:val="en-US" w:eastAsia="en-US"/>
        </w:rPr>
        <w:t> </w:t>
      </w:r>
      <w:r w:rsidRPr="00586A20">
        <w:rPr>
          <w:rFonts w:eastAsia="Calibri"/>
          <w:lang w:eastAsia="en-US"/>
        </w:rPr>
        <w:t xml:space="preserve">информации, указанной в </w:t>
      </w:r>
      <w:hyperlink w:anchor="P64">
        <w:r w:rsidRPr="00586A20">
          <w:rPr>
            <w:rFonts w:eastAsia="Calibri"/>
            <w:lang w:eastAsia="en-US"/>
          </w:rPr>
          <w:t>подпункте 6 пункта 9</w:t>
        </w:r>
      </w:hyperlink>
      <w:r w:rsidRPr="00586A20">
        <w:rPr>
          <w:rFonts w:eastAsia="Calibri"/>
          <w:lang w:eastAsia="en-US"/>
        </w:rPr>
        <w:t xml:space="preserve"> настоящего Порядка,</w:t>
      </w:r>
      <w:r w:rsidRPr="00586A20">
        <w:rPr>
          <w:rFonts w:eastAsia="Calibri"/>
          <w:lang w:val="en-US" w:eastAsia="en-US"/>
        </w:rPr>
        <w:t> </w:t>
      </w:r>
      <w:r w:rsidRPr="00586A20">
        <w:rPr>
          <w:rFonts w:eastAsia="Calibri"/>
          <w:lang w:eastAsia="en-US"/>
        </w:rPr>
        <w:t>–</w:t>
      </w:r>
      <w:r w:rsidRPr="00586A20">
        <w:rPr>
          <w:rFonts w:eastAsia="Calibri"/>
          <w:lang w:val="en-US" w:eastAsia="en-US"/>
        </w:rPr>
        <w:t> </w:t>
      </w:r>
      <w:r w:rsidRPr="00586A20">
        <w:rPr>
          <w:rFonts w:eastAsia="Calibri"/>
          <w:lang w:eastAsia="en-US"/>
        </w:rPr>
        <w:t xml:space="preserve"> в сроки составления проекта бюджета, устанавливаемые администрацией Новотроицкого сельсовета Северного района Новосибирской области;</w:t>
      </w:r>
    </w:p>
    <w:p w:rsidR="00586A20" w:rsidRPr="00586A20" w:rsidRDefault="00586A20" w:rsidP="00586A20">
      <w:pPr>
        <w:widowControl w:val="0"/>
        <w:autoSpaceDE w:val="0"/>
        <w:autoSpaceDN w:val="0"/>
        <w:ind w:firstLine="709"/>
        <w:jc w:val="both"/>
      </w:pPr>
      <w:r w:rsidRPr="00586A20">
        <w:t>5)</w:t>
      </w:r>
      <w:r w:rsidRPr="00586A20">
        <w:rPr>
          <w:lang w:val="en-US"/>
        </w:rPr>
        <w:t> </w:t>
      </w:r>
      <w:r w:rsidRPr="00586A20">
        <w:t xml:space="preserve">информации, указанной в </w:t>
      </w:r>
      <w:hyperlink w:anchor="P68">
        <w:r w:rsidRPr="00586A20">
          <w:t>подпункте 10 пункта 9</w:t>
        </w:r>
      </w:hyperlink>
      <w:r w:rsidRPr="00586A20">
        <w:t xml:space="preserve"> настоящего Порядка, – в соответствии с порядком составления и ведения кассового плана исполнения </w:t>
      </w:r>
      <w:r w:rsidRPr="00586A20">
        <w:rPr>
          <w:rFonts w:eastAsia="Calibri"/>
        </w:rPr>
        <w:t xml:space="preserve"> бюджета</w:t>
      </w:r>
      <w:r w:rsidRPr="00586A20">
        <w:t>, но не позднее 10-го рабочего дня каждого месяца.</w:t>
      </w:r>
    </w:p>
    <w:p w:rsidR="00586A20" w:rsidRPr="00586A20" w:rsidRDefault="00586A20" w:rsidP="00586A20">
      <w:pPr>
        <w:widowControl w:val="0"/>
        <w:autoSpaceDE w:val="0"/>
        <w:autoSpaceDN w:val="0"/>
        <w:ind w:firstLine="709"/>
        <w:jc w:val="both"/>
      </w:pPr>
      <w:bookmarkStart w:id="7" w:name="P89"/>
      <w:bookmarkEnd w:id="7"/>
      <w:r w:rsidRPr="00586A20">
        <w:t>15.</w:t>
      </w:r>
      <w:r w:rsidRPr="00586A20">
        <w:rPr>
          <w:lang w:val="en-US"/>
        </w:rPr>
        <w:t> </w:t>
      </w:r>
      <w:r w:rsidRPr="00586A20">
        <w:t xml:space="preserve">Администрация Новотроицкого сельсовета Северного района Новосибирской области, в целях </w:t>
      </w:r>
      <w:proofErr w:type="gramStart"/>
      <w:r w:rsidRPr="00586A20">
        <w:t>ведения реестра источников доходов бюджета</w:t>
      </w:r>
      <w:proofErr w:type="gramEnd"/>
      <w:r w:rsidRPr="00586A20">
        <w:t xml:space="preserve"> в течение одного рабочего дня со дня представления участником процесса ведения реестра информации, указанной в </w:t>
      </w:r>
      <w:hyperlink w:anchor="P58">
        <w:r w:rsidRPr="00586A20">
          <w:t>пункте 9</w:t>
        </w:r>
      </w:hyperlink>
      <w:r w:rsidRPr="00586A20">
        <w:t xml:space="preserve"> настоящего Порядка, обеспечивает в автоматизированном режиме проверку:</w:t>
      </w:r>
    </w:p>
    <w:p w:rsidR="00586A20" w:rsidRPr="00586A20" w:rsidRDefault="00586A20" w:rsidP="00586A20">
      <w:pPr>
        <w:widowControl w:val="0"/>
        <w:autoSpaceDE w:val="0"/>
        <w:autoSpaceDN w:val="0"/>
        <w:ind w:firstLine="709"/>
        <w:jc w:val="both"/>
      </w:pPr>
      <w:r w:rsidRPr="00586A20">
        <w:t xml:space="preserve">1) наличия информации в соответствии с </w:t>
      </w:r>
      <w:hyperlink w:anchor="P58">
        <w:r w:rsidRPr="00586A20">
          <w:t>пунктом 9</w:t>
        </w:r>
      </w:hyperlink>
      <w:r w:rsidRPr="00586A20">
        <w:t xml:space="preserve"> настоящего Порядка;</w:t>
      </w:r>
    </w:p>
    <w:p w:rsidR="00586A20" w:rsidRPr="00586A20" w:rsidRDefault="00586A20" w:rsidP="00586A20">
      <w:pPr>
        <w:widowControl w:val="0"/>
        <w:autoSpaceDE w:val="0"/>
        <w:autoSpaceDN w:val="0"/>
        <w:ind w:firstLine="709"/>
        <w:jc w:val="both"/>
      </w:pPr>
      <w:r w:rsidRPr="00586A20">
        <w:t xml:space="preserve">2) соответствия порядка формирования информации </w:t>
      </w:r>
      <w:hyperlink r:id="rId10">
        <w:r w:rsidRPr="00586A20">
          <w:t>Положению</w:t>
        </w:r>
      </w:hyperlink>
      <w:r w:rsidRPr="00586A20">
        <w:t xml:space="preserve"> о государственной интегрированной информационной системе управления общественными финансами «Электронный бюджет», утвержденному постановлением Правительства Российской Федерации от 30.06.2015 № 658 «О государственной интегрированной информационной системе управления общественными финансами «Электронный бюджет».</w:t>
      </w:r>
    </w:p>
    <w:p w:rsidR="00586A20" w:rsidRPr="00586A20" w:rsidRDefault="00586A20" w:rsidP="00586A20">
      <w:pPr>
        <w:widowControl w:val="0"/>
        <w:autoSpaceDE w:val="0"/>
        <w:autoSpaceDN w:val="0"/>
        <w:ind w:firstLine="709"/>
        <w:jc w:val="both"/>
      </w:pPr>
      <w:r w:rsidRPr="00586A20">
        <w:t xml:space="preserve">16. В случае положительного результата проверки, указанной в </w:t>
      </w:r>
      <w:hyperlink w:anchor="P89">
        <w:r w:rsidRPr="00586A20">
          <w:t>пункте 15</w:t>
        </w:r>
      </w:hyperlink>
      <w:r w:rsidRPr="00586A20">
        <w:t xml:space="preserve"> настоящего Порядка, информация, представленная участником процесса ведения реестра, образует реестровую запись </w:t>
      </w:r>
      <w:proofErr w:type="gramStart"/>
      <w:r w:rsidRPr="00586A20">
        <w:t>источника дохода бюджета реестра источника</w:t>
      </w:r>
      <w:proofErr w:type="gramEnd"/>
      <w:r w:rsidRPr="00586A20">
        <w:t xml:space="preserve"> доходов, которой администрация Новотроицкого сельсовета Северного района Новосибирской области, присваивает уникальный номер.</w:t>
      </w:r>
    </w:p>
    <w:p w:rsidR="00586A20" w:rsidRPr="00586A20" w:rsidRDefault="00586A20" w:rsidP="00586A20">
      <w:pPr>
        <w:widowControl w:val="0"/>
        <w:autoSpaceDE w:val="0"/>
        <w:autoSpaceDN w:val="0"/>
        <w:ind w:firstLine="709"/>
        <w:jc w:val="both"/>
      </w:pPr>
      <w:r w:rsidRPr="00586A20">
        <w:t xml:space="preserve">При направлении участником процесса ведения реестра измененной информации, указанной в </w:t>
      </w:r>
      <w:hyperlink w:anchor="P58">
        <w:r w:rsidRPr="00586A20">
          <w:t>пункте 9</w:t>
        </w:r>
      </w:hyperlink>
      <w:r w:rsidRPr="00586A20">
        <w:t xml:space="preserve"> настоящего Порядка, ранее образованные реестровые записи обновляются.</w:t>
      </w:r>
    </w:p>
    <w:p w:rsidR="00586A20" w:rsidRPr="00586A20" w:rsidRDefault="00586A20" w:rsidP="00586A20">
      <w:pPr>
        <w:widowControl w:val="0"/>
        <w:autoSpaceDE w:val="0"/>
        <w:autoSpaceDN w:val="0"/>
        <w:ind w:firstLine="709"/>
        <w:jc w:val="both"/>
      </w:pPr>
      <w:r w:rsidRPr="00586A20">
        <w:t xml:space="preserve">В случае отрицательного результата проверки, указанной в </w:t>
      </w:r>
      <w:hyperlink w:anchor="P89">
        <w:r w:rsidRPr="00586A20">
          <w:t>пункте 15</w:t>
        </w:r>
      </w:hyperlink>
      <w:r w:rsidRPr="00586A20">
        <w:t xml:space="preserve"> настоящего Порядка, информация, представленная участником процесса ведения реестра в соответствии с </w:t>
      </w:r>
      <w:hyperlink w:anchor="P58">
        <w:r w:rsidRPr="00586A20">
          <w:t>пунктом 9</w:t>
        </w:r>
      </w:hyperlink>
      <w:r w:rsidRPr="00586A20">
        <w:t xml:space="preserve"> настоящего Порядка, не образует (не обновляет) реестровые записи. В указанном случае администрация Новотроицкого сельсовета Северного района Новосибирской области, в течение не более одного рабочего дня со дня представления участником процесса ведения реестра информации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586A20" w:rsidRPr="00586A20" w:rsidRDefault="00586A20" w:rsidP="00586A20">
      <w:pPr>
        <w:widowControl w:val="0"/>
        <w:autoSpaceDE w:val="0"/>
        <w:autoSpaceDN w:val="0"/>
        <w:ind w:firstLine="709"/>
        <w:jc w:val="both"/>
      </w:pPr>
      <w:r w:rsidRPr="00586A20">
        <w:t>В случае получения указанного протокола участник процесса ведения реестра не позднее 3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бюджета.</w:t>
      </w:r>
    </w:p>
    <w:p w:rsidR="00586A20" w:rsidRPr="00586A20" w:rsidRDefault="00586A20" w:rsidP="00586A2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586A20">
        <w:rPr>
          <w:rFonts w:eastAsia="Calibri"/>
          <w:lang w:eastAsia="en-US"/>
        </w:rPr>
        <w:t xml:space="preserve">17. Уникальный номер реестровой </w:t>
      </w:r>
      <w:proofErr w:type="gramStart"/>
      <w:r w:rsidRPr="00586A20">
        <w:rPr>
          <w:rFonts w:eastAsia="Calibri"/>
          <w:lang w:eastAsia="en-US"/>
        </w:rPr>
        <w:t>записи источника дохода бюджета реестра источников доходов бюджета</w:t>
      </w:r>
      <w:proofErr w:type="gramEnd"/>
      <w:r w:rsidRPr="00586A20">
        <w:rPr>
          <w:rFonts w:eastAsia="Calibri"/>
          <w:lang w:eastAsia="en-US"/>
        </w:rPr>
        <w:t xml:space="preserve"> имеет следующую структуру:</w:t>
      </w:r>
    </w:p>
    <w:p w:rsidR="00586A20" w:rsidRPr="00586A20" w:rsidRDefault="00586A20" w:rsidP="00586A2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586A20">
        <w:rPr>
          <w:rFonts w:eastAsia="Calibri"/>
          <w:lang w:eastAsia="en-US"/>
        </w:rPr>
        <w:t xml:space="preserve">1, 2, 3, 4, 5 разряды – значения группы доходов, подгруппы доходов, статьи доходов, предусмотренные кодом </w:t>
      </w:r>
      <w:proofErr w:type="gramStart"/>
      <w:r w:rsidRPr="00586A20">
        <w:rPr>
          <w:rFonts w:eastAsia="Calibri"/>
          <w:lang w:eastAsia="en-US"/>
        </w:rPr>
        <w:t>вида доходов бюджетов классификации доходов бюджета</w:t>
      </w:r>
      <w:proofErr w:type="gramEnd"/>
      <w:r w:rsidRPr="00586A20">
        <w:rPr>
          <w:rFonts w:eastAsia="Calibri"/>
          <w:lang w:eastAsia="en-US"/>
        </w:rPr>
        <w:t>;</w:t>
      </w:r>
    </w:p>
    <w:p w:rsidR="00586A20" w:rsidRPr="00586A20" w:rsidRDefault="00586A20" w:rsidP="00586A2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586A20">
        <w:rPr>
          <w:rFonts w:eastAsia="Calibri"/>
          <w:lang w:eastAsia="en-US"/>
        </w:rPr>
        <w:t>6, 7, 8, 9, 10 разряд – идентификационный код группы источника дохода бюджета в соответствии с перечнем источников доходов Российской Федерации;</w:t>
      </w:r>
    </w:p>
    <w:p w:rsidR="00586A20" w:rsidRPr="00586A20" w:rsidRDefault="00586A20" w:rsidP="00586A2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586A20">
        <w:rPr>
          <w:rFonts w:eastAsia="Calibri"/>
          <w:lang w:eastAsia="en-US"/>
        </w:rPr>
        <w:t>11 разряд – код федерального бюджета, бюджетов государственных внебюджетных фондов, установленный Министерством финансов Российской Федерации;</w:t>
      </w:r>
    </w:p>
    <w:p w:rsidR="00586A20" w:rsidRPr="00586A20" w:rsidRDefault="00586A20" w:rsidP="00586A2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586A20">
        <w:rPr>
          <w:rFonts w:eastAsia="Calibri"/>
          <w:lang w:eastAsia="en-US"/>
        </w:rPr>
        <w:t>12, 13 разряды – код субъекта Российской Федерации, установленный Министерством финансов Российской Федерации, в бюджет которого зачисляется платеж;</w:t>
      </w:r>
    </w:p>
    <w:p w:rsidR="00586A20" w:rsidRPr="00586A20" w:rsidRDefault="00586A20" w:rsidP="00586A2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586A20">
        <w:rPr>
          <w:rFonts w:eastAsia="Calibri"/>
          <w:lang w:eastAsia="en-US"/>
        </w:rPr>
        <w:t xml:space="preserve">14, 15, 16, 17, 18, 19, 20, 21 разряды – код территории населенного пункта в соответствии с Общероссийским </w:t>
      </w:r>
      <w:hyperlink r:id="rId11" w:history="1">
        <w:r w:rsidRPr="00586A20">
          <w:rPr>
            <w:rFonts w:eastAsia="Calibri"/>
            <w:lang w:eastAsia="en-US"/>
          </w:rPr>
          <w:t>классификатором</w:t>
        </w:r>
      </w:hyperlink>
      <w:r w:rsidRPr="00586A20">
        <w:rPr>
          <w:rFonts w:eastAsia="Calibri"/>
          <w:lang w:eastAsia="en-US"/>
        </w:rPr>
        <w:t xml:space="preserve"> территорий муниципальных образований, в бюджет которого зачисляется платеж;</w:t>
      </w:r>
    </w:p>
    <w:p w:rsidR="00586A20" w:rsidRPr="00586A20" w:rsidRDefault="00586A20" w:rsidP="00586A2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586A20">
        <w:rPr>
          <w:rFonts w:eastAsia="Calibri"/>
          <w:lang w:eastAsia="en-US"/>
        </w:rPr>
        <w:t>22, 23, 24, 25, 26, 27 разряды – номер источника доходов бюджета;</w:t>
      </w:r>
    </w:p>
    <w:p w:rsidR="00586A20" w:rsidRPr="00586A20" w:rsidRDefault="00586A20" w:rsidP="00586A2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586A20">
        <w:rPr>
          <w:rFonts w:eastAsia="Calibri"/>
          <w:lang w:eastAsia="en-US"/>
        </w:rPr>
        <w:t xml:space="preserve">28, 29, 30 разряды – порядковый номер </w:t>
      </w:r>
      <w:proofErr w:type="gramStart"/>
      <w:r w:rsidRPr="00586A20">
        <w:rPr>
          <w:rFonts w:eastAsia="Calibri"/>
          <w:lang w:eastAsia="en-US"/>
        </w:rPr>
        <w:t>версии реестровой записи источника дохода бюджета реестра источников доходов бюджета</w:t>
      </w:r>
      <w:proofErr w:type="gramEnd"/>
      <w:r w:rsidRPr="00586A20">
        <w:rPr>
          <w:rFonts w:eastAsia="Calibri"/>
          <w:lang w:eastAsia="en-US"/>
        </w:rPr>
        <w:t>.</w:t>
      </w:r>
    </w:p>
    <w:p w:rsidR="00586A20" w:rsidRPr="00586A20" w:rsidRDefault="00586A20" w:rsidP="00586A20">
      <w:pPr>
        <w:widowControl w:val="0"/>
        <w:autoSpaceDE w:val="0"/>
        <w:autoSpaceDN w:val="0"/>
        <w:ind w:firstLine="709"/>
        <w:jc w:val="both"/>
      </w:pPr>
      <w:r w:rsidRPr="00586A20">
        <w:lastRenderedPageBreak/>
        <w:t>18. </w:t>
      </w:r>
      <w:r w:rsidRPr="00586A20">
        <w:rPr>
          <w:rFonts w:eastAsia="Calibri"/>
        </w:rPr>
        <w:t xml:space="preserve">Реестр источников доходов бюджета направляется в составе документов и материалов, представляемых одновременно с проектом решения о бюджете, в </w:t>
      </w:r>
      <w:r w:rsidRPr="00586A20">
        <w:t xml:space="preserve">Совет Депутатов Новотроицкого сельсовета Северного района Новосибирской области </w:t>
      </w:r>
      <w:r w:rsidRPr="00586A20">
        <w:rPr>
          <w:rFonts w:eastAsia="Calibri"/>
        </w:rPr>
        <w:t xml:space="preserve">по форме, разрабатываемой и утверждаемой </w:t>
      </w:r>
      <w:r w:rsidRPr="00586A20">
        <w:t>администрацией Новотроицкого сельсовета Северного района Новосибирской области.</w:t>
      </w:r>
    </w:p>
    <w:p w:rsidR="00586A20" w:rsidRPr="00586A20" w:rsidRDefault="00586A20" w:rsidP="00586A20">
      <w:pPr>
        <w:widowControl w:val="0"/>
        <w:autoSpaceDE w:val="0"/>
        <w:autoSpaceDN w:val="0"/>
        <w:ind w:firstLine="709"/>
        <w:jc w:val="both"/>
      </w:pPr>
      <w:r w:rsidRPr="00586A20">
        <w:t>19. Реестр источников доходов бюджета хранится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:rsidR="00586A20" w:rsidRPr="00586A20" w:rsidRDefault="00586A20" w:rsidP="00586A20">
      <w:pPr>
        <w:widowControl w:val="0"/>
        <w:autoSpaceDE w:val="0"/>
        <w:autoSpaceDN w:val="0"/>
        <w:ind w:firstLine="709"/>
        <w:jc w:val="both"/>
      </w:pPr>
    </w:p>
    <w:p w:rsidR="00586A20" w:rsidRPr="00586A20" w:rsidRDefault="00586A20" w:rsidP="00586A20">
      <w:pPr>
        <w:widowControl w:val="0"/>
        <w:autoSpaceDE w:val="0"/>
        <w:autoSpaceDN w:val="0"/>
        <w:ind w:firstLine="709"/>
        <w:jc w:val="both"/>
      </w:pPr>
    </w:p>
    <w:p w:rsidR="00586A20" w:rsidRPr="00586A20" w:rsidRDefault="00586A20" w:rsidP="00586A20">
      <w:pPr>
        <w:widowControl w:val="0"/>
        <w:pBdr>
          <w:bottom w:val="single" w:sz="6" w:space="0" w:color="auto"/>
        </w:pBdr>
        <w:autoSpaceDE w:val="0"/>
        <w:autoSpaceDN w:val="0"/>
        <w:ind w:firstLine="709"/>
        <w:jc w:val="both"/>
      </w:pPr>
    </w:p>
    <w:p w:rsidR="00586A20" w:rsidRPr="00586A20" w:rsidRDefault="00586A20" w:rsidP="00586A20">
      <w:pPr>
        <w:ind w:firstLine="709"/>
        <w:rPr>
          <w:rFonts w:eastAsia="Calibri"/>
          <w:lang w:eastAsia="en-US"/>
        </w:rPr>
      </w:pPr>
    </w:p>
    <w:p w:rsidR="00586A20" w:rsidRPr="00586A20" w:rsidRDefault="00586A20" w:rsidP="00586A20">
      <w:pPr>
        <w:ind w:firstLine="709"/>
        <w:rPr>
          <w:rFonts w:eastAsia="Calibri"/>
          <w:lang w:eastAsia="en-US"/>
        </w:rPr>
      </w:pPr>
    </w:p>
    <w:p w:rsidR="00586A20" w:rsidRPr="00586A20" w:rsidRDefault="00586A20" w:rsidP="00586A20">
      <w:pPr>
        <w:ind w:firstLine="709"/>
        <w:rPr>
          <w:rFonts w:eastAsia="Calibri"/>
          <w:lang w:eastAsia="en-US"/>
        </w:rPr>
      </w:pPr>
    </w:p>
    <w:p w:rsidR="00586A20" w:rsidRPr="00586A20" w:rsidRDefault="00586A20" w:rsidP="00586A20">
      <w:pPr>
        <w:ind w:firstLine="709"/>
        <w:rPr>
          <w:rFonts w:eastAsia="Calibri"/>
          <w:lang w:eastAsia="en-US"/>
        </w:rPr>
      </w:pPr>
    </w:p>
    <w:p w:rsidR="00586A20" w:rsidRPr="00586A20" w:rsidRDefault="00586A20" w:rsidP="00586A20">
      <w:pPr>
        <w:ind w:firstLine="709"/>
        <w:rPr>
          <w:rFonts w:eastAsia="Calibri"/>
          <w:lang w:eastAsia="en-US"/>
        </w:rPr>
      </w:pPr>
    </w:p>
    <w:p w:rsidR="00586A20" w:rsidRPr="00586A20" w:rsidRDefault="00586A20" w:rsidP="00586A20">
      <w:pPr>
        <w:ind w:firstLine="709"/>
        <w:rPr>
          <w:rFonts w:eastAsia="Calibri"/>
          <w:lang w:eastAsia="en-US"/>
        </w:rPr>
      </w:pPr>
    </w:p>
    <w:p w:rsidR="00586A20" w:rsidRPr="00586A20" w:rsidRDefault="00586A20" w:rsidP="00586A20">
      <w:pPr>
        <w:ind w:firstLine="709"/>
        <w:rPr>
          <w:rFonts w:eastAsia="Calibri"/>
          <w:lang w:eastAsia="en-US"/>
        </w:rPr>
      </w:pPr>
    </w:p>
    <w:p w:rsidR="00586A20" w:rsidRPr="00586A20" w:rsidRDefault="00586A20" w:rsidP="00586A20">
      <w:pPr>
        <w:ind w:firstLine="709"/>
        <w:rPr>
          <w:rFonts w:eastAsia="Calibri"/>
          <w:lang w:eastAsia="en-US"/>
        </w:rPr>
      </w:pPr>
    </w:p>
    <w:p w:rsidR="00586A20" w:rsidRPr="00586A20" w:rsidRDefault="00586A20" w:rsidP="00586A20">
      <w:pPr>
        <w:ind w:firstLine="709"/>
        <w:rPr>
          <w:rFonts w:eastAsia="Calibri"/>
          <w:lang w:eastAsia="en-US"/>
        </w:rPr>
      </w:pPr>
    </w:p>
    <w:p w:rsidR="00586A20" w:rsidRPr="00586A20" w:rsidRDefault="00586A20" w:rsidP="00586A20">
      <w:pPr>
        <w:ind w:firstLine="709"/>
        <w:rPr>
          <w:rFonts w:eastAsia="Calibri"/>
          <w:lang w:eastAsia="en-US"/>
        </w:rPr>
      </w:pPr>
    </w:p>
    <w:p w:rsidR="00586A20" w:rsidRPr="00586A20" w:rsidRDefault="00586A20" w:rsidP="00586A20">
      <w:pPr>
        <w:ind w:firstLine="709"/>
        <w:rPr>
          <w:rFonts w:eastAsia="Calibri"/>
          <w:lang w:eastAsia="en-US"/>
        </w:rPr>
      </w:pPr>
    </w:p>
    <w:p w:rsidR="00586A20" w:rsidRPr="00586A20" w:rsidRDefault="00586A20" w:rsidP="00586A20">
      <w:pPr>
        <w:rPr>
          <w:lang w:eastAsia="en-US" w:bidi="en-US"/>
        </w:rPr>
        <w:sectPr w:rsidR="00586A20" w:rsidRPr="00586A20" w:rsidSect="00BE4239">
          <w:pgSz w:w="11906" w:h="16838"/>
          <w:pgMar w:top="709" w:right="991" w:bottom="1134" w:left="1418" w:header="709" w:footer="709" w:gutter="0"/>
          <w:cols w:space="708"/>
          <w:docGrid w:linePitch="360"/>
        </w:sectPr>
      </w:pPr>
    </w:p>
    <w:p w:rsidR="00586A20" w:rsidRPr="00586A20" w:rsidRDefault="00586A20" w:rsidP="00586A20">
      <w:pPr>
        <w:jc w:val="right"/>
        <w:rPr>
          <w:lang w:eastAsia="en-US" w:bidi="en-US"/>
        </w:rPr>
      </w:pPr>
      <w:r w:rsidRPr="00586A20">
        <w:rPr>
          <w:lang w:eastAsia="en-US" w:bidi="en-US"/>
        </w:rPr>
        <w:lastRenderedPageBreak/>
        <w:t>УТВЕРЖДЕНА</w:t>
      </w:r>
    </w:p>
    <w:p w:rsidR="00586A20" w:rsidRPr="00586A20" w:rsidRDefault="00586A20" w:rsidP="00586A20">
      <w:pPr>
        <w:jc w:val="right"/>
        <w:rPr>
          <w:lang w:eastAsia="en-US" w:bidi="en-US"/>
        </w:rPr>
      </w:pPr>
      <w:r w:rsidRPr="00586A20">
        <w:rPr>
          <w:lang w:eastAsia="en-US" w:bidi="en-US"/>
        </w:rPr>
        <w:t xml:space="preserve">постановлением администрации </w:t>
      </w:r>
    </w:p>
    <w:p w:rsidR="00586A20" w:rsidRPr="00586A20" w:rsidRDefault="00586A20" w:rsidP="00586A20">
      <w:pPr>
        <w:jc w:val="right"/>
        <w:rPr>
          <w:lang w:eastAsia="en-US" w:bidi="en-US"/>
        </w:rPr>
      </w:pPr>
      <w:r w:rsidRPr="00586A20">
        <w:rPr>
          <w:lang w:eastAsia="en-US" w:bidi="en-US"/>
        </w:rPr>
        <w:t>Новотроицкого сельсовета</w:t>
      </w:r>
    </w:p>
    <w:p w:rsidR="00586A20" w:rsidRPr="00586A20" w:rsidRDefault="00586A20" w:rsidP="00586A20">
      <w:pPr>
        <w:jc w:val="right"/>
        <w:rPr>
          <w:lang w:eastAsia="en-US" w:bidi="en-US"/>
        </w:rPr>
      </w:pPr>
      <w:r w:rsidRPr="00586A20">
        <w:rPr>
          <w:lang w:eastAsia="en-US" w:bidi="en-US"/>
        </w:rPr>
        <w:t xml:space="preserve">                                                                                  Северного района Новосибирской области                                                                                                                    от 28.02.2024 № 6</w:t>
      </w:r>
    </w:p>
    <w:p w:rsidR="00586A20" w:rsidRPr="00586A20" w:rsidRDefault="00586A20" w:rsidP="00586A20">
      <w:pPr>
        <w:rPr>
          <w:lang w:eastAsia="en-US" w:bidi="en-US"/>
        </w:rPr>
      </w:pPr>
      <w:r w:rsidRPr="00586A20">
        <w:rPr>
          <w:lang w:val="en-US" w:eastAsia="en-US" w:bidi="en-US"/>
        </w:rPr>
        <w:t> </w:t>
      </w:r>
    </w:p>
    <w:p w:rsidR="00586A20" w:rsidRPr="00586A20" w:rsidRDefault="00586A20" w:rsidP="00586A20">
      <w:pPr>
        <w:jc w:val="center"/>
        <w:rPr>
          <w:lang w:eastAsia="en-US" w:bidi="en-US"/>
        </w:rPr>
      </w:pPr>
      <w:r w:rsidRPr="00586A20">
        <w:rPr>
          <w:b/>
          <w:bCs/>
          <w:lang w:eastAsia="en-US" w:bidi="en-US"/>
        </w:rPr>
        <w:t>ФОРМА</w:t>
      </w:r>
    </w:p>
    <w:p w:rsidR="00586A20" w:rsidRPr="00586A20" w:rsidRDefault="00586A20" w:rsidP="00586A20">
      <w:pPr>
        <w:jc w:val="center"/>
        <w:rPr>
          <w:b/>
          <w:bCs/>
          <w:lang w:eastAsia="en-US" w:bidi="en-US"/>
        </w:rPr>
      </w:pPr>
      <w:r w:rsidRPr="00586A20">
        <w:rPr>
          <w:b/>
          <w:bCs/>
          <w:lang w:eastAsia="en-US" w:bidi="en-US"/>
        </w:rPr>
        <w:t xml:space="preserve">реестра </w:t>
      </w:r>
      <w:proofErr w:type="gramStart"/>
      <w:r w:rsidRPr="00586A20">
        <w:rPr>
          <w:b/>
          <w:bCs/>
          <w:lang w:eastAsia="en-US" w:bidi="en-US"/>
        </w:rPr>
        <w:t>источников доходов бюджета</w:t>
      </w:r>
      <w:r w:rsidRPr="00586A20">
        <w:rPr>
          <w:b/>
          <w:bCs/>
          <w:lang w:val="en-US" w:eastAsia="en-US" w:bidi="en-US"/>
        </w:rPr>
        <w:t> </w:t>
      </w:r>
      <w:r w:rsidRPr="00586A20">
        <w:rPr>
          <w:b/>
          <w:bCs/>
          <w:lang w:eastAsia="en-US" w:bidi="en-US"/>
        </w:rPr>
        <w:t>Новотроицкого сельсовета Северного района Новосибирской области</w:t>
      </w:r>
      <w:proofErr w:type="gramEnd"/>
    </w:p>
    <w:p w:rsidR="00586A20" w:rsidRPr="00586A20" w:rsidRDefault="00586A20" w:rsidP="00586A20">
      <w:pPr>
        <w:jc w:val="center"/>
        <w:rPr>
          <w:lang w:eastAsia="en-US" w:bidi="en-US"/>
        </w:rPr>
      </w:pPr>
      <w:r w:rsidRPr="00586A20">
        <w:rPr>
          <w:b/>
          <w:bCs/>
          <w:lang w:eastAsia="en-US" w:bidi="en-US"/>
        </w:rPr>
        <w:t>на ____</w:t>
      </w:r>
      <w:r w:rsidRPr="00586A20">
        <w:rPr>
          <w:b/>
          <w:bCs/>
          <w:lang w:val="en-US" w:eastAsia="en-US" w:bidi="en-US"/>
        </w:rPr>
        <w:t>  </w:t>
      </w:r>
      <w:r w:rsidRPr="00586A20">
        <w:rPr>
          <w:b/>
          <w:bCs/>
          <w:lang w:eastAsia="en-US" w:bidi="en-US"/>
        </w:rPr>
        <w:t>и плановый период ____ и ______ годов</w:t>
      </w:r>
    </w:p>
    <w:p w:rsidR="00586A20" w:rsidRPr="00586A20" w:rsidRDefault="00586A20" w:rsidP="00586A20">
      <w:pPr>
        <w:jc w:val="center"/>
        <w:rPr>
          <w:lang w:eastAsia="en-US" w:bidi="en-US"/>
        </w:rPr>
      </w:pPr>
    </w:p>
    <w:p w:rsidR="00586A20" w:rsidRPr="00586A20" w:rsidRDefault="00586A20" w:rsidP="00586A20">
      <w:pPr>
        <w:rPr>
          <w:lang w:eastAsia="en-US" w:bidi="en-US"/>
        </w:rPr>
      </w:pPr>
      <w:r w:rsidRPr="00586A20">
        <w:rPr>
          <w:lang w:eastAsia="en-US" w:bidi="en-US"/>
        </w:rPr>
        <w:t>Наименование финансового органа ____________________________</w:t>
      </w:r>
    </w:p>
    <w:p w:rsidR="00586A20" w:rsidRPr="00586A20" w:rsidRDefault="00586A20" w:rsidP="00586A20">
      <w:pPr>
        <w:rPr>
          <w:lang w:eastAsia="en-US" w:bidi="en-US"/>
        </w:rPr>
      </w:pPr>
      <w:r w:rsidRPr="00586A20">
        <w:rPr>
          <w:lang w:eastAsia="en-US" w:bidi="en-US"/>
        </w:rPr>
        <w:t>Наименование публично-правового образования _________________</w:t>
      </w:r>
    </w:p>
    <w:p w:rsidR="00586A20" w:rsidRPr="00586A20" w:rsidRDefault="00586A20" w:rsidP="00586A20">
      <w:pPr>
        <w:rPr>
          <w:lang w:val="en-US" w:eastAsia="en-US" w:bidi="en-US"/>
        </w:rPr>
      </w:pPr>
      <w:proofErr w:type="spellStart"/>
      <w:r w:rsidRPr="00586A20">
        <w:rPr>
          <w:lang w:val="en-US" w:eastAsia="en-US" w:bidi="en-US"/>
        </w:rPr>
        <w:t>Единица</w:t>
      </w:r>
      <w:proofErr w:type="spellEnd"/>
      <w:r w:rsidRPr="00586A20">
        <w:rPr>
          <w:lang w:val="en-US" w:eastAsia="en-US" w:bidi="en-US"/>
        </w:rPr>
        <w:t xml:space="preserve"> </w:t>
      </w:r>
      <w:proofErr w:type="spellStart"/>
      <w:r w:rsidRPr="00586A20">
        <w:rPr>
          <w:lang w:val="en-US" w:eastAsia="en-US" w:bidi="en-US"/>
        </w:rPr>
        <w:t>измерения</w:t>
      </w:r>
      <w:proofErr w:type="spellEnd"/>
      <w:r w:rsidRPr="00586A20">
        <w:rPr>
          <w:lang w:val="en-US" w:eastAsia="en-US" w:bidi="en-US"/>
        </w:rPr>
        <w:t xml:space="preserve">: </w:t>
      </w:r>
      <w:proofErr w:type="spellStart"/>
      <w:r w:rsidRPr="00586A20">
        <w:rPr>
          <w:lang w:val="en-US" w:eastAsia="en-US" w:bidi="en-US"/>
        </w:rPr>
        <w:t>тыс</w:t>
      </w:r>
      <w:proofErr w:type="spellEnd"/>
      <w:r w:rsidRPr="00586A20">
        <w:rPr>
          <w:lang w:val="en-US" w:eastAsia="en-US" w:bidi="en-US"/>
        </w:rPr>
        <w:t xml:space="preserve">. </w:t>
      </w:r>
      <w:proofErr w:type="spellStart"/>
      <w:proofErr w:type="gramStart"/>
      <w:r w:rsidRPr="00586A20">
        <w:rPr>
          <w:lang w:val="en-US" w:eastAsia="en-US" w:bidi="en-US"/>
        </w:rPr>
        <w:t>руб</w:t>
      </w:r>
      <w:proofErr w:type="spellEnd"/>
      <w:proofErr w:type="gramEnd"/>
      <w:r w:rsidRPr="00586A20">
        <w:rPr>
          <w:lang w:val="en-US" w:eastAsia="en-US" w:bidi="en-US"/>
        </w:rPr>
        <w:t>.</w:t>
      </w:r>
    </w:p>
    <w:p w:rsidR="00586A20" w:rsidRPr="00586A20" w:rsidRDefault="00586A20" w:rsidP="00586A20">
      <w:pPr>
        <w:rPr>
          <w:lang w:val="en-US" w:eastAsia="en-US" w:bidi="en-US"/>
        </w:rPr>
      </w:pPr>
      <w:r w:rsidRPr="00586A20">
        <w:rPr>
          <w:lang w:val="en-US" w:eastAsia="en-US" w:bidi="en-US"/>
        </w:rPr>
        <w:t> </w:t>
      </w:r>
    </w:p>
    <w:tbl>
      <w:tblPr>
        <w:tblW w:w="16018" w:type="dxa"/>
        <w:tblInd w:w="-6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1559"/>
        <w:gridCol w:w="1701"/>
        <w:gridCol w:w="1276"/>
        <w:gridCol w:w="851"/>
        <w:gridCol w:w="1842"/>
        <w:gridCol w:w="1701"/>
        <w:gridCol w:w="1276"/>
        <w:gridCol w:w="1418"/>
        <w:gridCol w:w="992"/>
        <w:gridCol w:w="850"/>
      </w:tblGrid>
      <w:tr w:rsidR="00586A20" w:rsidRPr="00586A20" w:rsidTr="00BE4239">
        <w:trPr>
          <w:trHeight w:val="24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6A20" w:rsidRPr="00586A20" w:rsidRDefault="00586A20" w:rsidP="00586A20">
            <w:pPr>
              <w:rPr>
                <w:b/>
                <w:bCs/>
                <w:lang w:val="en-US" w:eastAsia="en-US" w:bidi="en-US"/>
              </w:rPr>
            </w:pPr>
            <w:proofErr w:type="spellStart"/>
            <w:r w:rsidRPr="00586A20">
              <w:rPr>
                <w:b/>
                <w:bCs/>
                <w:lang w:val="en-US" w:eastAsia="en-US" w:bidi="en-US"/>
              </w:rPr>
              <w:t>Номер</w:t>
            </w:r>
            <w:proofErr w:type="spellEnd"/>
            <w:r w:rsidRPr="00586A20">
              <w:rPr>
                <w:b/>
                <w:bCs/>
                <w:lang w:val="en-US" w:eastAsia="en-US" w:bidi="en-US"/>
              </w:rPr>
              <w:t xml:space="preserve"> </w:t>
            </w:r>
            <w:proofErr w:type="spellStart"/>
            <w:r w:rsidRPr="00586A20">
              <w:rPr>
                <w:b/>
                <w:bCs/>
                <w:lang w:val="en-US" w:eastAsia="en-US" w:bidi="en-US"/>
              </w:rPr>
              <w:t>реестровой</w:t>
            </w:r>
            <w:proofErr w:type="spellEnd"/>
            <w:r w:rsidRPr="00586A20">
              <w:rPr>
                <w:b/>
                <w:bCs/>
                <w:lang w:val="en-US" w:eastAsia="en-US" w:bidi="en-US"/>
              </w:rPr>
              <w:t xml:space="preserve"> </w:t>
            </w:r>
            <w:proofErr w:type="spellStart"/>
            <w:r w:rsidRPr="00586A20">
              <w:rPr>
                <w:b/>
                <w:bCs/>
                <w:lang w:val="en-US" w:eastAsia="en-US" w:bidi="en-US"/>
              </w:rPr>
              <w:t>записи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6A20" w:rsidRPr="00586A20" w:rsidRDefault="00586A20" w:rsidP="00586A20">
            <w:pPr>
              <w:rPr>
                <w:b/>
                <w:bCs/>
                <w:lang w:eastAsia="en-US" w:bidi="en-US"/>
              </w:rPr>
            </w:pPr>
            <w:r w:rsidRPr="00586A20">
              <w:rPr>
                <w:b/>
                <w:bCs/>
                <w:lang w:eastAsia="en-US" w:bidi="en-US"/>
              </w:rPr>
              <w:t>Наименование группы источников доходов бюджетов / наименование источника дохода бюджета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6A20" w:rsidRPr="00586A20" w:rsidRDefault="00E77B98" w:rsidP="00586A20">
            <w:pPr>
              <w:rPr>
                <w:b/>
                <w:bCs/>
                <w:lang w:val="en-US" w:eastAsia="en-US" w:bidi="en-US"/>
              </w:rPr>
            </w:pPr>
            <w:hyperlink r:id="rId12" w:anchor="/document/70408460/entry/1000" w:history="1">
              <w:proofErr w:type="spellStart"/>
              <w:r w:rsidR="00586A20" w:rsidRPr="00586A20">
                <w:rPr>
                  <w:b/>
                  <w:bCs/>
                  <w:u w:val="single"/>
                  <w:lang w:val="en-US" w:eastAsia="en-US" w:bidi="en-US"/>
                </w:rPr>
                <w:t>Классификация</w:t>
              </w:r>
              <w:proofErr w:type="spellEnd"/>
            </w:hyperlink>
            <w:r w:rsidR="00586A20" w:rsidRPr="00586A20">
              <w:rPr>
                <w:b/>
                <w:bCs/>
                <w:lang w:val="en-US" w:eastAsia="en-US" w:bidi="en-US"/>
              </w:rPr>
              <w:t> </w:t>
            </w:r>
            <w:proofErr w:type="spellStart"/>
            <w:r w:rsidR="00586A20" w:rsidRPr="00586A20">
              <w:rPr>
                <w:b/>
                <w:bCs/>
                <w:lang w:val="en-US" w:eastAsia="en-US" w:bidi="en-US"/>
              </w:rPr>
              <w:t>доходов</w:t>
            </w:r>
            <w:proofErr w:type="spellEnd"/>
            <w:r w:rsidR="00586A20" w:rsidRPr="00586A20">
              <w:rPr>
                <w:b/>
                <w:bCs/>
                <w:lang w:val="en-US" w:eastAsia="en-US" w:bidi="en-US"/>
              </w:rPr>
              <w:t xml:space="preserve"> </w:t>
            </w:r>
            <w:proofErr w:type="spellStart"/>
            <w:r w:rsidR="00586A20" w:rsidRPr="00586A20">
              <w:rPr>
                <w:b/>
                <w:bCs/>
                <w:lang w:val="en-US" w:eastAsia="en-US" w:bidi="en-US"/>
              </w:rPr>
              <w:t>бюджета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6A20" w:rsidRPr="00586A20" w:rsidRDefault="00586A20" w:rsidP="00586A20">
            <w:pPr>
              <w:rPr>
                <w:b/>
                <w:bCs/>
                <w:lang w:eastAsia="en-US" w:bidi="en-US"/>
              </w:rPr>
            </w:pPr>
            <w:r w:rsidRPr="00586A20">
              <w:rPr>
                <w:b/>
                <w:bCs/>
                <w:lang w:eastAsia="en-US" w:bidi="en-US"/>
              </w:rPr>
              <w:t>Наименование главного администратора доходов бюджета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6A20" w:rsidRPr="00586A20" w:rsidRDefault="00586A20" w:rsidP="00586A20">
            <w:pPr>
              <w:rPr>
                <w:b/>
                <w:bCs/>
                <w:lang w:val="en-US" w:eastAsia="en-US" w:bidi="en-US"/>
              </w:rPr>
            </w:pPr>
            <w:proofErr w:type="spellStart"/>
            <w:r w:rsidRPr="00586A20">
              <w:rPr>
                <w:b/>
                <w:bCs/>
                <w:lang w:val="en-US" w:eastAsia="en-US" w:bidi="en-US"/>
              </w:rPr>
              <w:t>Код</w:t>
            </w:r>
            <w:proofErr w:type="spellEnd"/>
            <w:r w:rsidRPr="00586A20">
              <w:rPr>
                <w:b/>
                <w:bCs/>
                <w:lang w:val="en-US" w:eastAsia="en-US" w:bidi="en-US"/>
              </w:rPr>
              <w:t xml:space="preserve"> </w:t>
            </w:r>
            <w:proofErr w:type="spellStart"/>
            <w:r w:rsidRPr="00586A20">
              <w:rPr>
                <w:b/>
                <w:bCs/>
                <w:lang w:val="en-US" w:eastAsia="en-US" w:bidi="en-US"/>
              </w:rPr>
              <w:t>строки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6A20" w:rsidRPr="00586A20" w:rsidRDefault="00586A20" w:rsidP="00586A20">
            <w:pPr>
              <w:rPr>
                <w:b/>
                <w:bCs/>
                <w:lang w:eastAsia="en-US" w:bidi="en-US"/>
              </w:rPr>
            </w:pPr>
            <w:r w:rsidRPr="00586A20">
              <w:rPr>
                <w:b/>
                <w:bCs/>
                <w:lang w:eastAsia="en-US" w:bidi="en-US"/>
              </w:rPr>
              <w:t>Прогноз доходов бюджета на 20__ г. (текущий финансовый год)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6A20" w:rsidRPr="00586A20" w:rsidRDefault="00586A20" w:rsidP="00586A20">
            <w:pPr>
              <w:rPr>
                <w:b/>
                <w:bCs/>
                <w:lang w:eastAsia="en-US" w:bidi="en-US"/>
              </w:rPr>
            </w:pPr>
            <w:r w:rsidRPr="00586A20">
              <w:rPr>
                <w:b/>
                <w:bCs/>
                <w:lang w:eastAsia="en-US" w:bidi="en-US"/>
              </w:rPr>
              <w:t>Кассовые поступления в текущем финансовом году (по состоянию на "__" ________ 20__</w:t>
            </w:r>
            <w:r w:rsidRPr="00586A20">
              <w:rPr>
                <w:b/>
                <w:bCs/>
                <w:lang w:val="en-US" w:eastAsia="en-US" w:bidi="en-US"/>
              </w:rPr>
              <w:t> </w:t>
            </w:r>
            <w:r w:rsidRPr="00586A20">
              <w:rPr>
                <w:b/>
                <w:bCs/>
                <w:lang w:eastAsia="en-US" w:bidi="en-US"/>
              </w:rPr>
              <w:t>г.)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6A20" w:rsidRPr="00586A20" w:rsidRDefault="00586A20" w:rsidP="00586A20">
            <w:pPr>
              <w:rPr>
                <w:b/>
                <w:bCs/>
                <w:lang w:eastAsia="en-US" w:bidi="en-US"/>
              </w:rPr>
            </w:pPr>
            <w:r w:rsidRPr="00586A20">
              <w:rPr>
                <w:b/>
                <w:bCs/>
                <w:lang w:eastAsia="en-US" w:bidi="en-US"/>
              </w:rPr>
              <w:t>Оценка исполнения 20__</w:t>
            </w:r>
            <w:r w:rsidRPr="00586A20">
              <w:rPr>
                <w:b/>
                <w:bCs/>
                <w:lang w:val="en-US" w:eastAsia="en-US" w:bidi="en-US"/>
              </w:rPr>
              <w:t> </w:t>
            </w:r>
            <w:r w:rsidRPr="00586A20">
              <w:rPr>
                <w:b/>
                <w:bCs/>
                <w:lang w:eastAsia="en-US" w:bidi="en-US"/>
              </w:rPr>
              <w:t>г. (текущий финансовый год)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6A20" w:rsidRPr="00586A20" w:rsidRDefault="00586A20" w:rsidP="00586A20">
            <w:pPr>
              <w:rPr>
                <w:b/>
                <w:bCs/>
                <w:lang w:val="en-US" w:eastAsia="en-US" w:bidi="en-US"/>
              </w:rPr>
            </w:pPr>
            <w:proofErr w:type="spellStart"/>
            <w:r w:rsidRPr="00586A20">
              <w:rPr>
                <w:b/>
                <w:bCs/>
                <w:lang w:val="en-US" w:eastAsia="en-US" w:bidi="en-US"/>
              </w:rPr>
              <w:t>Прогноз</w:t>
            </w:r>
            <w:proofErr w:type="spellEnd"/>
            <w:r w:rsidRPr="00586A20">
              <w:rPr>
                <w:b/>
                <w:bCs/>
                <w:lang w:val="en-US" w:eastAsia="en-US" w:bidi="en-US"/>
              </w:rPr>
              <w:t xml:space="preserve"> </w:t>
            </w:r>
            <w:proofErr w:type="spellStart"/>
            <w:r w:rsidRPr="00586A20">
              <w:rPr>
                <w:b/>
                <w:bCs/>
                <w:lang w:val="en-US" w:eastAsia="en-US" w:bidi="en-US"/>
              </w:rPr>
              <w:t>доходов</w:t>
            </w:r>
            <w:proofErr w:type="spellEnd"/>
            <w:r w:rsidRPr="00586A20">
              <w:rPr>
                <w:b/>
                <w:bCs/>
                <w:lang w:val="en-US" w:eastAsia="en-US" w:bidi="en-US"/>
              </w:rPr>
              <w:t xml:space="preserve"> </w:t>
            </w:r>
            <w:proofErr w:type="spellStart"/>
            <w:r w:rsidRPr="00586A20">
              <w:rPr>
                <w:b/>
                <w:bCs/>
                <w:lang w:val="en-US" w:eastAsia="en-US" w:bidi="en-US"/>
              </w:rPr>
              <w:t>бюджета</w:t>
            </w:r>
            <w:proofErr w:type="spellEnd"/>
          </w:p>
        </w:tc>
      </w:tr>
      <w:tr w:rsidR="00586A20" w:rsidRPr="00586A20" w:rsidTr="00BE4239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6A20" w:rsidRPr="00586A20" w:rsidRDefault="00586A20" w:rsidP="00586A20">
            <w:pPr>
              <w:rPr>
                <w:b/>
                <w:bCs/>
                <w:lang w:val="en-US" w:eastAsia="en-US" w:bidi="en-US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6A20" w:rsidRPr="00586A20" w:rsidRDefault="00586A20" w:rsidP="00586A20">
            <w:pPr>
              <w:rPr>
                <w:b/>
                <w:bCs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6A20" w:rsidRPr="00586A20" w:rsidRDefault="00586A20" w:rsidP="00586A20">
            <w:pPr>
              <w:rPr>
                <w:lang w:val="en-US" w:eastAsia="en-US" w:bidi="en-US"/>
              </w:rPr>
            </w:pPr>
            <w:proofErr w:type="spellStart"/>
            <w:r w:rsidRPr="00586A20">
              <w:rPr>
                <w:lang w:val="en-US" w:eastAsia="en-US" w:bidi="en-US"/>
              </w:rPr>
              <w:t>код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6A20" w:rsidRPr="00586A20" w:rsidRDefault="00586A20" w:rsidP="00586A20">
            <w:pPr>
              <w:rPr>
                <w:lang w:val="en-US" w:eastAsia="en-US" w:bidi="en-US"/>
              </w:rPr>
            </w:pPr>
            <w:proofErr w:type="spellStart"/>
            <w:r w:rsidRPr="00586A20">
              <w:rPr>
                <w:lang w:val="en-US" w:eastAsia="en-US" w:bidi="en-US"/>
              </w:rPr>
              <w:t>наименование</w:t>
            </w:r>
            <w:proofErr w:type="spellEnd"/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6A20" w:rsidRPr="00586A20" w:rsidRDefault="00586A20" w:rsidP="00586A20">
            <w:pPr>
              <w:rPr>
                <w:b/>
                <w:bCs/>
                <w:lang w:val="en-US" w:eastAsia="en-US" w:bidi="en-US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6A20" w:rsidRPr="00586A20" w:rsidRDefault="00586A20" w:rsidP="00586A20">
            <w:pPr>
              <w:rPr>
                <w:b/>
                <w:bCs/>
                <w:lang w:val="en-US" w:eastAsia="en-US" w:bidi="en-US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6A20" w:rsidRPr="00586A20" w:rsidRDefault="00586A20" w:rsidP="00586A20">
            <w:pPr>
              <w:rPr>
                <w:b/>
                <w:bCs/>
                <w:lang w:val="en-US" w:eastAsia="en-US" w:bidi="en-US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6A20" w:rsidRPr="00586A20" w:rsidRDefault="00586A20" w:rsidP="00586A20">
            <w:pPr>
              <w:rPr>
                <w:b/>
                <w:bCs/>
                <w:lang w:val="en-US" w:eastAsia="en-US" w:bidi="en-US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6A20" w:rsidRPr="00586A20" w:rsidRDefault="00586A20" w:rsidP="00586A20">
            <w:pPr>
              <w:rPr>
                <w:b/>
                <w:bCs/>
                <w:lang w:val="en-US" w:eastAsia="en-US" w:bidi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6A20" w:rsidRPr="00586A20" w:rsidRDefault="00586A20" w:rsidP="00586A20">
            <w:pPr>
              <w:rPr>
                <w:lang w:eastAsia="en-US" w:bidi="en-US"/>
              </w:rPr>
            </w:pPr>
            <w:r w:rsidRPr="00586A20">
              <w:rPr>
                <w:lang w:eastAsia="en-US" w:bidi="en-US"/>
              </w:rPr>
              <w:t>на 20__</w:t>
            </w:r>
            <w:r w:rsidRPr="00586A20">
              <w:rPr>
                <w:lang w:val="en-US" w:eastAsia="en-US" w:bidi="en-US"/>
              </w:rPr>
              <w:t> </w:t>
            </w:r>
            <w:r w:rsidRPr="00586A20">
              <w:rPr>
                <w:lang w:eastAsia="en-US" w:bidi="en-US"/>
              </w:rPr>
              <w:t>г. (очередной финансовый год)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6A20" w:rsidRPr="00586A20" w:rsidRDefault="00586A20" w:rsidP="00586A20">
            <w:pPr>
              <w:rPr>
                <w:lang w:eastAsia="en-US" w:bidi="en-US"/>
              </w:rPr>
            </w:pPr>
            <w:r w:rsidRPr="00586A20">
              <w:rPr>
                <w:lang w:eastAsia="en-US" w:bidi="en-US"/>
              </w:rPr>
              <w:t>на 20__г. (первый год планового периода)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6A20" w:rsidRPr="00586A20" w:rsidRDefault="00586A20" w:rsidP="00586A20">
            <w:pPr>
              <w:rPr>
                <w:lang w:eastAsia="en-US" w:bidi="en-US"/>
              </w:rPr>
            </w:pPr>
            <w:r w:rsidRPr="00586A20">
              <w:rPr>
                <w:lang w:eastAsia="en-US" w:bidi="en-US"/>
              </w:rPr>
              <w:t>на 20__</w:t>
            </w:r>
            <w:r w:rsidRPr="00586A20">
              <w:rPr>
                <w:lang w:val="en-US" w:eastAsia="en-US" w:bidi="en-US"/>
              </w:rPr>
              <w:t> </w:t>
            </w:r>
            <w:r w:rsidRPr="00586A20">
              <w:rPr>
                <w:lang w:eastAsia="en-US" w:bidi="en-US"/>
              </w:rPr>
              <w:t>г. (второй год планового периода)</w:t>
            </w:r>
          </w:p>
        </w:tc>
      </w:tr>
      <w:tr w:rsidR="00586A20" w:rsidRPr="00586A20" w:rsidTr="00BE42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6A20" w:rsidRPr="00586A20" w:rsidRDefault="00586A20" w:rsidP="00586A20">
            <w:pPr>
              <w:rPr>
                <w:lang w:val="en-US" w:eastAsia="en-US" w:bidi="en-US"/>
              </w:rPr>
            </w:pPr>
            <w:r w:rsidRPr="00586A20">
              <w:rPr>
                <w:lang w:val="en-US" w:eastAsia="en-US" w:bidi="en-US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6A20" w:rsidRPr="00586A20" w:rsidRDefault="00586A20" w:rsidP="00586A20">
            <w:pPr>
              <w:rPr>
                <w:lang w:val="en-US" w:eastAsia="en-US" w:bidi="en-US"/>
              </w:rPr>
            </w:pPr>
            <w:r w:rsidRPr="00586A20">
              <w:rPr>
                <w:lang w:val="en-US" w:eastAsia="en-US" w:bidi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6A20" w:rsidRPr="00586A20" w:rsidRDefault="00586A20" w:rsidP="00586A20">
            <w:pPr>
              <w:rPr>
                <w:lang w:val="en-US" w:eastAsia="en-US" w:bidi="en-US"/>
              </w:rPr>
            </w:pPr>
            <w:r w:rsidRPr="00586A20">
              <w:rPr>
                <w:lang w:val="en-US" w:eastAsia="en-US" w:bidi="en-US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6A20" w:rsidRPr="00586A20" w:rsidRDefault="00586A20" w:rsidP="00586A20">
            <w:pPr>
              <w:rPr>
                <w:lang w:val="en-US" w:eastAsia="en-US" w:bidi="en-US"/>
              </w:rPr>
            </w:pPr>
            <w:r w:rsidRPr="00586A20">
              <w:rPr>
                <w:lang w:val="en-US" w:eastAsia="en-US" w:bidi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6A20" w:rsidRPr="00586A20" w:rsidRDefault="00586A20" w:rsidP="00586A20">
            <w:pPr>
              <w:rPr>
                <w:lang w:val="en-US" w:eastAsia="en-US" w:bidi="en-US"/>
              </w:rPr>
            </w:pPr>
            <w:r w:rsidRPr="00586A20">
              <w:rPr>
                <w:lang w:val="en-US" w:eastAsia="en-US" w:bidi="en-US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6A20" w:rsidRPr="00586A20" w:rsidRDefault="00586A20" w:rsidP="00586A20">
            <w:pPr>
              <w:rPr>
                <w:lang w:val="en-US" w:eastAsia="en-US" w:bidi="en-US"/>
              </w:rPr>
            </w:pPr>
            <w:r w:rsidRPr="00586A20">
              <w:rPr>
                <w:lang w:val="en-US" w:eastAsia="en-US" w:bidi="en-US"/>
              </w:rPr>
              <w:t>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6A20" w:rsidRPr="00586A20" w:rsidRDefault="00586A20" w:rsidP="00586A20">
            <w:pPr>
              <w:rPr>
                <w:lang w:val="en-US" w:eastAsia="en-US" w:bidi="en-US"/>
              </w:rPr>
            </w:pPr>
            <w:r w:rsidRPr="00586A20">
              <w:rPr>
                <w:lang w:val="en-US" w:eastAsia="en-US" w:bidi="en-US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6A20" w:rsidRPr="00586A20" w:rsidRDefault="00586A20" w:rsidP="00586A20">
            <w:pPr>
              <w:rPr>
                <w:lang w:val="en-US" w:eastAsia="en-US" w:bidi="en-US"/>
              </w:rPr>
            </w:pPr>
            <w:r w:rsidRPr="00586A20">
              <w:rPr>
                <w:lang w:val="en-US" w:eastAsia="en-US" w:bidi="en-US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6A20" w:rsidRPr="00586A20" w:rsidRDefault="00586A20" w:rsidP="00586A20">
            <w:pPr>
              <w:rPr>
                <w:lang w:val="en-US" w:eastAsia="en-US" w:bidi="en-US"/>
              </w:rPr>
            </w:pPr>
            <w:r w:rsidRPr="00586A20">
              <w:rPr>
                <w:lang w:val="en-US" w:eastAsia="en-US" w:bidi="en-US"/>
              </w:rPr>
              <w:t>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6A20" w:rsidRPr="00586A20" w:rsidRDefault="00586A20" w:rsidP="00586A20">
            <w:pPr>
              <w:rPr>
                <w:lang w:val="en-US" w:eastAsia="en-US" w:bidi="en-US"/>
              </w:rPr>
            </w:pPr>
            <w:r w:rsidRPr="00586A20">
              <w:rPr>
                <w:lang w:val="en-US" w:eastAsia="en-US" w:bidi="en-US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6A20" w:rsidRPr="00586A20" w:rsidRDefault="00586A20" w:rsidP="00586A20">
            <w:pPr>
              <w:rPr>
                <w:lang w:val="en-US" w:eastAsia="en-US" w:bidi="en-US"/>
              </w:rPr>
            </w:pPr>
            <w:r w:rsidRPr="00586A20">
              <w:rPr>
                <w:lang w:val="en-US" w:eastAsia="en-US" w:bidi="en-US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6A20" w:rsidRPr="00586A20" w:rsidRDefault="00586A20" w:rsidP="00586A20">
            <w:pPr>
              <w:rPr>
                <w:lang w:val="en-US" w:eastAsia="en-US" w:bidi="en-US"/>
              </w:rPr>
            </w:pPr>
            <w:r w:rsidRPr="00586A20">
              <w:rPr>
                <w:lang w:val="en-US" w:eastAsia="en-US" w:bidi="en-US"/>
              </w:rPr>
              <w:t>12</w:t>
            </w:r>
          </w:p>
        </w:tc>
      </w:tr>
      <w:tr w:rsidR="00586A20" w:rsidRPr="00586A20" w:rsidTr="00BE42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6A20" w:rsidRPr="00586A20" w:rsidRDefault="00586A20" w:rsidP="00586A20">
            <w:pPr>
              <w:rPr>
                <w:lang w:val="en-US" w:eastAsia="en-US" w:bidi="en-US"/>
              </w:rPr>
            </w:pPr>
            <w:r w:rsidRPr="00586A20">
              <w:rPr>
                <w:lang w:val="en-US" w:eastAsia="en-US" w:bidi="en-US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6A20" w:rsidRPr="00586A20" w:rsidRDefault="00586A20" w:rsidP="00586A20">
            <w:pPr>
              <w:rPr>
                <w:lang w:val="en-US" w:eastAsia="en-US" w:bidi="en-US"/>
              </w:rPr>
            </w:pPr>
            <w:r w:rsidRPr="00586A20">
              <w:rPr>
                <w:lang w:val="en-US" w:eastAsia="en-US" w:bidi="en-US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6A20" w:rsidRPr="00586A20" w:rsidRDefault="00586A20" w:rsidP="00586A20">
            <w:pPr>
              <w:rPr>
                <w:lang w:val="en-US" w:eastAsia="en-US" w:bidi="en-US"/>
              </w:rPr>
            </w:pPr>
            <w:r w:rsidRPr="00586A20">
              <w:rPr>
                <w:lang w:val="en-US" w:eastAsia="en-US" w:bidi="en-US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6A20" w:rsidRPr="00586A20" w:rsidRDefault="00586A20" w:rsidP="00586A20">
            <w:pPr>
              <w:rPr>
                <w:lang w:val="en-US" w:eastAsia="en-US" w:bidi="en-US"/>
              </w:rPr>
            </w:pPr>
            <w:r w:rsidRPr="00586A20">
              <w:rPr>
                <w:lang w:val="en-US" w:eastAsia="en-US" w:bidi="en-U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6A20" w:rsidRPr="00586A20" w:rsidRDefault="00586A20" w:rsidP="00586A20">
            <w:pPr>
              <w:rPr>
                <w:lang w:val="en-US" w:eastAsia="en-US" w:bidi="en-US"/>
              </w:rPr>
            </w:pPr>
            <w:r w:rsidRPr="00586A20">
              <w:rPr>
                <w:lang w:val="en-US" w:eastAsia="en-US" w:bidi="en-US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6A20" w:rsidRPr="00586A20" w:rsidRDefault="00586A20" w:rsidP="00586A20">
            <w:pPr>
              <w:rPr>
                <w:lang w:val="en-US" w:eastAsia="en-US" w:bidi="en-US"/>
              </w:rPr>
            </w:pPr>
            <w:r w:rsidRPr="00586A20">
              <w:rPr>
                <w:lang w:val="en-US" w:eastAsia="en-US" w:bidi="en-US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6A20" w:rsidRPr="00586A20" w:rsidRDefault="00586A20" w:rsidP="00586A20">
            <w:pPr>
              <w:rPr>
                <w:lang w:val="en-US" w:eastAsia="en-US" w:bidi="en-US"/>
              </w:rPr>
            </w:pPr>
            <w:r w:rsidRPr="00586A20">
              <w:rPr>
                <w:lang w:val="en-US" w:eastAsia="en-US" w:bidi="en-US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6A20" w:rsidRPr="00586A20" w:rsidRDefault="00586A20" w:rsidP="00586A20">
            <w:pPr>
              <w:rPr>
                <w:lang w:val="en-US" w:eastAsia="en-US" w:bidi="en-US"/>
              </w:rPr>
            </w:pPr>
            <w:r w:rsidRPr="00586A20">
              <w:rPr>
                <w:lang w:val="en-US" w:eastAsia="en-US" w:bidi="en-U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6A20" w:rsidRPr="00586A20" w:rsidRDefault="00586A20" w:rsidP="00586A20">
            <w:pPr>
              <w:rPr>
                <w:lang w:val="en-US" w:eastAsia="en-US" w:bidi="en-US"/>
              </w:rPr>
            </w:pPr>
            <w:r w:rsidRPr="00586A20">
              <w:rPr>
                <w:lang w:val="en-US" w:eastAsia="en-US" w:bidi="en-US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6A20" w:rsidRPr="00586A20" w:rsidRDefault="00586A20" w:rsidP="00586A20">
            <w:pPr>
              <w:rPr>
                <w:lang w:val="en-US" w:eastAsia="en-US" w:bidi="en-US"/>
              </w:rPr>
            </w:pPr>
            <w:r w:rsidRPr="00586A20">
              <w:rPr>
                <w:lang w:val="en-US" w:eastAsia="en-US" w:bidi="en-US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6A20" w:rsidRPr="00586A20" w:rsidRDefault="00586A20" w:rsidP="00586A20">
            <w:pPr>
              <w:rPr>
                <w:lang w:val="en-US" w:eastAsia="en-US" w:bidi="en-US"/>
              </w:rPr>
            </w:pPr>
            <w:r w:rsidRPr="00586A20">
              <w:rPr>
                <w:lang w:val="en-US" w:eastAsia="en-US" w:bidi="en-US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6A20" w:rsidRPr="00586A20" w:rsidRDefault="00586A20" w:rsidP="00586A20">
            <w:pPr>
              <w:rPr>
                <w:lang w:val="en-US" w:eastAsia="en-US" w:bidi="en-US"/>
              </w:rPr>
            </w:pPr>
            <w:r w:rsidRPr="00586A20">
              <w:rPr>
                <w:lang w:val="en-US" w:eastAsia="en-US" w:bidi="en-US"/>
              </w:rPr>
              <w:t> </w:t>
            </w:r>
          </w:p>
        </w:tc>
      </w:tr>
      <w:tr w:rsidR="00586A20" w:rsidRPr="00586A20" w:rsidTr="00BE42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6A20" w:rsidRPr="00586A20" w:rsidRDefault="00586A20" w:rsidP="00586A20">
            <w:pPr>
              <w:rPr>
                <w:lang w:val="en-US" w:eastAsia="en-US" w:bidi="en-US"/>
              </w:rPr>
            </w:pPr>
            <w:r w:rsidRPr="00586A20">
              <w:rPr>
                <w:lang w:val="en-US" w:eastAsia="en-US" w:bidi="en-US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6A20" w:rsidRPr="00586A20" w:rsidRDefault="00586A20" w:rsidP="00586A20">
            <w:pPr>
              <w:rPr>
                <w:lang w:val="en-US" w:eastAsia="en-US" w:bidi="en-US"/>
              </w:rPr>
            </w:pPr>
            <w:r w:rsidRPr="00586A20">
              <w:rPr>
                <w:lang w:val="en-US" w:eastAsia="en-US" w:bidi="en-US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6A20" w:rsidRPr="00586A20" w:rsidRDefault="00586A20" w:rsidP="00586A20">
            <w:pPr>
              <w:rPr>
                <w:lang w:val="en-US" w:eastAsia="en-US" w:bidi="en-US"/>
              </w:rPr>
            </w:pPr>
            <w:r w:rsidRPr="00586A20">
              <w:rPr>
                <w:lang w:val="en-US" w:eastAsia="en-US" w:bidi="en-US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6A20" w:rsidRPr="00586A20" w:rsidRDefault="00586A20" w:rsidP="00586A20">
            <w:pPr>
              <w:rPr>
                <w:lang w:val="en-US" w:eastAsia="en-US" w:bidi="en-US"/>
              </w:rPr>
            </w:pPr>
            <w:r w:rsidRPr="00586A20">
              <w:rPr>
                <w:lang w:val="en-US" w:eastAsia="en-US" w:bidi="en-U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6A20" w:rsidRPr="00586A20" w:rsidRDefault="00586A20" w:rsidP="00586A20">
            <w:pPr>
              <w:rPr>
                <w:lang w:val="en-US" w:eastAsia="en-US" w:bidi="en-US"/>
              </w:rPr>
            </w:pPr>
            <w:r w:rsidRPr="00586A20">
              <w:rPr>
                <w:lang w:val="en-US" w:eastAsia="en-US" w:bidi="en-US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6A20" w:rsidRPr="00586A20" w:rsidRDefault="00586A20" w:rsidP="00586A20">
            <w:pPr>
              <w:rPr>
                <w:lang w:val="en-US" w:eastAsia="en-US" w:bidi="en-US"/>
              </w:rPr>
            </w:pPr>
            <w:r w:rsidRPr="00586A20">
              <w:rPr>
                <w:lang w:val="en-US" w:eastAsia="en-US" w:bidi="en-US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6A20" w:rsidRPr="00586A20" w:rsidRDefault="00586A20" w:rsidP="00586A20">
            <w:pPr>
              <w:rPr>
                <w:lang w:val="en-US" w:eastAsia="en-US" w:bidi="en-US"/>
              </w:rPr>
            </w:pPr>
            <w:r w:rsidRPr="00586A20">
              <w:rPr>
                <w:lang w:val="en-US" w:eastAsia="en-US" w:bidi="en-US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6A20" w:rsidRPr="00586A20" w:rsidRDefault="00586A20" w:rsidP="00586A20">
            <w:pPr>
              <w:rPr>
                <w:lang w:val="en-US" w:eastAsia="en-US" w:bidi="en-US"/>
              </w:rPr>
            </w:pPr>
            <w:r w:rsidRPr="00586A20">
              <w:rPr>
                <w:lang w:val="en-US" w:eastAsia="en-US" w:bidi="en-U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6A20" w:rsidRPr="00586A20" w:rsidRDefault="00586A20" w:rsidP="00586A20">
            <w:pPr>
              <w:rPr>
                <w:lang w:val="en-US" w:eastAsia="en-US" w:bidi="en-US"/>
              </w:rPr>
            </w:pPr>
            <w:r w:rsidRPr="00586A20">
              <w:rPr>
                <w:lang w:val="en-US" w:eastAsia="en-US" w:bidi="en-US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6A20" w:rsidRPr="00586A20" w:rsidRDefault="00586A20" w:rsidP="00586A20">
            <w:pPr>
              <w:rPr>
                <w:lang w:val="en-US" w:eastAsia="en-US" w:bidi="en-US"/>
              </w:rPr>
            </w:pPr>
            <w:r w:rsidRPr="00586A20">
              <w:rPr>
                <w:lang w:val="en-US" w:eastAsia="en-US" w:bidi="en-US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6A20" w:rsidRPr="00586A20" w:rsidRDefault="00586A20" w:rsidP="00586A20">
            <w:pPr>
              <w:rPr>
                <w:lang w:val="en-US" w:eastAsia="en-US" w:bidi="en-US"/>
              </w:rPr>
            </w:pPr>
            <w:r w:rsidRPr="00586A20">
              <w:rPr>
                <w:lang w:val="en-US" w:eastAsia="en-US" w:bidi="en-US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6A20" w:rsidRPr="00586A20" w:rsidRDefault="00586A20" w:rsidP="00586A20">
            <w:pPr>
              <w:rPr>
                <w:lang w:val="en-US" w:eastAsia="en-US" w:bidi="en-US"/>
              </w:rPr>
            </w:pPr>
            <w:r w:rsidRPr="00586A20">
              <w:rPr>
                <w:lang w:val="en-US" w:eastAsia="en-US" w:bidi="en-US"/>
              </w:rPr>
              <w:t> </w:t>
            </w:r>
          </w:p>
        </w:tc>
      </w:tr>
      <w:tr w:rsidR="00586A20" w:rsidRPr="00586A20" w:rsidTr="00BE4239">
        <w:tc>
          <w:tcPr>
            <w:tcW w:w="709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6A20" w:rsidRPr="00586A20" w:rsidRDefault="00586A20" w:rsidP="00586A20">
            <w:pPr>
              <w:rPr>
                <w:lang w:val="en-US" w:eastAsia="en-US" w:bidi="en-US"/>
              </w:rPr>
            </w:pPr>
            <w:r w:rsidRPr="00586A20">
              <w:rPr>
                <w:lang w:val="en-US" w:eastAsia="en-US" w:bidi="en-US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6A20" w:rsidRPr="00586A20" w:rsidRDefault="00586A20" w:rsidP="00586A20">
            <w:pPr>
              <w:rPr>
                <w:lang w:val="en-US" w:eastAsia="en-US" w:bidi="en-US"/>
              </w:rPr>
            </w:pPr>
            <w:r w:rsidRPr="00586A20">
              <w:rPr>
                <w:lang w:val="en-US" w:eastAsia="en-US" w:bidi="en-US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6A20" w:rsidRPr="00586A20" w:rsidRDefault="00586A20" w:rsidP="00586A20">
            <w:pPr>
              <w:rPr>
                <w:lang w:val="en-US" w:eastAsia="en-US" w:bidi="en-US"/>
              </w:rPr>
            </w:pPr>
            <w:r w:rsidRPr="00586A20">
              <w:rPr>
                <w:lang w:val="en-US" w:eastAsia="en-US" w:bidi="en-US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6A20" w:rsidRPr="00586A20" w:rsidRDefault="00586A20" w:rsidP="00586A20">
            <w:pPr>
              <w:rPr>
                <w:lang w:val="en-US" w:eastAsia="en-US" w:bidi="en-US"/>
              </w:rPr>
            </w:pPr>
            <w:r w:rsidRPr="00586A20">
              <w:rPr>
                <w:lang w:val="en-US" w:eastAsia="en-US" w:bidi="en-U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6A20" w:rsidRPr="00586A20" w:rsidRDefault="00586A20" w:rsidP="00586A20">
            <w:pPr>
              <w:rPr>
                <w:lang w:val="en-US" w:eastAsia="en-US" w:bidi="en-US"/>
              </w:rPr>
            </w:pPr>
            <w:proofErr w:type="spellStart"/>
            <w:r w:rsidRPr="00586A20">
              <w:rPr>
                <w:lang w:val="en-US" w:eastAsia="en-US" w:bidi="en-US"/>
              </w:rPr>
              <w:t>Итого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6A20" w:rsidRPr="00586A20" w:rsidRDefault="00586A20" w:rsidP="00586A20">
            <w:pPr>
              <w:rPr>
                <w:lang w:val="en-US" w:eastAsia="en-US" w:bidi="en-US"/>
              </w:rPr>
            </w:pPr>
            <w:r w:rsidRPr="00586A20">
              <w:rPr>
                <w:lang w:val="en-US" w:eastAsia="en-US" w:bidi="en-US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6A20" w:rsidRPr="00586A20" w:rsidRDefault="00586A20" w:rsidP="00586A20">
            <w:pPr>
              <w:rPr>
                <w:lang w:val="en-US" w:eastAsia="en-US" w:bidi="en-US"/>
              </w:rPr>
            </w:pPr>
            <w:r w:rsidRPr="00586A20">
              <w:rPr>
                <w:lang w:val="en-US" w:eastAsia="en-US" w:bidi="en-US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6A20" w:rsidRPr="00586A20" w:rsidRDefault="00586A20" w:rsidP="00586A20">
            <w:pPr>
              <w:rPr>
                <w:lang w:val="en-US" w:eastAsia="en-US" w:bidi="en-US"/>
              </w:rPr>
            </w:pPr>
            <w:r w:rsidRPr="00586A20">
              <w:rPr>
                <w:lang w:val="en-US" w:eastAsia="en-US" w:bidi="en-US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6A20" w:rsidRPr="00586A20" w:rsidRDefault="00586A20" w:rsidP="00586A20">
            <w:pPr>
              <w:rPr>
                <w:lang w:val="en-US" w:eastAsia="en-US" w:bidi="en-US"/>
              </w:rPr>
            </w:pPr>
            <w:r w:rsidRPr="00586A20">
              <w:rPr>
                <w:lang w:val="en-US" w:eastAsia="en-US" w:bidi="en-US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6A20" w:rsidRPr="00586A20" w:rsidRDefault="00586A20" w:rsidP="00586A20">
            <w:pPr>
              <w:rPr>
                <w:lang w:val="en-US" w:eastAsia="en-US" w:bidi="en-US"/>
              </w:rPr>
            </w:pPr>
            <w:r w:rsidRPr="00586A20">
              <w:rPr>
                <w:lang w:val="en-US" w:eastAsia="en-US" w:bidi="en-US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6A20" w:rsidRPr="00586A20" w:rsidRDefault="00586A20" w:rsidP="00586A20">
            <w:pPr>
              <w:rPr>
                <w:lang w:val="en-US" w:eastAsia="en-US" w:bidi="en-US"/>
              </w:rPr>
            </w:pPr>
            <w:r w:rsidRPr="00586A20">
              <w:rPr>
                <w:lang w:val="en-US" w:eastAsia="en-US" w:bidi="en-US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6A20" w:rsidRPr="00586A20" w:rsidRDefault="00586A20" w:rsidP="00586A20">
            <w:pPr>
              <w:rPr>
                <w:lang w:val="en-US" w:eastAsia="en-US" w:bidi="en-US"/>
              </w:rPr>
            </w:pPr>
            <w:r w:rsidRPr="00586A20">
              <w:rPr>
                <w:lang w:val="en-US" w:eastAsia="en-US" w:bidi="en-US"/>
              </w:rPr>
              <w:t> </w:t>
            </w:r>
          </w:p>
        </w:tc>
      </w:tr>
    </w:tbl>
    <w:p w:rsidR="00586A20" w:rsidRPr="00586A20" w:rsidRDefault="00586A20" w:rsidP="00586A20">
      <w:pPr>
        <w:rPr>
          <w:lang w:val="en-US" w:eastAsia="en-US" w:bidi="en-US"/>
        </w:rPr>
      </w:pPr>
      <w:proofErr w:type="spellStart"/>
      <w:r w:rsidRPr="00586A20">
        <w:rPr>
          <w:lang w:val="en-US" w:eastAsia="en-US" w:bidi="en-US"/>
        </w:rPr>
        <w:t>Руководитель</w:t>
      </w:r>
      <w:proofErr w:type="spellEnd"/>
      <w:r w:rsidRPr="00586A20">
        <w:rPr>
          <w:lang w:val="en-US" w:eastAsia="en-US" w:bidi="en-US"/>
        </w:rPr>
        <w:t xml:space="preserve"> (</w:t>
      </w:r>
      <w:proofErr w:type="spellStart"/>
      <w:r w:rsidRPr="00586A20">
        <w:rPr>
          <w:lang w:val="en-US" w:eastAsia="en-US" w:bidi="en-US"/>
        </w:rPr>
        <w:t>уполномоченное</w:t>
      </w:r>
      <w:proofErr w:type="spellEnd"/>
      <w:r w:rsidRPr="00586A20">
        <w:rPr>
          <w:lang w:val="en-US" w:eastAsia="en-US" w:bidi="en-US"/>
        </w:rPr>
        <w:t xml:space="preserve"> </w:t>
      </w:r>
      <w:proofErr w:type="spellStart"/>
      <w:r w:rsidRPr="00586A20">
        <w:rPr>
          <w:lang w:val="en-US" w:eastAsia="en-US" w:bidi="en-US"/>
        </w:rPr>
        <w:t>лицо</w:t>
      </w:r>
      <w:proofErr w:type="spellEnd"/>
      <w:r w:rsidRPr="00586A20">
        <w:rPr>
          <w:lang w:val="en-US" w:eastAsia="en-US" w:bidi="en-US"/>
        </w:rPr>
        <w:t>) ___________________________ ____________________ ______________________________</w:t>
      </w:r>
    </w:p>
    <w:p w:rsidR="00586A20" w:rsidRPr="00586A20" w:rsidRDefault="00586A20" w:rsidP="00586A20">
      <w:pPr>
        <w:rPr>
          <w:lang w:val="en-US" w:eastAsia="en-US" w:bidi="en-US"/>
        </w:rPr>
      </w:pPr>
      <w:r w:rsidRPr="00586A20">
        <w:rPr>
          <w:lang w:val="en-US" w:eastAsia="en-US" w:bidi="en-US"/>
        </w:rPr>
        <w:t>«_____» __________________ 20______г</w:t>
      </w:r>
    </w:p>
    <w:p w:rsidR="00586A20" w:rsidRPr="00586A20" w:rsidRDefault="00586A20" w:rsidP="00586A20">
      <w:pPr>
        <w:rPr>
          <w:lang w:val="en-US" w:eastAsia="en-US" w:bidi="en-US"/>
        </w:rPr>
      </w:pPr>
      <w:r w:rsidRPr="00586A20">
        <w:rPr>
          <w:lang w:val="en-US" w:eastAsia="en-US" w:bidi="en-US"/>
        </w:rPr>
        <w:t> </w:t>
      </w:r>
    </w:p>
    <w:p w:rsidR="00586A20" w:rsidRPr="00586A20" w:rsidRDefault="00586A20" w:rsidP="00586A20">
      <w:pPr>
        <w:ind w:firstLine="709"/>
        <w:rPr>
          <w:rFonts w:eastAsia="Calibri"/>
          <w:lang w:eastAsia="en-US"/>
        </w:rPr>
      </w:pPr>
    </w:p>
    <w:p w:rsidR="00586A20" w:rsidRPr="00586A20" w:rsidRDefault="00586A20" w:rsidP="00586A20">
      <w:pPr>
        <w:ind w:firstLine="709"/>
        <w:rPr>
          <w:rFonts w:eastAsia="Calibri"/>
          <w:lang w:eastAsia="en-US"/>
        </w:rPr>
      </w:pPr>
    </w:p>
    <w:p w:rsidR="00734357" w:rsidRDefault="00734357" w:rsidP="0073435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  <w:sectPr w:rsidR="00734357" w:rsidSect="001C6D48">
          <w:pgSz w:w="16838" w:h="11906" w:orient="landscape"/>
          <w:pgMar w:top="1418" w:right="1134" w:bottom="567" w:left="1134" w:header="709" w:footer="709" w:gutter="0"/>
          <w:cols w:space="720"/>
        </w:sectPr>
      </w:pPr>
    </w:p>
    <w:p w:rsidR="00734357" w:rsidRPr="00734357" w:rsidRDefault="00734357" w:rsidP="00734357">
      <w:pPr>
        <w:widowControl w:val="0"/>
        <w:autoSpaceDE w:val="0"/>
        <w:autoSpaceDN w:val="0"/>
        <w:adjustRightInd w:val="0"/>
        <w:jc w:val="center"/>
      </w:pPr>
      <w:r w:rsidRPr="00734357">
        <w:lastRenderedPageBreak/>
        <w:t>АДМИНИСТРАЦИЯ</w:t>
      </w:r>
      <w:r w:rsidRPr="00734357">
        <w:br/>
        <w:t>НОВОТРОИЦКОГО СЕЛЬСОВЕТА</w:t>
      </w:r>
      <w:r w:rsidRPr="00734357">
        <w:br/>
        <w:t>СЕВЕРНОГО РАЙОНА</w:t>
      </w:r>
      <w:r w:rsidRPr="00734357">
        <w:br/>
        <w:t>НОВОСИБИРСКОЙ ОБЛАСТИ</w:t>
      </w:r>
    </w:p>
    <w:p w:rsidR="00734357" w:rsidRPr="00734357" w:rsidRDefault="00734357" w:rsidP="00734357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34357" w:rsidRPr="00734357" w:rsidRDefault="00734357" w:rsidP="00734357">
      <w:pPr>
        <w:widowControl w:val="0"/>
        <w:autoSpaceDE w:val="0"/>
        <w:autoSpaceDN w:val="0"/>
        <w:adjustRightInd w:val="0"/>
        <w:jc w:val="center"/>
        <w:rPr>
          <w:b/>
        </w:rPr>
      </w:pPr>
      <w:proofErr w:type="gramStart"/>
      <w:r w:rsidRPr="00734357">
        <w:rPr>
          <w:b/>
        </w:rPr>
        <w:t>П</w:t>
      </w:r>
      <w:proofErr w:type="gramEnd"/>
      <w:r w:rsidRPr="00734357">
        <w:rPr>
          <w:b/>
        </w:rPr>
        <w:t xml:space="preserve"> О С Т А Н О В Л Е Н И Е </w:t>
      </w:r>
    </w:p>
    <w:p w:rsidR="00734357" w:rsidRPr="00734357" w:rsidRDefault="00734357" w:rsidP="00734357">
      <w:pPr>
        <w:jc w:val="center"/>
        <w:rPr>
          <w:b/>
        </w:rPr>
      </w:pPr>
    </w:p>
    <w:p w:rsidR="00734357" w:rsidRPr="00734357" w:rsidRDefault="00734357" w:rsidP="00734357">
      <w:pPr>
        <w:jc w:val="center"/>
      </w:pPr>
      <w:r w:rsidRPr="00734357">
        <w:t>28.02.2024                                     с. Новотроицк                                           № 7</w:t>
      </w:r>
    </w:p>
    <w:p w:rsidR="00734357" w:rsidRPr="00734357" w:rsidRDefault="00734357" w:rsidP="00734357">
      <w:pPr>
        <w:tabs>
          <w:tab w:val="left" w:pos="284"/>
          <w:tab w:val="left" w:pos="709"/>
        </w:tabs>
        <w:jc w:val="right"/>
        <w:rPr>
          <w:b/>
          <w:bCs/>
        </w:rPr>
      </w:pPr>
    </w:p>
    <w:p w:rsidR="00734357" w:rsidRPr="00734357" w:rsidRDefault="00734357" w:rsidP="00734357">
      <w:pPr>
        <w:ind w:firstLine="567"/>
        <w:jc w:val="center"/>
        <w:rPr>
          <w:color w:val="000000"/>
        </w:rPr>
      </w:pPr>
      <w:r w:rsidRPr="00734357">
        <w:rPr>
          <w:b/>
          <w:bCs/>
          <w:color w:val="000000"/>
        </w:rPr>
        <w:t xml:space="preserve">Об утверждении Порядка и сроков внесения изменений в перечень главных </w:t>
      </w:r>
      <w:proofErr w:type="gramStart"/>
      <w:r w:rsidRPr="00734357">
        <w:rPr>
          <w:b/>
          <w:bCs/>
          <w:color w:val="000000"/>
        </w:rPr>
        <w:t>администраторов доходов бюджета Новотроицкого сельсовета Северного района Новосибирской области</w:t>
      </w:r>
      <w:proofErr w:type="gramEnd"/>
      <w:r w:rsidRPr="00734357">
        <w:rPr>
          <w:b/>
          <w:bCs/>
          <w:color w:val="000000"/>
        </w:rPr>
        <w:t xml:space="preserve"> и перечень главных администраторов источников финансирования дефицита бюджета Новотроицкого сельсовета Северного района Новосибирской области</w:t>
      </w:r>
    </w:p>
    <w:p w:rsidR="00734357" w:rsidRPr="00734357" w:rsidRDefault="00734357" w:rsidP="00734357">
      <w:pPr>
        <w:ind w:firstLine="567"/>
        <w:jc w:val="both"/>
        <w:rPr>
          <w:color w:val="000000"/>
        </w:rPr>
      </w:pPr>
      <w:r w:rsidRPr="00734357">
        <w:rPr>
          <w:color w:val="000000"/>
        </w:rPr>
        <w:t> </w:t>
      </w:r>
    </w:p>
    <w:p w:rsidR="00734357" w:rsidRPr="00734357" w:rsidRDefault="00734357" w:rsidP="00734357">
      <w:pPr>
        <w:ind w:firstLine="567"/>
        <w:jc w:val="both"/>
        <w:rPr>
          <w:color w:val="000000"/>
        </w:rPr>
      </w:pPr>
      <w:proofErr w:type="gramStart"/>
      <w:r w:rsidRPr="00734357">
        <w:rPr>
          <w:color w:val="000000"/>
        </w:rPr>
        <w:t>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</w:t>
      </w:r>
      <w:proofErr w:type="gramEnd"/>
      <w:r w:rsidRPr="00734357">
        <w:rPr>
          <w:color w:val="000000"/>
        </w:rPr>
        <w:t xml:space="preserve"> </w:t>
      </w:r>
      <w:proofErr w:type="gramStart"/>
      <w:r w:rsidRPr="00734357">
        <w:rPr>
          <w:color w:val="000000"/>
        </w:rPr>
        <w:t>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пунктом 8 общих требований к</w:t>
      </w:r>
      <w:proofErr w:type="gramEnd"/>
      <w:r w:rsidRPr="00734357">
        <w:rPr>
          <w:color w:val="000000"/>
        </w:rPr>
        <w:t xml:space="preserve"> </w:t>
      </w:r>
      <w:proofErr w:type="gramStart"/>
      <w:r w:rsidRPr="00734357">
        <w:rPr>
          <w:color w:val="000000"/>
        </w:rPr>
        <w:t>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16.09.2021 № 1568 «Об</w:t>
      </w:r>
      <w:proofErr w:type="gramEnd"/>
      <w:r w:rsidRPr="00734357">
        <w:rPr>
          <w:color w:val="000000"/>
        </w:rPr>
        <w:t xml:space="preserve"> </w:t>
      </w:r>
      <w:proofErr w:type="gramStart"/>
      <w:r w:rsidRPr="00734357">
        <w:rPr>
          <w:color w:val="000000"/>
        </w:rPr>
        <w:t>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администрация Новотроицкого сельсовета Северного района</w:t>
      </w:r>
      <w:proofErr w:type="gramEnd"/>
      <w:r w:rsidRPr="00734357">
        <w:rPr>
          <w:color w:val="000000"/>
        </w:rPr>
        <w:t xml:space="preserve"> Новосибирской области</w:t>
      </w:r>
    </w:p>
    <w:p w:rsidR="00734357" w:rsidRPr="00734357" w:rsidRDefault="00734357" w:rsidP="00734357">
      <w:pPr>
        <w:ind w:firstLine="567"/>
        <w:jc w:val="both"/>
        <w:rPr>
          <w:color w:val="000000"/>
        </w:rPr>
      </w:pPr>
      <w:r w:rsidRPr="00734357">
        <w:rPr>
          <w:color w:val="000000"/>
        </w:rPr>
        <w:t>ПОСТАНОВЛЯЕТ:</w:t>
      </w:r>
    </w:p>
    <w:p w:rsidR="00734357" w:rsidRPr="00734357" w:rsidRDefault="00734357" w:rsidP="00734357">
      <w:pPr>
        <w:ind w:firstLine="567"/>
        <w:jc w:val="both"/>
        <w:rPr>
          <w:color w:val="000000"/>
        </w:rPr>
      </w:pPr>
      <w:r w:rsidRPr="00734357">
        <w:rPr>
          <w:color w:val="000000"/>
        </w:rPr>
        <w:t>1.</w:t>
      </w:r>
      <w:r w:rsidRPr="00734357">
        <w:t xml:space="preserve"> </w:t>
      </w:r>
      <w:r w:rsidRPr="00734357">
        <w:rPr>
          <w:color w:val="000000"/>
        </w:rPr>
        <w:t xml:space="preserve">Определить прилагаемый Порядок и сроки внесения изменений в перечень главных </w:t>
      </w:r>
      <w:proofErr w:type="gramStart"/>
      <w:r w:rsidRPr="00734357">
        <w:rPr>
          <w:color w:val="000000"/>
        </w:rPr>
        <w:t>администраторов доходов бюджета Новотроицкого сельсовета Северного района Новосибирской области</w:t>
      </w:r>
      <w:proofErr w:type="gramEnd"/>
      <w:r w:rsidRPr="00734357">
        <w:rPr>
          <w:color w:val="000000"/>
        </w:rPr>
        <w:t xml:space="preserve"> и перечень главных администраторов источников финансирования дефицита бюджета Новотроицкого сельсовета Северного района Новосибирской области (Приложение).</w:t>
      </w:r>
    </w:p>
    <w:p w:rsidR="00734357" w:rsidRPr="00734357" w:rsidRDefault="00734357" w:rsidP="00734357">
      <w:pPr>
        <w:ind w:firstLine="567"/>
        <w:jc w:val="both"/>
      </w:pPr>
      <w:r w:rsidRPr="00734357">
        <w:lastRenderedPageBreak/>
        <w:t>2. Опубликовать данное постановление в периодическом печатном издании «Вестник Новотроицкого сельсовета» и разместить на официальном сайте администрации Новотроицкого сельсовета Северного района Новосибирской области.</w:t>
      </w:r>
    </w:p>
    <w:p w:rsidR="00734357" w:rsidRPr="00734357" w:rsidRDefault="00734357" w:rsidP="00734357">
      <w:pPr>
        <w:ind w:firstLine="567"/>
        <w:jc w:val="both"/>
        <w:rPr>
          <w:color w:val="000000"/>
        </w:rPr>
      </w:pPr>
      <w:r w:rsidRPr="00734357">
        <w:rPr>
          <w:color w:val="000000"/>
        </w:rPr>
        <w:t xml:space="preserve">3. Контроль исполнения настоящего постановления возложить на специалиста 1 разряда администрации Новотроицкого сельсовета Северного района Новосибирской области </w:t>
      </w:r>
      <w:proofErr w:type="spellStart"/>
      <w:r w:rsidRPr="00734357">
        <w:rPr>
          <w:color w:val="000000"/>
        </w:rPr>
        <w:t>Кочерешко</w:t>
      </w:r>
      <w:proofErr w:type="spellEnd"/>
      <w:r w:rsidRPr="00734357">
        <w:rPr>
          <w:color w:val="000000"/>
        </w:rPr>
        <w:t xml:space="preserve"> А.А.</w:t>
      </w:r>
    </w:p>
    <w:p w:rsidR="00734357" w:rsidRPr="00734357" w:rsidRDefault="00734357" w:rsidP="00734357">
      <w:pPr>
        <w:ind w:firstLine="567"/>
        <w:jc w:val="both"/>
        <w:rPr>
          <w:color w:val="000000"/>
        </w:rPr>
      </w:pPr>
      <w:r w:rsidRPr="00734357">
        <w:rPr>
          <w:color w:val="000000"/>
        </w:rPr>
        <w:t> </w:t>
      </w:r>
    </w:p>
    <w:p w:rsidR="00734357" w:rsidRPr="00734357" w:rsidRDefault="00734357" w:rsidP="00734357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734357">
        <w:rPr>
          <w:color w:val="000000"/>
        </w:rPr>
        <w:t> </w:t>
      </w:r>
    </w:p>
    <w:p w:rsidR="00734357" w:rsidRPr="00734357" w:rsidRDefault="00734357" w:rsidP="00734357">
      <w:pPr>
        <w:ind w:firstLine="567"/>
        <w:jc w:val="both"/>
        <w:rPr>
          <w:color w:val="000000"/>
        </w:rPr>
      </w:pPr>
      <w:r w:rsidRPr="00734357">
        <w:rPr>
          <w:color w:val="000000"/>
        </w:rPr>
        <w:t> </w:t>
      </w:r>
    </w:p>
    <w:p w:rsidR="00734357" w:rsidRPr="00734357" w:rsidRDefault="00734357" w:rsidP="00734357">
      <w:r w:rsidRPr="00734357">
        <w:t>Глава Новотроицкого сельсовета</w:t>
      </w:r>
      <w:r w:rsidRPr="00734357">
        <w:br/>
        <w:t xml:space="preserve">Северного района </w:t>
      </w:r>
    </w:p>
    <w:p w:rsidR="00734357" w:rsidRPr="00734357" w:rsidRDefault="00734357" w:rsidP="00734357">
      <w:pPr>
        <w:jc w:val="both"/>
      </w:pPr>
      <w:r w:rsidRPr="00734357">
        <w:t xml:space="preserve">Новосибирской области                                                         Н.В. </w:t>
      </w:r>
      <w:proofErr w:type="spellStart"/>
      <w:r w:rsidRPr="00734357">
        <w:t>Кочерешко</w:t>
      </w:r>
      <w:proofErr w:type="spellEnd"/>
    </w:p>
    <w:p w:rsidR="00734357" w:rsidRPr="00734357" w:rsidRDefault="00734357" w:rsidP="00734357">
      <w:pPr>
        <w:ind w:firstLine="567"/>
        <w:jc w:val="both"/>
        <w:rPr>
          <w:color w:val="000000"/>
        </w:rPr>
      </w:pPr>
      <w:r w:rsidRPr="00734357">
        <w:rPr>
          <w:color w:val="000000"/>
        </w:rPr>
        <w:t> </w:t>
      </w:r>
    </w:p>
    <w:p w:rsidR="00734357" w:rsidRPr="00734357" w:rsidRDefault="00734357" w:rsidP="00734357">
      <w:pPr>
        <w:ind w:firstLine="567"/>
        <w:jc w:val="both"/>
        <w:rPr>
          <w:color w:val="000000"/>
        </w:rPr>
      </w:pPr>
      <w:r w:rsidRPr="00734357">
        <w:rPr>
          <w:color w:val="000000"/>
        </w:rPr>
        <w:t> </w:t>
      </w:r>
    </w:p>
    <w:p w:rsidR="00734357" w:rsidRPr="00734357" w:rsidRDefault="00734357" w:rsidP="00734357">
      <w:pPr>
        <w:rPr>
          <w:color w:val="000000"/>
        </w:rPr>
      </w:pPr>
    </w:p>
    <w:p w:rsidR="00734357" w:rsidRPr="00734357" w:rsidRDefault="00734357" w:rsidP="00734357">
      <w:pPr>
        <w:ind w:firstLine="567"/>
        <w:jc w:val="right"/>
        <w:rPr>
          <w:color w:val="000000"/>
        </w:rPr>
      </w:pPr>
    </w:p>
    <w:p w:rsidR="00734357" w:rsidRPr="00734357" w:rsidRDefault="00734357" w:rsidP="00734357">
      <w:pPr>
        <w:ind w:firstLine="567"/>
        <w:jc w:val="right"/>
        <w:rPr>
          <w:color w:val="000000"/>
        </w:rPr>
      </w:pPr>
      <w:r w:rsidRPr="00734357">
        <w:rPr>
          <w:color w:val="000000"/>
        </w:rPr>
        <w:t xml:space="preserve">Приложение </w:t>
      </w:r>
    </w:p>
    <w:p w:rsidR="00734357" w:rsidRPr="00734357" w:rsidRDefault="00734357" w:rsidP="00734357">
      <w:pPr>
        <w:ind w:firstLine="567"/>
        <w:jc w:val="right"/>
        <w:rPr>
          <w:color w:val="000000"/>
        </w:rPr>
      </w:pPr>
      <w:r w:rsidRPr="00734357">
        <w:rPr>
          <w:color w:val="000000"/>
        </w:rPr>
        <w:t>к постановлению администрации</w:t>
      </w:r>
    </w:p>
    <w:p w:rsidR="00734357" w:rsidRPr="00734357" w:rsidRDefault="00734357" w:rsidP="00734357">
      <w:pPr>
        <w:ind w:firstLine="567"/>
        <w:jc w:val="right"/>
        <w:rPr>
          <w:color w:val="000000"/>
        </w:rPr>
      </w:pPr>
      <w:r w:rsidRPr="00734357">
        <w:rPr>
          <w:color w:val="000000"/>
        </w:rPr>
        <w:t>Новотроицкого сельсовета Северного района</w:t>
      </w:r>
    </w:p>
    <w:p w:rsidR="00734357" w:rsidRPr="00734357" w:rsidRDefault="00734357" w:rsidP="00734357">
      <w:pPr>
        <w:ind w:firstLine="567"/>
        <w:jc w:val="right"/>
        <w:rPr>
          <w:color w:val="000000"/>
        </w:rPr>
      </w:pPr>
      <w:r w:rsidRPr="00734357">
        <w:rPr>
          <w:color w:val="000000"/>
        </w:rPr>
        <w:t>Новосибирской области</w:t>
      </w:r>
    </w:p>
    <w:p w:rsidR="00734357" w:rsidRPr="00734357" w:rsidRDefault="00734357" w:rsidP="00734357">
      <w:pPr>
        <w:ind w:firstLine="567"/>
        <w:jc w:val="right"/>
        <w:rPr>
          <w:color w:val="000000"/>
        </w:rPr>
      </w:pPr>
      <w:r w:rsidRPr="00734357">
        <w:rPr>
          <w:color w:val="000000"/>
        </w:rPr>
        <w:t>от 28.02.2024 № 7</w:t>
      </w:r>
    </w:p>
    <w:p w:rsidR="00734357" w:rsidRPr="00734357" w:rsidRDefault="00734357" w:rsidP="00734357">
      <w:pPr>
        <w:ind w:firstLine="567"/>
        <w:jc w:val="both"/>
        <w:rPr>
          <w:color w:val="000000"/>
        </w:rPr>
      </w:pPr>
      <w:r w:rsidRPr="00734357">
        <w:rPr>
          <w:color w:val="000000"/>
        </w:rPr>
        <w:t> </w:t>
      </w:r>
    </w:p>
    <w:p w:rsidR="00734357" w:rsidRPr="00734357" w:rsidRDefault="00734357" w:rsidP="00734357">
      <w:pPr>
        <w:ind w:firstLine="567"/>
        <w:jc w:val="center"/>
        <w:rPr>
          <w:b/>
          <w:color w:val="000000"/>
        </w:rPr>
      </w:pPr>
      <w:r w:rsidRPr="00734357">
        <w:rPr>
          <w:b/>
          <w:bCs/>
          <w:color w:val="000000"/>
        </w:rPr>
        <w:t xml:space="preserve">Порядок и сроки внесения изменений в перечень главных </w:t>
      </w:r>
      <w:proofErr w:type="gramStart"/>
      <w:r w:rsidRPr="00734357">
        <w:rPr>
          <w:b/>
          <w:bCs/>
          <w:color w:val="000000"/>
        </w:rPr>
        <w:t xml:space="preserve">администраторов доходов бюджета </w:t>
      </w:r>
      <w:r w:rsidRPr="00734357">
        <w:rPr>
          <w:b/>
          <w:color w:val="000000"/>
        </w:rPr>
        <w:t>Новотроицкого сельсовета Северного</w:t>
      </w:r>
      <w:r w:rsidRPr="00734357">
        <w:rPr>
          <w:b/>
          <w:bCs/>
          <w:color w:val="000000"/>
        </w:rPr>
        <w:t xml:space="preserve"> района Новосибирской области</w:t>
      </w:r>
      <w:proofErr w:type="gramEnd"/>
      <w:r w:rsidRPr="00734357">
        <w:rPr>
          <w:b/>
          <w:bCs/>
          <w:color w:val="000000"/>
        </w:rPr>
        <w:t xml:space="preserve"> и перечень главных администраторов источников финансирования дефицита бюджета Новотроицкого сельсовета Северного района Новосибирской области</w:t>
      </w:r>
    </w:p>
    <w:p w:rsidR="00734357" w:rsidRPr="00734357" w:rsidRDefault="00734357" w:rsidP="00734357">
      <w:pPr>
        <w:ind w:firstLine="567"/>
        <w:jc w:val="both"/>
        <w:rPr>
          <w:color w:val="000000"/>
        </w:rPr>
      </w:pPr>
      <w:r w:rsidRPr="00734357">
        <w:rPr>
          <w:color w:val="000000"/>
        </w:rPr>
        <w:t> </w:t>
      </w:r>
    </w:p>
    <w:p w:rsidR="00734357" w:rsidRPr="00734357" w:rsidRDefault="00734357" w:rsidP="00734357">
      <w:pPr>
        <w:ind w:firstLine="567"/>
        <w:jc w:val="both"/>
        <w:rPr>
          <w:color w:val="000000"/>
        </w:rPr>
      </w:pPr>
      <w:r w:rsidRPr="00734357">
        <w:rPr>
          <w:color w:val="000000"/>
        </w:rPr>
        <w:t xml:space="preserve">1. Настоящий Порядок определяет правила и сроки внесения изменений в перечень главных </w:t>
      </w:r>
      <w:proofErr w:type="gramStart"/>
      <w:r w:rsidRPr="00734357">
        <w:rPr>
          <w:color w:val="000000"/>
        </w:rPr>
        <w:t>администраторов доходов бюджета Новотроицкого сельсовета Северного района Новосибирской области</w:t>
      </w:r>
      <w:proofErr w:type="gramEnd"/>
      <w:r w:rsidRPr="00734357">
        <w:rPr>
          <w:color w:val="000000"/>
        </w:rPr>
        <w:t xml:space="preserve"> и перечень главных администраторов источников финансирования дефицита бюджета Новотроицкого сельсовета Северного района Новосибирской области (далее совместно – Перечни).</w:t>
      </w:r>
    </w:p>
    <w:p w:rsidR="00734357" w:rsidRPr="00734357" w:rsidRDefault="00734357" w:rsidP="00734357">
      <w:pPr>
        <w:ind w:firstLine="567"/>
        <w:jc w:val="both"/>
        <w:rPr>
          <w:color w:val="000000"/>
        </w:rPr>
      </w:pPr>
      <w:r w:rsidRPr="00734357">
        <w:rPr>
          <w:color w:val="000000"/>
        </w:rPr>
        <w:t>2. Основаниями для внесения изменений в Перечни являются:</w:t>
      </w:r>
    </w:p>
    <w:p w:rsidR="00734357" w:rsidRPr="00734357" w:rsidRDefault="00734357" w:rsidP="00734357">
      <w:pPr>
        <w:ind w:firstLine="567"/>
        <w:jc w:val="both"/>
        <w:rPr>
          <w:color w:val="000000"/>
        </w:rPr>
      </w:pPr>
      <w:r w:rsidRPr="00734357">
        <w:rPr>
          <w:color w:val="000000"/>
        </w:rPr>
        <w:t xml:space="preserve">1) изменение состава и (или) функций главных </w:t>
      </w:r>
      <w:proofErr w:type="gramStart"/>
      <w:r w:rsidRPr="00734357">
        <w:rPr>
          <w:color w:val="000000"/>
        </w:rPr>
        <w:t>администраторов доходов бюджета Новотроицкого сельсовета Северного района Новосибирской</w:t>
      </w:r>
      <w:proofErr w:type="gramEnd"/>
      <w:r w:rsidRPr="00734357">
        <w:rPr>
          <w:color w:val="000000"/>
        </w:rPr>
        <w:t xml:space="preserve"> области, главных администраторов источников финансирования дефицита бюджета Новотроицкого сельсовета Северного района Новосибирской области (далее соответственно – главные администраторы доходов, главные администраторы источников);</w:t>
      </w:r>
    </w:p>
    <w:p w:rsidR="00734357" w:rsidRPr="00734357" w:rsidRDefault="00734357" w:rsidP="00734357">
      <w:pPr>
        <w:ind w:firstLine="567"/>
        <w:jc w:val="both"/>
        <w:rPr>
          <w:color w:val="000000"/>
        </w:rPr>
      </w:pPr>
      <w:r w:rsidRPr="00734357">
        <w:rPr>
          <w:color w:val="000000"/>
        </w:rPr>
        <w:t>2) изменение принципов назначения и присвоения структуры кодов бюджетной классификации.</w:t>
      </w:r>
    </w:p>
    <w:p w:rsidR="00734357" w:rsidRPr="00734357" w:rsidRDefault="00734357" w:rsidP="00734357">
      <w:pPr>
        <w:ind w:firstLine="567"/>
        <w:jc w:val="both"/>
        <w:rPr>
          <w:color w:val="000000"/>
        </w:rPr>
      </w:pPr>
      <w:r w:rsidRPr="00734357">
        <w:rPr>
          <w:color w:val="000000"/>
        </w:rPr>
        <w:t xml:space="preserve">3. В целях внесения изменений в перечень главных </w:t>
      </w:r>
      <w:proofErr w:type="gramStart"/>
      <w:r w:rsidRPr="00734357">
        <w:rPr>
          <w:color w:val="000000"/>
        </w:rPr>
        <w:t>администраторов доходов бюджета Новотроицкого сельсовета Северного района Новосибирской</w:t>
      </w:r>
      <w:proofErr w:type="gramEnd"/>
      <w:r w:rsidRPr="00734357">
        <w:rPr>
          <w:color w:val="000000"/>
        </w:rPr>
        <w:t xml:space="preserve"> области (далее – Перечень главных администраторов доходов) орган государственной власти и органы местного самоуправления направляют в администрацию Новотроицкого сельсовета Северного района Новосибирской области (далее – Администрация поселения) обращение, содержащее следующую информацию:</w:t>
      </w:r>
    </w:p>
    <w:p w:rsidR="00734357" w:rsidRPr="00734357" w:rsidRDefault="00734357" w:rsidP="00734357">
      <w:pPr>
        <w:ind w:firstLine="567"/>
        <w:jc w:val="both"/>
        <w:rPr>
          <w:color w:val="000000"/>
        </w:rPr>
      </w:pPr>
      <w:r w:rsidRPr="00734357">
        <w:rPr>
          <w:color w:val="000000"/>
        </w:rPr>
        <w:t>а) основания для внесения изменений в Перечень главных администраторов доходов, предусмотренные пунктом 2 настоящего Порядка;</w:t>
      </w:r>
    </w:p>
    <w:p w:rsidR="00734357" w:rsidRPr="00734357" w:rsidRDefault="00734357" w:rsidP="00734357">
      <w:pPr>
        <w:ind w:firstLine="567"/>
        <w:jc w:val="both"/>
        <w:rPr>
          <w:color w:val="000000"/>
        </w:rPr>
      </w:pPr>
      <w:r w:rsidRPr="00734357">
        <w:rPr>
          <w:color w:val="000000"/>
        </w:rPr>
        <w:t>б) наименование и код вида (подвида) дохода бюджета Новотроицкого сельсовета Северного района Новосибирской области.</w:t>
      </w:r>
    </w:p>
    <w:p w:rsidR="00734357" w:rsidRPr="00734357" w:rsidRDefault="00734357" w:rsidP="00734357">
      <w:pPr>
        <w:ind w:firstLine="567"/>
        <w:jc w:val="both"/>
        <w:rPr>
          <w:color w:val="000000"/>
        </w:rPr>
      </w:pPr>
      <w:r w:rsidRPr="00734357">
        <w:rPr>
          <w:color w:val="000000"/>
        </w:rPr>
        <w:t xml:space="preserve">4. В целях внесения изменений в перечень главных </w:t>
      </w:r>
      <w:proofErr w:type="gramStart"/>
      <w:r w:rsidRPr="00734357">
        <w:rPr>
          <w:color w:val="000000"/>
        </w:rPr>
        <w:t>администраторов источников финансирования дефицита бюджета Новотроицкого сельсовета Северного района Новосибирской</w:t>
      </w:r>
      <w:proofErr w:type="gramEnd"/>
      <w:r w:rsidRPr="00734357">
        <w:rPr>
          <w:color w:val="000000"/>
        </w:rPr>
        <w:t xml:space="preserve"> области (далее – Перечень главных администраторов источников) орган </w:t>
      </w:r>
      <w:r w:rsidRPr="00734357">
        <w:rPr>
          <w:color w:val="000000"/>
        </w:rPr>
        <w:lastRenderedPageBreak/>
        <w:t>государственной власти и орган местного самоуправления направляет в Администрацию поселения обращение, содержащее следующую информацию:</w:t>
      </w:r>
    </w:p>
    <w:p w:rsidR="00734357" w:rsidRPr="00734357" w:rsidRDefault="00734357" w:rsidP="00734357">
      <w:pPr>
        <w:ind w:firstLine="567"/>
        <w:jc w:val="both"/>
        <w:rPr>
          <w:color w:val="000000"/>
        </w:rPr>
      </w:pPr>
      <w:r w:rsidRPr="00734357">
        <w:rPr>
          <w:color w:val="000000"/>
        </w:rPr>
        <w:t>а) основания для внесения изменений в Перечень главных администраторов источников, предусмотренные пунктом 2 настоящего Порядка;</w:t>
      </w:r>
    </w:p>
    <w:p w:rsidR="00734357" w:rsidRPr="00734357" w:rsidRDefault="00734357" w:rsidP="00734357">
      <w:pPr>
        <w:ind w:firstLine="567"/>
        <w:jc w:val="both"/>
        <w:rPr>
          <w:color w:val="000000"/>
        </w:rPr>
      </w:pPr>
      <w:r w:rsidRPr="00734357">
        <w:rPr>
          <w:color w:val="000000"/>
        </w:rPr>
        <w:t xml:space="preserve">б) наименование и код группы, подгруппы, статьи и вида </w:t>
      </w:r>
      <w:proofErr w:type="gramStart"/>
      <w:r w:rsidRPr="00734357">
        <w:rPr>
          <w:color w:val="000000"/>
        </w:rPr>
        <w:t>источника финансирования дефицита бюджета Новотроицкого сельсовета Северного района Новосибирской области</w:t>
      </w:r>
      <w:proofErr w:type="gramEnd"/>
      <w:r w:rsidRPr="00734357">
        <w:rPr>
          <w:color w:val="000000"/>
        </w:rPr>
        <w:t>.</w:t>
      </w:r>
    </w:p>
    <w:p w:rsidR="00734357" w:rsidRPr="00734357" w:rsidRDefault="00734357" w:rsidP="00734357">
      <w:pPr>
        <w:ind w:firstLine="567"/>
        <w:jc w:val="both"/>
        <w:rPr>
          <w:color w:val="000000"/>
        </w:rPr>
      </w:pPr>
      <w:r w:rsidRPr="00734357">
        <w:rPr>
          <w:color w:val="000000"/>
        </w:rPr>
        <w:t>5. Администрация поселения в течение 10 рабочих дней после получения обращения, указанного в пункте 3 настоящего Порядка, осуществляет его проверку на предмет:</w:t>
      </w:r>
    </w:p>
    <w:p w:rsidR="00734357" w:rsidRPr="00734357" w:rsidRDefault="00734357" w:rsidP="00734357">
      <w:pPr>
        <w:ind w:firstLine="567"/>
        <w:jc w:val="both"/>
        <w:rPr>
          <w:color w:val="000000"/>
        </w:rPr>
      </w:pPr>
      <w:r w:rsidRPr="00734357">
        <w:rPr>
          <w:color w:val="000000"/>
        </w:rPr>
        <w:t>а) соблюдения порядка формирования и применения бюджетной классификации Российской Федерации, установленного правовыми актами Министерства финансов Российской Федерации, министерства финансов;</w:t>
      </w:r>
    </w:p>
    <w:p w:rsidR="00734357" w:rsidRPr="00734357" w:rsidRDefault="00734357" w:rsidP="00734357">
      <w:pPr>
        <w:ind w:firstLine="567"/>
        <w:jc w:val="both"/>
        <w:rPr>
          <w:color w:val="000000"/>
        </w:rPr>
      </w:pPr>
      <w:r w:rsidRPr="00734357">
        <w:rPr>
          <w:color w:val="000000"/>
        </w:rPr>
        <w:t>б) полного отражения информации, предусмотренной пунктом 3 настоящего Порядка.</w:t>
      </w:r>
    </w:p>
    <w:p w:rsidR="00734357" w:rsidRPr="00734357" w:rsidRDefault="00734357" w:rsidP="00734357">
      <w:pPr>
        <w:ind w:firstLine="567"/>
        <w:jc w:val="both"/>
        <w:rPr>
          <w:color w:val="000000"/>
        </w:rPr>
      </w:pPr>
      <w:r w:rsidRPr="00734357">
        <w:rPr>
          <w:color w:val="000000"/>
        </w:rPr>
        <w:t>6. Администрация поселения в течение 10 рабочих дней после получения обращения, указанного в пункте 4 настоящего Порядка, осуществляет его проверку на предмет:</w:t>
      </w:r>
    </w:p>
    <w:p w:rsidR="00734357" w:rsidRPr="00734357" w:rsidRDefault="00734357" w:rsidP="00734357">
      <w:pPr>
        <w:ind w:firstLine="567"/>
        <w:jc w:val="both"/>
        <w:rPr>
          <w:color w:val="000000"/>
        </w:rPr>
      </w:pPr>
      <w:r w:rsidRPr="00734357">
        <w:rPr>
          <w:color w:val="000000"/>
        </w:rPr>
        <w:t>а) соблюдения порядка формирования и применения бюджетной классификации Российской Федерации, установленного правовыми актами Министерства финансов Российской Федерации, министерства финансов;</w:t>
      </w:r>
    </w:p>
    <w:p w:rsidR="00734357" w:rsidRPr="00734357" w:rsidRDefault="00734357" w:rsidP="00734357">
      <w:pPr>
        <w:ind w:firstLine="567"/>
        <w:jc w:val="both"/>
        <w:rPr>
          <w:color w:val="000000"/>
        </w:rPr>
      </w:pPr>
      <w:r w:rsidRPr="00734357">
        <w:rPr>
          <w:color w:val="000000"/>
        </w:rPr>
        <w:t>б) полного отражения информации, предусмотренной пунктом 4 настоящего Порядка.</w:t>
      </w:r>
    </w:p>
    <w:p w:rsidR="00734357" w:rsidRPr="00734357" w:rsidRDefault="00734357" w:rsidP="00734357">
      <w:pPr>
        <w:ind w:firstLine="567"/>
        <w:jc w:val="both"/>
        <w:rPr>
          <w:color w:val="000000"/>
        </w:rPr>
      </w:pPr>
      <w:r w:rsidRPr="00734357">
        <w:rPr>
          <w:color w:val="000000"/>
        </w:rPr>
        <w:t xml:space="preserve">7. </w:t>
      </w:r>
      <w:proofErr w:type="gramStart"/>
      <w:r w:rsidRPr="00734357">
        <w:rPr>
          <w:color w:val="000000"/>
        </w:rPr>
        <w:t>В случае наличия замечаний по результатам проведенной проверки Администрация поселения в течение 30 календарных дней со дня поступления обращений, указанных в пунктах 3, 4 настоящего Порядка, уведомляет орган государственной власти и органы местного самоуправления об отказе во внесении изменений в Перечень главных администраторов доходов, Перечень главных администраторов источников с указанием соответствующих оснований для отказа.</w:t>
      </w:r>
      <w:proofErr w:type="gramEnd"/>
    </w:p>
    <w:p w:rsidR="00734357" w:rsidRPr="00734357" w:rsidRDefault="00734357" w:rsidP="00734357">
      <w:pPr>
        <w:ind w:firstLine="567"/>
        <w:jc w:val="both"/>
        <w:rPr>
          <w:color w:val="000000"/>
        </w:rPr>
      </w:pPr>
      <w:r w:rsidRPr="00734357">
        <w:rPr>
          <w:color w:val="000000"/>
        </w:rPr>
        <w:t>8. Основаниями для отказа во внесении изменений в Перечни являются:</w:t>
      </w:r>
    </w:p>
    <w:p w:rsidR="00734357" w:rsidRPr="00734357" w:rsidRDefault="00734357" w:rsidP="00734357">
      <w:pPr>
        <w:ind w:firstLine="567"/>
        <w:jc w:val="both"/>
        <w:rPr>
          <w:color w:val="000000"/>
        </w:rPr>
      </w:pPr>
      <w:r w:rsidRPr="00734357">
        <w:rPr>
          <w:color w:val="000000"/>
        </w:rPr>
        <w:t>1) неполное отражение информации, предусмотренной пунктом 3 настоящего Порядка – для обращений, указанных в пункте 3 настоящего Порядка;</w:t>
      </w:r>
    </w:p>
    <w:p w:rsidR="00734357" w:rsidRPr="00734357" w:rsidRDefault="00734357" w:rsidP="00734357">
      <w:pPr>
        <w:ind w:firstLine="567"/>
        <w:jc w:val="both"/>
        <w:rPr>
          <w:color w:val="000000"/>
        </w:rPr>
      </w:pPr>
      <w:r w:rsidRPr="00734357">
        <w:rPr>
          <w:color w:val="000000"/>
        </w:rPr>
        <w:t>2) неполное отражение информации, предусмотренной пунктом 4 настоящего Порядка – для обращений, указанных в пункте 4 настоящего Порядка;</w:t>
      </w:r>
    </w:p>
    <w:p w:rsidR="00734357" w:rsidRPr="00734357" w:rsidRDefault="00734357" w:rsidP="00734357">
      <w:pPr>
        <w:ind w:firstLine="567"/>
        <w:jc w:val="both"/>
        <w:rPr>
          <w:color w:val="000000"/>
        </w:rPr>
      </w:pPr>
      <w:r w:rsidRPr="00734357">
        <w:rPr>
          <w:color w:val="000000"/>
        </w:rPr>
        <w:t>3) несоблюдение порядка формирования и применения кодов бюджетной классификации Российской Федерации, установленного правовыми актами Министерства финансов Российской Федерации, министерства финансов.</w:t>
      </w:r>
    </w:p>
    <w:p w:rsidR="00734357" w:rsidRPr="00734357" w:rsidRDefault="00734357" w:rsidP="0073435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34357">
        <w:rPr>
          <w:rFonts w:eastAsia="Calibri"/>
        </w:rPr>
        <w:t xml:space="preserve">9. В случае отсутствия замечаний по результатам проведенной проверки </w:t>
      </w:r>
      <w:r w:rsidRPr="00734357">
        <w:rPr>
          <w:rFonts w:eastAsia="Calibri"/>
          <w:lang w:eastAsia="en-US"/>
        </w:rPr>
        <w:t>Администрация в течение 20 рабочих дней со дня поступления обращения принимает правовой акт, который вносит изменения в соответствующий Перечень.</w:t>
      </w:r>
    </w:p>
    <w:p w:rsidR="00734357" w:rsidRPr="00734357" w:rsidRDefault="00734357" w:rsidP="00734357">
      <w:pPr>
        <w:ind w:firstLine="567"/>
        <w:jc w:val="both"/>
        <w:rPr>
          <w:color w:val="000000"/>
        </w:rPr>
      </w:pPr>
      <w:r w:rsidRPr="00734357">
        <w:rPr>
          <w:color w:val="000000"/>
        </w:rPr>
        <w:t> </w:t>
      </w:r>
    </w:p>
    <w:p w:rsidR="00734357" w:rsidRPr="00734357" w:rsidRDefault="00734357" w:rsidP="00734357">
      <w:pPr>
        <w:jc w:val="center"/>
        <w:rPr>
          <w:rFonts w:eastAsiaTheme="minorEastAsia"/>
        </w:rPr>
      </w:pPr>
      <w:r w:rsidRPr="00734357">
        <w:rPr>
          <w:rFonts w:eastAsiaTheme="minorEastAsia"/>
        </w:rPr>
        <w:t>АДМИНИСТРАЦИЯ</w:t>
      </w:r>
    </w:p>
    <w:p w:rsidR="00734357" w:rsidRPr="00734357" w:rsidRDefault="00734357" w:rsidP="00734357">
      <w:pPr>
        <w:jc w:val="center"/>
        <w:rPr>
          <w:rFonts w:eastAsiaTheme="minorEastAsia"/>
        </w:rPr>
      </w:pPr>
      <w:r w:rsidRPr="00734357">
        <w:rPr>
          <w:rFonts w:eastAsiaTheme="minorEastAsia"/>
        </w:rPr>
        <w:t>НОВОТРОИЦКОГО СЕЛЬСОВЕТА</w:t>
      </w:r>
    </w:p>
    <w:p w:rsidR="00734357" w:rsidRDefault="00734357" w:rsidP="00734357">
      <w:pPr>
        <w:jc w:val="center"/>
        <w:rPr>
          <w:rFonts w:eastAsiaTheme="minorEastAsia"/>
        </w:rPr>
      </w:pPr>
      <w:r>
        <w:rPr>
          <w:rFonts w:eastAsiaTheme="minorEastAsia"/>
        </w:rPr>
        <w:t xml:space="preserve">СЕВЕРНОГО РАЙОНА  </w:t>
      </w:r>
    </w:p>
    <w:p w:rsidR="00734357" w:rsidRPr="00734357" w:rsidRDefault="00734357" w:rsidP="00734357">
      <w:pPr>
        <w:jc w:val="center"/>
        <w:rPr>
          <w:rFonts w:eastAsiaTheme="minorEastAsia"/>
        </w:rPr>
      </w:pPr>
      <w:r w:rsidRPr="00734357">
        <w:rPr>
          <w:rFonts w:eastAsiaTheme="minorEastAsia"/>
        </w:rPr>
        <w:t xml:space="preserve">  НОВОСИБИРСКОЙ ОБЛАСТИ</w:t>
      </w:r>
    </w:p>
    <w:p w:rsidR="00734357" w:rsidRPr="00734357" w:rsidRDefault="00734357" w:rsidP="00734357">
      <w:pPr>
        <w:jc w:val="center"/>
        <w:rPr>
          <w:rFonts w:eastAsiaTheme="minorEastAsia"/>
          <w:b/>
        </w:rPr>
      </w:pPr>
    </w:p>
    <w:p w:rsidR="00734357" w:rsidRPr="00734357" w:rsidRDefault="00734357" w:rsidP="00734357">
      <w:pPr>
        <w:jc w:val="center"/>
        <w:rPr>
          <w:rFonts w:eastAsiaTheme="minorEastAsia"/>
        </w:rPr>
      </w:pPr>
    </w:p>
    <w:p w:rsidR="00734357" w:rsidRPr="00734357" w:rsidRDefault="00734357" w:rsidP="00734357">
      <w:pPr>
        <w:rPr>
          <w:rFonts w:eastAsiaTheme="minorEastAsia"/>
          <w:b/>
        </w:rPr>
      </w:pPr>
      <w:r w:rsidRPr="00734357">
        <w:rPr>
          <w:rFonts w:eastAsiaTheme="minorEastAsia"/>
        </w:rPr>
        <w:t xml:space="preserve">                                      </w:t>
      </w:r>
      <w:r>
        <w:rPr>
          <w:rFonts w:eastAsiaTheme="minorEastAsia"/>
        </w:rPr>
        <w:t xml:space="preserve">                      </w:t>
      </w:r>
      <w:r w:rsidRPr="00734357">
        <w:rPr>
          <w:rFonts w:eastAsiaTheme="minorEastAsia"/>
        </w:rPr>
        <w:t xml:space="preserve">  </w:t>
      </w:r>
      <w:proofErr w:type="gramStart"/>
      <w:r w:rsidRPr="00734357">
        <w:rPr>
          <w:rFonts w:eastAsiaTheme="minorEastAsia"/>
          <w:b/>
        </w:rPr>
        <w:t>П</w:t>
      </w:r>
      <w:proofErr w:type="gramEnd"/>
      <w:r w:rsidRPr="00734357">
        <w:rPr>
          <w:rFonts w:eastAsiaTheme="minorEastAsia"/>
          <w:b/>
        </w:rPr>
        <w:t xml:space="preserve"> О С Т А Н О В Л Е Н И Е</w:t>
      </w:r>
    </w:p>
    <w:p w:rsidR="00734357" w:rsidRPr="00734357" w:rsidRDefault="00734357" w:rsidP="00734357">
      <w:pPr>
        <w:jc w:val="center"/>
        <w:rPr>
          <w:rFonts w:eastAsiaTheme="minorEastAsia"/>
          <w:b/>
        </w:rPr>
      </w:pPr>
    </w:p>
    <w:p w:rsidR="00734357" w:rsidRPr="00734357" w:rsidRDefault="00734357" w:rsidP="00734357">
      <w:pPr>
        <w:rPr>
          <w:rFonts w:eastAsiaTheme="minorEastAsia"/>
        </w:rPr>
      </w:pPr>
      <w:r w:rsidRPr="00734357">
        <w:rPr>
          <w:rFonts w:eastAsiaTheme="minorEastAsia"/>
        </w:rPr>
        <w:t>04.03.2024                                с. Новотроицк                                                   № 8</w:t>
      </w:r>
    </w:p>
    <w:p w:rsidR="00734357" w:rsidRPr="00734357" w:rsidRDefault="00734357" w:rsidP="00734357">
      <w:pPr>
        <w:jc w:val="center"/>
        <w:rPr>
          <w:rFonts w:eastAsiaTheme="minorEastAsia"/>
        </w:rPr>
      </w:pPr>
    </w:p>
    <w:p w:rsidR="00734357" w:rsidRPr="00734357" w:rsidRDefault="00734357" w:rsidP="00734357">
      <w:pPr>
        <w:jc w:val="center"/>
        <w:textAlignment w:val="baseline"/>
        <w:rPr>
          <w:b/>
          <w:color w:val="000000"/>
        </w:rPr>
      </w:pPr>
      <w:r w:rsidRPr="00734357">
        <w:rPr>
          <w:b/>
          <w:color w:val="000000"/>
        </w:rPr>
        <w:t xml:space="preserve">О внесении изменений в постановление администрации </w:t>
      </w:r>
    </w:p>
    <w:p w:rsidR="00734357" w:rsidRPr="00734357" w:rsidRDefault="00734357" w:rsidP="00734357">
      <w:pPr>
        <w:jc w:val="center"/>
        <w:textAlignment w:val="baseline"/>
        <w:rPr>
          <w:b/>
          <w:color w:val="000000"/>
        </w:rPr>
      </w:pPr>
      <w:r w:rsidRPr="00734357">
        <w:rPr>
          <w:b/>
          <w:color w:val="000000"/>
        </w:rPr>
        <w:t xml:space="preserve">Новотроицкого сельсовета Северного района Новосибирской области </w:t>
      </w:r>
    </w:p>
    <w:p w:rsidR="00734357" w:rsidRPr="00734357" w:rsidRDefault="00734357" w:rsidP="00734357">
      <w:pPr>
        <w:jc w:val="center"/>
        <w:textAlignment w:val="baseline"/>
        <w:rPr>
          <w:b/>
          <w:color w:val="000000"/>
        </w:rPr>
      </w:pPr>
      <w:r w:rsidRPr="00734357">
        <w:rPr>
          <w:b/>
          <w:color w:val="000000"/>
        </w:rPr>
        <w:t>от 04.04.2019 № 35</w:t>
      </w:r>
    </w:p>
    <w:p w:rsidR="00734357" w:rsidRPr="00734357" w:rsidRDefault="00734357" w:rsidP="00734357">
      <w:pPr>
        <w:jc w:val="center"/>
        <w:textAlignment w:val="baseline"/>
        <w:rPr>
          <w:color w:val="000000"/>
        </w:rPr>
      </w:pPr>
    </w:p>
    <w:p w:rsidR="00734357" w:rsidRPr="00734357" w:rsidRDefault="00734357" w:rsidP="00734357">
      <w:pPr>
        <w:jc w:val="center"/>
        <w:textAlignment w:val="baseline"/>
        <w:rPr>
          <w:color w:val="000000"/>
        </w:rPr>
      </w:pPr>
    </w:p>
    <w:p w:rsidR="00734357" w:rsidRPr="00734357" w:rsidRDefault="00734357" w:rsidP="00734357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Theme="minorEastAsia"/>
        </w:rPr>
      </w:pPr>
      <w:r w:rsidRPr="00734357">
        <w:rPr>
          <w:rFonts w:eastAsiaTheme="minorEastAsia"/>
        </w:rPr>
        <w:t>В целях приведения нормативно – правовых актов в соответствие с действующим законодательством</w:t>
      </w:r>
      <w:r w:rsidRPr="00734357">
        <w:rPr>
          <w:rFonts w:asciiTheme="minorHAnsi" w:eastAsiaTheme="minorEastAsia" w:hAnsiTheme="minorHAnsi" w:cstheme="minorBidi"/>
          <w:color w:val="000000"/>
        </w:rPr>
        <w:t xml:space="preserve"> </w:t>
      </w:r>
      <w:r w:rsidRPr="00734357">
        <w:rPr>
          <w:rFonts w:eastAsiaTheme="minorEastAsia"/>
          <w:color w:val="000000"/>
        </w:rPr>
        <w:t>администрации Новотроицкого сельсовета Северного района Новосибирской области</w:t>
      </w:r>
    </w:p>
    <w:p w:rsidR="00734357" w:rsidRPr="00734357" w:rsidRDefault="00734357" w:rsidP="0073435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</w:rPr>
      </w:pPr>
      <w:r w:rsidRPr="00734357">
        <w:rPr>
          <w:rFonts w:eastAsiaTheme="minorEastAsia"/>
        </w:rPr>
        <w:t>ПОСТАНОВЛЯЕТ:</w:t>
      </w:r>
    </w:p>
    <w:p w:rsidR="00734357" w:rsidRPr="00734357" w:rsidRDefault="00734357" w:rsidP="00734357">
      <w:pPr>
        <w:jc w:val="both"/>
        <w:rPr>
          <w:rFonts w:eastAsiaTheme="minorEastAsia"/>
          <w:color w:val="000000"/>
        </w:rPr>
      </w:pPr>
      <w:r w:rsidRPr="00734357">
        <w:rPr>
          <w:rFonts w:eastAsiaTheme="minorEastAsia"/>
        </w:rPr>
        <w:t xml:space="preserve">         1.Внести в «Порядок </w:t>
      </w:r>
      <w:r w:rsidRPr="00734357">
        <w:rPr>
          <w:rFonts w:eastAsiaTheme="minorEastAsia"/>
          <w:bCs/>
        </w:rPr>
        <w:t>исполнения бюджета Новотроицкого сельсовета по расходам и Порядок исполнения бюджета поселения по источникам финансирования дефицита местного бюджета»</w:t>
      </w:r>
      <w:r w:rsidRPr="00734357">
        <w:rPr>
          <w:rFonts w:eastAsiaTheme="minorEastAsia"/>
        </w:rPr>
        <w:t xml:space="preserve"> утвержденный постановлением  администрации Новотроицкого сельсовета</w:t>
      </w:r>
      <w:r w:rsidRPr="00734357">
        <w:rPr>
          <w:rFonts w:eastAsiaTheme="minorEastAsia"/>
          <w:color w:val="000000"/>
        </w:rPr>
        <w:t xml:space="preserve"> Северного района Новосибирской области</w:t>
      </w:r>
      <w:r w:rsidRPr="00734357">
        <w:rPr>
          <w:rFonts w:eastAsiaTheme="minorEastAsia"/>
          <w:b/>
        </w:rPr>
        <w:t xml:space="preserve"> </w:t>
      </w:r>
      <w:r w:rsidRPr="00734357">
        <w:rPr>
          <w:rFonts w:eastAsiaTheme="minorEastAsia"/>
        </w:rPr>
        <w:t xml:space="preserve">от 04.04.2019 № 35 </w:t>
      </w:r>
      <w:r w:rsidRPr="00734357">
        <w:rPr>
          <w:rFonts w:eastAsiaTheme="minorEastAsia"/>
          <w:color w:val="000000"/>
        </w:rPr>
        <w:t>следующие изменения:</w:t>
      </w:r>
    </w:p>
    <w:p w:rsidR="00734357" w:rsidRPr="00734357" w:rsidRDefault="00734357" w:rsidP="00734357">
      <w:pPr>
        <w:jc w:val="both"/>
        <w:rPr>
          <w:rFonts w:eastAsiaTheme="minorEastAsia"/>
        </w:rPr>
      </w:pPr>
      <w:r w:rsidRPr="00734357">
        <w:rPr>
          <w:rFonts w:eastAsiaTheme="minorEastAsia"/>
        </w:rPr>
        <w:t xml:space="preserve">       1.1.  В подпункте 2.4.1. пункта 2.4.  раздела 2  «Порядка  </w:t>
      </w:r>
      <w:proofErr w:type="gramStart"/>
      <w:r w:rsidRPr="00734357">
        <w:rPr>
          <w:rFonts w:eastAsiaTheme="minorEastAsia"/>
        </w:rPr>
        <w:t>исполнения бюджета Новотроицкого сельсовета Северного района Новосибирской области</w:t>
      </w:r>
      <w:proofErr w:type="gramEnd"/>
      <w:r w:rsidRPr="00734357">
        <w:rPr>
          <w:rFonts w:eastAsiaTheme="minorEastAsia"/>
        </w:rPr>
        <w:t xml:space="preserve">  по расходам» слова  «платежных документов» заменить словами «на основании распоряжений».</w:t>
      </w:r>
    </w:p>
    <w:p w:rsidR="00734357" w:rsidRPr="00734357" w:rsidRDefault="00734357" w:rsidP="00734357">
      <w:pPr>
        <w:jc w:val="both"/>
        <w:rPr>
          <w:color w:val="3C3C3C"/>
        </w:rPr>
      </w:pPr>
      <w:r w:rsidRPr="00734357">
        <w:t xml:space="preserve">     1.2.  В пункте 8  «Порядка исполнения бюджета поселения по источникам финансирования дефицита местного бюджета» слова  «платежных документов»  заменить словами «на основании распоряжений».</w:t>
      </w:r>
    </w:p>
    <w:p w:rsidR="00734357" w:rsidRPr="00734357" w:rsidRDefault="00734357" w:rsidP="00734357">
      <w:pPr>
        <w:jc w:val="both"/>
        <w:rPr>
          <w:rFonts w:eastAsiaTheme="minorEastAsia"/>
        </w:rPr>
      </w:pPr>
      <w:r w:rsidRPr="00734357">
        <w:rPr>
          <w:rFonts w:eastAsiaTheme="minorEastAsia"/>
        </w:rPr>
        <w:t xml:space="preserve">         2.</w:t>
      </w:r>
      <w:proofErr w:type="gramStart"/>
      <w:r w:rsidRPr="00734357">
        <w:rPr>
          <w:rFonts w:eastAsiaTheme="minorEastAsia"/>
        </w:rPr>
        <w:t>Разместить</w:t>
      </w:r>
      <w:proofErr w:type="gramEnd"/>
      <w:r w:rsidRPr="00734357">
        <w:rPr>
          <w:rFonts w:eastAsiaTheme="minorEastAsia"/>
        </w:rPr>
        <w:t xml:space="preserve"> настоящее постановление на официальном сайте администрации Новотроицкого сельсовета Северного района Новосибирской области и опубликовать в периодическом печатном издании «Вестник Новотроицкого сельсовета».</w:t>
      </w:r>
    </w:p>
    <w:p w:rsidR="00734357" w:rsidRPr="00734357" w:rsidRDefault="00734357" w:rsidP="00734357">
      <w:pPr>
        <w:jc w:val="both"/>
        <w:rPr>
          <w:rFonts w:eastAsiaTheme="minorEastAsia"/>
        </w:rPr>
      </w:pPr>
      <w:r w:rsidRPr="00734357">
        <w:rPr>
          <w:rFonts w:eastAsiaTheme="minorEastAsia"/>
        </w:rPr>
        <w:t xml:space="preserve">         3.</w:t>
      </w:r>
      <w:proofErr w:type="gramStart"/>
      <w:r w:rsidRPr="00734357">
        <w:rPr>
          <w:rFonts w:eastAsiaTheme="minorEastAsia"/>
        </w:rPr>
        <w:t>Контроль за</w:t>
      </w:r>
      <w:proofErr w:type="gramEnd"/>
      <w:r w:rsidRPr="00734357">
        <w:rPr>
          <w:rFonts w:eastAsiaTheme="minorEastAsia"/>
        </w:rPr>
        <w:t xml:space="preserve"> исполнением  постановления оставляю за собой.</w:t>
      </w:r>
    </w:p>
    <w:p w:rsidR="00734357" w:rsidRPr="00734357" w:rsidRDefault="00734357" w:rsidP="00734357">
      <w:pPr>
        <w:jc w:val="both"/>
        <w:textAlignment w:val="baseline"/>
        <w:rPr>
          <w:color w:val="000000"/>
        </w:rPr>
      </w:pPr>
    </w:p>
    <w:p w:rsidR="00734357" w:rsidRPr="00734357" w:rsidRDefault="00734357" w:rsidP="00734357">
      <w:pPr>
        <w:ind w:firstLine="709"/>
        <w:jc w:val="both"/>
        <w:textAlignment w:val="baseline"/>
        <w:rPr>
          <w:color w:val="000000"/>
        </w:rPr>
      </w:pPr>
    </w:p>
    <w:p w:rsidR="00734357" w:rsidRPr="00734357" w:rsidRDefault="00734357" w:rsidP="00734357">
      <w:pPr>
        <w:ind w:firstLine="709"/>
        <w:jc w:val="both"/>
        <w:textAlignment w:val="baseline"/>
        <w:rPr>
          <w:color w:val="000000"/>
        </w:rPr>
      </w:pPr>
    </w:p>
    <w:p w:rsidR="00734357" w:rsidRPr="00734357" w:rsidRDefault="00734357" w:rsidP="00734357">
      <w:pPr>
        <w:rPr>
          <w:rFonts w:eastAsiaTheme="minorEastAsia"/>
        </w:rPr>
      </w:pPr>
      <w:r w:rsidRPr="00734357">
        <w:rPr>
          <w:rFonts w:eastAsiaTheme="minorEastAsia"/>
        </w:rPr>
        <w:t>Глава Новотроицкого сельсовета</w:t>
      </w:r>
    </w:p>
    <w:p w:rsidR="00734357" w:rsidRPr="00734357" w:rsidRDefault="00734357" w:rsidP="00734357">
      <w:pPr>
        <w:rPr>
          <w:rFonts w:eastAsiaTheme="minorEastAsia"/>
        </w:rPr>
      </w:pPr>
      <w:r w:rsidRPr="00734357">
        <w:rPr>
          <w:rFonts w:eastAsiaTheme="minorEastAsia"/>
        </w:rPr>
        <w:t xml:space="preserve">Северного района </w:t>
      </w:r>
    </w:p>
    <w:p w:rsidR="00734357" w:rsidRPr="00734357" w:rsidRDefault="00734357" w:rsidP="00734357">
      <w:pPr>
        <w:rPr>
          <w:rFonts w:asciiTheme="minorHAnsi" w:eastAsiaTheme="minorEastAsia" w:hAnsiTheme="minorHAnsi" w:cstheme="minorBidi"/>
        </w:rPr>
      </w:pPr>
      <w:r w:rsidRPr="00734357">
        <w:rPr>
          <w:rFonts w:eastAsiaTheme="minorEastAsia"/>
        </w:rPr>
        <w:t xml:space="preserve">Новосибирской области                                                       Н.В. </w:t>
      </w:r>
      <w:proofErr w:type="spellStart"/>
      <w:r w:rsidRPr="00734357">
        <w:rPr>
          <w:rFonts w:eastAsiaTheme="minorEastAsia"/>
        </w:rPr>
        <w:t>Кочерешко</w:t>
      </w:r>
      <w:proofErr w:type="spellEnd"/>
      <w:r w:rsidRPr="00734357">
        <w:rPr>
          <w:rFonts w:eastAsiaTheme="minorEastAsia"/>
        </w:rPr>
        <w:t xml:space="preserve">                                                          </w:t>
      </w:r>
      <w:r w:rsidRPr="00734357">
        <w:rPr>
          <w:rFonts w:eastAsiaTheme="minorEastAsia"/>
        </w:rPr>
        <w:tab/>
      </w:r>
    </w:p>
    <w:p w:rsidR="00734357" w:rsidRPr="00734357" w:rsidRDefault="00734357" w:rsidP="00734357">
      <w:pPr>
        <w:spacing w:after="200" w:line="276" w:lineRule="auto"/>
        <w:rPr>
          <w:rFonts w:asciiTheme="minorHAnsi" w:eastAsiaTheme="minorEastAsia" w:hAnsiTheme="minorHAnsi" w:cstheme="minorBidi"/>
        </w:rPr>
      </w:pPr>
    </w:p>
    <w:p w:rsidR="00607DA2" w:rsidRPr="00607DA2" w:rsidRDefault="00607DA2" w:rsidP="00607DA2">
      <w:pPr>
        <w:jc w:val="center"/>
        <w:rPr>
          <w:rFonts w:eastAsiaTheme="minorEastAsia"/>
        </w:rPr>
      </w:pPr>
      <w:r w:rsidRPr="00607DA2">
        <w:rPr>
          <w:rFonts w:eastAsiaTheme="minorEastAsia"/>
        </w:rPr>
        <w:t>АДМИНИСТРАЦИЯ</w:t>
      </w:r>
    </w:p>
    <w:p w:rsidR="00607DA2" w:rsidRPr="00607DA2" w:rsidRDefault="00607DA2" w:rsidP="00607DA2">
      <w:pPr>
        <w:jc w:val="center"/>
        <w:rPr>
          <w:rFonts w:eastAsiaTheme="minorEastAsia"/>
        </w:rPr>
      </w:pPr>
      <w:r w:rsidRPr="00607DA2">
        <w:rPr>
          <w:rFonts w:eastAsiaTheme="minorEastAsia"/>
        </w:rPr>
        <w:t>НОВОТРОИЦКОГО СЕЛЬСОВЕТА</w:t>
      </w:r>
    </w:p>
    <w:p w:rsidR="00607DA2" w:rsidRPr="00607DA2" w:rsidRDefault="00607DA2" w:rsidP="00607DA2">
      <w:pPr>
        <w:jc w:val="center"/>
        <w:rPr>
          <w:rFonts w:eastAsiaTheme="minorEastAsia"/>
        </w:rPr>
      </w:pPr>
      <w:r w:rsidRPr="00607DA2">
        <w:rPr>
          <w:rFonts w:eastAsiaTheme="minorEastAsia"/>
        </w:rPr>
        <w:t>СЕВЕРНОГО РАЙОНА                                                                        НОВОСИБИРСКОЙ ОБЛАСТИ</w:t>
      </w:r>
    </w:p>
    <w:p w:rsidR="00607DA2" w:rsidRPr="00607DA2" w:rsidRDefault="00607DA2" w:rsidP="00607DA2">
      <w:pPr>
        <w:jc w:val="center"/>
        <w:rPr>
          <w:rFonts w:eastAsiaTheme="minorEastAsia"/>
          <w:b/>
        </w:rPr>
      </w:pPr>
    </w:p>
    <w:p w:rsidR="00607DA2" w:rsidRPr="00607DA2" w:rsidRDefault="00607DA2" w:rsidP="00607DA2">
      <w:pPr>
        <w:jc w:val="center"/>
        <w:rPr>
          <w:rFonts w:eastAsiaTheme="minorEastAsia"/>
        </w:rPr>
      </w:pPr>
    </w:p>
    <w:p w:rsidR="00607DA2" w:rsidRPr="00607DA2" w:rsidRDefault="00607DA2" w:rsidP="00607DA2">
      <w:pPr>
        <w:rPr>
          <w:rFonts w:eastAsiaTheme="minorEastAsia"/>
          <w:b/>
        </w:rPr>
      </w:pPr>
      <w:r w:rsidRPr="00607DA2">
        <w:rPr>
          <w:rFonts w:eastAsiaTheme="minorEastAsia"/>
        </w:rPr>
        <w:t xml:space="preserve">                                        </w:t>
      </w:r>
      <w:proofErr w:type="gramStart"/>
      <w:r w:rsidRPr="00607DA2">
        <w:rPr>
          <w:rFonts w:eastAsiaTheme="minorEastAsia"/>
          <w:b/>
        </w:rPr>
        <w:t>П</w:t>
      </w:r>
      <w:proofErr w:type="gramEnd"/>
      <w:r w:rsidRPr="00607DA2">
        <w:rPr>
          <w:rFonts w:eastAsiaTheme="minorEastAsia"/>
          <w:b/>
        </w:rPr>
        <w:t xml:space="preserve"> О С Т А Н О В Л Е Н И Е</w:t>
      </w:r>
    </w:p>
    <w:p w:rsidR="00607DA2" w:rsidRPr="00607DA2" w:rsidRDefault="00607DA2" w:rsidP="00607DA2">
      <w:pPr>
        <w:jc w:val="center"/>
        <w:rPr>
          <w:rFonts w:eastAsiaTheme="minorEastAsia"/>
          <w:b/>
        </w:rPr>
      </w:pPr>
    </w:p>
    <w:p w:rsidR="00607DA2" w:rsidRPr="00607DA2" w:rsidRDefault="00607DA2" w:rsidP="00607DA2">
      <w:pPr>
        <w:rPr>
          <w:rFonts w:eastAsiaTheme="minorEastAsia"/>
        </w:rPr>
      </w:pPr>
      <w:r w:rsidRPr="00607DA2">
        <w:rPr>
          <w:rFonts w:eastAsiaTheme="minorEastAsia"/>
        </w:rPr>
        <w:t>05.03.2024                                с. Новотроицк                                                   № 9</w:t>
      </w:r>
    </w:p>
    <w:p w:rsidR="00607DA2" w:rsidRPr="00607DA2" w:rsidRDefault="00607DA2" w:rsidP="00607DA2">
      <w:pPr>
        <w:jc w:val="center"/>
        <w:rPr>
          <w:rFonts w:eastAsiaTheme="minorEastAsia"/>
        </w:rPr>
      </w:pPr>
    </w:p>
    <w:p w:rsidR="00607DA2" w:rsidRPr="00607DA2" w:rsidRDefault="00607DA2" w:rsidP="00607DA2">
      <w:pPr>
        <w:jc w:val="center"/>
        <w:textAlignment w:val="baseline"/>
        <w:rPr>
          <w:b/>
          <w:color w:val="000000"/>
        </w:rPr>
      </w:pPr>
      <w:r w:rsidRPr="00607DA2">
        <w:rPr>
          <w:b/>
          <w:color w:val="000000"/>
        </w:rPr>
        <w:t xml:space="preserve">О внесении изменений в постановление администрации </w:t>
      </w:r>
    </w:p>
    <w:p w:rsidR="00607DA2" w:rsidRPr="00607DA2" w:rsidRDefault="00607DA2" w:rsidP="00607DA2">
      <w:pPr>
        <w:jc w:val="center"/>
        <w:textAlignment w:val="baseline"/>
        <w:rPr>
          <w:b/>
          <w:color w:val="000000"/>
        </w:rPr>
      </w:pPr>
      <w:r w:rsidRPr="00607DA2">
        <w:rPr>
          <w:b/>
          <w:color w:val="000000"/>
        </w:rPr>
        <w:t xml:space="preserve">Новотроицкого сельсовета Северного района Новосибирской области </w:t>
      </w:r>
    </w:p>
    <w:p w:rsidR="00607DA2" w:rsidRPr="00607DA2" w:rsidRDefault="00607DA2" w:rsidP="00607DA2">
      <w:pPr>
        <w:jc w:val="center"/>
        <w:textAlignment w:val="baseline"/>
        <w:rPr>
          <w:b/>
          <w:color w:val="000000"/>
        </w:rPr>
      </w:pPr>
      <w:r w:rsidRPr="00607DA2">
        <w:rPr>
          <w:b/>
          <w:color w:val="000000"/>
        </w:rPr>
        <w:t>от 21.09.2022 № 66</w:t>
      </w:r>
    </w:p>
    <w:p w:rsidR="00607DA2" w:rsidRPr="00607DA2" w:rsidRDefault="00607DA2" w:rsidP="00607DA2">
      <w:pPr>
        <w:jc w:val="center"/>
        <w:textAlignment w:val="baseline"/>
        <w:rPr>
          <w:color w:val="000000"/>
        </w:rPr>
      </w:pPr>
    </w:p>
    <w:p w:rsidR="00607DA2" w:rsidRPr="00607DA2" w:rsidRDefault="00607DA2" w:rsidP="00607DA2">
      <w:pPr>
        <w:jc w:val="center"/>
        <w:textAlignment w:val="baseline"/>
        <w:rPr>
          <w:color w:val="000000"/>
        </w:rPr>
      </w:pPr>
    </w:p>
    <w:p w:rsidR="00607DA2" w:rsidRPr="00607DA2" w:rsidRDefault="00607DA2" w:rsidP="00607DA2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Theme="minorEastAsia"/>
        </w:rPr>
      </w:pPr>
      <w:r w:rsidRPr="00607DA2">
        <w:rPr>
          <w:rFonts w:eastAsiaTheme="minorEastAsia"/>
        </w:rPr>
        <w:t>В целях приведения нормативно – правовых актов в соответствие с действующим законодательством</w:t>
      </w:r>
      <w:r w:rsidRPr="00607DA2">
        <w:rPr>
          <w:rFonts w:asciiTheme="minorHAnsi" w:eastAsiaTheme="minorEastAsia" w:hAnsiTheme="minorHAnsi" w:cstheme="minorBidi"/>
          <w:color w:val="000000"/>
        </w:rPr>
        <w:t xml:space="preserve"> </w:t>
      </w:r>
      <w:r w:rsidRPr="00607DA2">
        <w:rPr>
          <w:rFonts w:eastAsiaTheme="minorEastAsia"/>
          <w:color w:val="000000"/>
        </w:rPr>
        <w:t>администрации Новотроицкого сельсовета Северного района Новосибирской области</w:t>
      </w:r>
    </w:p>
    <w:p w:rsidR="00607DA2" w:rsidRPr="00607DA2" w:rsidRDefault="00607DA2" w:rsidP="00607DA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</w:rPr>
      </w:pPr>
      <w:r w:rsidRPr="00607DA2">
        <w:rPr>
          <w:rFonts w:eastAsiaTheme="minorEastAsia"/>
        </w:rPr>
        <w:t>ПОСТАНОВЛЯЕТ:</w:t>
      </w:r>
    </w:p>
    <w:p w:rsidR="00607DA2" w:rsidRPr="00607DA2" w:rsidRDefault="00607DA2" w:rsidP="00607DA2">
      <w:pPr>
        <w:rPr>
          <w:rFonts w:eastAsiaTheme="minorEastAsia"/>
          <w:b/>
        </w:rPr>
      </w:pPr>
      <w:r w:rsidRPr="00607DA2">
        <w:rPr>
          <w:rFonts w:eastAsiaTheme="minorEastAsia"/>
        </w:rPr>
        <w:t xml:space="preserve">         1.Внести в положение «О проведении аттестации муниципальных служащих администрации Новотроицкого сельсовета Северного района  Новосибирской области» </w:t>
      </w:r>
      <w:r w:rsidRPr="00607DA2">
        <w:rPr>
          <w:rFonts w:eastAsiaTheme="minorEastAsia"/>
        </w:rPr>
        <w:lastRenderedPageBreak/>
        <w:t>утвержденное постановлением  администрации Новотроицкого сельсовета</w:t>
      </w:r>
      <w:r w:rsidRPr="00607DA2">
        <w:rPr>
          <w:rFonts w:eastAsiaTheme="minorEastAsia"/>
          <w:color w:val="000000"/>
        </w:rPr>
        <w:t xml:space="preserve"> Северного района Новосибирской области</w:t>
      </w:r>
      <w:r w:rsidRPr="00607DA2">
        <w:rPr>
          <w:rFonts w:eastAsiaTheme="minorEastAsia"/>
          <w:b/>
        </w:rPr>
        <w:t xml:space="preserve"> </w:t>
      </w:r>
      <w:r w:rsidRPr="00607DA2">
        <w:rPr>
          <w:rFonts w:eastAsiaTheme="minorEastAsia"/>
        </w:rPr>
        <w:t xml:space="preserve">от 21.09.2022 № 66 </w:t>
      </w:r>
      <w:r w:rsidRPr="00607DA2">
        <w:rPr>
          <w:rFonts w:eastAsiaTheme="minorEastAsia"/>
          <w:color w:val="000000"/>
        </w:rPr>
        <w:t>следующие изменения:</w:t>
      </w:r>
    </w:p>
    <w:p w:rsidR="00607DA2" w:rsidRPr="00607DA2" w:rsidRDefault="00607DA2" w:rsidP="00607DA2">
      <w:pPr>
        <w:jc w:val="both"/>
        <w:rPr>
          <w:rFonts w:eastAsiaTheme="minorEastAsia"/>
        </w:rPr>
      </w:pPr>
      <w:r w:rsidRPr="00607DA2">
        <w:rPr>
          <w:rFonts w:eastAsiaTheme="minorEastAsia"/>
        </w:rPr>
        <w:t xml:space="preserve">       1.1.  В абзац 2 пункта 2.4.  раздела 2  положения «О проведении аттестации муниципальных служащих администрации Новотроицкого сельсовета Северного района  Новосибирской области» исключить слова  «члены избирательной комиссии муниципального образования».</w:t>
      </w:r>
    </w:p>
    <w:p w:rsidR="00607DA2" w:rsidRPr="00607DA2" w:rsidRDefault="00607DA2" w:rsidP="00607DA2">
      <w:pPr>
        <w:jc w:val="both"/>
        <w:rPr>
          <w:rFonts w:eastAsiaTheme="minorEastAsia"/>
        </w:rPr>
      </w:pPr>
      <w:r w:rsidRPr="00607DA2">
        <w:rPr>
          <w:rFonts w:eastAsiaTheme="minorEastAsia"/>
        </w:rPr>
        <w:t xml:space="preserve">         2.</w:t>
      </w:r>
      <w:proofErr w:type="gramStart"/>
      <w:r w:rsidRPr="00607DA2">
        <w:rPr>
          <w:rFonts w:eastAsiaTheme="minorEastAsia"/>
        </w:rPr>
        <w:t>Разместить</w:t>
      </w:r>
      <w:proofErr w:type="gramEnd"/>
      <w:r w:rsidRPr="00607DA2">
        <w:rPr>
          <w:rFonts w:eastAsiaTheme="minorEastAsia"/>
        </w:rPr>
        <w:t xml:space="preserve"> настоящее постановление на официальном сайте администрации Новотроицкого сельсовета Северного района Новосибирской области и опубликовать в периодическом печатном издании «Вестник Новотроицкого сельсовета».</w:t>
      </w:r>
    </w:p>
    <w:p w:rsidR="00607DA2" w:rsidRPr="00607DA2" w:rsidRDefault="00607DA2" w:rsidP="00607DA2">
      <w:pPr>
        <w:jc w:val="both"/>
        <w:rPr>
          <w:rFonts w:eastAsiaTheme="minorEastAsia"/>
        </w:rPr>
      </w:pPr>
      <w:r w:rsidRPr="00607DA2">
        <w:rPr>
          <w:rFonts w:eastAsiaTheme="minorEastAsia"/>
        </w:rPr>
        <w:t xml:space="preserve">         3.</w:t>
      </w:r>
      <w:proofErr w:type="gramStart"/>
      <w:r w:rsidRPr="00607DA2">
        <w:rPr>
          <w:rFonts w:eastAsiaTheme="minorEastAsia"/>
        </w:rPr>
        <w:t>Контроль за</w:t>
      </w:r>
      <w:proofErr w:type="gramEnd"/>
      <w:r w:rsidRPr="00607DA2">
        <w:rPr>
          <w:rFonts w:eastAsiaTheme="minorEastAsia"/>
        </w:rPr>
        <w:t xml:space="preserve"> исполнением  постановления оставляю за собой.</w:t>
      </w:r>
    </w:p>
    <w:p w:rsidR="00607DA2" w:rsidRPr="00607DA2" w:rsidRDefault="00607DA2" w:rsidP="00607DA2">
      <w:pPr>
        <w:jc w:val="both"/>
        <w:textAlignment w:val="baseline"/>
        <w:rPr>
          <w:color w:val="000000"/>
        </w:rPr>
      </w:pPr>
    </w:p>
    <w:p w:rsidR="00607DA2" w:rsidRPr="00607DA2" w:rsidRDefault="00607DA2" w:rsidP="00607DA2">
      <w:pPr>
        <w:ind w:firstLine="709"/>
        <w:jc w:val="both"/>
        <w:textAlignment w:val="baseline"/>
        <w:rPr>
          <w:color w:val="000000"/>
        </w:rPr>
      </w:pPr>
    </w:p>
    <w:p w:rsidR="00607DA2" w:rsidRPr="00607DA2" w:rsidRDefault="00607DA2" w:rsidP="00607DA2">
      <w:pPr>
        <w:ind w:firstLine="709"/>
        <w:jc w:val="both"/>
        <w:textAlignment w:val="baseline"/>
        <w:rPr>
          <w:color w:val="000000"/>
        </w:rPr>
      </w:pPr>
    </w:p>
    <w:p w:rsidR="00607DA2" w:rsidRPr="00607DA2" w:rsidRDefault="00607DA2" w:rsidP="00607DA2">
      <w:pPr>
        <w:rPr>
          <w:rFonts w:eastAsiaTheme="minorEastAsia"/>
        </w:rPr>
      </w:pPr>
      <w:r w:rsidRPr="00607DA2">
        <w:rPr>
          <w:rFonts w:eastAsiaTheme="minorEastAsia"/>
        </w:rPr>
        <w:t>Глава Новотроицкого сельсовета</w:t>
      </w:r>
    </w:p>
    <w:p w:rsidR="00607DA2" w:rsidRPr="00607DA2" w:rsidRDefault="00607DA2" w:rsidP="00607DA2">
      <w:pPr>
        <w:rPr>
          <w:rFonts w:eastAsiaTheme="minorEastAsia"/>
        </w:rPr>
      </w:pPr>
      <w:r w:rsidRPr="00607DA2">
        <w:rPr>
          <w:rFonts w:eastAsiaTheme="minorEastAsia"/>
        </w:rPr>
        <w:t xml:space="preserve">Северного района </w:t>
      </w:r>
    </w:p>
    <w:p w:rsidR="00607DA2" w:rsidRPr="00607DA2" w:rsidRDefault="00607DA2" w:rsidP="00607DA2">
      <w:pPr>
        <w:rPr>
          <w:rFonts w:asciiTheme="minorHAnsi" w:eastAsiaTheme="minorEastAsia" w:hAnsiTheme="minorHAnsi" w:cstheme="minorBidi"/>
        </w:rPr>
      </w:pPr>
      <w:r w:rsidRPr="00607DA2">
        <w:rPr>
          <w:rFonts w:eastAsiaTheme="minorEastAsia"/>
        </w:rPr>
        <w:t xml:space="preserve">Новосибирской области                                                       Н.В. </w:t>
      </w:r>
      <w:proofErr w:type="spellStart"/>
      <w:r w:rsidRPr="00607DA2">
        <w:rPr>
          <w:rFonts w:eastAsiaTheme="minorEastAsia"/>
        </w:rPr>
        <w:t>Кочерешко</w:t>
      </w:r>
      <w:proofErr w:type="spellEnd"/>
      <w:r w:rsidRPr="00607DA2">
        <w:rPr>
          <w:rFonts w:eastAsiaTheme="minorEastAsia"/>
        </w:rPr>
        <w:t xml:space="preserve">                                                          </w:t>
      </w:r>
      <w:r w:rsidRPr="00607DA2">
        <w:rPr>
          <w:rFonts w:eastAsiaTheme="minorEastAsia"/>
        </w:rPr>
        <w:tab/>
      </w:r>
    </w:p>
    <w:p w:rsidR="00607DA2" w:rsidRPr="00607DA2" w:rsidRDefault="00607DA2" w:rsidP="00607DA2">
      <w:pPr>
        <w:spacing w:after="200" w:line="276" w:lineRule="auto"/>
        <w:rPr>
          <w:rFonts w:asciiTheme="minorHAnsi" w:eastAsiaTheme="minorEastAsia" w:hAnsiTheme="minorHAnsi" w:cstheme="minorBidi"/>
        </w:rPr>
      </w:pPr>
    </w:p>
    <w:p w:rsidR="00087E92" w:rsidRPr="00087E92" w:rsidRDefault="00087E92" w:rsidP="00087E92">
      <w:pPr>
        <w:jc w:val="center"/>
        <w:rPr>
          <w:rFonts w:eastAsiaTheme="minorEastAsia"/>
        </w:rPr>
      </w:pPr>
      <w:r w:rsidRPr="00087E92">
        <w:rPr>
          <w:rFonts w:eastAsiaTheme="minorEastAsia"/>
        </w:rPr>
        <w:t>АДМИНИСТРАЦИЯ</w:t>
      </w:r>
    </w:p>
    <w:p w:rsidR="00087E92" w:rsidRPr="00087E92" w:rsidRDefault="00087E92" w:rsidP="00087E92">
      <w:pPr>
        <w:jc w:val="center"/>
        <w:rPr>
          <w:rFonts w:eastAsiaTheme="minorEastAsia"/>
        </w:rPr>
      </w:pPr>
      <w:r w:rsidRPr="00087E92">
        <w:rPr>
          <w:rFonts w:eastAsiaTheme="minorEastAsia"/>
        </w:rPr>
        <w:t>НОВОТРОИЦКОГО СЕЛЬСОВЕТА</w:t>
      </w:r>
    </w:p>
    <w:p w:rsidR="00087E92" w:rsidRPr="00087E92" w:rsidRDefault="00087E92" w:rsidP="00087E92">
      <w:pPr>
        <w:jc w:val="center"/>
        <w:rPr>
          <w:rFonts w:eastAsiaTheme="minorEastAsia"/>
        </w:rPr>
      </w:pPr>
      <w:r w:rsidRPr="00087E92">
        <w:rPr>
          <w:rFonts w:eastAsiaTheme="minorEastAsia"/>
        </w:rPr>
        <w:t>СЕВЕРНОГО РАЙОНА                                                                        НОВОСИБИРСКОЙ ОБЛАСТИ</w:t>
      </w:r>
    </w:p>
    <w:p w:rsidR="00087E92" w:rsidRPr="00087E92" w:rsidRDefault="00087E92" w:rsidP="00087E92">
      <w:pPr>
        <w:jc w:val="center"/>
        <w:rPr>
          <w:rFonts w:eastAsiaTheme="minorEastAsia"/>
          <w:b/>
        </w:rPr>
      </w:pPr>
    </w:p>
    <w:p w:rsidR="00087E92" w:rsidRPr="00087E92" w:rsidRDefault="00087E92" w:rsidP="00087E92">
      <w:pPr>
        <w:jc w:val="center"/>
        <w:rPr>
          <w:rFonts w:eastAsiaTheme="minorEastAsia"/>
        </w:rPr>
      </w:pPr>
    </w:p>
    <w:p w:rsidR="00087E92" w:rsidRPr="00087E92" w:rsidRDefault="00087E92" w:rsidP="00087E92">
      <w:pPr>
        <w:rPr>
          <w:rFonts w:eastAsiaTheme="minorEastAsia"/>
          <w:b/>
        </w:rPr>
      </w:pPr>
      <w:r w:rsidRPr="00087E92">
        <w:rPr>
          <w:rFonts w:eastAsiaTheme="minorEastAsia"/>
        </w:rPr>
        <w:t xml:space="preserve">                                        </w:t>
      </w:r>
      <w:proofErr w:type="gramStart"/>
      <w:r w:rsidRPr="00087E92">
        <w:rPr>
          <w:rFonts w:eastAsiaTheme="minorEastAsia"/>
          <w:b/>
        </w:rPr>
        <w:t>П</w:t>
      </w:r>
      <w:proofErr w:type="gramEnd"/>
      <w:r w:rsidRPr="00087E92">
        <w:rPr>
          <w:rFonts w:eastAsiaTheme="minorEastAsia"/>
          <w:b/>
        </w:rPr>
        <w:t xml:space="preserve"> О С Т А Н О В Л Е Н И Е</w:t>
      </w:r>
    </w:p>
    <w:p w:rsidR="00087E92" w:rsidRPr="00087E92" w:rsidRDefault="00087E92" w:rsidP="00087E92">
      <w:pPr>
        <w:jc w:val="center"/>
        <w:rPr>
          <w:rFonts w:eastAsiaTheme="minorEastAsia"/>
          <w:b/>
        </w:rPr>
      </w:pPr>
    </w:p>
    <w:p w:rsidR="00087E92" w:rsidRPr="00087E92" w:rsidRDefault="00087E92" w:rsidP="00087E92">
      <w:pPr>
        <w:rPr>
          <w:rFonts w:eastAsiaTheme="minorEastAsia"/>
        </w:rPr>
      </w:pPr>
      <w:r w:rsidRPr="00087E92">
        <w:rPr>
          <w:rFonts w:eastAsiaTheme="minorEastAsia"/>
        </w:rPr>
        <w:t>06.03.2024                                с. Новотроицк                                                  № 10</w:t>
      </w:r>
    </w:p>
    <w:p w:rsidR="00087E92" w:rsidRPr="00087E92" w:rsidRDefault="00087E92" w:rsidP="00087E92">
      <w:pPr>
        <w:jc w:val="center"/>
        <w:rPr>
          <w:rFonts w:eastAsiaTheme="minorEastAsia"/>
        </w:rPr>
      </w:pPr>
    </w:p>
    <w:p w:rsidR="00087E92" w:rsidRPr="00087E92" w:rsidRDefault="00087E92" w:rsidP="00087E92">
      <w:pPr>
        <w:jc w:val="center"/>
        <w:textAlignment w:val="baseline"/>
        <w:rPr>
          <w:b/>
          <w:color w:val="000000"/>
        </w:rPr>
      </w:pPr>
      <w:r w:rsidRPr="00087E92">
        <w:rPr>
          <w:b/>
          <w:color w:val="000000"/>
        </w:rPr>
        <w:t xml:space="preserve">О внесении изменений в постановление администрации </w:t>
      </w:r>
    </w:p>
    <w:p w:rsidR="00087E92" w:rsidRPr="00087E92" w:rsidRDefault="00087E92" w:rsidP="00087E92">
      <w:pPr>
        <w:jc w:val="center"/>
        <w:textAlignment w:val="baseline"/>
        <w:rPr>
          <w:b/>
          <w:color w:val="000000"/>
        </w:rPr>
      </w:pPr>
      <w:r w:rsidRPr="00087E92">
        <w:rPr>
          <w:b/>
          <w:color w:val="000000"/>
        </w:rPr>
        <w:t xml:space="preserve">Новотроицкого сельсовета Северного района Новосибирской области </w:t>
      </w:r>
    </w:p>
    <w:p w:rsidR="00087E92" w:rsidRPr="00087E92" w:rsidRDefault="00087E92" w:rsidP="00087E92">
      <w:pPr>
        <w:jc w:val="center"/>
        <w:textAlignment w:val="baseline"/>
        <w:rPr>
          <w:b/>
          <w:color w:val="000000"/>
        </w:rPr>
      </w:pPr>
      <w:r w:rsidRPr="00087E92">
        <w:rPr>
          <w:b/>
          <w:color w:val="000000"/>
        </w:rPr>
        <w:t>от 25.12.2013 № 59</w:t>
      </w:r>
    </w:p>
    <w:p w:rsidR="00087E92" w:rsidRPr="00087E92" w:rsidRDefault="00087E92" w:rsidP="00087E92">
      <w:pPr>
        <w:jc w:val="center"/>
        <w:textAlignment w:val="baseline"/>
        <w:rPr>
          <w:color w:val="000000"/>
        </w:rPr>
      </w:pPr>
    </w:p>
    <w:p w:rsidR="00087E92" w:rsidRPr="00087E92" w:rsidRDefault="00087E92" w:rsidP="00087E92">
      <w:pPr>
        <w:jc w:val="center"/>
        <w:textAlignment w:val="baseline"/>
        <w:rPr>
          <w:color w:val="000000"/>
        </w:rPr>
      </w:pPr>
    </w:p>
    <w:p w:rsidR="00087E92" w:rsidRPr="00087E92" w:rsidRDefault="00087E92" w:rsidP="00087E92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Theme="minorEastAsia"/>
        </w:rPr>
      </w:pPr>
      <w:r w:rsidRPr="00087E92">
        <w:rPr>
          <w:rFonts w:eastAsiaTheme="minorEastAsia"/>
        </w:rPr>
        <w:t xml:space="preserve">Согласно Федеральному закону от 11.06.2022 № 160-ФЗ о внесении  изменений в Федеральный закон от 05.04.2013 № 44 – ФЗ «О контрактной системе  в сфере закупок товаров, услуг для обеспечения государственных и муниципальных нужд», в целях приведения нормативно – правовых актов </w:t>
      </w:r>
      <w:r w:rsidRPr="00087E92">
        <w:rPr>
          <w:rFonts w:eastAsiaTheme="minorEastAsia"/>
          <w:color w:val="000000"/>
        </w:rPr>
        <w:t>администрации Новотроицкого сельсовета Северного района Новосибирской области</w:t>
      </w:r>
      <w:r w:rsidRPr="00087E92">
        <w:rPr>
          <w:rFonts w:eastAsiaTheme="minorEastAsia"/>
        </w:rPr>
        <w:t xml:space="preserve"> в соответствие с действующим законодательством</w:t>
      </w:r>
      <w:r w:rsidRPr="00087E92">
        <w:rPr>
          <w:rFonts w:asciiTheme="minorHAnsi" w:eastAsiaTheme="minorEastAsia" w:hAnsiTheme="minorHAnsi" w:cstheme="minorBidi"/>
          <w:color w:val="000000"/>
        </w:rPr>
        <w:t xml:space="preserve"> </w:t>
      </w:r>
    </w:p>
    <w:p w:rsidR="00087E92" w:rsidRPr="00087E92" w:rsidRDefault="00087E92" w:rsidP="00087E9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</w:rPr>
      </w:pPr>
      <w:r w:rsidRPr="00087E92">
        <w:rPr>
          <w:rFonts w:eastAsiaTheme="minorEastAsia"/>
        </w:rPr>
        <w:t>ПОСТАНОВЛЯЕТ:</w:t>
      </w:r>
    </w:p>
    <w:p w:rsidR="00087E92" w:rsidRPr="00087E92" w:rsidRDefault="00087E92" w:rsidP="00087E92">
      <w:pPr>
        <w:jc w:val="both"/>
        <w:rPr>
          <w:rFonts w:eastAsiaTheme="minorEastAsia"/>
        </w:rPr>
      </w:pPr>
      <w:r w:rsidRPr="00087E92">
        <w:rPr>
          <w:rFonts w:eastAsiaTheme="minorEastAsia"/>
        </w:rPr>
        <w:t xml:space="preserve">         1.Внести в </w:t>
      </w:r>
      <w:r w:rsidRPr="00087E92">
        <w:rPr>
          <w:rFonts w:eastAsiaTheme="minorEastAsia"/>
          <w:bCs/>
        </w:rPr>
        <w:t>положение «О Единой комиссии</w:t>
      </w:r>
      <w:r w:rsidRPr="00087E92">
        <w:rPr>
          <w:rFonts w:eastAsiaTheme="minorEastAsia"/>
        </w:rPr>
        <w:t xml:space="preserve"> </w:t>
      </w:r>
      <w:r w:rsidRPr="00087E92">
        <w:rPr>
          <w:rFonts w:eastAsiaTheme="minorEastAsia"/>
          <w:bCs/>
        </w:rPr>
        <w:t>по определению поставщиков (подрядчиков, исполнителей)</w:t>
      </w:r>
      <w:r w:rsidRPr="00087E92">
        <w:rPr>
          <w:rFonts w:eastAsiaTheme="minorEastAsia"/>
        </w:rPr>
        <w:t xml:space="preserve"> </w:t>
      </w:r>
      <w:r w:rsidRPr="00087E92">
        <w:rPr>
          <w:rFonts w:eastAsiaTheme="minorEastAsia"/>
          <w:bCs/>
        </w:rPr>
        <w:t>администрации Новотроицкого сельсовета Северного района Новосибирской области»</w:t>
      </w:r>
      <w:r w:rsidRPr="00087E92">
        <w:rPr>
          <w:rFonts w:eastAsiaTheme="minorEastAsia"/>
        </w:rPr>
        <w:t xml:space="preserve"> утвержденное постановлением  администрации Новотроицкого сельсовета</w:t>
      </w:r>
      <w:r w:rsidRPr="00087E92">
        <w:rPr>
          <w:rFonts w:eastAsiaTheme="minorEastAsia"/>
          <w:color w:val="000000"/>
        </w:rPr>
        <w:t xml:space="preserve"> Северного района Новосибирской области</w:t>
      </w:r>
      <w:r w:rsidRPr="00087E92">
        <w:rPr>
          <w:rFonts w:eastAsiaTheme="minorEastAsia"/>
          <w:b/>
        </w:rPr>
        <w:t xml:space="preserve"> </w:t>
      </w:r>
      <w:r w:rsidRPr="00087E92">
        <w:rPr>
          <w:rFonts w:eastAsiaTheme="minorEastAsia"/>
        </w:rPr>
        <w:t xml:space="preserve">от 25.12.2013 № 59 «О создании единой комиссии по осуществлению закупок для муниципальных нужд администрации Новотроицкого сельсовета Северного района Новосибирской области» </w:t>
      </w:r>
      <w:r w:rsidRPr="00087E92">
        <w:rPr>
          <w:rFonts w:eastAsiaTheme="minorEastAsia"/>
          <w:color w:val="000000"/>
        </w:rPr>
        <w:t>следующие изменения:</w:t>
      </w:r>
    </w:p>
    <w:p w:rsidR="00087E92" w:rsidRPr="00087E92" w:rsidRDefault="00087E92" w:rsidP="00087E92">
      <w:pPr>
        <w:jc w:val="both"/>
        <w:rPr>
          <w:rFonts w:eastAsiaTheme="minorEastAsia"/>
        </w:rPr>
      </w:pPr>
      <w:r w:rsidRPr="00087E92">
        <w:rPr>
          <w:rFonts w:eastAsiaTheme="minorEastAsia"/>
        </w:rPr>
        <w:t xml:space="preserve">       1.1. Пункт 5.5.  </w:t>
      </w:r>
      <w:r w:rsidRPr="00087E92">
        <w:rPr>
          <w:rFonts w:eastAsiaTheme="minorEastAsia"/>
          <w:bCs/>
        </w:rPr>
        <w:t>положения «О Единой комиссии</w:t>
      </w:r>
      <w:r w:rsidRPr="00087E92">
        <w:rPr>
          <w:rFonts w:eastAsiaTheme="minorEastAsia"/>
        </w:rPr>
        <w:t xml:space="preserve"> </w:t>
      </w:r>
      <w:r w:rsidRPr="00087E92">
        <w:rPr>
          <w:rFonts w:eastAsiaTheme="minorEastAsia"/>
          <w:bCs/>
        </w:rPr>
        <w:t>по определению поставщиков (подрядчиков, исполнителей)</w:t>
      </w:r>
      <w:r w:rsidRPr="00087E92">
        <w:rPr>
          <w:rFonts w:eastAsiaTheme="minorEastAsia"/>
        </w:rPr>
        <w:t xml:space="preserve"> </w:t>
      </w:r>
      <w:r w:rsidRPr="00087E92">
        <w:rPr>
          <w:rFonts w:eastAsiaTheme="minorEastAsia"/>
          <w:bCs/>
        </w:rPr>
        <w:t>администрации Новотроицкого сельсовета Северного района Новосибирской области» изложить в следующей редакции</w:t>
      </w:r>
      <w:r w:rsidRPr="00087E92">
        <w:rPr>
          <w:rFonts w:eastAsiaTheme="minorEastAsia"/>
        </w:rPr>
        <w:t>:</w:t>
      </w:r>
    </w:p>
    <w:p w:rsidR="00087E92" w:rsidRPr="00087E92" w:rsidRDefault="00087E92" w:rsidP="00087E92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087E92">
        <w:rPr>
          <w:rFonts w:eastAsiaTheme="minorEastAsia"/>
        </w:rPr>
        <w:t xml:space="preserve">«5.5. </w:t>
      </w:r>
      <w:proofErr w:type="gramStart"/>
      <w:r w:rsidRPr="00087E92">
        <w:rPr>
          <w:rFonts w:eastAsiaTheme="minorEastAsia"/>
        </w:rPr>
        <w:t xml:space="preserve">Членами Единой комиссии не могут быть физические лица, которые были </w:t>
      </w:r>
      <w:r w:rsidRPr="00087E92">
        <w:rPr>
          <w:rFonts w:eastAsiaTheme="minorEastAsia"/>
        </w:rPr>
        <w:lastRenderedPageBreak/>
        <w:t xml:space="preserve">привлечены в качестве экспертов к проведению экспертной оценки извещения об осуществлении закупок, документации о закупке (в случае, если Федеральным законом предусмотрена документация о закупке), заявок на участие в конкурсе, осуществляемой в ходе проведения </w:t>
      </w:r>
      <w:proofErr w:type="spellStart"/>
      <w:r w:rsidRPr="00087E92">
        <w:rPr>
          <w:rFonts w:eastAsiaTheme="minorEastAsia"/>
        </w:rPr>
        <w:t>предквалификационного</w:t>
      </w:r>
      <w:proofErr w:type="spellEnd"/>
      <w:r w:rsidRPr="00087E92">
        <w:rPr>
          <w:rFonts w:eastAsiaTheme="minorEastAsia"/>
        </w:rPr>
        <w:t xml:space="preserve"> отбора, оценки соответствия участников конкурса дополнительным требованиям, либо физические лица, имеющие личную заинтересованность в результатах определения</w:t>
      </w:r>
      <w:proofErr w:type="gramEnd"/>
      <w:r w:rsidRPr="00087E92">
        <w:rPr>
          <w:rFonts w:eastAsiaTheme="minorEastAsia"/>
        </w:rPr>
        <w:t xml:space="preserve"> </w:t>
      </w:r>
      <w:proofErr w:type="gramStart"/>
      <w:r w:rsidRPr="00087E92">
        <w:rPr>
          <w:rFonts w:eastAsiaTheme="minorEastAsia"/>
        </w:rPr>
        <w:t>поставщика (подрядчика, исполнителя), в том числе физические лица, подавшие заявки на участие в  определении поставщика (подрядчика, исполнителя), либо состоящее в трудовых отношениях с организациями или физическими лицами, подавшими данные заявки, либо являющимися управляющими организаций, подавших заявки на участие в определении поставщика (подрядчика, исполнителя) или состоящие в штате организаций, подавших данные заявки, либо физические лица, на которых способны оказать влияние участники</w:t>
      </w:r>
      <w:proofErr w:type="gramEnd"/>
      <w:r w:rsidRPr="00087E92">
        <w:rPr>
          <w:rFonts w:eastAsiaTheme="minorEastAsia"/>
        </w:rPr>
        <w:t xml:space="preserve"> </w:t>
      </w:r>
      <w:proofErr w:type="gramStart"/>
      <w:r w:rsidRPr="00087E92">
        <w:rPr>
          <w:rFonts w:eastAsiaTheme="minorEastAsia"/>
        </w:rPr>
        <w:t xml:space="preserve">закупки (в том числе физические лица, являющиеся участниками (акционерами) организаций, подавших заявки на участие в закупке, членами их органов управления, кредиторами указанных участников закупки), либо физические лица, состоящие в браке с руководителем участника закупки либо являющиеся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087E92">
        <w:rPr>
          <w:rFonts w:eastAsiaTheme="minorEastAsia"/>
        </w:rPr>
        <w:t>неполнородными</w:t>
      </w:r>
      <w:proofErr w:type="spellEnd"/>
      <w:r w:rsidRPr="00087E92">
        <w:rPr>
          <w:rFonts w:eastAsiaTheme="minorEastAsia"/>
        </w:rPr>
        <w:t xml:space="preserve"> (имеющими общих отца или мать</w:t>
      </w:r>
      <w:proofErr w:type="gramEnd"/>
      <w:r w:rsidRPr="00087E92">
        <w:rPr>
          <w:rFonts w:eastAsiaTheme="minorEastAsia"/>
        </w:rPr>
        <w:t>) братьями и сестрами), усыновителями руководителя или усыновленными руководителем участника закупки, а также непосредственно осуществляющие контроль в сфере закупок должностные лица контрольного органа в сфере закупок</w:t>
      </w:r>
      <w:proofErr w:type="gramStart"/>
      <w:r w:rsidRPr="00087E92">
        <w:rPr>
          <w:rFonts w:eastAsiaTheme="minorEastAsia"/>
        </w:rPr>
        <w:t>.».</w:t>
      </w:r>
      <w:proofErr w:type="gramEnd"/>
    </w:p>
    <w:p w:rsidR="00087E92" w:rsidRPr="00087E92" w:rsidRDefault="00087E92" w:rsidP="00087E92">
      <w:pPr>
        <w:jc w:val="both"/>
        <w:rPr>
          <w:rFonts w:eastAsiaTheme="minorEastAsia"/>
        </w:rPr>
      </w:pPr>
      <w:r w:rsidRPr="00087E92">
        <w:rPr>
          <w:rFonts w:eastAsiaTheme="minorEastAsia"/>
        </w:rPr>
        <w:t xml:space="preserve">       1.2. Пункт 5.6.  </w:t>
      </w:r>
      <w:r w:rsidRPr="00087E92">
        <w:rPr>
          <w:rFonts w:eastAsiaTheme="minorEastAsia"/>
          <w:bCs/>
        </w:rPr>
        <w:t>положения «О Единой комиссии</w:t>
      </w:r>
      <w:r w:rsidRPr="00087E92">
        <w:rPr>
          <w:rFonts w:eastAsiaTheme="minorEastAsia"/>
        </w:rPr>
        <w:t xml:space="preserve"> </w:t>
      </w:r>
      <w:r w:rsidRPr="00087E92">
        <w:rPr>
          <w:rFonts w:eastAsiaTheme="minorEastAsia"/>
          <w:bCs/>
        </w:rPr>
        <w:t>по определению поставщиков (подрядчиков, исполнителей)</w:t>
      </w:r>
      <w:r w:rsidRPr="00087E92">
        <w:rPr>
          <w:rFonts w:eastAsiaTheme="minorEastAsia"/>
        </w:rPr>
        <w:t xml:space="preserve"> </w:t>
      </w:r>
      <w:r w:rsidRPr="00087E92">
        <w:rPr>
          <w:rFonts w:eastAsiaTheme="minorEastAsia"/>
          <w:bCs/>
        </w:rPr>
        <w:t>администрации Новотроицкого сельсовета Северного района Новосибирской области» изложить в следующей редакции</w:t>
      </w:r>
      <w:r w:rsidRPr="00087E92">
        <w:rPr>
          <w:rFonts w:eastAsiaTheme="minorEastAsia"/>
        </w:rPr>
        <w:t>:</w:t>
      </w:r>
    </w:p>
    <w:p w:rsidR="00087E92" w:rsidRPr="00087E92" w:rsidRDefault="00087E92" w:rsidP="00087E92">
      <w:pPr>
        <w:widowControl w:val="0"/>
        <w:autoSpaceDE w:val="0"/>
        <w:autoSpaceDN w:val="0"/>
        <w:adjustRightInd w:val="0"/>
        <w:ind w:firstLine="540"/>
        <w:jc w:val="both"/>
        <w:rPr>
          <w:rFonts w:asciiTheme="minorHAnsi" w:eastAsiaTheme="minorEastAsia" w:hAnsiTheme="minorHAnsi" w:cstheme="minorBidi"/>
        </w:rPr>
      </w:pPr>
      <w:r w:rsidRPr="00087E92">
        <w:rPr>
          <w:rFonts w:eastAsiaTheme="minorEastAsia"/>
        </w:rPr>
        <w:t>«5.6. Замена члена комиссии допускается только по решению заказчика, принявшего решение о создании комиссии. Член комиссии обязан незамедлительно сообщить заказчику, принявшего решение о создании комиссии, о возникновении обстоятельств, предусмотренных п. 5.5. настоящего положения. В случае выявления в составе комиссии физических лиц, указанных в п. 5.5. настоящего положения,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п. 5.5. настоящего положения</w:t>
      </w:r>
      <w:proofErr w:type="gramStart"/>
      <w:r w:rsidRPr="00087E92">
        <w:rPr>
          <w:rFonts w:eastAsiaTheme="minorEastAsia"/>
        </w:rPr>
        <w:t>.».</w:t>
      </w:r>
      <w:proofErr w:type="gramEnd"/>
    </w:p>
    <w:p w:rsidR="00087E92" w:rsidRPr="00087E92" w:rsidRDefault="00087E92" w:rsidP="00087E92">
      <w:pPr>
        <w:jc w:val="both"/>
        <w:rPr>
          <w:rFonts w:eastAsiaTheme="minorEastAsia"/>
        </w:rPr>
      </w:pPr>
      <w:r w:rsidRPr="00087E92">
        <w:rPr>
          <w:rFonts w:eastAsiaTheme="minorEastAsia"/>
        </w:rPr>
        <w:t xml:space="preserve">         2.</w:t>
      </w:r>
      <w:proofErr w:type="gramStart"/>
      <w:r w:rsidRPr="00087E92">
        <w:rPr>
          <w:rFonts w:eastAsiaTheme="minorEastAsia"/>
        </w:rPr>
        <w:t>Разместить</w:t>
      </w:r>
      <w:proofErr w:type="gramEnd"/>
      <w:r w:rsidRPr="00087E92">
        <w:rPr>
          <w:rFonts w:eastAsiaTheme="minorEastAsia"/>
        </w:rPr>
        <w:t xml:space="preserve"> настоящее постановление на официальном сайте администрации Новотроицкого сельсовета Северного района Новосибирской области и опубликовать в периодическом печатном издании «Вестник Новотроицкого сельсовета».</w:t>
      </w:r>
    </w:p>
    <w:p w:rsidR="00087E92" w:rsidRPr="00087E92" w:rsidRDefault="00087E92" w:rsidP="00087E92">
      <w:pPr>
        <w:jc w:val="both"/>
        <w:rPr>
          <w:rFonts w:eastAsiaTheme="minorEastAsia"/>
        </w:rPr>
      </w:pPr>
      <w:r w:rsidRPr="00087E92">
        <w:rPr>
          <w:rFonts w:eastAsiaTheme="minorEastAsia"/>
        </w:rPr>
        <w:t xml:space="preserve">         3.</w:t>
      </w:r>
      <w:proofErr w:type="gramStart"/>
      <w:r w:rsidRPr="00087E92">
        <w:rPr>
          <w:rFonts w:eastAsiaTheme="minorEastAsia"/>
        </w:rPr>
        <w:t>Контроль за</w:t>
      </w:r>
      <w:proofErr w:type="gramEnd"/>
      <w:r w:rsidRPr="00087E92">
        <w:rPr>
          <w:rFonts w:eastAsiaTheme="minorEastAsia"/>
        </w:rPr>
        <w:t xml:space="preserve"> исполнением  постановления оставляю за собой.</w:t>
      </w:r>
    </w:p>
    <w:p w:rsidR="00087E92" w:rsidRPr="00087E92" w:rsidRDefault="00087E92" w:rsidP="00087E92">
      <w:pPr>
        <w:jc w:val="both"/>
        <w:textAlignment w:val="baseline"/>
        <w:rPr>
          <w:color w:val="000000"/>
        </w:rPr>
      </w:pPr>
    </w:p>
    <w:p w:rsidR="00087E92" w:rsidRPr="00087E92" w:rsidRDefault="00087E92" w:rsidP="00087E92">
      <w:pPr>
        <w:ind w:firstLine="709"/>
        <w:jc w:val="both"/>
        <w:textAlignment w:val="baseline"/>
        <w:rPr>
          <w:color w:val="000000"/>
        </w:rPr>
      </w:pPr>
    </w:p>
    <w:p w:rsidR="00087E92" w:rsidRPr="00087E92" w:rsidRDefault="00087E92" w:rsidP="00087E92">
      <w:pPr>
        <w:ind w:firstLine="709"/>
        <w:jc w:val="both"/>
        <w:textAlignment w:val="baseline"/>
        <w:rPr>
          <w:color w:val="000000"/>
        </w:rPr>
      </w:pPr>
    </w:p>
    <w:p w:rsidR="00087E92" w:rsidRPr="00087E92" w:rsidRDefault="00087E92" w:rsidP="00087E92">
      <w:pPr>
        <w:rPr>
          <w:rFonts w:eastAsiaTheme="minorEastAsia"/>
        </w:rPr>
      </w:pPr>
      <w:r w:rsidRPr="00087E92">
        <w:rPr>
          <w:rFonts w:eastAsiaTheme="minorEastAsia"/>
        </w:rPr>
        <w:t>Глава Новотроицкого сельсовета</w:t>
      </w:r>
    </w:p>
    <w:p w:rsidR="00087E92" w:rsidRPr="00087E92" w:rsidRDefault="00087E92" w:rsidP="00087E92">
      <w:pPr>
        <w:rPr>
          <w:rFonts w:eastAsiaTheme="minorEastAsia"/>
        </w:rPr>
      </w:pPr>
      <w:r w:rsidRPr="00087E92">
        <w:rPr>
          <w:rFonts w:eastAsiaTheme="minorEastAsia"/>
        </w:rPr>
        <w:t xml:space="preserve">Северного района </w:t>
      </w:r>
    </w:p>
    <w:p w:rsidR="00087E92" w:rsidRPr="00087E92" w:rsidRDefault="00087E92" w:rsidP="00087E92">
      <w:pPr>
        <w:rPr>
          <w:rFonts w:asciiTheme="minorHAnsi" w:eastAsiaTheme="minorEastAsia" w:hAnsiTheme="minorHAnsi" w:cstheme="minorBidi"/>
        </w:rPr>
      </w:pPr>
      <w:r w:rsidRPr="00087E92">
        <w:rPr>
          <w:rFonts w:eastAsiaTheme="minorEastAsia"/>
        </w:rPr>
        <w:t xml:space="preserve">Новосибирской области                                                       Н.В. </w:t>
      </w:r>
      <w:proofErr w:type="spellStart"/>
      <w:r w:rsidRPr="00087E92">
        <w:rPr>
          <w:rFonts w:eastAsiaTheme="minorEastAsia"/>
        </w:rPr>
        <w:t>Кочерешко</w:t>
      </w:r>
      <w:proofErr w:type="spellEnd"/>
      <w:r w:rsidRPr="00087E92">
        <w:rPr>
          <w:rFonts w:eastAsiaTheme="minorEastAsia"/>
        </w:rPr>
        <w:t xml:space="preserve">                                                          </w:t>
      </w:r>
      <w:r w:rsidRPr="00087E92">
        <w:rPr>
          <w:rFonts w:eastAsiaTheme="minorEastAsia"/>
        </w:rPr>
        <w:tab/>
      </w:r>
    </w:p>
    <w:p w:rsidR="00087E92" w:rsidRPr="00087E92" w:rsidRDefault="00087E92" w:rsidP="00087E92">
      <w:pPr>
        <w:spacing w:after="200" w:line="276" w:lineRule="auto"/>
        <w:rPr>
          <w:rFonts w:asciiTheme="minorHAnsi" w:eastAsiaTheme="minorEastAsia" w:hAnsiTheme="minorHAnsi" w:cstheme="minorBidi"/>
        </w:rPr>
      </w:pPr>
    </w:p>
    <w:p w:rsidR="00093BCE" w:rsidRPr="00093BCE" w:rsidRDefault="00093BCE" w:rsidP="00093BCE">
      <w:pPr>
        <w:suppressAutoHyphens/>
        <w:ind w:left="6521"/>
        <w:rPr>
          <w:szCs w:val="22"/>
          <w:lang w:eastAsia="ar-SA"/>
        </w:rPr>
      </w:pPr>
    </w:p>
    <w:p w:rsidR="00093BCE" w:rsidRPr="00093BCE" w:rsidRDefault="00093BCE" w:rsidP="00093BCE">
      <w:pPr>
        <w:widowControl w:val="0"/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</w:p>
    <w:p w:rsidR="00093BCE" w:rsidRPr="00093BCE" w:rsidRDefault="00093BCE" w:rsidP="00093BCE">
      <w:pPr>
        <w:suppressAutoHyphens/>
        <w:jc w:val="center"/>
        <w:rPr>
          <w:bCs/>
          <w:lang w:eastAsia="ar-SA"/>
        </w:rPr>
      </w:pPr>
      <w:r w:rsidRPr="00093BCE">
        <w:rPr>
          <w:bCs/>
          <w:lang w:eastAsia="ar-SA"/>
        </w:rPr>
        <w:t>АДМИНИСТРАЦИЯ</w:t>
      </w:r>
    </w:p>
    <w:p w:rsidR="00093BCE" w:rsidRPr="00093BCE" w:rsidRDefault="00093BCE" w:rsidP="00093BCE">
      <w:pPr>
        <w:suppressAutoHyphens/>
        <w:jc w:val="center"/>
        <w:rPr>
          <w:bCs/>
          <w:lang w:eastAsia="ar-SA"/>
        </w:rPr>
      </w:pPr>
      <w:r w:rsidRPr="00093BCE">
        <w:rPr>
          <w:bCs/>
          <w:lang w:eastAsia="ar-SA"/>
        </w:rPr>
        <w:t>НОВОТРОИЦКОГО СЕЛЬСОВЕТА</w:t>
      </w:r>
    </w:p>
    <w:p w:rsidR="00093BCE" w:rsidRPr="00093BCE" w:rsidRDefault="00093BCE" w:rsidP="00093BCE">
      <w:pPr>
        <w:suppressAutoHyphens/>
        <w:jc w:val="center"/>
        <w:rPr>
          <w:bCs/>
          <w:lang w:eastAsia="ar-SA"/>
        </w:rPr>
      </w:pPr>
      <w:r w:rsidRPr="00093BCE">
        <w:rPr>
          <w:bCs/>
          <w:lang w:eastAsia="ar-SA"/>
        </w:rPr>
        <w:t>СЕВЕРНОГО РАЙОНА</w:t>
      </w:r>
    </w:p>
    <w:p w:rsidR="00093BCE" w:rsidRPr="00093BCE" w:rsidRDefault="00093BCE" w:rsidP="00093BCE">
      <w:pPr>
        <w:suppressAutoHyphens/>
        <w:jc w:val="center"/>
        <w:rPr>
          <w:b/>
          <w:bCs/>
          <w:lang w:eastAsia="ar-SA"/>
        </w:rPr>
      </w:pPr>
      <w:r w:rsidRPr="00093BCE">
        <w:rPr>
          <w:bCs/>
          <w:lang w:eastAsia="ar-SA"/>
        </w:rPr>
        <w:t xml:space="preserve"> НОВОСИБИРСКОЙ ОБЛАСТИ</w:t>
      </w:r>
    </w:p>
    <w:p w:rsidR="00093BCE" w:rsidRPr="00093BCE" w:rsidRDefault="00093BCE" w:rsidP="00093BCE">
      <w:pPr>
        <w:suppressAutoHyphens/>
        <w:jc w:val="center"/>
        <w:rPr>
          <w:b/>
          <w:bCs/>
          <w:lang w:eastAsia="ar-SA"/>
        </w:rPr>
      </w:pPr>
    </w:p>
    <w:p w:rsidR="00093BCE" w:rsidRPr="00093BCE" w:rsidRDefault="00093BCE" w:rsidP="00093BCE">
      <w:pPr>
        <w:suppressAutoHyphens/>
        <w:jc w:val="center"/>
        <w:rPr>
          <w:b/>
          <w:bCs/>
          <w:lang w:eastAsia="ar-SA"/>
        </w:rPr>
      </w:pPr>
      <w:r w:rsidRPr="00093BCE">
        <w:rPr>
          <w:b/>
          <w:bCs/>
          <w:lang w:eastAsia="ar-SA"/>
        </w:rPr>
        <w:t xml:space="preserve">ПОСТАНОВЛЕНИЕ  </w:t>
      </w:r>
    </w:p>
    <w:p w:rsidR="00093BCE" w:rsidRPr="00093BCE" w:rsidRDefault="00093BCE" w:rsidP="00093BCE">
      <w:pPr>
        <w:suppressAutoHyphens/>
        <w:rPr>
          <w:lang w:eastAsia="ar-SA"/>
        </w:rPr>
      </w:pPr>
    </w:p>
    <w:p w:rsidR="00093BCE" w:rsidRPr="00093BCE" w:rsidRDefault="00093BCE" w:rsidP="00093BCE">
      <w:pPr>
        <w:suppressAutoHyphens/>
        <w:rPr>
          <w:lang w:eastAsia="ar-SA"/>
        </w:rPr>
      </w:pPr>
      <w:r w:rsidRPr="00093BCE">
        <w:rPr>
          <w:lang w:eastAsia="ar-SA"/>
        </w:rPr>
        <w:lastRenderedPageBreak/>
        <w:t>06.03.2024                                     с. Новотроицк                                       № 11</w:t>
      </w:r>
    </w:p>
    <w:p w:rsidR="00093BCE" w:rsidRPr="00093BCE" w:rsidRDefault="00093BCE" w:rsidP="00093BCE">
      <w:pPr>
        <w:suppressAutoHyphens/>
        <w:jc w:val="right"/>
        <w:rPr>
          <w:lang w:eastAsia="ar-SA"/>
        </w:rPr>
      </w:pPr>
    </w:p>
    <w:p w:rsidR="00093BCE" w:rsidRPr="00093BCE" w:rsidRDefault="00093BCE" w:rsidP="00093BCE">
      <w:pPr>
        <w:suppressAutoHyphens/>
        <w:jc w:val="center"/>
        <w:rPr>
          <w:lang w:eastAsia="ar-SA"/>
        </w:rPr>
      </w:pPr>
      <w:r w:rsidRPr="00093BCE">
        <w:rPr>
          <w:lang w:eastAsia="ar-SA"/>
        </w:rPr>
        <w:t xml:space="preserve">Об утверждении муниципальной программы </w:t>
      </w:r>
    </w:p>
    <w:p w:rsidR="00093BCE" w:rsidRPr="00093BCE" w:rsidRDefault="00093BCE" w:rsidP="00093BCE">
      <w:pPr>
        <w:suppressAutoHyphens/>
        <w:jc w:val="center"/>
        <w:rPr>
          <w:lang w:eastAsia="ar-SA"/>
        </w:rPr>
      </w:pPr>
      <w:r w:rsidRPr="00093BCE">
        <w:rPr>
          <w:lang w:eastAsia="ar-SA"/>
        </w:rPr>
        <w:t>«Развитие физической культуры и спорта в Новотроицком сельсовете Северного района Новосибирской области  на 2024-2026 годы»</w:t>
      </w:r>
    </w:p>
    <w:p w:rsidR="00093BCE" w:rsidRPr="00093BCE" w:rsidRDefault="00093BCE" w:rsidP="00093BCE">
      <w:pPr>
        <w:suppressAutoHyphens/>
        <w:jc w:val="center"/>
        <w:rPr>
          <w:lang w:eastAsia="ar-SA"/>
        </w:rPr>
      </w:pPr>
    </w:p>
    <w:p w:rsidR="00093BCE" w:rsidRPr="00093BCE" w:rsidRDefault="00093BCE" w:rsidP="00093BCE">
      <w:pPr>
        <w:suppressAutoHyphens/>
        <w:jc w:val="both"/>
        <w:rPr>
          <w:lang w:eastAsia="ar-SA"/>
        </w:rPr>
      </w:pPr>
      <w:r w:rsidRPr="00093BCE">
        <w:rPr>
          <w:lang w:eastAsia="ar-SA"/>
        </w:rPr>
        <w:t xml:space="preserve">      В соответствии со статьей 179 Бюджетного кодекса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 и на основании Устава Новотроицкого сельсовета, администрация Новотроицкого сельсовета Северного района Новосибирской области</w:t>
      </w:r>
    </w:p>
    <w:p w:rsidR="00093BCE" w:rsidRPr="00093BCE" w:rsidRDefault="00093BCE" w:rsidP="00093BCE">
      <w:pPr>
        <w:suppressAutoHyphens/>
        <w:jc w:val="both"/>
        <w:rPr>
          <w:lang w:eastAsia="ar-SA"/>
        </w:rPr>
      </w:pPr>
      <w:r w:rsidRPr="00093BCE">
        <w:rPr>
          <w:lang w:eastAsia="ar-SA"/>
        </w:rPr>
        <w:t>ПОСТАНОВЛЯЕТ:</w:t>
      </w:r>
    </w:p>
    <w:p w:rsidR="00093BCE" w:rsidRPr="00093BCE" w:rsidRDefault="00093BCE" w:rsidP="00093BCE">
      <w:pPr>
        <w:suppressAutoHyphens/>
        <w:ind w:firstLine="510"/>
        <w:jc w:val="both"/>
        <w:rPr>
          <w:bCs/>
          <w:lang w:eastAsia="ar-SA"/>
        </w:rPr>
      </w:pPr>
      <w:r w:rsidRPr="00093BCE">
        <w:rPr>
          <w:lang w:eastAsia="ar-SA"/>
        </w:rPr>
        <w:t>1.</w:t>
      </w:r>
      <w:r w:rsidRPr="00093BCE">
        <w:rPr>
          <w:bCs/>
          <w:lang w:eastAsia="ar-SA"/>
        </w:rPr>
        <w:t xml:space="preserve">Утвердить прилагаемую муниципальную программу «Развитие физической культуры и спорта в Новотроицком  сельсовете Северного района Новосибирской области на 2024-2026 годы».  </w:t>
      </w:r>
    </w:p>
    <w:p w:rsidR="00093BCE" w:rsidRPr="00093BCE" w:rsidRDefault="00093BCE" w:rsidP="00093BCE">
      <w:pPr>
        <w:suppressAutoHyphens/>
        <w:jc w:val="both"/>
        <w:rPr>
          <w:lang w:eastAsia="ar-SA"/>
        </w:rPr>
      </w:pPr>
      <w:r w:rsidRPr="00093BCE">
        <w:rPr>
          <w:bCs/>
          <w:lang w:eastAsia="ar-SA"/>
        </w:rPr>
        <w:t xml:space="preserve">2. Считать утратившим силу постановление администрации Новотроицкого сельсовета Северного района Новосибирской области от 12.04.2021 № 28 </w:t>
      </w:r>
      <w:r w:rsidRPr="00093BCE">
        <w:rPr>
          <w:lang w:eastAsia="ar-SA"/>
        </w:rPr>
        <w:t>«Об утверждении муниципальной Программы развития физической культуры и спорта на территории  Новотроицкого сельсовета Северного района Новосибирской области  на 2024-2026 годы</w:t>
      </w:r>
      <w:r w:rsidRPr="00093BCE">
        <w:rPr>
          <w:bCs/>
          <w:lang w:eastAsia="ar-SA"/>
        </w:rPr>
        <w:t xml:space="preserve">     </w:t>
      </w:r>
    </w:p>
    <w:p w:rsidR="00093BCE" w:rsidRPr="00093BCE" w:rsidRDefault="00093BCE" w:rsidP="00093BCE">
      <w:pPr>
        <w:suppressAutoHyphens/>
        <w:jc w:val="both"/>
        <w:rPr>
          <w:lang w:eastAsia="ar-SA"/>
        </w:rPr>
      </w:pPr>
      <w:r w:rsidRPr="00093BCE">
        <w:rPr>
          <w:lang w:eastAsia="ar-SA"/>
        </w:rPr>
        <w:t xml:space="preserve">       3. Опубликовать данное постановление в периодическом издании</w:t>
      </w:r>
    </w:p>
    <w:p w:rsidR="00093BCE" w:rsidRPr="00093BCE" w:rsidRDefault="00093BCE" w:rsidP="00093BCE">
      <w:pPr>
        <w:suppressAutoHyphens/>
        <w:jc w:val="both"/>
        <w:rPr>
          <w:lang w:eastAsia="ar-SA"/>
        </w:rPr>
      </w:pPr>
      <w:r w:rsidRPr="00093BCE">
        <w:rPr>
          <w:lang w:eastAsia="ar-SA"/>
        </w:rPr>
        <w:t>«Вестник Новотроицкого сельсовета» и разместить на официальном сайте администрации Новотроицкого сельсовета Северного района Новосибирской области.</w:t>
      </w:r>
    </w:p>
    <w:p w:rsidR="00093BCE" w:rsidRPr="00093BCE" w:rsidRDefault="00093BCE" w:rsidP="00093BCE">
      <w:pPr>
        <w:suppressAutoHyphens/>
        <w:ind w:firstLine="708"/>
        <w:jc w:val="both"/>
        <w:rPr>
          <w:lang w:eastAsia="ar-SA"/>
        </w:rPr>
      </w:pPr>
      <w:r w:rsidRPr="00093BCE">
        <w:rPr>
          <w:lang w:eastAsia="ar-SA"/>
        </w:rPr>
        <w:t xml:space="preserve">4.  </w:t>
      </w:r>
      <w:proofErr w:type="gramStart"/>
      <w:r w:rsidRPr="00093BCE">
        <w:rPr>
          <w:lang w:eastAsia="ar-SA"/>
        </w:rPr>
        <w:t>Контроль за</w:t>
      </w:r>
      <w:proofErr w:type="gramEnd"/>
      <w:r w:rsidRPr="00093BCE">
        <w:rPr>
          <w:lang w:eastAsia="ar-SA"/>
        </w:rPr>
        <w:t xml:space="preserve"> исполнением постановления оставляю за собой.</w:t>
      </w:r>
    </w:p>
    <w:p w:rsidR="00093BCE" w:rsidRPr="00093BCE" w:rsidRDefault="00093BCE" w:rsidP="00093BCE">
      <w:pPr>
        <w:suppressAutoHyphens/>
        <w:jc w:val="both"/>
        <w:rPr>
          <w:lang w:eastAsia="ar-SA"/>
        </w:rPr>
      </w:pPr>
    </w:p>
    <w:p w:rsidR="00093BCE" w:rsidRPr="00093BCE" w:rsidRDefault="00093BCE" w:rsidP="00093BCE">
      <w:pPr>
        <w:suppressAutoHyphens/>
        <w:jc w:val="both"/>
        <w:rPr>
          <w:lang w:eastAsia="ar-SA"/>
        </w:rPr>
      </w:pPr>
    </w:p>
    <w:p w:rsidR="00093BCE" w:rsidRPr="00093BCE" w:rsidRDefault="00093BCE" w:rsidP="00093BCE">
      <w:pPr>
        <w:suppressAutoHyphens/>
        <w:jc w:val="both"/>
        <w:rPr>
          <w:lang w:eastAsia="ar-SA"/>
        </w:rPr>
      </w:pPr>
    </w:p>
    <w:p w:rsidR="00093BCE" w:rsidRPr="00093BCE" w:rsidRDefault="00093BCE" w:rsidP="00093BCE">
      <w:pPr>
        <w:suppressAutoHyphens/>
        <w:jc w:val="both"/>
        <w:rPr>
          <w:lang w:eastAsia="ar-SA"/>
        </w:rPr>
      </w:pPr>
      <w:r w:rsidRPr="00093BCE">
        <w:rPr>
          <w:lang w:eastAsia="ar-SA"/>
        </w:rPr>
        <w:t>Глава Новотроицкого сельсовета</w:t>
      </w:r>
    </w:p>
    <w:p w:rsidR="00093BCE" w:rsidRPr="00093BCE" w:rsidRDefault="00093BCE" w:rsidP="00093BCE">
      <w:pPr>
        <w:suppressAutoHyphens/>
        <w:jc w:val="both"/>
        <w:rPr>
          <w:lang w:eastAsia="ar-SA"/>
        </w:rPr>
      </w:pPr>
      <w:r w:rsidRPr="00093BCE">
        <w:rPr>
          <w:lang w:eastAsia="ar-SA"/>
        </w:rPr>
        <w:t xml:space="preserve">Северного района Новосибирской области                             </w:t>
      </w:r>
      <w:proofErr w:type="spellStart"/>
      <w:r w:rsidRPr="00093BCE">
        <w:rPr>
          <w:lang w:eastAsia="ar-SA"/>
        </w:rPr>
        <w:t>Н.В.Кочерешко</w:t>
      </w:r>
      <w:proofErr w:type="spellEnd"/>
    </w:p>
    <w:p w:rsidR="00093BCE" w:rsidRPr="00093BCE" w:rsidRDefault="00093BCE" w:rsidP="00093BCE">
      <w:pPr>
        <w:suppressAutoHyphens/>
        <w:ind w:left="6521"/>
        <w:rPr>
          <w:lang w:eastAsia="ar-SA"/>
        </w:rPr>
      </w:pPr>
    </w:p>
    <w:p w:rsidR="00093BCE" w:rsidRPr="00093BCE" w:rsidRDefault="00093BCE" w:rsidP="00093BCE">
      <w:pPr>
        <w:suppressAutoHyphens/>
        <w:autoSpaceDE w:val="0"/>
        <w:autoSpaceDN w:val="0"/>
        <w:adjustRightInd w:val="0"/>
        <w:rPr>
          <w:lang w:eastAsia="ar-SA"/>
        </w:rPr>
      </w:pPr>
    </w:p>
    <w:p w:rsidR="00093BCE" w:rsidRPr="00093BCE" w:rsidRDefault="00093BCE" w:rsidP="00093BCE">
      <w:pPr>
        <w:tabs>
          <w:tab w:val="right" w:pos="9354"/>
        </w:tabs>
        <w:suppressAutoHyphens/>
        <w:autoSpaceDE w:val="0"/>
        <w:autoSpaceDN w:val="0"/>
        <w:adjustRightInd w:val="0"/>
        <w:ind w:left="6521"/>
        <w:jc w:val="both"/>
        <w:rPr>
          <w:lang w:eastAsia="ar-SA"/>
        </w:rPr>
      </w:pPr>
      <w:r w:rsidRPr="00093BCE">
        <w:rPr>
          <w:lang w:eastAsia="ar-SA"/>
        </w:rPr>
        <w:t>Утверждена</w:t>
      </w:r>
    </w:p>
    <w:p w:rsidR="00093BCE" w:rsidRPr="00093BCE" w:rsidRDefault="00093BCE" w:rsidP="00093BCE">
      <w:pPr>
        <w:tabs>
          <w:tab w:val="right" w:pos="9354"/>
        </w:tabs>
        <w:suppressAutoHyphens/>
        <w:autoSpaceDE w:val="0"/>
        <w:autoSpaceDN w:val="0"/>
        <w:adjustRightInd w:val="0"/>
        <w:ind w:left="6521"/>
        <w:rPr>
          <w:lang w:eastAsia="ar-SA"/>
        </w:rPr>
      </w:pPr>
      <w:r w:rsidRPr="00093BCE">
        <w:rPr>
          <w:lang w:eastAsia="ar-SA"/>
        </w:rPr>
        <w:t>постановлением администрации Новотроицкого сельсовета  Северного района Новосибирской области от 06.03.2024 № 11</w:t>
      </w:r>
      <w:r w:rsidRPr="00093BCE">
        <w:rPr>
          <w:lang w:eastAsia="ar-SA"/>
        </w:rPr>
        <w:tab/>
        <w:t xml:space="preserve">  </w:t>
      </w:r>
    </w:p>
    <w:p w:rsidR="00093BCE" w:rsidRPr="00093BCE" w:rsidRDefault="00093BCE" w:rsidP="00093BCE">
      <w:pPr>
        <w:suppressAutoHyphens/>
        <w:autoSpaceDE w:val="0"/>
        <w:autoSpaceDN w:val="0"/>
        <w:adjustRightInd w:val="0"/>
        <w:ind w:left="6521"/>
        <w:rPr>
          <w:lang w:eastAsia="ar-SA"/>
        </w:rPr>
      </w:pPr>
    </w:p>
    <w:p w:rsidR="00093BCE" w:rsidRPr="00093BCE" w:rsidRDefault="00093BCE" w:rsidP="00093BCE">
      <w:pPr>
        <w:suppressAutoHyphens/>
        <w:autoSpaceDE w:val="0"/>
        <w:autoSpaceDN w:val="0"/>
        <w:adjustRightInd w:val="0"/>
        <w:ind w:left="6521"/>
        <w:rPr>
          <w:lang w:eastAsia="ar-SA"/>
        </w:rPr>
      </w:pPr>
    </w:p>
    <w:p w:rsidR="00093BCE" w:rsidRPr="00093BCE" w:rsidRDefault="00093BCE" w:rsidP="00093BCE">
      <w:pPr>
        <w:suppressAutoHyphens/>
        <w:jc w:val="center"/>
        <w:rPr>
          <w:b/>
          <w:lang w:eastAsia="ar-SA"/>
        </w:rPr>
      </w:pPr>
      <w:r w:rsidRPr="00093BCE">
        <w:rPr>
          <w:b/>
          <w:lang w:eastAsia="ar-SA"/>
        </w:rPr>
        <w:t xml:space="preserve">                                                                </w:t>
      </w:r>
    </w:p>
    <w:p w:rsidR="00093BCE" w:rsidRPr="00093BCE" w:rsidRDefault="00093BCE" w:rsidP="00093BCE">
      <w:pPr>
        <w:suppressAutoHyphens/>
        <w:jc w:val="center"/>
        <w:rPr>
          <w:b/>
          <w:lang w:eastAsia="ar-SA"/>
        </w:rPr>
      </w:pPr>
    </w:p>
    <w:p w:rsidR="00093BCE" w:rsidRPr="00093BCE" w:rsidRDefault="00093BCE" w:rsidP="00093BCE">
      <w:pPr>
        <w:suppressAutoHyphens/>
        <w:jc w:val="center"/>
        <w:rPr>
          <w:b/>
          <w:lang w:eastAsia="ar-SA"/>
        </w:rPr>
      </w:pPr>
    </w:p>
    <w:p w:rsidR="00093BCE" w:rsidRPr="00093BCE" w:rsidRDefault="00093BCE" w:rsidP="00093BCE">
      <w:pPr>
        <w:suppressAutoHyphens/>
        <w:jc w:val="center"/>
        <w:rPr>
          <w:b/>
          <w:lang w:eastAsia="ar-SA"/>
        </w:rPr>
      </w:pPr>
    </w:p>
    <w:p w:rsidR="00093BCE" w:rsidRPr="00093BCE" w:rsidRDefault="00093BCE" w:rsidP="00093BCE">
      <w:pPr>
        <w:suppressAutoHyphens/>
        <w:jc w:val="center"/>
        <w:rPr>
          <w:b/>
          <w:lang w:eastAsia="ar-SA"/>
        </w:rPr>
      </w:pPr>
      <w:r w:rsidRPr="00093BCE">
        <w:rPr>
          <w:b/>
          <w:lang w:eastAsia="ar-SA"/>
        </w:rPr>
        <w:t xml:space="preserve">МУНИЦИПАЛЬНАЯ  ПРОГРАММА </w:t>
      </w:r>
    </w:p>
    <w:p w:rsidR="00093BCE" w:rsidRPr="00093BCE" w:rsidRDefault="00093BCE" w:rsidP="00093BCE">
      <w:pPr>
        <w:suppressAutoHyphens/>
        <w:jc w:val="center"/>
        <w:rPr>
          <w:b/>
          <w:lang w:eastAsia="ar-SA"/>
        </w:rPr>
      </w:pPr>
      <w:r w:rsidRPr="00093BCE">
        <w:rPr>
          <w:b/>
          <w:lang w:eastAsia="ar-SA"/>
        </w:rPr>
        <w:t xml:space="preserve"> «РАЗВИТИЕ ФИЗИЧЕСКОЙ КУЛЬТУРЫ И СПОРТА</w:t>
      </w:r>
    </w:p>
    <w:p w:rsidR="00093BCE" w:rsidRPr="00093BCE" w:rsidRDefault="00093BCE" w:rsidP="00093BCE">
      <w:pPr>
        <w:suppressAutoHyphens/>
        <w:jc w:val="center"/>
        <w:rPr>
          <w:b/>
          <w:lang w:eastAsia="ar-SA"/>
        </w:rPr>
      </w:pPr>
      <w:r w:rsidRPr="00093BCE">
        <w:rPr>
          <w:b/>
          <w:lang w:eastAsia="ar-SA"/>
        </w:rPr>
        <w:t>В НОВОТРОИЦКОМ СЕЛЬСОВЕТЕ СЕВЕРНОГО  РАЙОНА НОВОСИБИРСКОЙ ОБЛАСТИ НА 2024</w:t>
      </w:r>
    </w:p>
    <w:p w:rsidR="00093BCE" w:rsidRPr="00093BCE" w:rsidRDefault="00093BCE" w:rsidP="00093BCE">
      <w:pPr>
        <w:suppressAutoHyphens/>
        <w:jc w:val="center"/>
        <w:rPr>
          <w:b/>
          <w:lang w:eastAsia="ar-SA"/>
        </w:rPr>
      </w:pPr>
      <w:r w:rsidRPr="00093BCE">
        <w:rPr>
          <w:b/>
          <w:lang w:eastAsia="ar-SA"/>
        </w:rPr>
        <w:t>-2026 ГОДЫ»</w:t>
      </w:r>
    </w:p>
    <w:p w:rsidR="00093BCE" w:rsidRPr="00093BCE" w:rsidRDefault="00093BCE" w:rsidP="00093BCE">
      <w:pPr>
        <w:suppressAutoHyphens/>
        <w:jc w:val="center"/>
        <w:rPr>
          <w:b/>
          <w:lang w:eastAsia="ar-SA"/>
        </w:rPr>
      </w:pPr>
    </w:p>
    <w:p w:rsidR="00093BCE" w:rsidRPr="00093BCE" w:rsidRDefault="00093BCE" w:rsidP="00093BCE">
      <w:pPr>
        <w:suppressAutoHyphens/>
        <w:jc w:val="center"/>
        <w:rPr>
          <w:b/>
          <w:lang w:eastAsia="ar-SA"/>
        </w:rPr>
      </w:pPr>
    </w:p>
    <w:p w:rsidR="00093BCE" w:rsidRPr="00093BCE" w:rsidRDefault="00093BCE" w:rsidP="00093BCE">
      <w:pPr>
        <w:suppressAutoHyphens/>
        <w:jc w:val="center"/>
        <w:rPr>
          <w:b/>
          <w:lang w:eastAsia="ar-SA"/>
        </w:rPr>
      </w:pPr>
    </w:p>
    <w:p w:rsidR="00093BCE" w:rsidRPr="00093BCE" w:rsidRDefault="00093BCE" w:rsidP="00093BCE">
      <w:pPr>
        <w:suppressAutoHyphens/>
        <w:rPr>
          <w:lang w:eastAsia="ar-SA"/>
        </w:rPr>
      </w:pPr>
    </w:p>
    <w:p w:rsidR="00093BCE" w:rsidRPr="00093BCE" w:rsidRDefault="00093BCE" w:rsidP="00093BCE">
      <w:pPr>
        <w:suppressAutoHyphens/>
        <w:rPr>
          <w:lang w:eastAsia="ar-SA"/>
        </w:rPr>
      </w:pPr>
    </w:p>
    <w:p w:rsidR="00093BCE" w:rsidRPr="00093BCE" w:rsidRDefault="00093BCE" w:rsidP="00093BCE">
      <w:pPr>
        <w:suppressAutoHyphens/>
        <w:jc w:val="center"/>
        <w:rPr>
          <w:b/>
          <w:lang w:eastAsia="ar-SA"/>
        </w:rPr>
      </w:pPr>
      <w:proofErr w:type="spellStart"/>
      <w:r w:rsidRPr="00093BCE">
        <w:rPr>
          <w:b/>
          <w:lang w:eastAsia="ar-SA"/>
        </w:rPr>
        <w:t>с</w:t>
      </w:r>
      <w:proofErr w:type="gramStart"/>
      <w:r w:rsidRPr="00093BCE">
        <w:rPr>
          <w:b/>
          <w:lang w:eastAsia="ar-SA"/>
        </w:rPr>
        <w:t>.Н</w:t>
      </w:r>
      <w:proofErr w:type="gramEnd"/>
      <w:r w:rsidRPr="00093BCE">
        <w:rPr>
          <w:b/>
          <w:lang w:eastAsia="ar-SA"/>
        </w:rPr>
        <w:t>овотроицк</w:t>
      </w:r>
      <w:proofErr w:type="spellEnd"/>
    </w:p>
    <w:p w:rsidR="00093BCE" w:rsidRPr="00093BCE" w:rsidRDefault="00093BCE" w:rsidP="00093BCE">
      <w:pPr>
        <w:suppressAutoHyphens/>
        <w:jc w:val="center"/>
        <w:rPr>
          <w:b/>
          <w:bCs/>
          <w:lang w:eastAsia="ar-SA"/>
        </w:rPr>
      </w:pPr>
    </w:p>
    <w:p w:rsidR="00093BCE" w:rsidRPr="00093BCE" w:rsidRDefault="00093BCE" w:rsidP="00093BCE">
      <w:pPr>
        <w:suppressAutoHyphens/>
        <w:jc w:val="center"/>
        <w:rPr>
          <w:b/>
          <w:bCs/>
          <w:lang w:eastAsia="ar-SA"/>
        </w:rPr>
      </w:pPr>
      <w:r w:rsidRPr="00093BCE">
        <w:rPr>
          <w:b/>
          <w:bCs/>
          <w:lang w:eastAsia="ar-SA"/>
        </w:rPr>
        <w:t>ПАСПОРТ</w:t>
      </w:r>
    </w:p>
    <w:p w:rsidR="00093BCE" w:rsidRPr="00093BCE" w:rsidRDefault="00093BCE" w:rsidP="00093BCE">
      <w:pPr>
        <w:suppressAutoHyphens/>
        <w:jc w:val="center"/>
        <w:rPr>
          <w:b/>
          <w:lang w:eastAsia="ar-SA"/>
        </w:rPr>
      </w:pPr>
      <w:r w:rsidRPr="00093BCE">
        <w:rPr>
          <w:b/>
          <w:lang w:eastAsia="ar-SA"/>
        </w:rPr>
        <w:t xml:space="preserve">МУНИЦИПАЛЬНОЙ  ПРОГРАММЫ </w:t>
      </w:r>
    </w:p>
    <w:p w:rsidR="00093BCE" w:rsidRPr="00093BCE" w:rsidRDefault="00093BCE" w:rsidP="00093BCE">
      <w:pPr>
        <w:suppressAutoHyphens/>
        <w:jc w:val="center"/>
        <w:rPr>
          <w:b/>
          <w:lang w:eastAsia="ar-SA"/>
        </w:rPr>
      </w:pPr>
      <w:r w:rsidRPr="00093BCE">
        <w:rPr>
          <w:b/>
          <w:lang w:eastAsia="ar-SA"/>
        </w:rPr>
        <w:t xml:space="preserve"> «РАЗВИТИЕ ФИЗИЧЕСКОЙ  КУЛЬТУРЫ И СПОРТА</w:t>
      </w:r>
    </w:p>
    <w:p w:rsidR="00093BCE" w:rsidRPr="00093BCE" w:rsidRDefault="00093BCE" w:rsidP="00093BCE">
      <w:pPr>
        <w:suppressAutoHyphens/>
        <w:jc w:val="center"/>
        <w:rPr>
          <w:b/>
          <w:lang w:eastAsia="ar-SA"/>
        </w:rPr>
      </w:pPr>
      <w:r w:rsidRPr="00093BCE">
        <w:rPr>
          <w:b/>
          <w:lang w:eastAsia="ar-SA"/>
        </w:rPr>
        <w:t xml:space="preserve"> В НОВОТРОИЦКОМ СЕЛЬСОВЕТЕ </w:t>
      </w:r>
    </w:p>
    <w:p w:rsidR="00093BCE" w:rsidRPr="00093BCE" w:rsidRDefault="00093BCE" w:rsidP="00093BCE">
      <w:pPr>
        <w:suppressAutoHyphens/>
        <w:jc w:val="center"/>
        <w:rPr>
          <w:b/>
          <w:lang w:eastAsia="ar-SA"/>
        </w:rPr>
      </w:pPr>
      <w:r w:rsidRPr="00093BCE">
        <w:rPr>
          <w:b/>
          <w:lang w:eastAsia="ar-SA"/>
        </w:rPr>
        <w:t xml:space="preserve">СЕВЕРНОГО  РАЙОНА НОВОСИБИРСКОЙ ОБЛАСТИ </w:t>
      </w:r>
    </w:p>
    <w:p w:rsidR="00093BCE" w:rsidRPr="00093BCE" w:rsidRDefault="00093BCE" w:rsidP="00093BCE">
      <w:pPr>
        <w:suppressAutoHyphens/>
        <w:jc w:val="center"/>
        <w:rPr>
          <w:b/>
          <w:lang w:eastAsia="ar-SA"/>
        </w:rPr>
      </w:pPr>
      <w:r w:rsidRPr="00093BCE">
        <w:rPr>
          <w:b/>
          <w:lang w:eastAsia="ar-SA"/>
        </w:rPr>
        <w:t xml:space="preserve"> НА 2024-2026 ГОДЫ»</w:t>
      </w:r>
    </w:p>
    <w:p w:rsidR="00093BCE" w:rsidRPr="00093BCE" w:rsidRDefault="00093BCE" w:rsidP="00093BCE">
      <w:pPr>
        <w:suppressAutoHyphens/>
        <w:jc w:val="center"/>
        <w:rPr>
          <w:b/>
          <w:lang w:eastAsia="ar-SA"/>
        </w:rPr>
      </w:pPr>
    </w:p>
    <w:tbl>
      <w:tblPr>
        <w:tblW w:w="10135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2160"/>
        <w:gridCol w:w="1800"/>
        <w:gridCol w:w="720"/>
        <w:gridCol w:w="1800"/>
        <w:gridCol w:w="1800"/>
        <w:gridCol w:w="1855"/>
      </w:tblGrid>
      <w:tr w:rsidR="00093BCE" w:rsidRPr="00093BCE" w:rsidTr="00BE4239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CE" w:rsidRPr="00093BCE" w:rsidRDefault="00093BCE" w:rsidP="00093BCE">
            <w:pPr>
              <w:suppressAutoHyphens/>
              <w:snapToGrid w:val="0"/>
              <w:rPr>
                <w:lang w:eastAsia="ar-SA"/>
              </w:rPr>
            </w:pPr>
            <w:r w:rsidRPr="00093BCE">
              <w:rPr>
                <w:lang w:eastAsia="ar-SA"/>
              </w:rPr>
              <w:t>Наименование Программы</w:t>
            </w:r>
          </w:p>
        </w:tc>
        <w:tc>
          <w:tcPr>
            <w:tcW w:w="79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CE" w:rsidRPr="00093BCE" w:rsidRDefault="00093BCE" w:rsidP="00093BCE">
            <w:pPr>
              <w:suppressAutoHyphens/>
              <w:snapToGrid w:val="0"/>
              <w:rPr>
                <w:lang w:eastAsia="ar-SA"/>
              </w:rPr>
            </w:pPr>
            <w:r w:rsidRPr="00093BCE">
              <w:rPr>
                <w:lang w:eastAsia="ar-SA"/>
              </w:rPr>
              <w:t>Муниципальная  программа Новотроицкого сельсовета Северного  района Новосибирской области «Развитие физической культуры и спорта в Новотроицком сельсовете Северного района Новосибирской области на 2024-2026годы» (далее - Программа)</w:t>
            </w:r>
          </w:p>
          <w:p w:rsidR="00093BCE" w:rsidRPr="00093BCE" w:rsidRDefault="00093BCE" w:rsidP="00093BCE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093BCE" w:rsidRPr="00093BCE" w:rsidTr="00BE4239"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093BCE" w:rsidRPr="00093BCE" w:rsidRDefault="00093BCE" w:rsidP="00093BCE">
            <w:pPr>
              <w:suppressAutoHyphens/>
              <w:snapToGrid w:val="0"/>
              <w:rPr>
                <w:lang w:eastAsia="ar-SA"/>
              </w:rPr>
            </w:pPr>
            <w:r w:rsidRPr="00093BCE">
              <w:rPr>
                <w:lang w:eastAsia="ar-SA"/>
              </w:rPr>
              <w:t>Основание для разработки Программы</w:t>
            </w:r>
          </w:p>
        </w:tc>
        <w:tc>
          <w:tcPr>
            <w:tcW w:w="79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CE" w:rsidRPr="00093BCE" w:rsidRDefault="00093BCE" w:rsidP="00093BCE">
            <w:pPr>
              <w:suppressAutoHyphens/>
              <w:snapToGrid w:val="0"/>
              <w:rPr>
                <w:lang w:eastAsia="ar-SA"/>
              </w:rPr>
            </w:pPr>
            <w:r w:rsidRPr="00093BCE">
              <w:rPr>
                <w:lang w:eastAsia="ar-SA"/>
              </w:rPr>
              <w:t>Федеральный закон от 04.12.2007 № 329-ФЗ «О физической культуре и спорте в Российской Федерации»;</w:t>
            </w:r>
          </w:p>
          <w:p w:rsidR="00093BCE" w:rsidRPr="00093BCE" w:rsidRDefault="00093BCE" w:rsidP="00093BCE">
            <w:pPr>
              <w:suppressAutoHyphens/>
              <w:spacing w:line="20" w:lineRule="atLeast"/>
              <w:jc w:val="both"/>
              <w:rPr>
                <w:lang w:eastAsia="ar-SA"/>
              </w:rPr>
            </w:pPr>
            <w:r w:rsidRPr="00093BCE">
              <w:rPr>
                <w:lang w:eastAsia="ar-SA"/>
              </w:rPr>
              <w:t>Закон Новосибирской области от 04.12.2009 № 285-ОЗ «О физической культуре и спорте в Новосибирской области»</w:t>
            </w:r>
          </w:p>
          <w:p w:rsidR="00093BCE" w:rsidRPr="00093BCE" w:rsidRDefault="00093BCE" w:rsidP="00093BCE">
            <w:pPr>
              <w:suppressAutoHyphens/>
              <w:spacing w:line="20" w:lineRule="atLeast"/>
              <w:jc w:val="both"/>
              <w:rPr>
                <w:lang w:eastAsia="ar-SA"/>
              </w:rPr>
            </w:pPr>
          </w:p>
        </w:tc>
      </w:tr>
      <w:tr w:rsidR="00093BCE" w:rsidRPr="00093BCE" w:rsidTr="00BE4239">
        <w:trPr>
          <w:trHeight w:val="764"/>
        </w:trPr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093BCE" w:rsidRPr="00093BCE" w:rsidRDefault="00093BCE" w:rsidP="00093BCE">
            <w:pPr>
              <w:suppressAutoHyphens/>
              <w:snapToGrid w:val="0"/>
              <w:rPr>
                <w:lang w:eastAsia="ar-SA"/>
              </w:rPr>
            </w:pPr>
            <w:r w:rsidRPr="00093BCE">
              <w:rPr>
                <w:lang w:eastAsia="ar-SA"/>
              </w:rPr>
              <w:t xml:space="preserve">Разработчик </w:t>
            </w:r>
          </w:p>
          <w:p w:rsidR="00093BCE" w:rsidRPr="00093BCE" w:rsidRDefault="00093BCE" w:rsidP="00093BCE">
            <w:pPr>
              <w:suppressAutoHyphens/>
              <w:rPr>
                <w:lang w:eastAsia="ar-SA"/>
              </w:rPr>
            </w:pPr>
            <w:r w:rsidRPr="00093BCE">
              <w:rPr>
                <w:lang w:eastAsia="ar-SA"/>
              </w:rPr>
              <w:t>Программы</w:t>
            </w:r>
          </w:p>
        </w:tc>
        <w:tc>
          <w:tcPr>
            <w:tcW w:w="79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CE" w:rsidRPr="00093BCE" w:rsidRDefault="00093BCE" w:rsidP="00093BCE">
            <w:pPr>
              <w:suppressAutoHyphens/>
              <w:snapToGrid w:val="0"/>
              <w:rPr>
                <w:lang w:eastAsia="ar-SA"/>
              </w:rPr>
            </w:pPr>
            <w:r w:rsidRPr="00093BCE">
              <w:rPr>
                <w:lang w:eastAsia="ar-SA"/>
              </w:rPr>
              <w:t>Администрация Новотроицкого сельсовета Северного района Новосибирской области</w:t>
            </w:r>
          </w:p>
          <w:p w:rsidR="00093BCE" w:rsidRPr="00093BCE" w:rsidRDefault="00093BCE" w:rsidP="00093BCE">
            <w:pPr>
              <w:suppressAutoHyphens/>
              <w:snapToGrid w:val="0"/>
              <w:rPr>
                <w:lang w:eastAsia="ar-SA"/>
              </w:rPr>
            </w:pPr>
            <w:r w:rsidRPr="00093BCE">
              <w:rPr>
                <w:lang w:eastAsia="ar-SA"/>
              </w:rPr>
              <w:t xml:space="preserve">                                                 </w:t>
            </w:r>
          </w:p>
          <w:p w:rsidR="00093BCE" w:rsidRPr="00093BCE" w:rsidRDefault="00093BCE" w:rsidP="00093BCE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093BCE" w:rsidRPr="00093BCE" w:rsidTr="00BE4239"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093BCE" w:rsidRPr="00093BCE" w:rsidRDefault="00093BCE" w:rsidP="00093BCE">
            <w:pPr>
              <w:suppressAutoHyphens/>
              <w:snapToGrid w:val="0"/>
              <w:rPr>
                <w:bCs/>
                <w:lang w:eastAsia="ar-SA"/>
              </w:rPr>
            </w:pPr>
            <w:r w:rsidRPr="00093BCE">
              <w:rPr>
                <w:bCs/>
                <w:lang w:eastAsia="ar-SA"/>
              </w:rPr>
              <w:t>Цели Программы</w:t>
            </w:r>
          </w:p>
        </w:tc>
        <w:tc>
          <w:tcPr>
            <w:tcW w:w="79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CE" w:rsidRPr="00093BCE" w:rsidRDefault="00093BCE" w:rsidP="00093BCE">
            <w:pPr>
              <w:suppressAutoHyphens/>
              <w:jc w:val="both"/>
              <w:rPr>
                <w:lang w:eastAsia="ar-SA"/>
              </w:rPr>
            </w:pPr>
            <w:r w:rsidRPr="00093BCE">
              <w:rPr>
                <w:lang w:eastAsia="ar-SA"/>
              </w:rPr>
              <w:t xml:space="preserve"> Создание условий для укрепления здоровья населения путем развития инфраструктуры спорта, популяризации массового спорта,  приобщения различных слоев общества к регулярным занятиям физической культурой и спортом.</w:t>
            </w:r>
          </w:p>
          <w:p w:rsidR="00093BCE" w:rsidRPr="00093BCE" w:rsidRDefault="00093BCE" w:rsidP="00093BCE">
            <w:pPr>
              <w:suppressAutoHyphens/>
              <w:rPr>
                <w:lang w:eastAsia="ar-SA"/>
              </w:rPr>
            </w:pPr>
          </w:p>
        </w:tc>
      </w:tr>
      <w:tr w:rsidR="00093BCE" w:rsidRPr="00093BCE" w:rsidTr="00BE4239"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093BCE" w:rsidRPr="00093BCE" w:rsidRDefault="00093BCE" w:rsidP="00093BCE">
            <w:pPr>
              <w:suppressAutoHyphens/>
              <w:snapToGrid w:val="0"/>
              <w:rPr>
                <w:lang w:eastAsia="ar-SA"/>
              </w:rPr>
            </w:pPr>
            <w:r w:rsidRPr="00093BCE">
              <w:rPr>
                <w:lang w:eastAsia="ar-SA"/>
              </w:rPr>
              <w:t>Задачи Программы</w:t>
            </w:r>
          </w:p>
        </w:tc>
        <w:tc>
          <w:tcPr>
            <w:tcW w:w="79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CE" w:rsidRPr="00093BCE" w:rsidRDefault="00093BCE" w:rsidP="00093BCE">
            <w:pPr>
              <w:suppressAutoHyphens/>
              <w:snapToGrid w:val="0"/>
              <w:rPr>
                <w:lang w:eastAsia="ar-SA"/>
              </w:rPr>
            </w:pPr>
            <w:r w:rsidRPr="00093BCE">
              <w:rPr>
                <w:lang w:eastAsia="ar-SA"/>
              </w:rPr>
              <w:t>Формирование у населения Новотроицкого сельсовета Северного  района Новосибирской области потребности в физическом совершенствовании, регулярных занятиях физической культурой и спортом;</w:t>
            </w:r>
          </w:p>
          <w:p w:rsidR="00093BCE" w:rsidRPr="00093BCE" w:rsidRDefault="00093BCE" w:rsidP="00093BCE">
            <w:pPr>
              <w:suppressAutoHyphens/>
              <w:rPr>
                <w:lang w:eastAsia="ar-SA"/>
              </w:rPr>
            </w:pPr>
            <w:r w:rsidRPr="00093BCE">
              <w:rPr>
                <w:lang w:eastAsia="ar-SA"/>
              </w:rPr>
              <w:t>совершенствование учебно-методического и кадрового обеспечения деятельности органов управления физической культурой и спортом;</w:t>
            </w:r>
          </w:p>
          <w:p w:rsidR="00093BCE" w:rsidRPr="00093BCE" w:rsidRDefault="00093BCE" w:rsidP="00093BCE">
            <w:pPr>
              <w:suppressAutoHyphens/>
              <w:rPr>
                <w:lang w:eastAsia="ar-SA"/>
              </w:rPr>
            </w:pPr>
            <w:r w:rsidRPr="00093BCE">
              <w:rPr>
                <w:lang w:eastAsia="ar-SA"/>
              </w:rPr>
              <w:t xml:space="preserve">повышение </w:t>
            </w:r>
            <w:proofErr w:type="gramStart"/>
            <w:r w:rsidRPr="00093BCE">
              <w:rPr>
                <w:lang w:eastAsia="ar-SA"/>
              </w:rPr>
              <w:t>результатов  выступлений  спортсменов Новотроицкого сельсовета Северного  района Новосибирской области</w:t>
            </w:r>
            <w:proofErr w:type="gramEnd"/>
            <w:r w:rsidRPr="00093BCE">
              <w:rPr>
                <w:lang w:eastAsia="ar-SA"/>
              </w:rPr>
              <w:t xml:space="preserve"> на межмуниципальных, межрайонных и областных соревнованиях;</w:t>
            </w:r>
          </w:p>
          <w:p w:rsidR="00093BCE" w:rsidRPr="00093BCE" w:rsidRDefault="00093BCE" w:rsidP="00093BCE">
            <w:pPr>
              <w:suppressAutoHyphens/>
              <w:rPr>
                <w:lang w:eastAsia="ar-SA"/>
              </w:rPr>
            </w:pPr>
            <w:r w:rsidRPr="00093BCE">
              <w:rPr>
                <w:lang w:eastAsia="ar-SA"/>
              </w:rPr>
              <w:t>развитие материально-технической базы  спорта</w:t>
            </w:r>
          </w:p>
          <w:p w:rsidR="00093BCE" w:rsidRPr="00093BCE" w:rsidRDefault="00093BCE" w:rsidP="00093BCE">
            <w:pPr>
              <w:suppressAutoHyphens/>
              <w:rPr>
                <w:lang w:eastAsia="ar-SA"/>
              </w:rPr>
            </w:pPr>
          </w:p>
        </w:tc>
      </w:tr>
      <w:tr w:rsidR="00093BCE" w:rsidRPr="00093BCE" w:rsidTr="00BE4239"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093BCE" w:rsidRPr="00093BCE" w:rsidRDefault="00093BCE" w:rsidP="00093BCE">
            <w:pPr>
              <w:suppressAutoHyphens/>
              <w:snapToGrid w:val="0"/>
              <w:rPr>
                <w:lang w:eastAsia="ar-SA"/>
              </w:rPr>
            </w:pPr>
            <w:r w:rsidRPr="00093BCE">
              <w:rPr>
                <w:lang w:eastAsia="ar-SA"/>
              </w:rPr>
              <w:t>Важнейшие целевые индикаторы и показатели Программы</w:t>
            </w:r>
          </w:p>
        </w:tc>
        <w:tc>
          <w:tcPr>
            <w:tcW w:w="79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CE" w:rsidRPr="00093BCE" w:rsidRDefault="00093BCE" w:rsidP="00093BCE">
            <w:pPr>
              <w:suppressAutoHyphens/>
              <w:snapToGrid w:val="0"/>
              <w:jc w:val="both"/>
              <w:rPr>
                <w:lang w:eastAsia="ar-SA"/>
              </w:rPr>
            </w:pPr>
            <w:r w:rsidRPr="00093BCE">
              <w:rPr>
                <w:lang w:eastAsia="ar-SA"/>
              </w:rPr>
              <w:t>Доля населения Новотроицкого сельсовета  Северного  района Новосибирской области, систематически занимающегося физической культурой и спортом;</w:t>
            </w:r>
          </w:p>
          <w:p w:rsidR="00093BCE" w:rsidRPr="00093BCE" w:rsidRDefault="00093BCE" w:rsidP="00093BCE">
            <w:pPr>
              <w:suppressAutoHyphens/>
              <w:jc w:val="both"/>
              <w:rPr>
                <w:lang w:eastAsia="ar-SA"/>
              </w:rPr>
            </w:pPr>
            <w:r w:rsidRPr="00093BCE">
              <w:rPr>
                <w:lang w:eastAsia="ar-SA"/>
              </w:rPr>
              <w:t>количество физкультурно-спортивных организаций и спортивных сооружений для занятий спортом;</w:t>
            </w:r>
          </w:p>
          <w:p w:rsidR="00093BCE" w:rsidRPr="00093BCE" w:rsidRDefault="00093BCE" w:rsidP="00093BCE">
            <w:pPr>
              <w:suppressAutoHyphens/>
              <w:jc w:val="both"/>
              <w:rPr>
                <w:lang w:eastAsia="ar-SA"/>
              </w:rPr>
            </w:pPr>
          </w:p>
        </w:tc>
      </w:tr>
      <w:tr w:rsidR="00093BCE" w:rsidRPr="00093BCE" w:rsidTr="00BE4239"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093BCE" w:rsidRPr="00093BCE" w:rsidRDefault="00093BCE" w:rsidP="00093BCE">
            <w:pPr>
              <w:suppressAutoHyphens/>
              <w:snapToGrid w:val="0"/>
              <w:rPr>
                <w:bCs/>
                <w:lang w:eastAsia="ar-SA"/>
              </w:rPr>
            </w:pPr>
            <w:r w:rsidRPr="00093BCE">
              <w:rPr>
                <w:bCs/>
                <w:lang w:eastAsia="ar-SA"/>
              </w:rPr>
              <w:t>Сроки реализации  Программы</w:t>
            </w:r>
          </w:p>
        </w:tc>
        <w:tc>
          <w:tcPr>
            <w:tcW w:w="79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CE" w:rsidRPr="00093BCE" w:rsidRDefault="00093BCE" w:rsidP="00093BCE">
            <w:pPr>
              <w:suppressAutoHyphens/>
              <w:snapToGrid w:val="0"/>
              <w:rPr>
                <w:lang w:eastAsia="ar-SA"/>
              </w:rPr>
            </w:pPr>
          </w:p>
          <w:p w:rsidR="00093BCE" w:rsidRPr="00093BCE" w:rsidRDefault="00093BCE" w:rsidP="00093BCE">
            <w:pPr>
              <w:suppressAutoHyphens/>
              <w:rPr>
                <w:lang w:eastAsia="ar-SA"/>
              </w:rPr>
            </w:pPr>
            <w:r w:rsidRPr="00093BCE">
              <w:rPr>
                <w:lang w:eastAsia="ar-SA"/>
              </w:rPr>
              <w:t>2024-2026 годы</w:t>
            </w:r>
          </w:p>
          <w:p w:rsidR="00093BCE" w:rsidRPr="00093BCE" w:rsidRDefault="00093BCE" w:rsidP="00093BCE">
            <w:pPr>
              <w:suppressAutoHyphens/>
              <w:rPr>
                <w:lang w:eastAsia="ar-SA"/>
              </w:rPr>
            </w:pPr>
          </w:p>
        </w:tc>
      </w:tr>
      <w:tr w:rsidR="00093BCE" w:rsidRPr="00093BCE" w:rsidTr="00BE4239"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093BCE" w:rsidRPr="00093BCE" w:rsidRDefault="00093BCE" w:rsidP="00093BCE">
            <w:pPr>
              <w:suppressAutoHyphens/>
              <w:snapToGrid w:val="0"/>
              <w:rPr>
                <w:bCs/>
                <w:lang w:eastAsia="ar-SA"/>
              </w:rPr>
            </w:pPr>
            <w:r w:rsidRPr="00093BCE">
              <w:rPr>
                <w:bCs/>
                <w:lang w:eastAsia="ar-SA"/>
              </w:rPr>
              <w:t>Этапы реализации Программы</w:t>
            </w:r>
          </w:p>
        </w:tc>
        <w:tc>
          <w:tcPr>
            <w:tcW w:w="79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CE" w:rsidRPr="00093BCE" w:rsidRDefault="00093BCE" w:rsidP="00093BCE">
            <w:pPr>
              <w:suppressAutoHyphens/>
              <w:snapToGrid w:val="0"/>
              <w:rPr>
                <w:lang w:eastAsia="ar-SA"/>
              </w:rPr>
            </w:pPr>
            <w:r w:rsidRPr="00093BCE">
              <w:rPr>
                <w:lang w:eastAsia="ar-SA"/>
              </w:rPr>
              <w:t>1 этап  (2024 год) – создание нормативной правовой базы и разработка научно-информационного обеспечения развития физической культуры и спорта;</w:t>
            </w:r>
          </w:p>
          <w:p w:rsidR="00093BCE" w:rsidRPr="00093BCE" w:rsidRDefault="00093BCE" w:rsidP="00093BCE">
            <w:pPr>
              <w:suppressAutoHyphens/>
              <w:rPr>
                <w:lang w:eastAsia="ar-SA"/>
              </w:rPr>
            </w:pPr>
            <w:r w:rsidRPr="00093BCE">
              <w:rPr>
                <w:lang w:eastAsia="ar-SA"/>
              </w:rPr>
              <w:t>2 этап (2025-2026 годы) – выполнение комплекса мероприятий социально – экономического и организационно-управленческого характера, направленных на реализацию Программы, получение практических результатов;</w:t>
            </w:r>
          </w:p>
          <w:p w:rsidR="00093BCE" w:rsidRPr="00093BCE" w:rsidRDefault="00093BCE" w:rsidP="00093BCE">
            <w:pPr>
              <w:suppressAutoHyphens/>
              <w:rPr>
                <w:lang w:eastAsia="ar-SA"/>
              </w:rPr>
            </w:pPr>
          </w:p>
        </w:tc>
      </w:tr>
      <w:tr w:rsidR="00093BCE" w:rsidRPr="00093BCE" w:rsidTr="00BE4239"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093BCE" w:rsidRPr="00093BCE" w:rsidRDefault="00093BCE" w:rsidP="00093BCE">
            <w:pPr>
              <w:suppressAutoHyphens/>
              <w:snapToGrid w:val="0"/>
              <w:rPr>
                <w:bCs/>
                <w:lang w:eastAsia="ar-SA"/>
              </w:rPr>
            </w:pPr>
            <w:r w:rsidRPr="00093BCE">
              <w:rPr>
                <w:bCs/>
                <w:lang w:eastAsia="ar-SA"/>
              </w:rPr>
              <w:lastRenderedPageBreak/>
              <w:t>Исполнители    Программы</w:t>
            </w:r>
          </w:p>
        </w:tc>
        <w:tc>
          <w:tcPr>
            <w:tcW w:w="79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CE" w:rsidRPr="00093BCE" w:rsidRDefault="00093BCE" w:rsidP="00093BCE">
            <w:pPr>
              <w:suppressAutoHyphens/>
              <w:rPr>
                <w:lang w:eastAsia="ar-SA"/>
              </w:rPr>
            </w:pPr>
            <w:r w:rsidRPr="00093BCE">
              <w:rPr>
                <w:lang w:eastAsia="ar-SA"/>
              </w:rPr>
              <w:t>Администрация Новотроицкого сельсовета Северного района Новосибирской области;</w:t>
            </w:r>
          </w:p>
          <w:p w:rsidR="00093BCE" w:rsidRPr="00093BCE" w:rsidRDefault="00093BCE" w:rsidP="00093BCE">
            <w:pPr>
              <w:suppressAutoHyphens/>
              <w:rPr>
                <w:lang w:eastAsia="ar-SA"/>
              </w:rPr>
            </w:pPr>
            <w:r w:rsidRPr="00093BCE">
              <w:rPr>
                <w:lang w:eastAsia="ar-SA"/>
              </w:rPr>
              <w:t>СП  Новотроицкий СДК</w:t>
            </w:r>
          </w:p>
          <w:p w:rsidR="00093BCE" w:rsidRPr="00093BCE" w:rsidRDefault="00093BCE" w:rsidP="00093BCE">
            <w:pPr>
              <w:suppressAutoHyphens/>
              <w:rPr>
                <w:lang w:eastAsia="ar-SA"/>
              </w:rPr>
            </w:pPr>
          </w:p>
        </w:tc>
      </w:tr>
      <w:tr w:rsidR="00093BCE" w:rsidRPr="00093BCE" w:rsidTr="00BE4239"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093BCE" w:rsidRPr="00093BCE" w:rsidRDefault="00093BCE" w:rsidP="00093BCE">
            <w:pPr>
              <w:suppressAutoHyphens/>
              <w:snapToGrid w:val="0"/>
              <w:rPr>
                <w:lang w:eastAsia="ar-SA"/>
              </w:rPr>
            </w:pPr>
            <w:r w:rsidRPr="00093BCE">
              <w:rPr>
                <w:bCs/>
                <w:lang w:eastAsia="ar-SA"/>
              </w:rPr>
              <w:t>Ожидаемые конечные результаты реализации Программы</w:t>
            </w:r>
            <w:r w:rsidRPr="00093BCE">
              <w:rPr>
                <w:lang w:eastAsia="ar-SA"/>
              </w:rPr>
              <w:t xml:space="preserve"> </w:t>
            </w:r>
          </w:p>
        </w:tc>
        <w:tc>
          <w:tcPr>
            <w:tcW w:w="79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CE" w:rsidRPr="00093BCE" w:rsidRDefault="00093BCE" w:rsidP="00093BCE">
            <w:pPr>
              <w:suppressAutoHyphens/>
              <w:snapToGrid w:val="0"/>
              <w:jc w:val="both"/>
              <w:rPr>
                <w:lang w:eastAsia="ar-SA"/>
              </w:rPr>
            </w:pPr>
            <w:r w:rsidRPr="00093BCE">
              <w:rPr>
                <w:lang w:eastAsia="ar-SA"/>
              </w:rPr>
              <w:t xml:space="preserve">Реализация  мероприятий  муниципальной  программы  Новотроицкого сельсовета Северного района Новосибирской области «Развитие физической культуры и спорта в Новотроицком сельсовете Северного района  Новосибирской области на 2024-2026 годы» позволит обеспечить: </w:t>
            </w:r>
          </w:p>
          <w:p w:rsidR="00093BCE" w:rsidRPr="00093BCE" w:rsidRDefault="00093BCE" w:rsidP="00093BCE">
            <w:pPr>
              <w:suppressAutoHyphens/>
              <w:jc w:val="both"/>
              <w:rPr>
                <w:lang w:eastAsia="ar-SA"/>
              </w:rPr>
            </w:pPr>
            <w:r w:rsidRPr="00093BCE">
              <w:rPr>
                <w:lang w:eastAsia="ar-SA"/>
              </w:rPr>
              <w:t xml:space="preserve">улучшение </w:t>
            </w:r>
            <w:proofErr w:type="gramStart"/>
            <w:r w:rsidRPr="00093BCE">
              <w:rPr>
                <w:lang w:eastAsia="ar-SA"/>
              </w:rPr>
              <w:t>состояния физического здоровья на</w:t>
            </w:r>
            <w:r w:rsidRPr="00093BCE">
              <w:rPr>
                <w:lang w:eastAsia="ar-SA"/>
              </w:rPr>
              <w:softHyphen/>
              <w:t>се</w:t>
            </w:r>
            <w:r w:rsidRPr="00093BCE">
              <w:rPr>
                <w:lang w:eastAsia="ar-SA"/>
              </w:rPr>
              <w:softHyphen/>
              <w:t>ления Новотроицкого сельсовета Северного района Новосибирской</w:t>
            </w:r>
            <w:proofErr w:type="gramEnd"/>
            <w:r w:rsidRPr="00093BCE">
              <w:rPr>
                <w:lang w:eastAsia="ar-SA"/>
              </w:rPr>
              <w:t xml:space="preserve"> области, снижение заболеваемости за счет прив</w:t>
            </w:r>
            <w:r w:rsidRPr="00093BCE">
              <w:rPr>
                <w:lang w:eastAsia="ar-SA"/>
              </w:rPr>
              <w:softHyphen/>
              <w:t>ле</w:t>
            </w:r>
            <w:r w:rsidRPr="00093BCE">
              <w:rPr>
                <w:lang w:eastAsia="ar-SA"/>
              </w:rPr>
              <w:softHyphen/>
              <w:t>чения населения Новотроицкого сельсовета  Северного района Новосибирской области  к спортивной деятельности и формирование здорового образа жизни;</w:t>
            </w:r>
          </w:p>
          <w:p w:rsidR="00093BCE" w:rsidRPr="00093BCE" w:rsidRDefault="00093BCE" w:rsidP="00093BCE">
            <w:pPr>
              <w:suppressAutoHyphens/>
              <w:jc w:val="both"/>
              <w:rPr>
                <w:lang w:eastAsia="ar-SA"/>
              </w:rPr>
            </w:pPr>
            <w:r w:rsidRPr="00093BCE">
              <w:rPr>
                <w:lang w:eastAsia="ar-SA"/>
              </w:rPr>
              <w:t xml:space="preserve">увеличение числа занимающихся физической культурой и спортом на регулярной основе, в том числе детей и подростков;   </w:t>
            </w:r>
          </w:p>
          <w:p w:rsidR="00093BCE" w:rsidRPr="00093BCE" w:rsidRDefault="00093BCE" w:rsidP="00093BCE">
            <w:pPr>
              <w:suppressAutoHyphens/>
              <w:jc w:val="both"/>
              <w:rPr>
                <w:lang w:eastAsia="ar-SA"/>
              </w:rPr>
            </w:pPr>
            <w:r w:rsidRPr="00093BCE">
              <w:rPr>
                <w:lang w:eastAsia="ar-SA"/>
              </w:rPr>
              <w:t xml:space="preserve">успешное  выступление сборных команд Новотроицкого сельсовета Северного района Новосибирской области на межрайонных и областных соревнованиях;  </w:t>
            </w:r>
          </w:p>
          <w:p w:rsidR="00093BCE" w:rsidRPr="00093BCE" w:rsidRDefault="00093BCE" w:rsidP="00093BCE">
            <w:pPr>
              <w:suppressAutoHyphens/>
              <w:jc w:val="both"/>
              <w:rPr>
                <w:lang w:eastAsia="ar-SA"/>
              </w:rPr>
            </w:pPr>
            <w:r w:rsidRPr="00093BCE">
              <w:rPr>
                <w:lang w:eastAsia="ar-SA"/>
              </w:rPr>
              <w:t xml:space="preserve"> </w:t>
            </w:r>
          </w:p>
        </w:tc>
      </w:tr>
      <w:tr w:rsidR="00093BCE" w:rsidRPr="00093BCE" w:rsidTr="00BE4239"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093BCE" w:rsidRPr="00093BCE" w:rsidRDefault="00093BCE" w:rsidP="00093BCE">
            <w:pPr>
              <w:suppressAutoHyphens/>
              <w:snapToGrid w:val="0"/>
              <w:rPr>
                <w:bCs/>
                <w:lang w:eastAsia="ar-SA"/>
              </w:rPr>
            </w:pPr>
            <w:r w:rsidRPr="00093BCE">
              <w:rPr>
                <w:bCs/>
                <w:lang w:eastAsia="ar-SA"/>
              </w:rPr>
              <w:t xml:space="preserve">Организация </w:t>
            </w:r>
            <w:proofErr w:type="gramStart"/>
            <w:r w:rsidRPr="00093BCE">
              <w:rPr>
                <w:bCs/>
                <w:lang w:eastAsia="ar-SA"/>
              </w:rPr>
              <w:t>контроля  за</w:t>
            </w:r>
            <w:proofErr w:type="gramEnd"/>
            <w:r w:rsidRPr="00093BCE">
              <w:rPr>
                <w:bCs/>
                <w:lang w:eastAsia="ar-SA"/>
              </w:rPr>
              <w:t xml:space="preserve"> реализацией Программы</w:t>
            </w:r>
          </w:p>
          <w:p w:rsidR="00093BCE" w:rsidRPr="00093BCE" w:rsidRDefault="00093BCE" w:rsidP="00093BCE">
            <w:pPr>
              <w:suppressAutoHyphens/>
              <w:rPr>
                <w:lang w:eastAsia="ar-SA"/>
              </w:rPr>
            </w:pPr>
          </w:p>
        </w:tc>
        <w:tc>
          <w:tcPr>
            <w:tcW w:w="79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CE" w:rsidRPr="00093BCE" w:rsidRDefault="00093BCE" w:rsidP="00093BCE">
            <w:pPr>
              <w:suppressAutoHyphens/>
              <w:snapToGrid w:val="0"/>
              <w:rPr>
                <w:lang w:eastAsia="ar-SA"/>
              </w:rPr>
            </w:pPr>
            <w:proofErr w:type="gramStart"/>
            <w:r w:rsidRPr="00093BCE">
              <w:rPr>
                <w:lang w:eastAsia="ar-SA"/>
              </w:rPr>
              <w:t>Контроль за</w:t>
            </w:r>
            <w:proofErr w:type="gramEnd"/>
            <w:r w:rsidRPr="00093BCE">
              <w:rPr>
                <w:lang w:eastAsia="ar-SA"/>
              </w:rPr>
              <w:t xml:space="preserve"> исполнением Программы обеспечивает администрация  Новотроицкого сельсовета  Северного района Новосибирской области</w:t>
            </w:r>
          </w:p>
          <w:p w:rsidR="00093BCE" w:rsidRPr="00093BCE" w:rsidRDefault="00093BCE" w:rsidP="00093BCE">
            <w:pPr>
              <w:suppressAutoHyphens/>
              <w:rPr>
                <w:lang w:eastAsia="ar-SA"/>
              </w:rPr>
            </w:pPr>
          </w:p>
        </w:tc>
      </w:tr>
      <w:tr w:rsidR="00093BCE" w:rsidRPr="00093BCE" w:rsidTr="00BE4239">
        <w:trPr>
          <w:trHeight w:val="993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93BCE" w:rsidRPr="00093BCE" w:rsidRDefault="00093BCE" w:rsidP="00093BC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093BCE">
              <w:rPr>
                <w:lang w:eastAsia="ar-SA"/>
              </w:rPr>
              <w:t xml:space="preserve">Объемы и источники финансирования  программы </w:t>
            </w:r>
          </w:p>
          <w:p w:rsidR="00093BCE" w:rsidRPr="00093BCE" w:rsidRDefault="00093BCE" w:rsidP="00093BCE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093BCE" w:rsidRPr="00093BCE" w:rsidRDefault="00093BCE" w:rsidP="00093BCE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093BCE">
              <w:rPr>
                <w:lang w:eastAsia="ar-SA"/>
              </w:rPr>
              <w:t>по годам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BCE" w:rsidRPr="00093BCE" w:rsidRDefault="00093BCE" w:rsidP="00093BCE">
            <w:pPr>
              <w:suppressAutoHyphens/>
              <w:snapToGrid w:val="0"/>
              <w:rPr>
                <w:lang w:eastAsia="ar-SA"/>
              </w:rPr>
            </w:pPr>
            <w:r w:rsidRPr="00093BCE">
              <w:rPr>
                <w:lang w:eastAsia="ar-SA"/>
              </w:rPr>
              <w:t>Развитие спортивно-массовой физической культуры</w:t>
            </w:r>
          </w:p>
          <w:p w:rsidR="00093BCE" w:rsidRPr="00093BCE" w:rsidRDefault="00093BCE" w:rsidP="00093BCE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BCE" w:rsidRPr="00093BCE" w:rsidRDefault="00093BCE" w:rsidP="00093BCE">
            <w:pPr>
              <w:rPr>
                <w:lang w:eastAsia="ar-SA"/>
              </w:rPr>
            </w:pPr>
          </w:p>
          <w:p w:rsidR="00093BCE" w:rsidRPr="00093BCE" w:rsidRDefault="00093BCE" w:rsidP="00093BCE">
            <w:pPr>
              <w:rPr>
                <w:lang w:eastAsia="ar-SA"/>
              </w:rPr>
            </w:pPr>
          </w:p>
          <w:p w:rsidR="00093BCE" w:rsidRPr="00093BCE" w:rsidRDefault="00093BCE" w:rsidP="00093BCE">
            <w:pPr>
              <w:rPr>
                <w:lang w:eastAsia="ar-SA"/>
              </w:rPr>
            </w:pPr>
            <w:r w:rsidRPr="00093BCE">
              <w:rPr>
                <w:lang w:eastAsia="ar-SA"/>
              </w:rPr>
              <w:t>Ед.</w:t>
            </w:r>
          </w:p>
          <w:p w:rsidR="00093BCE" w:rsidRPr="00093BCE" w:rsidRDefault="00093BCE" w:rsidP="00093BCE">
            <w:pPr>
              <w:rPr>
                <w:lang w:eastAsia="ar-SA"/>
              </w:rPr>
            </w:pPr>
            <w:proofErr w:type="spellStart"/>
            <w:r w:rsidRPr="00093BCE">
              <w:rPr>
                <w:lang w:eastAsia="ar-SA"/>
              </w:rPr>
              <w:t>изм</w:t>
            </w:r>
            <w:proofErr w:type="spellEnd"/>
          </w:p>
          <w:p w:rsidR="00093BCE" w:rsidRPr="00093BCE" w:rsidRDefault="00093BCE" w:rsidP="00093BCE">
            <w:pPr>
              <w:rPr>
                <w:lang w:eastAsia="ar-SA"/>
              </w:rPr>
            </w:pPr>
          </w:p>
          <w:p w:rsidR="00093BCE" w:rsidRPr="00093BCE" w:rsidRDefault="00093BCE" w:rsidP="00093BCE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3BCE" w:rsidRPr="00093BCE" w:rsidRDefault="00093BCE" w:rsidP="00093BCE">
            <w:pPr>
              <w:jc w:val="center"/>
              <w:rPr>
                <w:lang w:eastAsia="ar-SA"/>
              </w:rPr>
            </w:pPr>
          </w:p>
          <w:p w:rsidR="00093BCE" w:rsidRPr="00093BCE" w:rsidRDefault="00093BCE" w:rsidP="00093BCE">
            <w:pPr>
              <w:jc w:val="center"/>
              <w:rPr>
                <w:lang w:eastAsia="ar-SA"/>
              </w:rPr>
            </w:pPr>
          </w:p>
          <w:p w:rsidR="00093BCE" w:rsidRPr="00093BCE" w:rsidRDefault="00093BCE" w:rsidP="00093BCE">
            <w:pPr>
              <w:jc w:val="center"/>
              <w:rPr>
                <w:lang w:eastAsia="ar-SA"/>
              </w:rPr>
            </w:pPr>
            <w:r w:rsidRPr="00093BCE">
              <w:rPr>
                <w:lang w:eastAsia="ar-SA"/>
              </w:rPr>
              <w:t>Годы</w:t>
            </w:r>
          </w:p>
          <w:p w:rsidR="00093BCE" w:rsidRPr="00093BCE" w:rsidRDefault="00093BCE" w:rsidP="00093BCE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093BCE" w:rsidRPr="00093BCE" w:rsidTr="00BE4239">
        <w:trPr>
          <w:trHeight w:val="773"/>
        </w:trPr>
        <w:tc>
          <w:tcPr>
            <w:tcW w:w="21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93BCE" w:rsidRPr="00093BCE" w:rsidRDefault="00093BCE" w:rsidP="00093BCE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CE" w:rsidRPr="00093BCE" w:rsidRDefault="00093BCE" w:rsidP="00093BCE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CE" w:rsidRPr="00093BCE" w:rsidRDefault="00093BCE" w:rsidP="00093BCE">
            <w:pPr>
              <w:rPr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BCE" w:rsidRPr="00093BCE" w:rsidRDefault="00093BCE" w:rsidP="00093BC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093BCE">
              <w:rPr>
                <w:lang w:eastAsia="ar-SA"/>
              </w:rPr>
              <w:t>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BCE" w:rsidRPr="00093BCE" w:rsidRDefault="00093BCE" w:rsidP="00093BCE">
            <w:pPr>
              <w:jc w:val="center"/>
              <w:rPr>
                <w:lang w:eastAsia="ar-SA"/>
              </w:rPr>
            </w:pPr>
          </w:p>
          <w:p w:rsidR="00093BCE" w:rsidRPr="00093BCE" w:rsidRDefault="00093BCE" w:rsidP="00093BCE">
            <w:pPr>
              <w:jc w:val="center"/>
              <w:rPr>
                <w:lang w:eastAsia="ar-SA"/>
              </w:rPr>
            </w:pPr>
            <w:r w:rsidRPr="00093BCE">
              <w:rPr>
                <w:lang w:eastAsia="ar-SA"/>
              </w:rPr>
              <w:t>2025</w:t>
            </w:r>
          </w:p>
          <w:p w:rsidR="00093BCE" w:rsidRPr="00093BCE" w:rsidRDefault="00093BCE" w:rsidP="00093BCE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3BCE" w:rsidRPr="00093BCE" w:rsidRDefault="00093BCE" w:rsidP="00093BCE">
            <w:pPr>
              <w:jc w:val="center"/>
              <w:rPr>
                <w:lang w:eastAsia="ar-SA"/>
              </w:rPr>
            </w:pPr>
          </w:p>
          <w:p w:rsidR="00093BCE" w:rsidRPr="00093BCE" w:rsidRDefault="00093BCE" w:rsidP="00093BCE">
            <w:pPr>
              <w:jc w:val="center"/>
              <w:rPr>
                <w:lang w:eastAsia="ar-SA"/>
              </w:rPr>
            </w:pPr>
            <w:r w:rsidRPr="00093BCE">
              <w:rPr>
                <w:lang w:eastAsia="ar-SA"/>
              </w:rPr>
              <w:t>2026</w:t>
            </w:r>
          </w:p>
          <w:p w:rsidR="00093BCE" w:rsidRPr="00093BCE" w:rsidRDefault="00093BCE" w:rsidP="00093BCE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093BCE" w:rsidRPr="00093BCE" w:rsidTr="00BE4239">
        <w:trPr>
          <w:trHeight w:val="855"/>
        </w:trPr>
        <w:tc>
          <w:tcPr>
            <w:tcW w:w="21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93BCE" w:rsidRPr="00093BCE" w:rsidRDefault="00093BCE" w:rsidP="00093BCE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CE" w:rsidRPr="00093BCE" w:rsidRDefault="00093BCE" w:rsidP="00093BCE">
            <w:pPr>
              <w:suppressAutoHyphens/>
              <w:snapToGrid w:val="0"/>
              <w:rPr>
                <w:lang w:eastAsia="ar-SA"/>
              </w:rPr>
            </w:pPr>
            <w:r w:rsidRPr="00093BCE">
              <w:rPr>
                <w:lang w:eastAsia="ar-SA"/>
              </w:rPr>
              <w:t>Итого затрат из местного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CE" w:rsidRPr="00093BCE" w:rsidRDefault="00093BCE" w:rsidP="00093BCE">
            <w:pPr>
              <w:rPr>
                <w:lang w:eastAsia="ar-SA"/>
              </w:rPr>
            </w:pPr>
            <w:r w:rsidRPr="00093BCE">
              <w:rPr>
                <w:lang w:eastAsia="ar-SA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BCE" w:rsidRPr="00093BCE" w:rsidRDefault="00093BCE" w:rsidP="00093BC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093BCE">
              <w:rPr>
                <w:lang w:eastAsia="ar-SA"/>
              </w:rPr>
              <w:t>1,0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BCE" w:rsidRPr="00093BCE" w:rsidRDefault="00093BCE" w:rsidP="00093BCE">
            <w:pPr>
              <w:jc w:val="center"/>
              <w:rPr>
                <w:lang w:eastAsia="ar-SA"/>
              </w:rPr>
            </w:pPr>
            <w:r w:rsidRPr="00093BCE">
              <w:rPr>
                <w:lang w:eastAsia="ar-SA"/>
              </w:rPr>
              <w:t>1,0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3BCE" w:rsidRPr="00093BCE" w:rsidRDefault="00093BCE" w:rsidP="00093BCE">
            <w:pPr>
              <w:jc w:val="center"/>
              <w:rPr>
                <w:lang w:eastAsia="ar-SA"/>
              </w:rPr>
            </w:pPr>
            <w:r w:rsidRPr="00093BCE">
              <w:rPr>
                <w:lang w:eastAsia="ar-SA"/>
              </w:rPr>
              <w:t>1,0</w:t>
            </w:r>
          </w:p>
        </w:tc>
      </w:tr>
    </w:tbl>
    <w:p w:rsidR="00093BCE" w:rsidRPr="00093BCE" w:rsidRDefault="00093BCE" w:rsidP="00093BCE">
      <w:pPr>
        <w:suppressAutoHyphens/>
        <w:spacing w:after="120"/>
        <w:rPr>
          <w:lang w:eastAsia="ar-SA"/>
        </w:rPr>
        <w:sectPr w:rsidR="00093BCE" w:rsidRPr="00093BCE" w:rsidSect="00BE4239">
          <w:footerReference w:type="even" r:id="rId13"/>
          <w:footerReference w:type="default" r:id="rId14"/>
          <w:pgSz w:w="11906" w:h="16838"/>
          <w:pgMar w:top="851" w:right="851" w:bottom="567" w:left="1701" w:header="709" w:footer="709" w:gutter="0"/>
          <w:cols w:space="708"/>
          <w:titlePg/>
          <w:docGrid w:linePitch="360"/>
        </w:sectPr>
      </w:pPr>
    </w:p>
    <w:p w:rsidR="00093BCE" w:rsidRPr="00093BCE" w:rsidRDefault="00093BCE" w:rsidP="00093BCE">
      <w:pPr>
        <w:suppressAutoHyphens/>
        <w:spacing w:after="120"/>
        <w:rPr>
          <w:b/>
          <w:lang w:eastAsia="ar-SA"/>
        </w:rPr>
      </w:pPr>
      <w:r w:rsidRPr="00093BCE">
        <w:rPr>
          <w:lang w:eastAsia="ar-SA"/>
        </w:rPr>
        <w:lastRenderedPageBreak/>
        <w:t xml:space="preserve">                       </w:t>
      </w:r>
    </w:p>
    <w:p w:rsidR="00093BCE" w:rsidRPr="00093BCE" w:rsidRDefault="00093BCE" w:rsidP="00093BCE">
      <w:pPr>
        <w:tabs>
          <w:tab w:val="left" w:pos="360"/>
        </w:tabs>
        <w:suppressAutoHyphens/>
        <w:spacing w:after="280"/>
        <w:ind w:left="360"/>
        <w:jc w:val="center"/>
        <w:outlineLvl w:val="2"/>
        <w:rPr>
          <w:b/>
          <w:bCs/>
          <w:lang w:eastAsia="ar-SA"/>
        </w:rPr>
      </w:pPr>
      <w:r w:rsidRPr="00093BCE">
        <w:rPr>
          <w:b/>
          <w:bCs/>
          <w:lang w:val="en-US" w:eastAsia="ar-SA"/>
        </w:rPr>
        <w:t>I</w:t>
      </w:r>
      <w:r w:rsidRPr="00093BCE">
        <w:rPr>
          <w:b/>
          <w:bCs/>
          <w:lang w:eastAsia="ar-SA"/>
        </w:rPr>
        <w:t>. Введение</w:t>
      </w:r>
    </w:p>
    <w:p w:rsidR="00093BCE" w:rsidRPr="00093BCE" w:rsidRDefault="00093BCE" w:rsidP="00093BCE">
      <w:pPr>
        <w:suppressAutoHyphens/>
        <w:autoSpaceDE w:val="0"/>
        <w:autoSpaceDN w:val="0"/>
        <w:adjustRightInd w:val="0"/>
        <w:jc w:val="both"/>
        <w:outlineLvl w:val="1"/>
        <w:rPr>
          <w:lang w:eastAsia="ar-SA"/>
        </w:rPr>
      </w:pPr>
      <w:r w:rsidRPr="00093BCE">
        <w:rPr>
          <w:lang w:eastAsia="ar-SA"/>
        </w:rPr>
        <w:t xml:space="preserve">         Администрация Новотроицкого сельсовета  Северного  района Новосибирской области   создана в целях:</w:t>
      </w:r>
    </w:p>
    <w:p w:rsidR="00093BCE" w:rsidRPr="00093BCE" w:rsidRDefault="00093BCE" w:rsidP="00093BCE">
      <w:pPr>
        <w:suppressAutoHyphens/>
        <w:ind w:right="-1" w:firstLine="720"/>
        <w:jc w:val="both"/>
        <w:rPr>
          <w:lang w:eastAsia="ar-SA"/>
        </w:rPr>
      </w:pPr>
      <w:r w:rsidRPr="00093BCE">
        <w:rPr>
          <w:lang w:eastAsia="ar-SA"/>
        </w:rPr>
        <w:t xml:space="preserve">-соблюдения законодательства Российской Федерации, Новосибирской области и муниципальных правовых актов Северного района в сфере физической культуры и спорта;                                                                                                                                       </w:t>
      </w:r>
    </w:p>
    <w:p w:rsidR="00093BCE" w:rsidRPr="00093BCE" w:rsidRDefault="00093BCE" w:rsidP="00093BCE">
      <w:pPr>
        <w:suppressAutoHyphens/>
        <w:ind w:firstLine="709"/>
        <w:jc w:val="both"/>
        <w:rPr>
          <w:lang w:eastAsia="ar-SA"/>
        </w:rPr>
      </w:pPr>
      <w:r w:rsidRPr="00093BCE">
        <w:rPr>
          <w:lang w:eastAsia="ar-SA"/>
        </w:rPr>
        <w:t>-реализации принципов государственной политики в области физической культуры и спорта;</w:t>
      </w:r>
    </w:p>
    <w:p w:rsidR="00093BCE" w:rsidRPr="00093BCE" w:rsidRDefault="00093BCE" w:rsidP="00093BCE">
      <w:pPr>
        <w:suppressAutoHyphens/>
        <w:ind w:firstLine="709"/>
        <w:jc w:val="both"/>
        <w:rPr>
          <w:lang w:eastAsia="ar-SA"/>
        </w:rPr>
      </w:pPr>
      <w:r w:rsidRPr="00093BCE">
        <w:rPr>
          <w:lang w:eastAsia="ar-SA"/>
        </w:rPr>
        <w:t>-совершенствования механизма управления качеством работы учреждения физической культуры и спорта.</w:t>
      </w:r>
    </w:p>
    <w:p w:rsidR="00093BCE" w:rsidRPr="00093BCE" w:rsidRDefault="00093BCE" w:rsidP="00093BCE">
      <w:pPr>
        <w:suppressAutoHyphens/>
        <w:jc w:val="both"/>
        <w:rPr>
          <w:lang w:eastAsia="ar-SA"/>
        </w:rPr>
      </w:pPr>
      <w:r w:rsidRPr="00093BCE">
        <w:rPr>
          <w:lang w:eastAsia="ar-SA"/>
        </w:rPr>
        <w:t xml:space="preserve">      Задачами  является:</w:t>
      </w:r>
    </w:p>
    <w:p w:rsidR="00093BCE" w:rsidRPr="00093BCE" w:rsidRDefault="00093BCE" w:rsidP="00093BCE">
      <w:pPr>
        <w:suppressAutoHyphens/>
        <w:jc w:val="both"/>
        <w:rPr>
          <w:lang w:eastAsia="ar-SA"/>
        </w:rPr>
      </w:pPr>
      <w:r w:rsidRPr="00093BCE">
        <w:rPr>
          <w:lang w:eastAsia="ar-SA"/>
        </w:rPr>
        <w:t xml:space="preserve">             -создание условий для развития массовых и индивидуальных форм физкультурно-оздоровительной и спортивной работы в сельсовете;</w:t>
      </w:r>
    </w:p>
    <w:p w:rsidR="00093BCE" w:rsidRPr="00093BCE" w:rsidRDefault="00093BCE" w:rsidP="00093BCE">
      <w:pPr>
        <w:suppressAutoHyphens/>
        <w:jc w:val="both"/>
        <w:rPr>
          <w:lang w:eastAsia="ar-SA"/>
        </w:rPr>
      </w:pPr>
      <w:r w:rsidRPr="00093BCE">
        <w:rPr>
          <w:lang w:eastAsia="ar-SA"/>
        </w:rPr>
        <w:t xml:space="preserve">             -планирование, организация и осуществление государственной деятельности спортивных учреждений сельсовета в целях осуществления государственной политики в области физической культуры и спорта;</w:t>
      </w:r>
    </w:p>
    <w:p w:rsidR="00093BCE" w:rsidRPr="00093BCE" w:rsidRDefault="00093BCE" w:rsidP="00093BCE">
      <w:pPr>
        <w:suppressAutoHyphens/>
        <w:jc w:val="both"/>
        <w:rPr>
          <w:lang w:eastAsia="ar-SA"/>
        </w:rPr>
      </w:pPr>
      <w:r w:rsidRPr="00093BCE">
        <w:rPr>
          <w:lang w:eastAsia="ar-SA"/>
        </w:rPr>
        <w:t xml:space="preserve">             -участие в разработке и реализации районных программ развития физической культуры и спорта;</w:t>
      </w:r>
    </w:p>
    <w:p w:rsidR="00093BCE" w:rsidRPr="00093BCE" w:rsidRDefault="00093BCE" w:rsidP="00093BCE">
      <w:pPr>
        <w:suppressAutoHyphens/>
        <w:jc w:val="both"/>
        <w:rPr>
          <w:lang w:eastAsia="ar-SA"/>
        </w:rPr>
      </w:pPr>
      <w:r w:rsidRPr="00093BCE">
        <w:rPr>
          <w:lang w:eastAsia="ar-SA"/>
        </w:rPr>
        <w:t xml:space="preserve">             -обеспечение подготовки основного и молодёжного состава сборных команд сельсовета;</w:t>
      </w:r>
    </w:p>
    <w:p w:rsidR="00093BCE" w:rsidRPr="00093BCE" w:rsidRDefault="00093BCE" w:rsidP="00093BCE">
      <w:pPr>
        <w:suppressAutoHyphens/>
        <w:jc w:val="both"/>
        <w:rPr>
          <w:lang w:eastAsia="ar-SA"/>
        </w:rPr>
      </w:pPr>
      <w:r w:rsidRPr="00093BCE">
        <w:rPr>
          <w:lang w:eastAsia="ar-SA"/>
        </w:rPr>
        <w:t xml:space="preserve">             -профилактика заболеваний и укрепление здоровья граждан;</w:t>
      </w:r>
    </w:p>
    <w:p w:rsidR="00093BCE" w:rsidRPr="00093BCE" w:rsidRDefault="00093BCE" w:rsidP="00093BCE">
      <w:pPr>
        <w:suppressAutoHyphens/>
        <w:jc w:val="both"/>
        <w:rPr>
          <w:lang w:eastAsia="ar-SA"/>
        </w:rPr>
      </w:pPr>
      <w:r w:rsidRPr="00093BCE">
        <w:rPr>
          <w:lang w:eastAsia="ar-SA"/>
        </w:rPr>
        <w:t xml:space="preserve">             -пропаганда здорового образа жизни;</w:t>
      </w:r>
    </w:p>
    <w:p w:rsidR="00093BCE" w:rsidRPr="00093BCE" w:rsidRDefault="00093BCE" w:rsidP="00093BCE">
      <w:pPr>
        <w:suppressAutoHyphens/>
        <w:jc w:val="both"/>
        <w:rPr>
          <w:lang w:eastAsia="ar-SA"/>
        </w:rPr>
      </w:pPr>
      <w:r w:rsidRPr="00093BCE">
        <w:rPr>
          <w:lang w:eastAsia="ar-SA"/>
        </w:rPr>
        <w:t xml:space="preserve">             -развитие отдельных видов спорта;</w:t>
      </w:r>
    </w:p>
    <w:p w:rsidR="00093BCE" w:rsidRPr="00093BCE" w:rsidRDefault="00093BCE" w:rsidP="00093BCE">
      <w:pPr>
        <w:suppressAutoHyphens/>
        <w:jc w:val="both"/>
        <w:rPr>
          <w:lang w:eastAsia="ar-SA"/>
        </w:rPr>
      </w:pPr>
      <w:r w:rsidRPr="00093BCE">
        <w:rPr>
          <w:lang w:eastAsia="ar-SA"/>
        </w:rPr>
        <w:t xml:space="preserve">             -достижение спортивных результатов;</w:t>
      </w:r>
    </w:p>
    <w:p w:rsidR="00093BCE" w:rsidRPr="00093BCE" w:rsidRDefault="00093BCE" w:rsidP="00093BCE">
      <w:pPr>
        <w:suppressAutoHyphens/>
        <w:jc w:val="both"/>
        <w:rPr>
          <w:lang w:eastAsia="ar-SA"/>
        </w:rPr>
      </w:pPr>
      <w:r w:rsidRPr="00093BCE">
        <w:rPr>
          <w:lang w:eastAsia="ar-SA"/>
        </w:rPr>
        <w:t xml:space="preserve">             -воспитание патриотизма граждан, подготовка их к защите Родины.</w:t>
      </w:r>
    </w:p>
    <w:p w:rsidR="00093BCE" w:rsidRPr="00093BCE" w:rsidRDefault="00093BCE" w:rsidP="00093BCE">
      <w:pPr>
        <w:suppressAutoHyphens/>
        <w:jc w:val="both"/>
        <w:rPr>
          <w:lang w:eastAsia="ar-SA"/>
        </w:rPr>
      </w:pPr>
      <w:r w:rsidRPr="00093BCE">
        <w:rPr>
          <w:lang w:eastAsia="ar-SA"/>
        </w:rPr>
        <w:t xml:space="preserve">       Основными функциями   являются:</w:t>
      </w:r>
    </w:p>
    <w:p w:rsidR="00093BCE" w:rsidRPr="00093BCE" w:rsidRDefault="00093BCE" w:rsidP="00093BCE">
      <w:pPr>
        <w:suppressAutoHyphens/>
        <w:jc w:val="both"/>
        <w:rPr>
          <w:lang w:eastAsia="ar-SA"/>
        </w:rPr>
      </w:pPr>
      <w:r w:rsidRPr="00093BCE">
        <w:rPr>
          <w:lang w:eastAsia="ar-SA"/>
        </w:rPr>
        <w:t xml:space="preserve">             -обеспечение соблюдения федерального, регионального законодательства в области физической культуры и спорта и исполнения государственных спортивных стандартов;</w:t>
      </w:r>
    </w:p>
    <w:p w:rsidR="00093BCE" w:rsidRPr="00093BCE" w:rsidRDefault="00093BCE" w:rsidP="00093BCE">
      <w:pPr>
        <w:suppressAutoHyphens/>
        <w:jc w:val="both"/>
        <w:rPr>
          <w:lang w:eastAsia="ar-SA"/>
        </w:rPr>
      </w:pPr>
      <w:r w:rsidRPr="00093BCE">
        <w:rPr>
          <w:lang w:eastAsia="ar-SA"/>
        </w:rPr>
        <w:t xml:space="preserve">             -подготовка предложений в бюджет администрации Новотроицкого сельсовета Северного района в части определения затрат на Учреждение и обеспечение исполнения бюджета;</w:t>
      </w:r>
    </w:p>
    <w:p w:rsidR="00093BCE" w:rsidRPr="00093BCE" w:rsidRDefault="00093BCE" w:rsidP="00093BCE">
      <w:pPr>
        <w:suppressAutoHyphens/>
        <w:jc w:val="both"/>
        <w:rPr>
          <w:lang w:eastAsia="ar-SA"/>
        </w:rPr>
      </w:pPr>
      <w:r w:rsidRPr="00093BCE">
        <w:rPr>
          <w:lang w:eastAsia="ar-SA"/>
        </w:rPr>
        <w:t xml:space="preserve">              - подбор кандидатур на должность руководителей муниципальных спортивных учреждений и подготовка предложений по их назначению Главе сельсовета;</w:t>
      </w:r>
    </w:p>
    <w:p w:rsidR="00093BCE" w:rsidRPr="00093BCE" w:rsidRDefault="00093BCE" w:rsidP="00093BCE">
      <w:pPr>
        <w:suppressAutoHyphens/>
        <w:jc w:val="both"/>
        <w:rPr>
          <w:lang w:eastAsia="ar-SA"/>
        </w:rPr>
      </w:pPr>
      <w:r w:rsidRPr="00093BCE">
        <w:rPr>
          <w:lang w:eastAsia="ar-SA"/>
        </w:rPr>
        <w:t xml:space="preserve">               -оказание содействия в проведении физкультурно-оздоровительных и спортивных мероприятий, а также организация спортивных соревнований и учебно-тренировочных сборов;</w:t>
      </w:r>
    </w:p>
    <w:p w:rsidR="00093BCE" w:rsidRPr="00093BCE" w:rsidRDefault="00093BCE" w:rsidP="00093BCE">
      <w:pPr>
        <w:suppressAutoHyphens/>
        <w:jc w:val="both"/>
        <w:rPr>
          <w:lang w:eastAsia="ar-SA"/>
        </w:rPr>
      </w:pPr>
      <w:r w:rsidRPr="00093BCE">
        <w:rPr>
          <w:lang w:eastAsia="ar-SA"/>
        </w:rPr>
        <w:t xml:space="preserve">               -разработка и реализация единого календарного плана физкультурно-оздоровительных и спортивно-массовых мероприятий;</w:t>
      </w:r>
    </w:p>
    <w:p w:rsidR="00093BCE" w:rsidRPr="00093BCE" w:rsidRDefault="00093BCE" w:rsidP="00093BCE">
      <w:pPr>
        <w:suppressAutoHyphens/>
        <w:jc w:val="both"/>
        <w:rPr>
          <w:lang w:eastAsia="ar-SA"/>
        </w:rPr>
      </w:pPr>
      <w:r w:rsidRPr="00093BCE">
        <w:rPr>
          <w:lang w:eastAsia="ar-SA"/>
        </w:rPr>
        <w:t xml:space="preserve">               -внедрений физической культуры и спорта в режим учёбы, труда и отдыха граждан различных возрастных групп;</w:t>
      </w:r>
    </w:p>
    <w:p w:rsidR="00093BCE" w:rsidRPr="00093BCE" w:rsidRDefault="00093BCE" w:rsidP="00093BCE">
      <w:pPr>
        <w:suppressAutoHyphens/>
        <w:jc w:val="both"/>
        <w:rPr>
          <w:lang w:eastAsia="ar-SA"/>
        </w:rPr>
      </w:pPr>
      <w:r w:rsidRPr="00093BCE">
        <w:rPr>
          <w:lang w:eastAsia="ar-SA"/>
        </w:rPr>
        <w:t xml:space="preserve">               -пропаганда здорового образа жизни, основы знаний о физической культуре и спорте.                         </w:t>
      </w:r>
    </w:p>
    <w:p w:rsidR="00093BCE" w:rsidRPr="00093BCE" w:rsidRDefault="00093BCE" w:rsidP="00093BCE">
      <w:pPr>
        <w:suppressAutoHyphens/>
        <w:jc w:val="both"/>
        <w:rPr>
          <w:lang w:eastAsia="ar-SA"/>
        </w:rPr>
      </w:pPr>
      <w:r w:rsidRPr="00093BCE">
        <w:rPr>
          <w:lang w:eastAsia="ar-SA"/>
        </w:rPr>
        <w:t xml:space="preserve">                 </w:t>
      </w:r>
    </w:p>
    <w:p w:rsidR="00093BCE" w:rsidRPr="00093BCE" w:rsidRDefault="00093BCE" w:rsidP="00093BCE">
      <w:pPr>
        <w:tabs>
          <w:tab w:val="left" w:pos="360"/>
        </w:tabs>
        <w:suppressAutoHyphens/>
        <w:spacing w:before="240" w:after="60"/>
        <w:ind w:left="360"/>
        <w:jc w:val="center"/>
        <w:outlineLvl w:val="5"/>
        <w:rPr>
          <w:b/>
          <w:bCs/>
          <w:lang w:eastAsia="ar-SA"/>
        </w:rPr>
      </w:pPr>
      <w:r w:rsidRPr="00093BCE">
        <w:rPr>
          <w:b/>
          <w:bCs/>
          <w:lang w:val="en-US" w:eastAsia="ar-SA"/>
        </w:rPr>
        <w:t>II</w:t>
      </w:r>
      <w:r w:rsidRPr="00093BCE">
        <w:rPr>
          <w:b/>
          <w:bCs/>
          <w:lang w:eastAsia="ar-SA"/>
        </w:rPr>
        <w:t>. Определение решаемых проблем</w:t>
      </w:r>
    </w:p>
    <w:p w:rsidR="00093BCE" w:rsidRPr="00093BCE" w:rsidRDefault="00093BCE" w:rsidP="00093BCE">
      <w:pPr>
        <w:suppressAutoHyphens/>
        <w:ind w:left="360"/>
        <w:jc w:val="center"/>
        <w:rPr>
          <w:lang w:eastAsia="ar-SA"/>
        </w:rPr>
      </w:pPr>
    </w:p>
    <w:p w:rsidR="00093BCE" w:rsidRPr="00093BCE" w:rsidRDefault="00093BCE" w:rsidP="00093BCE">
      <w:pPr>
        <w:suppressAutoHyphens/>
        <w:jc w:val="both"/>
        <w:rPr>
          <w:lang w:eastAsia="ar-SA"/>
        </w:rPr>
      </w:pPr>
      <w:r w:rsidRPr="00093BCE">
        <w:rPr>
          <w:lang w:eastAsia="ar-SA"/>
        </w:rPr>
        <w:t xml:space="preserve">             Основополагающей задачей является создание условий для сохранения и улучшения физического и духовного здоровья населения Новотроицкого сельсовета Северного  района Новосибирской  области. В то же время существенным фактором, определяющим состояние здоровья населения, является  поддержание оптимальной  физической активности  в течение всей жизни каждого гражданина.</w:t>
      </w:r>
    </w:p>
    <w:p w:rsidR="00093BCE" w:rsidRPr="00093BCE" w:rsidRDefault="00093BCE" w:rsidP="00093BCE">
      <w:pPr>
        <w:suppressAutoHyphens/>
        <w:jc w:val="both"/>
        <w:rPr>
          <w:lang w:eastAsia="ar-SA"/>
        </w:rPr>
      </w:pPr>
      <w:r w:rsidRPr="00093BCE">
        <w:rPr>
          <w:lang w:eastAsia="ar-SA"/>
        </w:rPr>
        <w:t xml:space="preserve">           Роль физической культуры и спорта становится не только всё более заметным социальным, но и политическим фактором. Привлечение широких масс населения к занятиям физической культурой, состояние здоровья населения и успехи на всероссийских и международных состязаниях являются бесспорным доказательством жизнеспособности и духовной силы.</w:t>
      </w:r>
    </w:p>
    <w:p w:rsidR="00093BCE" w:rsidRPr="00093BCE" w:rsidRDefault="00093BCE" w:rsidP="00093BCE">
      <w:pPr>
        <w:suppressAutoHyphens/>
        <w:jc w:val="both"/>
        <w:rPr>
          <w:lang w:eastAsia="ar-SA"/>
        </w:rPr>
      </w:pPr>
      <w:r w:rsidRPr="00093BCE">
        <w:rPr>
          <w:lang w:eastAsia="ar-SA"/>
        </w:rPr>
        <w:lastRenderedPageBreak/>
        <w:t xml:space="preserve">            В настоящее время имеется ряд проблем, влияющих на развитие физической культуры и спорта, требующих неотложного решения, в том числе:</w:t>
      </w:r>
    </w:p>
    <w:p w:rsidR="00093BCE" w:rsidRPr="00093BCE" w:rsidRDefault="00093BCE" w:rsidP="00093BCE">
      <w:pPr>
        <w:suppressAutoHyphens/>
        <w:jc w:val="both"/>
        <w:rPr>
          <w:lang w:eastAsia="ar-SA"/>
        </w:rPr>
      </w:pPr>
      <w:r w:rsidRPr="00093BCE">
        <w:rPr>
          <w:lang w:eastAsia="ar-SA"/>
        </w:rPr>
        <w:t xml:space="preserve">            недостаточное привлечение населения к регулярным занятиям физической культурой и спортом;</w:t>
      </w:r>
    </w:p>
    <w:p w:rsidR="00093BCE" w:rsidRPr="00093BCE" w:rsidRDefault="00093BCE" w:rsidP="00093BCE">
      <w:pPr>
        <w:suppressAutoHyphens/>
        <w:jc w:val="both"/>
        <w:rPr>
          <w:lang w:eastAsia="ar-SA"/>
        </w:rPr>
      </w:pPr>
      <w:r w:rsidRPr="00093BCE">
        <w:rPr>
          <w:lang w:eastAsia="ar-SA"/>
        </w:rPr>
        <w:t xml:space="preserve">            несоответствие уровня материальной базы и инфраструктуры физической культуры и спорта, а также их моральный и физический износ задачам развития массового спорта;            </w:t>
      </w:r>
    </w:p>
    <w:p w:rsidR="00093BCE" w:rsidRPr="00093BCE" w:rsidRDefault="00093BCE" w:rsidP="00093BCE">
      <w:pPr>
        <w:suppressAutoHyphens/>
        <w:jc w:val="both"/>
        <w:rPr>
          <w:lang w:eastAsia="ar-SA"/>
        </w:rPr>
      </w:pPr>
      <w:r w:rsidRPr="00093BCE">
        <w:rPr>
          <w:lang w:eastAsia="ar-SA"/>
        </w:rPr>
        <w:t xml:space="preserve">            отсутствие достаточной активной пропаганды занятий физической культурой и спортом как составляющей здорового образа жизни.</w:t>
      </w:r>
    </w:p>
    <w:p w:rsidR="00093BCE" w:rsidRPr="00093BCE" w:rsidRDefault="00093BCE" w:rsidP="00093BCE">
      <w:pPr>
        <w:suppressAutoHyphens/>
        <w:jc w:val="both"/>
        <w:rPr>
          <w:lang w:eastAsia="ar-SA"/>
        </w:rPr>
      </w:pPr>
      <w:r w:rsidRPr="00093BCE">
        <w:rPr>
          <w:lang w:eastAsia="ar-SA"/>
        </w:rPr>
        <w:t xml:space="preserve">            Реализация Программы позволит решить указанные проблемы при максимально эффективном управлении бюджетными финансами.</w:t>
      </w:r>
    </w:p>
    <w:p w:rsidR="00093BCE" w:rsidRPr="00093BCE" w:rsidRDefault="00093BCE" w:rsidP="00093BCE">
      <w:pPr>
        <w:suppressAutoHyphens/>
        <w:jc w:val="both"/>
        <w:rPr>
          <w:lang w:eastAsia="ar-SA"/>
        </w:rPr>
      </w:pPr>
      <w:r w:rsidRPr="00093BCE">
        <w:rPr>
          <w:lang w:eastAsia="ar-SA"/>
        </w:rPr>
        <w:t xml:space="preserve">            Можно выделить следующие основные преимущества программно-целевого метода:</w:t>
      </w:r>
    </w:p>
    <w:p w:rsidR="00093BCE" w:rsidRPr="00093BCE" w:rsidRDefault="00093BCE" w:rsidP="00093BCE">
      <w:pPr>
        <w:suppressAutoHyphens/>
        <w:jc w:val="both"/>
        <w:rPr>
          <w:lang w:eastAsia="ar-SA"/>
        </w:rPr>
      </w:pPr>
      <w:r w:rsidRPr="00093BCE">
        <w:rPr>
          <w:lang w:eastAsia="ar-SA"/>
        </w:rPr>
        <w:t xml:space="preserve">            комплексный подход к решению проблемы;</w:t>
      </w:r>
    </w:p>
    <w:p w:rsidR="00093BCE" w:rsidRPr="00093BCE" w:rsidRDefault="00093BCE" w:rsidP="00093BCE">
      <w:pPr>
        <w:suppressAutoHyphens/>
        <w:jc w:val="both"/>
        <w:rPr>
          <w:lang w:eastAsia="ar-SA"/>
        </w:rPr>
      </w:pPr>
      <w:r w:rsidRPr="00093BCE">
        <w:rPr>
          <w:lang w:eastAsia="ar-SA"/>
        </w:rPr>
        <w:t xml:space="preserve">            распределение полномочий и ответственности;</w:t>
      </w:r>
    </w:p>
    <w:p w:rsidR="00093BCE" w:rsidRPr="00093BCE" w:rsidRDefault="00093BCE" w:rsidP="00093BCE">
      <w:pPr>
        <w:suppressAutoHyphens/>
        <w:jc w:val="both"/>
        <w:rPr>
          <w:lang w:eastAsia="ar-SA"/>
        </w:rPr>
      </w:pPr>
      <w:r w:rsidRPr="00093BCE">
        <w:rPr>
          <w:lang w:eastAsia="ar-SA"/>
        </w:rPr>
        <w:t xml:space="preserve">            эффективное планирование и мониторинг результатов реализации Программы.</w:t>
      </w:r>
    </w:p>
    <w:p w:rsidR="00093BCE" w:rsidRPr="00093BCE" w:rsidRDefault="00093BCE" w:rsidP="00093BCE">
      <w:pPr>
        <w:suppressAutoHyphens/>
        <w:jc w:val="both"/>
        <w:rPr>
          <w:lang w:eastAsia="ar-SA"/>
        </w:rPr>
      </w:pPr>
      <w:r w:rsidRPr="00093BCE">
        <w:rPr>
          <w:lang w:eastAsia="ar-SA"/>
        </w:rPr>
        <w:t xml:space="preserve">            Основные программные мероприятия связаны с развитием массового спорта, включая:</w:t>
      </w:r>
    </w:p>
    <w:p w:rsidR="00093BCE" w:rsidRPr="00093BCE" w:rsidRDefault="00093BCE" w:rsidP="00093BCE">
      <w:pPr>
        <w:suppressAutoHyphens/>
        <w:jc w:val="both"/>
        <w:rPr>
          <w:lang w:eastAsia="ar-SA"/>
        </w:rPr>
      </w:pPr>
      <w:r w:rsidRPr="00093BCE">
        <w:rPr>
          <w:lang w:eastAsia="ar-SA"/>
        </w:rPr>
        <w:t xml:space="preserve">            развитие физической культуры и спорта в образовательных учреждениях;</w:t>
      </w:r>
    </w:p>
    <w:p w:rsidR="00093BCE" w:rsidRPr="00093BCE" w:rsidRDefault="00093BCE" w:rsidP="00093BCE">
      <w:pPr>
        <w:suppressAutoHyphens/>
        <w:jc w:val="both"/>
        <w:rPr>
          <w:lang w:eastAsia="ar-SA"/>
        </w:rPr>
      </w:pPr>
      <w:r w:rsidRPr="00093BCE">
        <w:rPr>
          <w:lang w:eastAsia="ar-SA"/>
        </w:rPr>
        <w:t xml:space="preserve">            развитие физической культуры и спорта по месту жительства;</w:t>
      </w:r>
    </w:p>
    <w:p w:rsidR="00093BCE" w:rsidRPr="00093BCE" w:rsidRDefault="00093BCE" w:rsidP="00093BCE">
      <w:pPr>
        <w:suppressAutoHyphens/>
        <w:jc w:val="both"/>
        <w:rPr>
          <w:lang w:eastAsia="ar-SA"/>
        </w:rPr>
      </w:pPr>
      <w:r w:rsidRPr="00093BCE">
        <w:rPr>
          <w:lang w:eastAsia="ar-SA"/>
        </w:rPr>
        <w:t xml:space="preserve">            организацию пропаганды физической культуры и спорта;</w:t>
      </w:r>
    </w:p>
    <w:p w:rsidR="00093BCE" w:rsidRPr="00093BCE" w:rsidRDefault="00093BCE" w:rsidP="00093BCE">
      <w:pPr>
        <w:suppressAutoHyphens/>
        <w:jc w:val="both"/>
        <w:rPr>
          <w:lang w:eastAsia="ar-SA"/>
        </w:rPr>
      </w:pPr>
      <w:r w:rsidRPr="00093BCE">
        <w:rPr>
          <w:lang w:eastAsia="ar-SA"/>
        </w:rPr>
        <w:t xml:space="preserve">            развитие массового спорта;</w:t>
      </w:r>
    </w:p>
    <w:p w:rsidR="00093BCE" w:rsidRPr="00093BCE" w:rsidRDefault="00093BCE" w:rsidP="00093BCE">
      <w:pPr>
        <w:suppressAutoHyphens/>
        <w:jc w:val="both"/>
        <w:rPr>
          <w:lang w:eastAsia="ar-SA"/>
        </w:rPr>
      </w:pPr>
      <w:r w:rsidRPr="00093BCE">
        <w:rPr>
          <w:lang w:eastAsia="ar-SA"/>
        </w:rPr>
        <w:t xml:space="preserve">            финансирование в первую очередь развития и модернизации спортивной инфраструктуры и организации пропаганды физической культуры и спорта;</w:t>
      </w:r>
    </w:p>
    <w:p w:rsidR="00093BCE" w:rsidRPr="00093BCE" w:rsidRDefault="00093BCE" w:rsidP="00093BCE">
      <w:pPr>
        <w:suppressAutoHyphens/>
        <w:jc w:val="both"/>
        <w:rPr>
          <w:lang w:eastAsia="ar-SA"/>
        </w:rPr>
      </w:pPr>
      <w:r w:rsidRPr="00093BCE">
        <w:rPr>
          <w:lang w:eastAsia="ar-SA"/>
        </w:rPr>
        <w:t xml:space="preserve">            При реализации мероприятий Программы предполагается сохранить в полном объеме показатель систематических занятий физической культурой и спортом населения Новотроицкого сельсовета Северного района Новосибирской области к 2026 году.  </w:t>
      </w:r>
    </w:p>
    <w:p w:rsidR="00093BCE" w:rsidRPr="00093BCE" w:rsidRDefault="00093BCE" w:rsidP="00093BCE">
      <w:pPr>
        <w:numPr>
          <w:ilvl w:val="5"/>
          <w:numId w:val="0"/>
        </w:numPr>
        <w:tabs>
          <w:tab w:val="num" w:pos="0"/>
          <w:tab w:val="left" w:pos="360"/>
        </w:tabs>
        <w:suppressAutoHyphens/>
        <w:spacing w:before="240" w:after="60"/>
        <w:ind w:left="360"/>
        <w:jc w:val="center"/>
        <w:outlineLvl w:val="5"/>
        <w:rPr>
          <w:b/>
          <w:bCs/>
          <w:lang w:eastAsia="ar-SA"/>
        </w:rPr>
      </w:pPr>
      <w:r w:rsidRPr="00093BCE">
        <w:rPr>
          <w:b/>
          <w:bCs/>
          <w:lang w:val="en-US" w:eastAsia="ar-SA"/>
        </w:rPr>
        <w:t>III</w:t>
      </w:r>
      <w:r w:rsidRPr="00093BCE">
        <w:rPr>
          <w:b/>
          <w:bCs/>
          <w:lang w:eastAsia="ar-SA"/>
        </w:rPr>
        <w:t>. Основная цель и задачи Программы, целевые индикаторы и показатели, сроки и этапы её реализации</w:t>
      </w:r>
    </w:p>
    <w:p w:rsidR="00093BCE" w:rsidRPr="00093BCE" w:rsidRDefault="00093BCE" w:rsidP="00093BCE">
      <w:pPr>
        <w:suppressAutoHyphens/>
        <w:ind w:left="360"/>
        <w:jc w:val="center"/>
        <w:rPr>
          <w:b/>
          <w:lang w:eastAsia="ar-SA"/>
        </w:rPr>
      </w:pPr>
    </w:p>
    <w:p w:rsidR="00093BCE" w:rsidRPr="00093BCE" w:rsidRDefault="00093BCE" w:rsidP="00093BCE">
      <w:pPr>
        <w:suppressAutoHyphens/>
        <w:jc w:val="both"/>
        <w:rPr>
          <w:lang w:eastAsia="ar-SA"/>
        </w:rPr>
      </w:pPr>
      <w:r w:rsidRPr="00093BCE">
        <w:rPr>
          <w:lang w:eastAsia="ar-SA"/>
        </w:rPr>
        <w:t xml:space="preserve">             Целью Программы является создание условий для укрепления здоровья населения путем развития инфраструктуры спорта, популяризации массового спорта,  приобщения различных слоев общества к регулярным занятиям физической культурой и спортом.</w:t>
      </w:r>
    </w:p>
    <w:p w:rsidR="00093BCE" w:rsidRPr="00093BCE" w:rsidRDefault="00093BCE" w:rsidP="00093BCE">
      <w:pPr>
        <w:suppressAutoHyphens/>
        <w:jc w:val="both"/>
        <w:rPr>
          <w:lang w:eastAsia="ar-SA"/>
        </w:rPr>
      </w:pPr>
      <w:r w:rsidRPr="00093BCE">
        <w:rPr>
          <w:lang w:eastAsia="ar-SA"/>
        </w:rPr>
        <w:t xml:space="preserve">             Для достижения указанной цели должны быть решены следующие основные задачи:</w:t>
      </w:r>
    </w:p>
    <w:p w:rsidR="00093BCE" w:rsidRPr="00093BCE" w:rsidRDefault="00093BCE" w:rsidP="00093BCE">
      <w:pPr>
        <w:suppressAutoHyphens/>
        <w:jc w:val="both"/>
        <w:rPr>
          <w:lang w:eastAsia="ar-SA"/>
        </w:rPr>
      </w:pPr>
      <w:r w:rsidRPr="00093BCE">
        <w:rPr>
          <w:lang w:eastAsia="ar-SA"/>
        </w:rPr>
        <w:t xml:space="preserve">       повышение </w:t>
      </w:r>
      <w:proofErr w:type="gramStart"/>
      <w:r w:rsidRPr="00093BCE">
        <w:rPr>
          <w:lang w:eastAsia="ar-SA"/>
        </w:rPr>
        <w:t>интереса различных категорий населения Новотроицкого сельсовета Северного района Новосибирской  области</w:t>
      </w:r>
      <w:proofErr w:type="gramEnd"/>
      <w:r w:rsidRPr="00093BCE">
        <w:rPr>
          <w:lang w:eastAsia="ar-SA"/>
        </w:rPr>
        <w:t xml:space="preserve"> к занятиям физической культурой и спортом;</w:t>
      </w:r>
    </w:p>
    <w:p w:rsidR="00093BCE" w:rsidRPr="00093BCE" w:rsidRDefault="00093BCE" w:rsidP="00093BCE">
      <w:pPr>
        <w:suppressAutoHyphens/>
        <w:jc w:val="both"/>
        <w:rPr>
          <w:lang w:eastAsia="ar-SA"/>
        </w:rPr>
      </w:pPr>
      <w:r w:rsidRPr="00093BCE">
        <w:rPr>
          <w:lang w:eastAsia="ar-SA"/>
        </w:rPr>
        <w:t xml:space="preserve">      </w:t>
      </w:r>
      <w:r w:rsidRPr="00093BCE">
        <w:rPr>
          <w:lang w:eastAsia="ar-SA"/>
        </w:rPr>
        <w:tab/>
        <w:t>развитие инфраструктуры для занятий массовым спортом по месту жительства, включая реконструкцию простейших спортивных площадок в образовательных учреждениях и по месту жительства;</w:t>
      </w:r>
    </w:p>
    <w:p w:rsidR="00093BCE" w:rsidRPr="00093BCE" w:rsidRDefault="00093BCE" w:rsidP="00093BCE">
      <w:pPr>
        <w:suppressAutoHyphens/>
        <w:jc w:val="both"/>
        <w:rPr>
          <w:lang w:eastAsia="ar-SA"/>
        </w:rPr>
      </w:pPr>
      <w:r w:rsidRPr="00093BCE">
        <w:rPr>
          <w:lang w:eastAsia="ar-SA"/>
        </w:rPr>
        <w:t xml:space="preserve">          </w:t>
      </w:r>
      <w:r w:rsidRPr="00093BCE">
        <w:rPr>
          <w:lang w:eastAsia="ar-SA"/>
        </w:rPr>
        <w:tab/>
        <w:t>развитие материально-технической базы, в том числе реконструкция, строительство и модернизация спортивной базы, снабжение спортивным инвентарем и оборудованием спортивных сооружений;</w:t>
      </w:r>
    </w:p>
    <w:p w:rsidR="00093BCE" w:rsidRPr="00093BCE" w:rsidRDefault="00093BCE" w:rsidP="00093BCE">
      <w:pPr>
        <w:suppressAutoHyphens/>
        <w:jc w:val="both"/>
        <w:rPr>
          <w:lang w:eastAsia="ar-SA"/>
        </w:rPr>
      </w:pPr>
      <w:r w:rsidRPr="00093BCE">
        <w:rPr>
          <w:lang w:eastAsia="ar-SA"/>
        </w:rPr>
        <w:t xml:space="preserve">             повышение </w:t>
      </w:r>
      <w:proofErr w:type="gramStart"/>
      <w:r w:rsidRPr="00093BCE">
        <w:rPr>
          <w:lang w:eastAsia="ar-SA"/>
        </w:rPr>
        <w:t>интереса различных категорий населения Северного района Новосибирской  области</w:t>
      </w:r>
      <w:proofErr w:type="gramEnd"/>
      <w:r w:rsidRPr="00093BCE">
        <w:rPr>
          <w:lang w:eastAsia="ar-SA"/>
        </w:rPr>
        <w:t xml:space="preserve"> к занятиям физической культурой и спортом посредством:</w:t>
      </w:r>
    </w:p>
    <w:p w:rsidR="00093BCE" w:rsidRPr="00093BCE" w:rsidRDefault="00093BCE" w:rsidP="00093BCE">
      <w:pPr>
        <w:suppressAutoHyphens/>
        <w:jc w:val="both"/>
        <w:rPr>
          <w:lang w:eastAsia="ar-SA"/>
        </w:rPr>
      </w:pPr>
      <w:r w:rsidRPr="00093BCE">
        <w:rPr>
          <w:lang w:eastAsia="ar-SA"/>
        </w:rPr>
        <w:t xml:space="preserve">      </w:t>
      </w:r>
      <w:r w:rsidRPr="00093BCE">
        <w:rPr>
          <w:lang w:eastAsia="ar-SA"/>
        </w:rPr>
        <w:tab/>
        <w:t>обеспечения доступности занятий физической культурой и спортом для различных категорий населения Новотроицкого сельсовета Северного района Новосибирской  области;</w:t>
      </w:r>
    </w:p>
    <w:p w:rsidR="00093BCE" w:rsidRPr="00093BCE" w:rsidRDefault="00093BCE" w:rsidP="00093BCE">
      <w:pPr>
        <w:suppressAutoHyphens/>
        <w:jc w:val="both"/>
        <w:rPr>
          <w:lang w:eastAsia="ar-SA"/>
        </w:rPr>
      </w:pPr>
      <w:r w:rsidRPr="00093BCE">
        <w:rPr>
          <w:lang w:eastAsia="ar-SA"/>
        </w:rPr>
        <w:t xml:space="preserve">            организации пропаганды физической культуры и спорта, включающей в себя распространение социальной рекламы, продвижение ценностей физической культуры и здорового образа жизни;</w:t>
      </w:r>
    </w:p>
    <w:p w:rsidR="00093BCE" w:rsidRPr="00093BCE" w:rsidRDefault="00093BCE" w:rsidP="00093BCE">
      <w:pPr>
        <w:suppressAutoHyphens/>
        <w:jc w:val="both"/>
        <w:rPr>
          <w:lang w:eastAsia="ar-SA"/>
        </w:rPr>
      </w:pPr>
      <w:r w:rsidRPr="00093BCE">
        <w:rPr>
          <w:lang w:eastAsia="ar-SA"/>
        </w:rPr>
        <w:t xml:space="preserve">             Для оценки промежуточных и конечных результатов реализации Программы будут использованы следующие целевые индикаторы и показатели:</w:t>
      </w:r>
    </w:p>
    <w:p w:rsidR="00093BCE" w:rsidRPr="00093BCE" w:rsidRDefault="00093BCE" w:rsidP="00093BCE">
      <w:pPr>
        <w:suppressAutoHyphens/>
        <w:jc w:val="both"/>
        <w:rPr>
          <w:lang w:eastAsia="ar-SA"/>
        </w:rPr>
      </w:pPr>
      <w:r w:rsidRPr="00093BCE">
        <w:rPr>
          <w:lang w:eastAsia="ar-SA"/>
        </w:rPr>
        <w:t xml:space="preserve">             увеличение показателя обеспеченности спортивной инфраструктурой;</w:t>
      </w:r>
    </w:p>
    <w:p w:rsidR="00093BCE" w:rsidRPr="00093BCE" w:rsidRDefault="00093BCE" w:rsidP="00093BCE">
      <w:pPr>
        <w:suppressAutoHyphens/>
        <w:jc w:val="both"/>
        <w:rPr>
          <w:lang w:eastAsia="ar-SA"/>
        </w:rPr>
      </w:pPr>
      <w:r w:rsidRPr="00093BCE">
        <w:rPr>
          <w:lang w:eastAsia="ar-SA"/>
        </w:rPr>
        <w:t xml:space="preserve">             количество физкультурно-спортивных организаций и центров для занятий спортом, открывшихся на базе СП Новотроицкий СДК;</w:t>
      </w:r>
    </w:p>
    <w:p w:rsidR="00093BCE" w:rsidRPr="00093BCE" w:rsidRDefault="00093BCE" w:rsidP="00093BCE">
      <w:pPr>
        <w:suppressAutoHyphens/>
        <w:jc w:val="both"/>
        <w:rPr>
          <w:lang w:eastAsia="ar-SA"/>
        </w:rPr>
      </w:pPr>
      <w:r w:rsidRPr="00093BCE">
        <w:rPr>
          <w:lang w:eastAsia="ar-SA"/>
        </w:rPr>
        <w:t xml:space="preserve">      </w:t>
      </w:r>
      <w:r w:rsidRPr="00093BCE">
        <w:rPr>
          <w:lang w:eastAsia="ar-SA"/>
        </w:rPr>
        <w:tab/>
        <w:t xml:space="preserve">            Реализация  Программы рассчитана на 3 года и будет осуществляться в 2 этапа.</w:t>
      </w:r>
    </w:p>
    <w:p w:rsidR="00093BCE" w:rsidRPr="00093BCE" w:rsidRDefault="00093BCE" w:rsidP="00093BCE">
      <w:pPr>
        <w:suppressAutoHyphens/>
        <w:ind w:left="-1276" w:right="59" w:firstLine="1134"/>
        <w:jc w:val="both"/>
        <w:rPr>
          <w:lang w:eastAsia="ar-SA"/>
        </w:rPr>
      </w:pPr>
      <w:r w:rsidRPr="00093BCE">
        <w:rPr>
          <w:lang w:eastAsia="ar-SA"/>
        </w:rPr>
        <w:t xml:space="preserve">              Мероприятия 1 этапа (2024 год) включают в себя:</w:t>
      </w:r>
    </w:p>
    <w:p w:rsidR="00093BCE" w:rsidRPr="00093BCE" w:rsidRDefault="00093BCE" w:rsidP="00093BCE">
      <w:pPr>
        <w:suppressAutoHyphens/>
        <w:ind w:right="59"/>
        <w:jc w:val="both"/>
        <w:rPr>
          <w:lang w:eastAsia="ar-SA"/>
        </w:rPr>
      </w:pPr>
      <w:r w:rsidRPr="00093BCE">
        <w:rPr>
          <w:lang w:eastAsia="ar-SA"/>
        </w:rPr>
        <w:lastRenderedPageBreak/>
        <w:t xml:space="preserve">     </w:t>
      </w:r>
      <w:r w:rsidRPr="00093BCE">
        <w:rPr>
          <w:lang w:eastAsia="ar-SA"/>
        </w:rPr>
        <w:tab/>
        <w:t>создание нормативной правовой базы и разработку научно - информационного обеспечения развития физической культуры и спорта;</w:t>
      </w:r>
    </w:p>
    <w:p w:rsidR="00093BCE" w:rsidRPr="00093BCE" w:rsidRDefault="00093BCE" w:rsidP="00093BCE">
      <w:pPr>
        <w:suppressAutoHyphens/>
        <w:ind w:right="59"/>
        <w:jc w:val="both"/>
        <w:rPr>
          <w:lang w:eastAsia="ar-SA"/>
        </w:rPr>
      </w:pPr>
      <w:r w:rsidRPr="00093BCE">
        <w:rPr>
          <w:lang w:eastAsia="ar-SA"/>
        </w:rPr>
        <w:t xml:space="preserve">             инвентаризацию спортивных объектов;</w:t>
      </w:r>
    </w:p>
    <w:p w:rsidR="00093BCE" w:rsidRPr="00093BCE" w:rsidRDefault="00093BCE" w:rsidP="00093BCE">
      <w:pPr>
        <w:suppressAutoHyphens/>
        <w:ind w:right="59"/>
        <w:jc w:val="both"/>
        <w:rPr>
          <w:lang w:eastAsia="ar-SA"/>
        </w:rPr>
      </w:pPr>
      <w:r w:rsidRPr="00093BCE">
        <w:rPr>
          <w:lang w:eastAsia="ar-SA"/>
        </w:rPr>
        <w:t xml:space="preserve">            организацию пропаганды занятий физической культурой и спортом;</w:t>
      </w:r>
    </w:p>
    <w:p w:rsidR="00093BCE" w:rsidRPr="00093BCE" w:rsidRDefault="00093BCE" w:rsidP="00093BCE">
      <w:pPr>
        <w:suppressAutoHyphens/>
        <w:ind w:right="59"/>
        <w:jc w:val="both"/>
        <w:rPr>
          <w:lang w:eastAsia="ar-SA"/>
        </w:rPr>
      </w:pPr>
      <w:r w:rsidRPr="00093BCE">
        <w:rPr>
          <w:lang w:eastAsia="ar-SA"/>
        </w:rPr>
        <w:t xml:space="preserve">            улучшение работы по месту жительства;</w:t>
      </w:r>
    </w:p>
    <w:p w:rsidR="00093BCE" w:rsidRPr="00093BCE" w:rsidRDefault="00093BCE" w:rsidP="00093BCE">
      <w:pPr>
        <w:suppressAutoHyphens/>
        <w:ind w:right="59"/>
        <w:jc w:val="both"/>
        <w:rPr>
          <w:lang w:eastAsia="ar-SA"/>
        </w:rPr>
      </w:pPr>
      <w:r w:rsidRPr="00093BCE">
        <w:rPr>
          <w:lang w:eastAsia="ar-SA"/>
        </w:rPr>
        <w:t xml:space="preserve">            ремонт и реконструкцию спортивных объектов;</w:t>
      </w:r>
    </w:p>
    <w:p w:rsidR="00093BCE" w:rsidRPr="00093BCE" w:rsidRDefault="00093BCE" w:rsidP="00093BCE">
      <w:pPr>
        <w:suppressAutoHyphens/>
        <w:ind w:right="59"/>
        <w:jc w:val="both"/>
        <w:rPr>
          <w:lang w:eastAsia="ar-SA"/>
        </w:rPr>
      </w:pPr>
      <w:r w:rsidRPr="00093BCE">
        <w:rPr>
          <w:lang w:eastAsia="ar-SA"/>
        </w:rPr>
        <w:t xml:space="preserve">            Мероприятия 2 этапа (2025-2026 годы) включают в себя:</w:t>
      </w:r>
    </w:p>
    <w:p w:rsidR="00093BCE" w:rsidRPr="00093BCE" w:rsidRDefault="00093BCE" w:rsidP="00093BCE">
      <w:pPr>
        <w:suppressAutoHyphens/>
        <w:ind w:right="59"/>
        <w:jc w:val="both"/>
        <w:rPr>
          <w:lang w:eastAsia="ar-SA"/>
        </w:rPr>
      </w:pPr>
      <w:r w:rsidRPr="00093BCE">
        <w:rPr>
          <w:lang w:eastAsia="ar-SA"/>
        </w:rPr>
        <w:t xml:space="preserve">    </w:t>
      </w:r>
      <w:r w:rsidRPr="00093BCE">
        <w:rPr>
          <w:lang w:eastAsia="ar-SA"/>
        </w:rPr>
        <w:tab/>
        <w:t xml:space="preserve">выполнение комплекса мероприятий социально-экономического и организационно – управленческого характера, направленных на реализацию Программы, получение первых практических результатов; </w:t>
      </w:r>
    </w:p>
    <w:p w:rsidR="00093BCE" w:rsidRPr="00093BCE" w:rsidRDefault="00093BCE" w:rsidP="00093BCE">
      <w:pPr>
        <w:suppressAutoHyphens/>
        <w:ind w:right="59"/>
        <w:jc w:val="both"/>
        <w:rPr>
          <w:lang w:eastAsia="ar-SA"/>
        </w:rPr>
      </w:pPr>
      <w:r w:rsidRPr="00093BCE">
        <w:rPr>
          <w:lang w:eastAsia="ar-SA"/>
        </w:rPr>
        <w:t xml:space="preserve">            осуществление мероприятий по организации пропаганды занятий физической культурой и спортом; </w:t>
      </w:r>
    </w:p>
    <w:p w:rsidR="00093BCE" w:rsidRPr="00093BCE" w:rsidRDefault="00093BCE" w:rsidP="00093BCE">
      <w:pPr>
        <w:suppressAutoHyphens/>
        <w:ind w:right="59"/>
        <w:jc w:val="both"/>
        <w:rPr>
          <w:lang w:eastAsia="ar-SA"/>
        </w:rPr>
      </w:pPr>
      <w:r w:rsidRPr="00093BCE">
        <w:rPr>
          <w:lang w:eastAsia="ar-SA"/>
        </w:rPr>
        <w:t xml:space="preserve">             продолжение мероприятий по реконструкции  и модернизации спортивной инфраструктуры;</w:t>
      </w:r>
    </w:p>
    <w:p w:rsidR="00093BCE" w:rsidRPr="00093BCE" w:rsidRDefault="00093BCE" w:rsidP="00093BCE">
      <w:pPr>
        <w:suppressAutoHyphens/>
        <w:ind w:right="59"/>
        <w:jc w:val="both"/>
        <w:rPr>
          <w:lang w:eastAsia="ar-SA"/>
        </w:rPr>
      </w:pPr>
      <w:r w:rsidRPr="00093BCE">
        <w:rPr>
          <w:lang w:eastAsia="ar-SA"/>
        </w:rPr>
        <w:t xml:space="preserve">             организацию и проведение спортивных мероприятий среди населения Новотроицкого сельсовета  Северного района Новосибирской области. </w:t>
      </w:r>
    </w:p>
    <w:p w:rsidR="00093BCE" w:rsidRPr="00093BCE" w:rsidRDefault="00093BCE" w:rsidP="00093BCE">
      <w:pPr>
        <w:suppressAutoHyphens/>
        <w:jc w:val="center"/>
        <w:rPr>
          <w:b/>
          <w:lang w:eastAsia="ar-SA"/>
        </w:rPr>
      </w:pPr>
    </w:p>
    <w:p w:rsidR="00093BCE" w:rsidRPr="00093BCE" w:rsidRDefault="00093BCE" w:rsidP="00093BCE">
      <w:pPr>
        <w:suppressAutoHyphens/>
        <w:jc w:val="center"/>
        <w:rPr>
          <w:b/>
          <w:lang w:eastAsia="ar-SA"/>
        </w:rPr>
      </w:pPr>
      <w:r w:rsidRPr="00093BCE">
        <w:rPr>
          <w:b/>
          <w:lang w:val="en-US" w:eastAsia="ar-SA"/>
        </w:rPr>
        <w:t>IV</w:t>
      </w:r>
      <w:r w:rsidRPr="00093BCE">
        <w:rPr>
          <w:b/>
          <w:lang w:eastAsia="ar-SA"/>
        </w:rPr>
        <w:t xml:space="preserve">. </w:t>
      </w:r>
      <w:proofErr w:type="spellStart"/>
      <w:r w:rsidRPr="00093BCE">
        <w:rPr>
          <w:b/>
          <w:lang w:eastAsia="ar-SA"/>
        </w:rPr>
        <w:t>Технико</w:t>
      </w:r>
      <w:proofErr w:type="spellEnd"/>
      <w:r w:rsidRPr="00093BCE">
        <w:rPr>
          <w:b/>
          <w:lang w:eastAsia="ar-SA"/>
        </w:rPr>
        <w:t xml:space="preserve"> - экономическое обоснование Программы</w:t>
      </w:r>
    </w:p>
    <w:p w:rsidR="00093BCE" w:rsidRPr="00093BCE" w:rsidRDefault="00093BCE" w:rsidP="00093BCE">
      <w:pPr>
        <w:suppressAutoHyphens/>
        <w:jc w:val="center"/>
        <w:rPr>
          <w:b/>
          <w:lang w:eastAsia="ar-SA"/>
        </w:rPr>
      </w:pPr>
    </w:p>
    <w:p w:rsidR="00093BCE" w:rsidRPr="00093BCE" w:rsidRDefault="00093BCE" w:rsidP="00093BCE">
      <w:pPr>
        <w:suppressAutoHyphens/>
        <w:jc w:val="both"/>
        <w:rPr>
          <w:lang w:eastAsia="ar-SA"/>
        </w:rPr>
      </w:pPr>
      <w:r w:rsidRPr="00093BCE">
        <w:rPr>
          <w:lang w:eastAsia="ar-SA"/>
        </w:rPr>
        <w:t xml:space="preserve">            Финансирование программных мероприятий предусматривается осуществлять за счет </w:t>
      </w:r>
      <w:proofErr w:type="gramStart"/>
      <w:r w:rsidRPr="00093BCE">
        <w:rPr>
          <w:lang w:eastAsia="ar-SA"/>
        </w:rPr>
        <w:t>средств  бюджета муниципального образования Новотроицкого сельсовета Северного района Новосибирской области</w:t>
      </w:r>
      <w:proofErr w:type="gramEnd"/>
      <w:r w:rsidRPr="00093BCE">
        <w:rPr>
          <w:lang w:eastAsia="ar-SA"/>
        </w:rPr>
        <w:t>. Ресурсное обеспечение по направлениям Программы представлено в разделе</w:t>
      </w:r>
      <w:r w:rsidRPr="00093BCE">
        <w:rPr>
          <w:b/>
          <w:lang w:eastAsia="ar-SA"/>
        </w:rPr>
        <w:t xml:space="preserve"> </w:t>
      </w:r>
      <w:r w:rsidRPr="00093BCE">
        <w:rPr>
          <w:lang w:val="en-US" w:eastAsia="ar-SA"/>
        </w:rPr>
        <w:t>VII</w:t>
      </w:r>
      <w:r w:rsidRPr="00093BCE">
        <w:rPr>
          <w:lang w:eastAsia="ar-SA"/>
        </w:rPr>
        <w:t xml:space="preserve">. </w:t>
      </w:r>
    </w:p>
    <w:p w:rsidR="00093BCE" w:rsidRPr="00093BCE" w:rsidRDefault="00093BCE" w:rsidP="00093BCE">
      <w:pPr>
        <w:suppressAutoHyphens/>
        <w:ind w:left="-1276"/>
        <w:jc w:val="both"/>
        <w:rPr>
          <w:lang w:eastAsia="ar-SA"/>
        </w:rPr>
      </w:pPr>
    </w:p>
    <w:p w:rsidR="00093BCE" w:rsidRPr="00093BCE" w:rsidRDefault="00093BCE" w:rsidP="00093BCE">
      <w:pPr>
        <w:suppressAutoHyphens/>
        <w:jc w:val="center"/>
        <w:rPr>
          <w:b/>
          <w:lang w:eastAsia="ar-SA"/>
        </w:rPr>
      </w:pPr>
      <w:r w:rsidRPr="00093BCE">
        <w:rPr>
          <w:b/>
          <w:lang w:val="en-US" w:eastAsia="ar-SA"/>
        </w:rPr>
        <w:t>V</w:t>
      </w:r>
      <w:r w:rsidRPr="00093BCE">
        <w:rPr>
          <w:b/>
          <w:lang w:eastAsia="ar-SA"/>
        </w:rPr>
        <w:t>. Организация управления и механизм контроля за выполнением Программы</w:t>
      </w:r>
    </w:p>
    <w:p w:rsidR="00093BCE" w:rsidRPr="00093BCE" w:rsidRDefault="00093BCE" w:rsidP="00093BCE">
      <w:pPr>
        <w:suppressAutoHyphens/>
        <w:ind w:left="360"/>
        <w:jc w:val="both"/>
        <w:rPr>
          <w:b/>
          <w:lang w:eastAsia="ar-SA"/>
        </w:rPr>
      </w:pPr>
    </w:p>
    <w:p w:rsidR="00093BCE" w:rsidRPr="00093BCE" w:rsidRDefault="00093BCE" w:rsidP="00093BCE">
      <w:pPr>
        <w:suppressAutoHyphens/>
        <w:jc w:val="both"/>
        <w:rPr>
          <w:lang w:eastAsia="ar-SA"/>
        </w:rPr>
      </w:pPr>
      <w:r w:rsidRPr="00093BCE">
        <w:rPr>
          <w:lang w:eastAsia="ar-SA"/>
        </w:rPr>
        <w:t xml:space="preserve">      Администрация Новотроицкого сельсовета Северного района Новосибирской области  осуществляет организацию и координацию работ по реализации Программы. </w:t>
      </w:r>
    </w:p>
    <w:p w:rsidR="00093BCE" w:rsidRPr="00093BCE" w:rsidRDefault="00093BCE" w:rsidP="00093BCE">
      <w:pPr>
        <w:suppressAutoHyphens/>
        <w:ind w:firstLine="720"/>
        <w:jc w:val="both"/>
        <w:rPr>
          <w:lang w:eastAsia="ar-SA"/>
        </w:rPr>
      </w:pPr>
      <w:r w:rsidRPr="00093BCE">
        <w:rPr>
          <w:lang w:eastAsia="ar-SA"/>
        </w:rPr>
        <w:t>Взаимодействие администрации Новотроицкого сельсовета  Северного района Новосибирской области с исполнителями мероприятий Программы осуществляется в установленном порядке на основе совместных решений (в том числе по согласованию).</w:t>
      </w:r>
    </w:p>
    <w:p w:rsidR="00093BCE" w:rsidRPr="00093BCE" w:rsidRDefault="00093BCE" w:rsidP="00093BCE">
      <w:pPr>
        <w:suppressAutoHyphens/>
        <w:jc w:val="both"/>
        <w:rPr>
          <w:lang w:eastAsia="ar-SA"/>
        </w:rPr>
      </w:pPr>
      <w:r w:rsidRPr="00093BCE">
        <w:rPr>
          <w:lang w:eastAsia="ar-SA"/>
        </w:rPr>
        <w:t xml:space="preserve">            В конце каждого года исполнители Программы (в том числе по согласованию) формируют отчёт о выполнении мероприятий Программы, представляемый на заседание администрации Новотроицкого сельсовета  Северного  района Новосибирской области.</w:t>
      </w:r>
    </w:p>
    <w:p w:rsidR="00093BCE" w:rsidRPr="00093BCE" w:rsidRDefault="00093BCE" w:rsidP="00093BCE">
      <w:pPr>
        <w:suppressAutoHyphens/>
        <w:spacing w:after="120"/>
        <w:jc w:val="both"/>
        <w:rPr>
          <w:lang w:eastAsia="ar-SA"/>
        </w:rPr>
      </w:pPr>
      <w:r w:rsidRPr="00093BCE">
        <w:rPr>
          <w:lang w:eastAsia="ar-SA"/>
        </w:rPr>
        <w:tab/>
        <w:t xml:space="preserve">В целях обеспечения комплексного  </w:t>
      </w:r>
      <w:proofErr w:type="gramStart"/>
      <w:r w:rsidRPr="00093BCE">
        <w:rPr>
          <w:lang w:eastAsia="ar-SA"/>
        </w:rPr>
        <w:t>контроля  за</w:t>
      </w:r>
      <w:proofErr w:type="gramEnd"/>
      <w:r w:rsidRPr="00093BCE">
        <w:rPr>
          <w:lang w:eastAsia="ar-SA"/>
        </w:rPr>
        <w:t xml:space="preserve"> реализацией Программы предусматриваются:</w:t>
      </w:r>
    </w:p>
    <w:p w:rsidR="00093BCE" w:rsidRPr="00093BCE" w:rsidRDefault="00093BCE" w:rsidP="00093BCE">
      <w:pPr>
        <w:suppressAutoHyphens/>
        <w:spacing w:after="120"/>
        <w:jc w:val="both"/>
        <w:rPr>
          <w:lang w:eastAsia="ar-SA"/>
        </w:rPr>
      </w:pPr>
      <w:r w:rsidRPr="00093BCE">
        <w:rPr>
          <w:lang w:eastAsia="ar-SA"/>
        </w:rPr>
        <w:t xml:space="preserve">    -  осуществление постоянного информационно-аналитического мониторинга по всем аспектам  Программы;</w:t>
      </w:r>
    </w:p>
    <w:p w:rsidR="00093BCE" w:rsidRPr="00093BCE" w:rsidRDefault="00093BCE" w:rsidP="00093BCE">
      <w:pPr>
        <w:numPr>
          <w:ilvl w:val="8"/>
          <w:numId w:val="0"/>
        </w:numPr>
        <w:tabs>
          <w:tab w:val="left" w:pos="0"/>
        </w:tabs>
        <w:suppressAutoHyphens/>
        <w:spacing w:before="240" w:after="60"/>
        <w:jc w:val="center"/>
        <w:outlineLvl w:val="8"/>
        <w:rPr>
          <w:b/>
          <w:lang w:eastAsia="ar-SA"/>
        </w:rPr>
      </w:pPr>
      <w:r w:rsidRPr="00093BCE">
        <w:rPr>
          <w:b/>
          <w:lang w:val="en-US" w:eastAsia="ar-SA"/>
        </w:rPr>
        <w:t>VI</w:t>
      </w:r>
      <w:r w:rsidRPr="00093BCE">
        <w:rPr>
          <w:b/>
          <w:lang w:eastAsia="ar-SA"/>
        </w:rPr>
        <w:t>. Оценка предполагаемой эффективности реализации Программы и ожидаемые результаты</w:t>
      </w:r>
    </w:p>
    <w:p w:rsidR="00093BCE" w:rsidRPr="00093BCE" w:rsidRDefault="00093BCE" w:rsidP="00093BCE">
      <w:pPr>
        <w:suppressAutoHyphens/>
        <w:jc w:val="center"/>
        <w:rPr>
          <w:lang w:eastAsia="ar-SA"/>
        </w:rPr>
      </w:pPr>
    </w:p>
    <w:p w:rsidR="00093BCE" w:rsidRPr="00093BCE" w:rsidRDefault="00093BCE" w:rsidP="00093BCE">
      <w:pPr>
        <w:suppressAutoHyphens/>
        <w:spacing w:after="120"/>
        <w:ind w:firstLine="709"/>
        <w:jc w:val="both"/>
        <w:rPr>
          <w:lang w:eastAsia="ar-SA"/>
        </w:rPr>
      </w:pPr>
      <w:r w:rsidRPr="00093BCE">
        <w:rPr>
          <w:lang w:eastAsia="ar-SA"/>
        </w:rPr>
        <w:t>Эффективность Программы состоит из социально-экономических, социально-педагогических, социально-психологических эффектов, получаемых в результате реализации программных мероприятий.</w:t>
      </w:r>
    </w:p>
    <w:p w:rsidR="00093BCE" w:rsidRPr="00093BCE" w:rsidRDefault="00093BCE" w:rsidP="00093BCE">
      <w:pPr>
        <w:suppressAutoHyphens/>
        <w:spacing w:after="120"/>
        <w:ind w:firstLine="709"/>
        <w:jc w:val="both"/>
        <w:rPr>
          <w:lang w:eastAsia="ar-SA"/>
        </w:rPr>
      </w:pPr>
      <w:r w:rsidRPr="00093BCE">
        <w:rPr>
          <w:lang w:eastAsia="ar-SA"/>
        </w:rPr>
        <w:t>К социально-педагогическим показателям относятся, прежде всего, степень создания условий для организации учебно-тренировочного процесса, а также уровень обеспечения социальных гарантий педагогическим работникам, спортсменам и другим работникам сферы физической культуры и спорта, создание благоприятных решений в финансовом, материально-техническом обеспечении, кадровых вопросах.</w:t>
      </w:r>
    </w:p>
    <w:p w:rsidR="00093BCE" w:rsidRPr="00093BCE" w:rsidRDefault="00093BCE" w:rsidP="00093BCE">
      <w:pPr>
        <w:suppressAutoHyphens/>
        <w:spacing w:after="120"/>
        <w:ind w:firstLine="709"/>
        <w:jc w:val="both"/>
        <w:rPr>
          <w:lang w:eastAsia="ar-SA"/>
        </w:rPr>
      </w:pPr>
      <w:proofErr w:type="gramStart"/>
      <w:r w:rsidRPr="00093BCE">
        <w:rPr>
          <w:lang w:eastAsia="ar-SA"/>
        </w:rPr>
        <w:t xml:space="preserve">Социально-экономические показатели определяются уровнем развития материально-технической базы сферы физической культуры и спорта, снижением заболеваемости и </w:t>
      </w:r>
      <w:r w:rsidRPr="00093BCE">
        <w:rPr>
          <w:lang w:eastAsia="ar-SA"/>
        </w:rPr>
        <w:lastRenderedPageBreak/>
        <w:t xml:space="preserve">повышением работоспособности за счёт применения лечебно-оздоровительных технологий, созданием эффективной системы профилактики наркомании, алкоголизма, </w:t>
      </w:r>
      <w:proofErr w:type="spellStart"/>
      <w:r w:rsidRPr="00093BCE">
        <w:rPr>
          <w:lang w:eastAsia="ar-SA"/>
        </w:rPr>
        <w:t>табакокурения</w:t>
      </w:r>
      <w:proofErr w:type="spellEnd"/>
      <w:r w:rsidRPr="00093BCE">
        <w:rPr>
          <w:lang w:eastAsia="ar-SA"/>
        </w:rPr>
        <w:t xml:space="preserve"> и правонарушений среди молодежи средствами физической культуры и спорта, достижениями высоких результатов спортсменами Новотроицкого сельсовета  Северного района Новосибирской области на межрайонных, областных соревнованиях.</w:t>
      </w:r>
      <w:proofErr w:type="gramEnd"/>
    </w:p>
    <w:p w:rsidR="00093BCE" w:rsidRPr="00093BCE" w:rsidRDefault="00093BCE" w:rsidP="00093BCE">
      <w:pPr>
        <w:suppressAutoHyphens/>
        <w:spacing w:after="120"/>
        <w:ind w:firstLine="709"/>
        <w:jc w:val="both"/>
        <w:rPr>
          <w:lang w:eastAsia="ar-SA"/>
        </w:rPr>
      </w:pPr>
      <w:r w:rsidRPr="00093BCE">
        <w:rPr>
          <w:lang w:eastAsia="ar-SA"/>
        </w:rPr>
        <w:t>Реализация мероприятий Программы позволит обеспечить:</w:t>
      </w:r>
    </w:p>
    <w:p w:rsidR="00093BCE" w:rsidRPr="00093BCE" w:rsidRDefault="00093BCE" w:rsidP="00093BCE">
      <w:pPr>
        <w:suppressAutoHyphens/>
        <w:spacing w:after="120"/>
        <w:jc w:val="both"/>
        <w:rPr>
          <w:lang w:eastAsia="ar-SA"/>
        </w:rPr>
      </w:pPr>
      <w:r w:rsidRPr="00093BCE">
        <w:rPr>
          <w:lang w:eastAsia="ar-SA"/>
        </w:rPr>
        <w:t xml:space="preserve">        </w:t>
      </w:r>
      <w:r w:rsidRPr="00093BCE">
        <w:rPr>
          <w:lang w:eastAsia="ar-SA"/>
        </w:rPr>
        <w:tab/>
        <w:t>- повышение уровня учебно-методического, материально-технического и кадрового обеспечения сферы физической культуры и спорта в Новотроицком сельсовете Северного района Новосибирской    области;</w:t>
      </w:r>
    </w:p>
    <w:p w:rsidR="00093BCE" w:rsidRPr="00093BCE" w:rsidRDefault="00093BCE" w:rsidP="00093BCE">
      <w:pPr>
        <w:suppressAutoHyphens/>
        <w:spacing w:after="120"/>
        <w:jc w:val="both"/>
        <w:rPr>
          <w:lang w:eastAsia="ar-SA"/>
        </w:rPr>
      </w:pPr>
      <w:r w:rsidRPr="00093BCE">
        <w:rPr>
          <w:lang w:eastAsia="ar-SA"/>
        </w:rPr>
        <w:t xml:space="preserve">             - дальнейшее формирование здорового образа жизни.</w:t>
      </w:r>
    </w:p>
    <w:p w:rsidR="00093BCE" w:rsidRPr="00093BCE" w:rsidRDefault="00093BCE" w:rsidP="00093BCE">
      <w:pPr>
        <w:suppressAutoHyphens/>
        <w:spacing w:after="120"/>
        <w:jc w:val="both"/>
        <w:rPr>
          <w:lang w:eastAsia="ar-SA"/>
        </w:rPr>
      </w:pPr>
      <w:r w:rsidRPr="00093BCE">
        <w:rPr>
          <w:lang w:eastAsia="ar-SA"/>
        </w:rPr>
        <w:t xml:space="preserve">            Важнейшим результатом реализации Программы станет увеличение числа населения Новотроицкого сельсовета Северного района Новосибирской области, занимающегося физической культурой и спортом, ведущих здоровый образ жизни. Реализация программных мероприятий позволит существенным образом повысить интерес детей, подростков, молодежи и других групп населения, к занятиям физической культурой и спортом, удовлетворить их потребность в физической нагрузке, разработать и внедрить новые технологии физкультурно-оздоровительной и спортивной работы. Конкретные проекты внедрения новых форм физкультурно-оздоровительной работы с детьми, подростками и взрослым населением позволят увеличить число занимающихся физической культурой и спортом.</w:t>
      </w:r>
    </w:p>
    <w:p w:rsidR="00093BCE" w:rsidRPr="00093BCE" w:rsidRDefault="00093BCE" w:rsidP="00093BCE">
      <w:pPr>
        <w:suppressAutoHyphens/>
        <w:rPr>
          <w:lang w:eastAsia="ar-SA"/>
        </w:rPr>
      </w:pPr>
    </w:p>
    <w:p w:rsidR="00093BCE" w:rsidRPr="00093BCE" w:rsidRDefault="00093BCE" w:rsidP="00093BCE">
      <w:pPr>
        <w:suppressAutoHyphens/>
        <w:rPr>
          <w:lang w:eastAsia="ar-SA"/>
        </w:rPr>
        <w:sectPr w:rsidR="00093BCE" w:rsidRPr="00093BCE" w:rsidSect="00BE4239">
          <w:pgSz w:w="11906" w:h="16838"/>
          <w:pgMar w:top="851" w:right="873" w:bottom="567" w:left="1134" w:header="709" w:footer="709" w:gutter="0"/>
          <w:cols w:space="708"/>
          <w:titlePg/>
          <w:docGrid w:linePitch="360"/>
        </w:sectPr>
      </w:pPr>
    </w:p>
    <w:p w:rsidR="00093BCE" w:rsidRPr="00093BCE" w:rsidRDefault="00093BCE" w:rsidP="00093BCE">
      <w:pPr>
        <w:suppressAutoHyphens/>
        <w:jc w:val="center"/>
        <w:rPr>
          <w:b/>
          <w:lang w:eastAsia="ar-SA"/>
        </w:rPr>
      </w:pPr>
      <w:r w:rsidRPr="00093BCE">
        <w:rPr>
          <w:b/>
          <w:lang w:val="en-US" w:eastAsia="ar-SA"/>
        </w:rPr>
        <w:lastRenderedPageBreak/>
        <w:t>VII</w:t>
      </w:r>
      <w:r w:rsidRPr="00093BCE">
        <w:rPr>
          <w:b/>
          <w:lang w:eastAsia="ar-SA"/>
        </w:rPr>
        <w:t>. Система программных мероприятий Программы</w:t>
      </w:r>
    </w:p>
    <w:p w:rsidR="00093BCE" w:rsidRPr="00093BCE" w:rsidRDefault="00093BCE" w:rsidP="00093BCE">
      <w:pPr>
        <w:suppressAutoHyphens/>
        <w:jc w:val="center"/>
        <w:rPr>
          <w:b/>
          <w:lang w:eastAsia="ar-SA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3971"/>
        <w:gridCol w:w="2057"/>
        <w:gridCol w:w="1683"/>
        <w:gridCol w:w="935"/>
        <w:gridCol w:w="935"/>
        <w:gridCol w:w="748"/>
        <w:gridCol w:w="935"/>
        <w:gridCol w:w="748"/>
        <w:gridCol w:w="3124"/>
      </w:tblGrid>
      <w:tr w:rsidR="00093BCE" w:rsidRPr="00093BCE" w:rsidTr="00BE4239">
        <w:trPr>
          <w:trHeight w:val="280"/>
        </w:trPr>
        <w:tc>
          <w:tcPr>
            <w:tcW w:w="812" w:type="dxa"/>
            <w:vMerge w:val="restart"/>
            <w:vAlign w:val="center"/>
          </w:tcPr>
          <w:p w:rsidR="00093BCE" w:rsidRPr="00093BCE" w:rsidRDefault="00093BCE" w:rsidP="00093BCE">
            <w:pPr>
              <w:suppressAutoHyphens/>
              <w:jc w:val="center"/>
              <w:rPr>
                <w:b/>
                <w:lang w:eastAsia="ar-SA"/>
              </w:rPr>
            </w:pPr>
            <w:r w:rsidRPr="00093BCE">
              <w:rPr>
                <w:b/>
                <w:lang w:eastAsia="ar-SA"/>
              </w:rPr>
              <w:t>№</w:t>
            </w:r>
          </w:p>
        </w:tc>
        <w:tc>
          <w:tcPr>
            <w:tcW w:w="3971" w:type="dxa"/>
            <w:vMerge w:val="restart"/>
            <w:vAlign w:val="center"/>
          </w:tcPr>
          <w:p w:rsidR="00093BCE" w:rsidRPr="00093BCE" w:rsidRDefault="00093BCE" w:rsidP="00093BCE">
            <w:pPr>
              <w:suppressAutoHyphens/>
              <w:jc w:val="center"/>
              <w:rPr>
                <w:b/>
                <w:lang w:eastAsia="ar-SA"/>
              </w:rPr>
            </w:pPr>
            <w:r w:rsidRPr="00093BCE">
              <w:rPr>
                <w:b/>
                <w:lang w:eastAsia="ar-SA"/>
              </w:rPr>
              <w:t>Наименование мероприятий</w:t>
            </w:r>
          </w:p>
        </w:tc>
        <w:tc>
          <w:tcPr>
            <w:tcW w:w="2057" w:type="dxa"/>
            <w:vMerge w:val="restart"/>
            <w:vAlign w:val="center"/>
          </w:tcPr>
          <w:p w:rsidR="00093BCE" w:rsidRPr="00093BCE" w:rsidRDefault="00093BCE" w:rsidP="00093BCE">
            <w:pPr>
              <w:suppressAutoHyphens/>
              <w:jc w:val="center"/>
              <w:rPr>
                <w:b/>
                <w:lang w:eastAsia="ar-SA"/>
              </w:rPr>
            </w:pPr>
            <w:r w:rsidRPr="00093BCE">
              <w:rPr>
                <w:b/>
                <w:lang w:eastAsia="ar-SA"/>
              </w:rPr>
              <w:t>Исполнители</w:t>
            </w:r>
          </w:p>
        </w:tc>
        <w:tc>
          <w:tcPr>
            <w:tcW w:w="1683" w:type="dxa"/>
            <w:vMerge w:val="restart"/>
            <w:vAlign w:val="center"/>
          </w:tcPr>
          <w:p w:rsidR="00093BCE" w:rsidRPr="00093BCE" w:rsidRDefault="00093BCE" w:rsidP="00093BCE">
            <w:pPr>
              <w:suppressAutoHyphens/>
              <w:jc w:val="center"/>
              <w:rPr>
                <w:b/>
                <w:lang w:eastAsia="ar-SA"/>
              </w:rPr>
            </w:pPr>
            <w:r w:rsidRPr="00093BCE">
              <w:rPr>
                <w:b/>
                <w:lang w:eastAsia="ar-SA"/>
              </w:rPr>
              <w:t>Срок исполнения</w:t>
            </w:r>
          </w:p>
        </w:tc>
        <w:tc>
          <w:tcPr>
            <w:tcW w:w="4301" w:type="dxa"/>
            <w:gridSpan w:val="5"/>
            <w:vAlign w:val="center"/>
          </w:tcPr>
          <w:p w:rsidR="00093BCE" w:rsidRPr="00093BCE" w:rsidRDefault="00093BCE" w:rsidP="00093BCE">
            <w:pPr>
              <w:suppressAutoHyphens/>
              <w:jc w:val="center"/>
              <w:rPr>
                <w:b/>
                <w:lang w:eastAsia="ar-SA"/>
              </w:rPr>
            </w:pPr>
            <w:r w:rsidRPr="00093BCE">
              <w:rPr>
                <w:b/>
                <w:lang w:eastAsia="ar-SA"/>
              </w:rPr>
              <w:t>Объёмы финансирования из местного бюджета,        тыс. руб.</w:t>
            </w:r>
          </w:p>
        </w:tc>
        <w:tc>
          <w:tcPr>
            <w:tcW w:w="3124" w:type="dxa"/>
            <w:vMerge w:val="restart"/>
            <w:vAlign w:val="center"/>
          </w:tcPr>
          <w:p w:rsidR="00093BCE" w:rsidRPr="00093BCE" w:rsidRDefault="00093BCE" w:rsidP="00093BCE">
            <w:pPr>
              <w:suppressAutoHyphens/>
              <w:jc w:val="center"/>
              <w:rPr>
                <w:b/>
                <w:lang w:eastAsia="ar-SA"/>
              </w:rPr>
            </w:pPr>
            <w:r w:rsidRPr="00093BCE">
              <w:rPr>
                <w:b/>
                <w:lang w:eastAsia="ar-SA"/>
              </w:rPr>
              <w:t>Ожидаемые результаты</w:t>
            </w:r>
          </w:p>
        </w:tc>
      </w:tr>
      <w:tr w:rsidR="00093BCE" w:rsidRPr="00093BCE" w:rsidTr="00BE4239">
        <w:trPr>
          <w:trHeight w:val="280"/>
        </w:trPr>
        <w:tc>
          <w:tcPr>
            <w:tcW w:w="812" w:type="dxa"/>
            <w:vMerge/>
          </w:tcPr>
          <w:p w:rsidR="00093BCE" w:rsidRPr="00093BCE" w:rsidRDefault="00093BCE" w:rsidP="00093BCE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971" w:type="dxa"/>
            <w:vMerge/>
          </w:tcPr>
          <w:p w:rsidR="00093BCE" w:rsidRPr="00093BCE" w:rsidRDefault="00093BCE" w:rsidP="00093BCE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057" w:type="dxa"/>
            <w:vMerge/>
          </w:tcPr>
          <w:p w:rsidR="00093BCE" w:rsidRPr="00093BCE" w:rsidRDefault="00093BCE" w:rsidP="00093BCE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683" w:type="dxa"/>
            <w:vMerge/>
          </w:tcPr>
          <w:p w:rsidR="00093BCE" w:rsidRPr="00093BCE" w:rsidRDefault="00093BCE" w:rsidP="00093BCE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35" w:type="dxa"/>
          </w:tcPr>
          <w:p w:rsidR="00093BCE" w:rsidRPr="00093BCE" w:rsidRDefault="00093BCE" w:rsidP="00093BCE">
            <w:pPr>
              <w:suppressAutoHyphens/>
              <w:rPr>
                <w:lang w:eastAsia="ar-SA"/>
              </w:rPr>
            </w:pPr>
          </w:p>
        </w:tc>
        <w:tc>
          <w:tcPr>
            <w:tcW w:w="935" w:type="dxa"/>
          </w:tcPr>
          <w:p w:rsidR="00093BCE" w:rsidRPr="00093BCE" w:rsidRDefault="00093BCE" w:rsidP="00093BCE">
            <w:pPr>
              <w:suppressAutoHyphens/>
              <w:rPr>
                <w:lang w:eastAsia="ar-SA"/>
              </w:rPr>
            </w:pPr>
          </w:p>
        </w:tc>
        <w:tc>
          <w:tcPr>
            <w:tcW w:w="748" w:type="dxa"/>
          </w:tcPr>
          <w:p w:rsidR="00093BCE" w:rsidRPr="00093BCE" w:rsidRDefault="00093BCE" w:rsidP="00093BCE">
            <w:pPr>
              <w:suppressAutoHyphens/>
              <w:jc w:val="center"/>
              <w:rPr>
                <w:lang w:eastAsia="ar-SA"/>
              </w:rPr>
            </w:pPr>
            <w:r w:rsidRPr="00093BCE">
              <w:rPr>
                <w:lang w:eastAsia="ar-SA"/>
              </w:rPr>
              <w:t>2024г.</w:t>
            </w:r>
          </w:p>
        </w:tc>
        <w:tc>
          <w:tcPr>
            <w:tcW w:w="935" w:type="dxa"/>
          </w:tcPr>
          <w:p w:rsidR="00093BCE" w:rsidRPr="00093BCE" w:rsidRDefault="00093BCE" w:rsidP="00093BCE">
            <w:pPr>
              <w:suppressAutoHyphens/>
              <w:jc w:val="center"/>
              <w:rPr>
                <w:lang w:eastAsia="ar-SA"/>
              </w:rPr>
            </w:pPr>
            <w:r w:rsidRPr="00093BCE">
              <w:rPr>
                <w:lang w:eastAsia="ar-SA"/>
              </w:rPr>
              <w:t>2025г.</w:t>
            </w:r>
          </w:p>
        </w:tc>
        <w:tc>
          <w:tcPr>
            <w:tcW w:w="748" w:type="dxa"/>
          </w:tcPr>
          <w:p w:rsidR="00093BCE" w:rsidRPr="00093BCE" w:rsidRDefault="00093BCE" w:rsidP="00093BCE">
            <w:pPr>
              <w:suppressAutoHyphens/>
              <w:jc w:val="center"/>
              <w:rPr>
                <w:lang w:eastAsia="ar-SA"/>
              </w:rPr>
            </w:pPr>
            <w:r w:rsidRPr="00093BCE">
              <w:rPr>
                <w:lang w:eastAsia="ar-SA"/>
              </w:rPr>
              <w:t>2026г.</w:t>
            </w:r>
          </w:p>
        </w:tc>
        <w:tc>
          <w:tcPr>
            <w:tcW w:w="3124" w:type="dxa"/>
            <w:vMerge/>
          </w:tcPr>
          <w:p w:rsidR="00093BCE" w:rsidRPr="00093BCE" w:rsidRDefault="00093BCE" w:rsidP="00093BCE">
            <w:pPr>
              <w:suppressAutoHyphens/>
              <w:jc w:val="center"/>
              <w:rPr>
                <w:lang w:eastAsia="ar-SA"/>
              </w:rPr>
            </w:pPr>
          </w:p>
        </w:tc>
      </w:tr>
    </w:tbl>
    <w:p w:rsidR="00093BCE" w:rsidRPr="00093BCE" w:rsidRDefault="00093BCE" w:rsidP="00093BCE">
      <w:pPr>
        <w:numPr>
          <w:ilvl w:val="0"/>
          <w:numId w:val="18"/>
        </w:numPr>
        <w:suppressAutoHyphens/>
        <w:jc w:val="center"/>
        <w:rPr>
          <w:b/>
          <w:lang w:eastAsia="ar-SA"/>
        </w:rPr>
      </w:pPr>
      <w:r w:rsidRPr="00093BCE">
        <w:rPr>
          <w:b/>
          <w:lang w:eastAsia="ar-SA"/>
        </w:rPr>
        <w:t>Нормативно – правовое и организационное обеспечение развития физической культуры и спорта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4009"/>
        <w:gridCol w:w="2061"/>
        <w:gridCol w:w="1681"/>
        <w:gridCol w:w="882"/>
        <w:gridCol w:w="861"/>
        <w:gridCol w:w="872"/>
        <w:gridCol w:w="839"/>
        <w:gridCol w:w="845"/>
        <w:gridCol w:w="3097"/>
      </w:tblGrid>
      <w:tr w:rsidR="00093BCE" w:rsidRPr="00093BCE" w:rsidTr="00BE4239">
        <w:tc>
          <w:tcPr>
            <w:tcW w:w="773" w:type="dxa"/>
            <w:tcBorders>
              <w:bottom w:val="nil"/>
            </w:tcBorders>
          </w:tcPr>
          <w:p w:rsidR="00093BCE" w:rsidRPr="00093BCE" w:rsidRDefault="00093BCE" w:rsidP="00093BCE">
            <w:pPr>
              <w:suppressAutoHyphens/>
              <w:rPr>
                <w:lang w:eastAsia="ar-SA"/>
              </w:rPr>
            </w:pPr>
            <w:r w:rsidRPr="00093BCE">
              <w:rPr>
                <w:lang w:eastAsia="ar-SA"/>
              </w:rPr>
              <w:t>1)</w:t>
            </w:r>
          </w:p>
        </w:tc>
        <w:tc>
          <w:tcPr>
            <w:tcW w:w="4009" w:type="dxa"/>
          </w:tcPr>
          <w:p w:rsidR="00093BCE" w:rsidRPr="00093BCE" w:rsidRDefault="00093BCE" w:rsidP="00093BCE">
            <w:pPr>
              <w:suppressAutoHyphens/>
              <w:rPr>
                <w:lang w:eastAsia="ar-SA"/>
              </w:rPr>
            </w:pPr>
            <w:r w:rsidRPr="00093BCE">
              <w:rPr>
                <w:lang w:eastAsia="ar-SA"/>
              </w:rPr>
              <w:t>Разработка правовых актов Новотроицкого сельсовета Северного района Новосибирской области в сфере физической культуры и спорта:</w:t>
            </w:r>
          </w:p>
        </w:tc>
        <w:tc>
          <w:tcPr>
            <w:tcW w:w="2061" w:type="dxa"/>
            <w:vMerge w:val="restart"/>
          </w:tcPr>
          <w:p w:rsidR="00093BCE" w:rsidRPr="00093BCE" w:rsidRDefault="00093BCE" w:rsidP="00093BCE">
            <w:pPr>
              <w:suppressAutoHyphens/>
              <w:rPr>
                <w:lang w:eastAsia="ar-SA"/>
              </w:rPr>
            </w:pPr>
            <w:r w:rsidRPr="00093BCE">
              <w:rPr>
                <w:lang w:eastAsia="ar-SA"/>
              </w:rPr>
              <w:t xml:space="preserve">администрация Новотроицкого сельсовета </w:t>
            </w:r>
          </w:p>
        </w:tc>
        <w:tc>
          <w:tcPr>
            <w:tcW w:w="1681" w:type="dxa"/>
          </w:tcPr>
          <w:p w:rsidR="00093BCE" w:rsidRPr="00093BCE" w:rsidRDefault="00093BCE" w:rsidP="00093BCE">
            <w:pPr>
              <w:suppressAutoHyphens/>
              <w:jc w:val="center"/>
              <w:rPr>
                <w:lang w:eastAsia="ar-SA"/>
              </w:rPr>
            </w:pPr>
            <w:r w:rsidRPr="00093BCE">
              <w:rPr>
                <w:lang w:eastAsia="ar-SA"/>
              </w:rPr>
              <w:t>2021- 2023 гг.</w:t>
            </w:r>
          </w:p>
        </w:tc>
        <w:tc>
          <w:tcPr>
            <w:tcW w:w="882" w:type="dxa"/>
          </w:tcPr>
          <w:p w:rsidR="00093BCE" w:rsidRPr="00093BCE" w:rsidRDefault="00093BCE" w:rsidP="00093BCE">
            <w:pPr>
              <w:suppressAutoHyphens/>
              <w:jc w:val="center"/>
              <w:rPr>
                <w:lang w:eastAsia="ar-SA"/>
              </w:rPr>
            </w:pPr>
            <w:r w:rsidRPr="00093BCE">
              <w:rPr>
                <w:lang w:eastAsia="ar-SA"/>
              </w:rPr>
              <w:t>-</w:t>
            </w:r>
          </w:p>
        </w:tc>
        <w:tc>
          <w:tcPr>
            <w:tcW w:w="861" w:type="dxa"/>
          </w:tcPr>
          <w:p w:rsidR="00093BCE" w:rsidRPr="00093BCE" w:rsidRDefault="00093BCE" w:rsidP="00093BCE">
            <w:pPr>
              <w:suppressAutoHyphens/>
              <w:jc w:val="center"/>
              <w:rPr>
                <w:lang w:eastAsia="ar-SA"/>
              </w:rPr>
            </w:pPr>
            <w:r w:rsidRPr="00093BCE">
              <w:rPr>
                <w:lang w:eastAsia="ar-SA"/>
              </w:rPr>
              <w:t>-</w:t>
            </w:r>
          </w:p>
        </w:tc>
        <w:tc>
          <w:tcPr>
            <w:tcW w:w="872" w:type="dxa"/>
          </w:tcPr>
          <w:p w:rsidR="00093BCE" w:rsidRPr="00093BCE" w:rsidRDefault="00093BCE" w:rsidP="00093BCE">
            <w:pPr>
              <w:suppressAutoHyphens/>
              <w:jc w:val="center"/>
              <w:rPr>
                <w:lang w:eastAsia="ar-SA"/>
              </w:rPr>
            </w:pPr>
            <w:r w:rsidRPr="00093BCE">
              <w:rPr>
                <w:lang w:eastAsia="ar-SA"/>
              </w:rPr>
              <w:t>-</w:t>
            </w:r>
          </w:p>
        </w:tc>
        <w:tc>
          <w:tcPr>
            <w:tcW w:w="839" w:type="dxa"/>
          </w:tcPr>
          <w:p w:rsidR="00093BCE" w:rsidRPr="00093BCE" w:rsidRDefault="00093BCE" w:rsidP="00093BCE">
            <w:pPr>
              <w:suppressAutoHyphens/>
              <w:jc w:val="center"/>
              <w:rPr>
                <w:lang w:eastAsia="ar-SA"/>
              </w:rPr>
            </w:pPr>
            <w:r w:rsidRPr="00093BCE">
              <w:rPr>
                <w:lang w:eastAsia="ar-SA"/>
              </w:rPr>
              <w:t>-</w:t>
            </w:r>
          </w:p>
        </w:tc>
        <w:tc>
          <w:tcPr>
            <w:tcW w:w="845" w:type="dxa"/>
          </w:tcPr>
          <w:p w:rsidR="00093BCE" w:rsidRPr="00093BCE" w:rsidRDefault="00093BCE" w:rsidP="00093BCE">
            <w:pPr>
              <w:suppressAutoHyphens/>
              <w:jc w:val="center"/>
              <w:rPr>
                <w:lang w:eastAsia="ar-SA"/>
              </w:rPr>
            </w:pPr>
            <w:r w:rsidRPr="00093BCE">
              <w:rPr>
                <w:lang w:eastAsia="ar-SA"/>
              </w:rPr>
              <w:t>-</w:t>
            </w:r>
          </w:p>
        </w:tc>
        <w:tc>
          <w:tcPr>
            <w:tcW w:w="3097" w:type="dxa"/>
          </w:tcPr>
          <w:p w:rsidR="00093BCE" w:rsidRPr="00093BCE" w:rsidRDefault="00093BCE" w:rsidP="00093BCE">
            <w:pPr>
              <w:suppressAutoHyphens/>
              <w:rPr>
                <w:lang w:eastAsia="ar-SA"/>
              </w:rPr>
            </w:pPr>
            <w:r w:rsidRPr="00093BCE">
              <w:rPr>
                <w:lang w:eastAsia="ar-SA"/>
              </w:rPr>
              <w:t>Создание организационно-правовых механизмов реализации государственной политики в сфере физической культуры и спорта в Новотроицком сельсовете.</w:t>
            </w:r>
          </w:p>
        </w:tc>
      </w:tr>
      <w:tr w:rsidR="00093BCE" w:rsidRPr="00093BCE" w:rsidTr="00BE4239">
        <w:trPr>
          <w:trHeight w:val="1258"/>
        </w:trPr>
        <w:tc>
          <w:tcPr>
            <w:tcW w:w="773" w:type="dxa"/>
            <w:tcBorders>
              <w:top w:val="nil"/>
            </w:tcBorders>
          </w:tcPr>
          <w:p w:rsidR="00093BCE" w:rsidRPr="00093BCE" w:rsidRDefault="00093BCE" w:rsidP="00093BCE">
            <w:pPr>
              <w:suppressAutoHyphens/>
              <w:rPr>
                <w:lang w:eastAsia="ar-SA"/>
              </w:rPr>
            </w:pPr>
          </w:p>
        </w:tc>
        <w:tc>
          <w:tcPr>
            <w:tcW w:w="4009" w:type="dxa"/>
          </w:tcPr>
          <w:p w:rsidR="00093BCE" w:rsidRPr="00093BCE" w:rsidRDefault="00093BCE" w:rsidP="00093BCE">
            <w:pPr>
              <w:suppressAutoHyphens/>
              <w:rPr>
                <w:lang w:eastAsia="ar-SA"/>
              </w:rPr>
            </w:pPr>
            <w:r w:rsidRPr="00093BCE">
              <w:rPr>
                <w:lang w:eastAsia="ar-SA"/>
              </w:rPr>
              <w:t xml:space="preserve">-распоряжений, постановлений администрации Новотроицкого сельсовета Северного  района Новосибирской области по проведению летних и зимних Спартакиад </w:t>
            </w:r>
          </w:p>
          <w:p w:rsidR="00093BCE" w:rsidRPr="00093BCE" w:rsidRDefault="00093BCE" w:rsidP="00093BCE">
            <w:pPr>
              <w:suppressAutoHyphens/>
              <w:rPr>
                <w:lang w:eastAsia="ar-SA"/>
              </w:rPr>
            </w:pPr>
          </w:p>
        </w:tc>
        <w:tc>
          <w:tcPr>
            <w:tcW w:w="2061" w:type="dxa"/>
            <w:vMerge/>
          </w:tcPr>
          <w:p w:rsidR="00093BCE" w:rsidRPr="00093BCE" w:rsidRDefault="00093BCE" w:rsidP="00093BCE">
            <w:pPr>
              <w:suppressAutoHyphens/>
              <w:rPr>
                <w:lang w:eastAsia="ar-SA"/>
              </w:rPr>
            </w:pPr>
          </w:p>
        </w:tc>
        <w:tc>
          <w:tcPr>
            <w:tcW w:w="1681" w:type="dxa"/>
          </w:tcPr>
          <w:p w:rsidR="00093BCE" w:rsidRPr="00093BCE" w:rsidRDefault="00093BCE" w:rsidP="00093BCE">
            <w:pPr>
              <w:suppressAutoHyphens/>
              <w:jc w:val="center"/>
              <w:rPr>
                <w:lang w:eastAsia="ar-SA"/>
              </w:rPr>
            </w:pPr>
            <w:r w:rsidRPr="00093BCE">
              <w:rPr>
                <w:lang w:eastAsia="ar-SA"/>
              </w:rPr>
              <w:t>2024-2026гг.</w:t>
            </w:r>
          </w:p>
        </w:tc>
        <w:tc>
          <w:tcPr>
            <w:tcW w:w="882" w:type="dxa"/>
          </w:tcPr>
          <w:p w:rsidR="00093BCE" w:rsidRPr="00093BCE" w:rsidRDefault="00093BCE" w:rsidP="00093BCE">
            <w:pPr>
              <w:suppressAutoHyphens/>
              <w:jc w:val="center"/>
              <w:rPr>
                <w:lang w:eastAsia="ar-SA"/>
              </w:rPr>
            </w:pPr>
            <w:r w:rsidRPr="00093BCE">
              <w:rPr>
                <w:lang w:eastAsia="ar-SA"/>
              </w:rPr>
              <w:t>-</w:t>
            </w:r>
          </w:p>
        </w:tc>
        <w:tc>
          <w:tcPr>
            <w:tcW w:w="861" w:type="dxa"/>
          </w:tcPr>
          <w:p w:rsidR="00093BCE" w:rsidRPr="00093BCE" w:rsidRDefault="00093BCE" w:rsidP="00093BCE">
            <w:pPr>
              <w:suppressAutoHyphens/>
              <w:jc w:val="center"/>
              <w:rPr>
                <w:lang w:eastAsia="ar-SA"/>
              </w:rPr>
            </w:pPr>
            <w:r w:rsidRPr="00093BCE">
              <w:rPr>
                <w:lang w:eastAsia="ar-SA"/>
              </w:rPr>
              <w:t>-</w:t>
            </w:r>
          </w:p>
        </w:tc>
        <w:tc>
          <w:tcPr>
            <w:tcW w:w="872" w:type="dxa"/>
          </w:tcPr>
          <w:p w:rsidR="00093BCE" w:rsidRPr="00093BCE" w:rsidRDefault="00093BCE" w:rsidP="00093BCE">
            <w:pPr>
              <w:suppressAutoHyphens/>
              <w:jc w:val="center"/>
              <w:rPr>
                <w:lang w:eastAsia="ar-SA"/>
              </w:rPr>
            </w:pPr>
            <w:r w:rsidRPr="00093BCE">
              <w:rPr>
                <w:lang w:eastAsia="ar-SA"/>
              </w:rPr>
              <w:t>-</w:t>
            </w:r>
          </w:p>
        </w:tc>
        <w:tc>
          <w:tcPr>
            <w:tcW w:w="839" w:type="dxa"/>
          </w:tcPr>
          <w:p w:rsidR="00093BCE" w:rsidRPr="00093BCE" w:rsidRDefault="00093BCE" w:rsidP="00093BCE">
            <w:pPr>
              <w:suppressAutoHyphens/>
              <w:jc w:val="center"/>
              <w:rPr>
                <w:lang w:eastAsia="ar-SA"/>
              </w:rPr>
            </w:pPr>
            <w:r w:rsidRPr="00093BCE">
              <w:rPr>
                <w:lang w:eastAsia="ar-SA"/>
              </w:rPr>
              <w:t>-</w:t>
            </w:r>
          </w:p>
        </w:tc>
        <w:tc>
          <w:tcPr>
            <w:tcW w:w="845" w:type="dxa"/>
          </w:tcPr>
          <w:p w:rsidR="00093BCE" w:rsidRPr="00093BCE" w:rsidRDefault="00093BCE" w:rsidP="00093BCE">
            <w:pPr>
              <w:suppressAutoHyphens/>
              <w:jc w:val="center"/>
              <w:rPr>
                <w:lang w:eastAsia="ar-SA"/>
              </w:rPr>
            </w:pPr>
            <w:r w:rsidRPr="00093BCE">
              <w:rPr>
                <w:lang w:eastAsia="ar-SA"/>
              </w:rPr>
              <w:t>-</w:t>
            </w:r>
          </w:p>
        </w:tc>
        <w:tc>
          <w:tcPr>
            <w:tcW w:w="3097" w:type="dxa"/>
          </w:tcPr>
          <w:p w:rsidR="00093BCE" w:rsidRPr="00093BCE" w:rsidRDefault="00093BCE" w:rsidP="00093BCE">
            <w:pPr>
              <w:suppressAutoHyphens/>
              <w:rPr>
                <w:lang w:eastAsia="ar-SA"/>
              </w:rPr>
            </w:pPr>
            <w:r w:rsidRPr="00093BCE">
              <w:rPr>
                <w:lang w:eastAsia="ar-SA"/>
              </w:rPr>
              <w:t xml:space="preserve">Улучшение качества физкультурно-спортивной работы, сохранения числа </w:t>
            </w:r>
            <w:proofErr w:type="gramStart"/>
            <w:r w:rsidRPr="00093BCE">
              <w:rPr>
                <w:lang w:eastAsia="ar-SA"/>
              </w:rPr>
              <w:t>занимающихся</w:t>
            </w:r>
            <w:proofErr w:type="gramEnd"/>
            <w:r w:rsidRPr="00093BCE">
              <w:rPr>
                <w:lang w:eastAsia="ar-SA"/>
              </w:rPr>
              <w:t xml:space="preserve"> физической культурой и спортом</w:t>
            </w:r>
          </w:p>
        </w:tc>
      </w:tr>
    </w:tbl>
    <w:p w:rsidR="00093BCE" w:rsidRPr="00093BCE" w:rsidRDefault="00093BCE" w:rsidP="00093BCE">
      <w:pPr>
        <w:suppressAutoHyphens/>
        <w:rPr>
          <w:b/>
          <w:lang w:eastAsia="ar-SA"/>
        </w:rPr>
      </w:pPr>
    </w:p>
    <w:p w:rsidR="00093BCE" w:rsidRPr="00093BCE" w:rsidRDefault="00093BCE" w:rsidP="00093BCE">
      <w:pPr>
        <w:suppressAutoHyphens/>
        <w:ind w:left="360"/>
        <w:jc w:val="center"/>
        <w:rPr>
          <w:b/>
          <w:lang w:eastAsia="ar-SA"/>
        </w:rPr>
      </w:pPr>
    </w:p>
    <w:p w:rsidR="00093BCE" w:rsidRPr="00093BCE" w:rsidRDefault="00093BCE" w:rsidP="00093BCE">
      <w:pPr>
        <w:suppressAutoHyphens/>
        <w:ind w:left="360"/>
        <w:jc w:val="center"/>
        <w:rPr>
          <w:b/>
          <w:lang w:eastAsia="ar-SA"/>
        </w:rPr>
      </w:pPr>
      <w:r w:rsidRPr="00093BCE">
        <w:rPr>
          <w:b/>
          <w:lang w:eastAsia="ar-SA"/>
        </w:rPr>
        <w:t>2. Развитие спортивно-массовой физической культуры и формирование здорового образа жизни</w:t>
      </w:r>
    </w:p>
    <w:tbl>
      <w:tblPr>
        <w:tblW w:w="16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3751"/>
        <w:gridCol w:w="2052"/>
        <w:gridCol w:w="1540"/>
        <w:gridCol w:w="927"/>
        <w:gridCol w:w="889"/>
        <w:gridCol w:w="889"/>
        <w:gridCol w:w="944"/>
        <w:gridCol w:w="889"/>
        <w:gridCol w:w="3046"/>
      </w:tblGrid>
      <w:tr w:rsidR="00093BCE" w:rsidRPr="00093BCE" w:rsidTr="00BE4239">
        <w:trPr>
          <w:trHeight w:val="145"/>
        </w:trPr>
        <w:tc>
          <w:tcPr>
            <w:tcW w:w="1180" w:type="dxa"/>
          </w:tcPr>
          <w:p w:rsidR="00093BCE" w:rsidRPr="00093BCE" w:rsidRDefault="00093BCE" w:rsidP="00093BCE">
            <w:pPr>
              <w:suppressAutoHyphens/>
              <w:rPr>
                <w:lang w:eastAsia="ar-SA"/>
              </w:rPr>
            </w:pPr>
            <w:r w:rsidRPr="00093BCE">
              <w:rPr>
                <w:lang w:eastAsia="ar-SA"/>
              </w:rPr>
              <w:t>1)</w:t>
            </w:r>
          </w:p>
        </w:tc>
        <w:tc>
          <w:tcPr>
            <w:tcW w:w="3751" w:type="dxa"/>
          </w:tcPr>
          <w:p w:rsidR="00093BCE" w:rsidRPr="00093BCE" w:rsidRDefault="00093BCE" w:rsidP="00093BCE">
            <w:pPr>
              <w:suppressAutoHyphens/>
              <w:rPr>
                <w:lang w:eastAsia="ar-SA"/>
              </w:rPr>
            </w:pPr>
            <w:r w:rsidRPr="00093BCE">
              <w:rPr>
                <w:lang w:eastAsia="ar-SA"/>
              </w:rPr>
              <w:t>Организация и проведение мероприятий среди населения Новотроицкого сельсовета Северного  района Новосибирской области:</w:t>
            </w:r>
          </w:p>
          <w:p w:rsidR="00093BCE" w:rsidRPr="00093BCE" w:rsidRDefault="00093BCE" w:rsidP="00093BCE">
            <w:pPr>
              <w:suppressAutoHyphens/>
              <w:rPr>
                <w:lang w:eastAsia="ar-SA"/>
              </w:rPr>
            </w:pPr>
          </w:p>
        </w:tc>
        <w:tc>
          <w:tcPr>
            <w:tcW w:w="2052" w:type="dxa"/>
          </w:tcPr>
          <w:p w:rsidR="00093BCE" w:rsidRPr="00093BCE" w:rsidRDefault="00093BCE" w:rsidP="00093BCE">
            <w:pPr>
              <w:suppressAutoHyphens/>
              <w:rPr>
                <w:lang w:eastAsia="ar-SA"/>
              </w:rPr>
            </w:pPr>
            <w:proofErr w:type="spellStart"/>
            <w:r w:rsidRPr="00093BCE">
              <w:rPr>
                <w:lang w:eastAsia="ar-SA"/>
              </w:rPr>
              <w:t>ОКМиС</w:t>
            </w:r>
            <w:proofErr w:type="spellEnd"/>
          </w:p>
        </w:tc>
        <w:tc>
          <w:tcPr>
            <w:tcW w:w="1540" w:type="dxa"/>
          </w:tcPr>
          <w:p w:rsidR="00093BCE" w:rsidRPr="00093BCE" w:rsidRDefault="00093BCE" w:rsidP="00093BCE">
            <w:pPr>
              <w:suppressAutoHyphens/>
              <w:jc w:val="center"/>
              <w:rPr>
                <w:lang w:eastAsia="ar-SA"/>
              </w:rPr>
            </w:pPr>
            <w:r w:rsidRPr="00093BCE">
              <w:rPr>
                <w:lang w:eastAsia="ar-SA"/>
              </w:rPr>
              <w:t>2024- 2026 гг.</w:t>
            </w:r>
          </w:p>
        </w:tc>
        <w:tc>
          <w:tcPr>
            <w:tcW w:w="927" w:type="dxa"/>
          </w:tcPr>
          <w:p w:rsidR="00093BCE" w:rsidRPr="00093BCE" w:rsidRDefault="00093BCE" w:rsidP="00093BCE">
            <w:pPr>
              <w:suppressAutoHyphens/>
              <w:jc w:val="center"/>
              <w:rPr>
                <w:lang w:eastAsia="ar-SA"/>
              </w:rPr>
            </w:pPr>
            <w:r w:rsidRPr="00093BCE">
              <w:rPr>
                <w:lang w:eastAsia="ar-SA"/>
              </w:rPr>
              <w:t>-</w:t>
            </w:r>
          </w:p>
        </w:tc>
        <w:tc>
          <w:tcPr>
            <w:tcW w:w="889" w:type="dxa"/>
          </w:tcPr>
          <w:p w:rsidR="00093BCE" w:rsidRPr="00093BCE" w:rsidRDefault="00093BCE" w:rsidP="00093BCE">
            <w:pPr>
              <w:suppressAutoHyphens/>
              <w:jc w:val="center"/>
              <w:rPr>
                <w:lang w:eastAsia="ar-SA"/>
              </w:rPr>
            </w:pPr>
            <w:r w:rsidRPr="00093BCE">
              <w:rPr>
                <w:lang w:eastAsia="ar-SA"/>
              </w:rPr>
              <w:t>-</w:t>
            </w:r>
          </w:p>
        </w:tc>
        <w:tc>
          <w:tcPr>
            <w:tcW w:w="889" w:type="dxa"/>
          </w:tcPr>
          <w:p w:rsidR="00093BCE" w:rsidRPr="00093BCE" w:rsidRDefault="00093BCE" w:rsidP="00093BCE">
            <w:pPr>
              <w:suppressAutoHyphens/>
              <w:jc w:val="center"/>
              <w:rPr>
                <w:lang w:eastAsia="ar-SA"/>
              </w:rPr>
            </w:pPr>
            <w:r w:rsidRPr="00093BCE">
              <w:rPr>
                <w:lang w:eastAsia="ar-SA"/>
              </w:rPr>
              <w:t>1,0</w:t>
            </w:r>
          </w:p>
        </w:tc>
        <w:tc>
          <w:tcPr>
            <w:tcW w:w="944" w:type="dxa"/>
            <w:shd w:val="clear" w:color="auto" w:fill="auto"/>
          </w:tcPr>
          <w:p w:rsidR="00093BCE" w:rsidRPr="00093BCE" w:rsidRDefault="00093BCE" w:rsidP="00093BCE">
            <w:pPr>
              <w:suppressAutoHyphens/>
              <w:jc w:val="center"/>
              <w:rPr>
                <w:lang w:eastAsia="ar-SA"/>
              </w:rPr>
            </w:pPr>
            <w:r w:rsidRPr="00093BCE">
              <w:rPr>
                <w:lang w:eastAsia="ar-SA"/>
              </w:rPr>
              <w:t>1,0</w:t>
            </w:r>
          </w:p>
        </w:tc>
        <w:tc>
          <w:tcPr>
            <w:tcW w:w="889" w:type="dxa"/>
            <w:shd w:val="clear" w:color="auto" w:fill="auto"/>
          </w:tcPr>
          <w:p w:rsidR="00093BCE" w:rsidRPr="00093BCE" w:rsidRDefault="00093BCE" w:rsidP="00093BCE">
            <w:pPr>
              <w:suppressAutoHyphens/>
              <w:jc w:val="center"/>
              <w:rPr>
                <w:lang w:eastAsia="ar-SA"/>
              </w:rPr>
            </w:pPr>
            <w:r w:rsidRPr="00093BCE">
              <w:rPr>
                <w:lang w:eastAsia="ar-SA"/>
              </w:rPr>
              <w:t>1,0</w:t>
            </w:r>
          </w:p>
        </w:tc>
        <w:tc>
          <w:tcPr>
            <w:tcW w:w="3046" w:type="dxa"/>
          </w:tcPr>
          <w:p w:rsidR="00093BCE" w:rsidRPr="00093BCE" w:rsidRDefault="00093BCE" w:rsidP="00093BCE">
            <w:pPr>
              <w:suppressAutoHyphens/>
              <w:rPr>
                <w:lang w:eastAsia="ar-SA"/>
              </w:rPr>
            </w:pPr>
            <w:r w:rsidRPr="00093BCE">
              <w:rPr>
                <w:lang w:eastAsia="ar-SA"/>
              </w:rPr>
              <w:t xml:space="preserve">Привлечение  к занятиям физической культурой и спортом населения  Новотроицкого сельсовета </w:t>
            </w:r>
          </w:p>
        </w:tc>
      </w:tr>
      <w:tr w:rsidR="00093BCE" w:rsidRPr="00093BCE" w:rsidTr="00BE4239">
        <w:trPr>
          <w:trHeight w:val="145"/>
        </w:trPr>
        <w:tc>
          <w:tcPr>
            <w:tcW w:w="1180" w:type="dxa"/>
          </w:tcPr>
          <w:p w:rsidR="00093BCE" w:rsidRPr="00093BCE" w:rsidRDefault="00093BCE" w:rsidP="00093BCE">
            <w:pPr>
              <w:suppressAutoHyphens/>
              <w:rPr>
                <w:lang w:eastAsia="ar-SA"/>
              </w:rPr>
            </w:pPr>
            <w:r w:rsidRPr="00093BCE">
              <w:rPr>
                <w:lang w:eastAsia="ar-SA"/>
              </w:rPr>
              <w:t>2)</w:t>
            </w:r>
          </w:p>
        </w:tc>
        <w:tc>
          <w:tcPr>
            <w:tcW w:w="3751" w:type="dxa"/>
          </w:tcPr>
          <w:p w:rsidR="00093BCE" w:rsidRPr="00093BCE" w:rsidRDefault="00093BCE" w:rsidP="00093BCE">
            <w:pPr>
              <w:suppressAutoHyphens/>
              <w:rPr>
                <w:lang w:eastAsia="ar-SA"/>
              </w:rPr>
            </w:pPr>
            <w:r w:rsidRPr="00093BCE">
              <w:rPr>
                <w:lang w:eastAsia="ar-SA"/>
              </w:rPr>
              <w:t>-Участие в  летних Спартакиадах МО   Новосибирской области</w:t>
            </w:r>
          </w:p>
        </w:tc>
        <w:tc>
          <w:tcPr>
            <w:tcW w:w="2052" w:type="dxa"/>
          </w:tcPr>
          <w:p w:rsidR="00093BCE" w:rsidRPr="00093BCE" w:rsidRDefault="00093BCE" w:rsidP="00093BCE">
            <w:pPr>
              <w:suppressAutoHyphens/>
              <w:rPr>
                <w:lang w:eastAsia="ar-SA"/>
              </w:rPr>
            </w:pPr>
            <w:proofErr w:type="spellStart"/>
            <w:r w:rsidRPr="00093BCE">
              <w:rPr>
                <w:lang w:eastAsia="ar-SA"/>
              </w:rPr>
              <w:t>ОКМиС</w:t>
            </w:r>
            <w:proofErr w:type="spellEnd"/>
          </w:p>
        </w:tc>
        <w:tc>
          <w:tcPr>
            <w:tcW w:w="1540" w:type="dxa"/>
          </w:tcPr>
          <w:p w:rsidR="00093BCE" w:rsidRPr="00093BCE" w:rsidRDefault="00093BCE" w:rsidP="00093BCE">
            <w:pPr>
              <w:suppressAutoHyphens/>
              <w:jc w:val="center"/>
              <w:rPr>
                <w:lang w:eastAsia="ar-SA"/>
              </w:rPr>
            </w:pPr>
            <w:r w:rsidRPr="00093BCE">
              <w:rPr>
                <w:lang w:eastAsia="ar-SA"/>
              </w:rPr>
              <w:t>2024- 2026гг.</w:t>
            </w:r>
          </w:p>
          <w:p w:rsidR="00093BCE" w:rsidRPr="00093BCE" w:rsidRDefault="00093BCE" w:rsidP="00093BCE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27" w:type="dxa"/>
          </w:tcPr>
          <w:p w:rsidR="00093BCE" w:rsidRPr="00093BCE" w:rsidRDefault="00093BCE" w:rsidP="00093BCE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89" w:type="dxa"/>
          </w:tcPr>
          <w:p w:rsidR="00093BCE" w:rsidRPr="00093BCE" w:rsidRDefault="00093BCE" w:rsidP="00093BCE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89" w:type="dxa"/>
          </w:tcPr>
          <w:p w:rsidR="00093BCE" w:rsidRPr="00093BCE" w:rsidRDefault="00093BCE" w:rsidP="00093BCE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44" w:type="dxa"/>
            <w:shd w:val="clear" w:color="auto" w:fill="auto"/>
          </w:tcPr>
          <w:p w:rsidR="00093BCE" w:rsidRPr="00093BCE" w:rsidRDefault="00093BCE" w:rsidP="00093BCE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89" w:type="dxa"/>
            <w:shd w:val="clear" w:color="auto" w:fill="auto"/>
          </w:tcPr>
          <w:p w:rsidR="00093BCE" w:rsidRPr="00093BCE" w:rsidRDefault="00093BCE" w:rsidP="00093BCE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046" w:type="dxa"/>
          </w:tcPr>
          <w:p w:rsidR="00093BCE" w:rsidRPr="00093BCE" w:rsidRDefault="00093BCE" w:rsidP="00093BCE">
            <w:pPr>
              <w:suppressAutoHyphens/>
              <w:snapToGrid w:val="0"/>
              <w:rPr>
                <w:lang w:eastAsia="ar-SA"/>
              </w:rPr>
            </w:pPr>
            <w:r w:rsidRPr="00093BCE">
              <w:rPr>
                <w:lang w:eastAsia="ar-SA"/>
              </w:rPr>
              <w:t>Привлечение к занятиям физической культурой и спортом  населения Новотроицкого сельсовета</w:t>
            </w:r>
          </w:p>
          <w:p w:rsidR="00093BCE" w:rsidRPr="00093BCE" w:rsidRDefault="00093BCE" w:rsidP="00093BCE">
            <w:pPr>
              <w:suppressAutoHyphens/>
              <w:rPr>
                <w:lang w:eastAsia="ar-SA"/>
              </w:rPr>
            </w:pPr>
          </w:p>
        </w:tc>
      </w:tr>
      <w:tr w:rsidR="00093BCE" w:rsidRPr="00093BCE" w:rsidTr="00BE4239">
        <w:trPr>
          <w:trHeight w:val="145"/>
        </w:trPr>
        <w:tc>
          <w:tcPr>
            <w:tcW w:w="1180" w:type="dxa"/>
          </w:tcPr>
          <w:p w:rsidR="00093BCE" w:rsidRPr="00093BCE" w:rsidRDefault="00093BCE" w:rsidP="00093BCE">
            <w:pPr>
              <w:suppressAutoHyphens/>
              <w:rPr>
                <w:lang w:eastAsia="ar-SA"/>
              </w:rPr>
            </w:pPr>
            <w:r w:rsidRPr="00093BCE">
              <w:rPr>
                <w:lang w:eastAsia="ar-SA"/>
              </w:rPr>
              <w:t>3)</w:t>
            </w:r>
          </w:p>
        </w:tc>
        <w:tc>
          <w:tcPr>
            <w:tcW w:w="3751" w:type="dxa"/>
          </w:tcPr>
          <w:p w:rsidR="00093BCE" w:rsidRPr="00093BCE" w:rsidRDefault="00093BCE" w:rsidP="00093BCE">
            <w:pPr>
              <w:suppressAutoHyphens/>
              <w:rPr>
                <w:highlight w:val="yellow"/>
                <w:lang w:eastAsia="ar-SA"/>
              </w:rPr>
            </w:pPr>
            <w:r w:rsidRPr="00093BCE">
              <w:rPr>
                <w:lang w:eastAsia="ar-SA"/>
              </w:rPr>
              <w:t xml:space="preserve">-Участие в зимних Спартакиадах МО  Новосибирской области </w:t>
            </w:r>
          </w:p>
        </w:tc>
        <w:tc>
          <w:tcPr>
            <w:tcW w:w="2052" w:type="dxa"/>
          </w:tcPr>
          <w:p w:rsidR="00093BCE" w:rsidRPr="00093BCE" w:rsidRDefault="00093BCE" w:rsidP="00093BCE">
            <w:pPr>
              <w:suppressAutoHyphens/>
              <w:rPr>
                <w:lang w:eastAsia="ar-SA"/>
              </w:rPr>
            </w:pPr>
            <w:proofErr w:type="spellStart"/>
            <w:r w:rsidRPr="00093BCE">
              <w:rPr>
                <w:lang w:eastAsia="ar-SA"/>
              </w:rPr>
              <w:t>ОКМиС</w:t>
            </w:r>
            <w:proofErr w:type="spellEnd"/>
          </w:p>
        </w:tc>
        <w:tc>
          <w:tcPr>
            <w:tcW w:w="1540" w:type="dxa"/>
          </w:tcPr>
          <w:p w:rsidR="00093BCE" w:rsidRPr="00093BCE" w:rsidRDefault="00093BCE" w:rsidP="00093BCE">
            <w:pPr>
              <w:suppressAutoHyphens/>
              <w:jc w:val="center"/>
              <w:rPr>
                <w:lang w:eastAsia="ar-SA"/>
              </w:rPr>
            </w:pPr>
            <w:r w:rsidRPr="00093BCE">
              <w:rPr>
                <w:lang w:eastAsia="ar-SA"/>
              </w:rPr>
              <w:t>2024- 2026гг.</w:t>
            </w:r>
          </w:p>
          <w:p w:rsidR="00093BCE" w:rsidRPr="00093BCE" w:rsidRDefault="00093BCE" w:rsidP="00093BCE">
            <w:pPr>
              <w:suppressAutoHyphens/>
              <w:rPr>
                <w:lang w:eastAsia="ar-SA"/>
              </w:rPr>
            </w:pPr>
          </w:p>
        </w:tc>
        <w:tc>
          <w:tcPr>
            <w:tcW w:w="927" w:type="dxa"/>
          </w:tcPr>
          <w:p w:rsidR="00093BCE" w:rsidRPr="00093BCE" w:rsidRDefault="00093BCE" w:rsidP="00093BCE">
            <w:pPr>
              <w:suppressAutoHyphens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889" w:type="dxa"/>
          </w:tcPr>
          <w:p w:rsidR="00093BCE" w:rsidRPr="00093BCE" w:rsidRDefault="00093BCE" w:rsidP="00093BCE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89" w:type="dxa"/>
          </w:tcPr>
          <w:p w:rsidR="00093BCE" w:rsidRPr="00093BCE" w:rsidRDefault="00093BCE" w:rsidP="00093BCE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44" w:type="dxa"/>
            <w:shd w:val="clear" w:color="auto" w:fill="auto"/>
          </w:tcPr>
          <w:p w:rsidR="00093BCE" w:rsidRPr="00093BCE" w:rsidRDefault="00093BCE" w:rsidP="00093BCE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89" w:type="dxa"/>
            <w:shd w:val="clear" w:color="auto" w:fill="auto"/>
          </w:tcPr>
          <w:p w:rsidR="00093BCE" w:rsidRPr="00093BCE" w:rsidRDefault="00093BCE" w:rsidP="00093BCE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046" w:type="dxa"/>
          </w:tcPr>
          <w:p w:rsidR="00093BCE" w:rsidRPr="00093BCE" w:rsidRDefault="00093BCE" w:rsidP="00093BCE">
            <w:pPr>
              <w:suppressAutoHyphens/>
              <w:rPr>
                <w:lang w:eastAsia="ar-SA"/>
              </w:rPr>
            </w:pPr>
            <w:r w:rsidRPr="00093BCE">
              <w:rPr>
                <w:lang w:eastAsia="ar-SA"/>
              </w:rPr>
              <w:t xml:space="preserve">Привлечение  к занятиям физической культурой и </w:t>
            </w:r>
            <w:r w:rsidRPr="00093BCE">
              <w:rPr>
                <w:lang w:eastAsia="ar-SA"/>
              </w:rPr>
              <w:lastRenderedPageBreak/>
              <w:t xml:space="preserve">спортом населения  Новотроицкого сельсовета </w:t>
            </w:r>
          </w:p>
        </w:tc>
      </w:tr>
      <w:tr w:rsidR="00093BCE" w:rsidRPr="00093BCE" w:rsidTr="00BE4239">
        <w:trPr>
          <w:trHeight w:val="145"/>
        </w:trPr>
        <w:tc>
          <w:tcPr>
            <w:tcW w:w="1180" w:type="dxa"/>
          </w:tcPr>
          <w:p w:rsidR="00093BCE" w:rsidRPr="00093BCE" w:rsidRDefault="00093BCE" w:rsidP="00093BCE">
            <w:pPr>
              <w:suppressAutoHyphens/>
              <w:rPr>
                <w:lang w:eastAsia="ar-SA"/>
              </w:rPr>
            </w:pPr>
            <w:r w:rsidRPr="00093BCE">
              <w:rPr>
                <w:lang w:eastAsia="ar-SA"/>
              </w:rPr>
              <w:lastRenderedPageBreak/>
              <w:t>4)</w:t>
            </w:r>
          </w:p>
        </w:tc>
        <w:tc>
          <w:tcPr>
            <w:tcW w:w="3751" w:type="dxa"/>
          </w:tcPr>
          <w:p w:rsidR="00093BCE" w:rsidRPr="00093BCE" w:rsidRDefault="00093BCE" w:rsidP="00093BCE">
            <w:pPr>
              <w:suppressAutoHyphens/>
              <w:rPr>
                <w:lang w:eastAsia="ar-SA"/>
              </w:rPr>
            </w:pPr>
            <w:r w:rsidRPr="00093BCE">
              <w:rPr>
                <w:lang w:eastAsia="ar-SA"/>
              </w:rPr>
              <w:t>Спартакиада пенсионеров, инвалидов Северного  района</w:t>
            </w:r>
          </w:p>
        </w:tc>
        <w:tc>
          <w:tcPr>
            <w:tcW w:w="2052" w:type="dxa"/>
          </w:tcPr>
          <w:p w:rsidR="00093BCE" w:rsidRPr="00093BCE" w:rsidRDefault="00093BCE" w:rsidP="00093BCE">
            <w:pPr>
              <w:suppressAutoHyphens/>
              <w:rPr>
                <w:lang w:eastAsia="ar-SA"/>
              </w:rPr>
            </w:pPr>
            <w:r w:rsidRPr="00093BCE">
              <w:rPr>
                <w:lang w:eastAsia="ar-SA"/>
              </w:rPr>
              <w:t xml:space="preserve"> </w:t>
            </w:r>
            <w:proofErr w:type="spellStart"/>
            <w:r w:rsidRPr="00093BCE">
              <w:rPr>
                <w:lang w:eastAsia="ar-SA"/>
              </w:rPr>
              <w:t>ОКМиС</w:t>
            </w:r>
            <w:proofErr w:type="spellEnd"/>
          </w:p>
          <w:p w:rsidR="00093BCE" w:rsidRPr="00093BCE" w:rsidRDefault="00093BCE" w:rsidP="00093BCE">
            <w:pPr>
              <w:suppressAutoHyphens/>
              <w:rPr>
                <w:lang w:eastAsia="ar-SA"/>
              </w:rPr>
            </w:pPr>
          </w:p>
        </w:tc>
        <w:tc>
          <w:tcPr>
            <w:tcW w:w="1540" w:type="dxa"/>
          </w:tcPr>
          <w:p w:rsidR="00093BCE" w:rsidRPr="00093BCE" w:rsidRDefault="00093BCE" w:rsidP="00093BCE">
            <w:pPr>
              <w:suppressAutoHyphens/>
              <w:jc w:val="center"/>
              <w:rPr>
                <w:lang w:eastAsia="ar-SA"/>
              </w:rPr>
            </w:pPr>
            <w:r w:rsidRPr="00093BCE">
              <w:rPr>
                <w:lang w:eastAsia="ar-SA"/>
              </w:rPr>
              <w:t>2024–2026 гг.</w:t>
            </w:r>
          </w:p>
        </w:tc>
        <w:tc>
          <w:tcPr>
            <w:tcW w:w="927" w:type="dxa"/>
          </w:tcPr>
          <w:p w:rsidR="00093BCE" w:rsidRPr="00093BCE" w:rsidRDefault="00093BCE" w:rsidP="00093BCE">
            <w:pPr>
              <w:suppressAutoHyphens/>
              <w:jc w:val="center"/>
              <w:rPr>
                <w:color w:val="000000"/>
                <w:highlight w:val="yellow"/>
                <w:lang w:eastAsia="ar-SA"/>
              </w:rPr>
            </w:pPr>
          </w:p>
        </w:tc>
        <w:tc>
          <w:tcPr>
            <w:tcW w:w="889" w:type="dxa"/>
          </w:tcPr>
          <w:p w:rsidR="00093BCE" w:rsidRPr="00093BCE" w:rsidRDefault="00093BCE" w:rsidP="00093BCE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89" w:type="dxa"/>
          </w:tcPr>
          <w:p w:rsidR="00093BCE" w:rsidRPr="00093BCE" w:rsidRDefault="00093BCE" w:rsidP="00093BCE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44" w:type="dxa"/>
            <w:shd w:val="clear" w:color="auto" w:fill="auto"/>
          </w:tcPr>
          <w:p w:rsidR="00093BCE" w:rsidRPr="00093BCE" w:rsidRDefault="00093BCE" w:rsidP="00093BCE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89" w:type="dxa"/>
            <w:shd w:val="clear" w:color="auto" w:fill="auto"/>
          </w:tcPr>
          <w:p w:rsidR="00093BCE" w:rsidRPr="00093BCE" w:rsidRDefault="00093BCE" w:rsidP="00093BCE">
            <w:pPr>
              <w:suppressAutoHyphens/>
              <w:jc w:val="center"/>
              <w:rPr>
                <w:lang w:eastAsia="ar-SA"/>
              </w:rPr>
            </w:pPr>
          </w:p>
          <w:p w:rsidR="00093BCE" w:rsidRPr="00093BCE" w:rsidRDefault="00093BCE" w:rsidP="00093BCE">
            <w:pPr>
              <w:suppressAutoHyphens/>
              <w:jc w:val="center"/>
              <w:rPr>
                <w:lang w:eastAsia="ar-SA"/>
              </w:rPr>
            </w:pPr>
          </w:p>
          <w:p w:rsidR="00093BCE" w:rsidRPr="00093BCE" w:rsidRDefault="00093BCE" w:rsidP="00093BCE">
            <w:pPr>
              <w:suppressAutoHyphens/>
              <w:jc w:val="center"/>
              <w:rPr>
                <w:lang w:eastAsia="ar-SA"/>
              </w:rPr>
            </w:pPr>
          </w:p>
          <w:p w:rsidR="00093BCE" w:rsidRPr="00093BCE" w:rsidRDefault="00093BCE" w:rsidP="00093BCE">
            <w:pPr>
              <w:suppressAutoHyphens/>
              <w:jc w:val="center"/>
              <w:rPr>
                <w:lang w:eastAsia="ar-SA"/>
              </w:rPr>
            </w:pPr>
          </w:p>
          <w:p w:rsidR="00093BCE" w:rsidRPr="00093BCE" w:rsidRDefault="00093BCE" w:rsidP="00093BCE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046" w:type="dxa"/>
          </w:tcPr>
          <w:p w:rsidR="00093BCE" w:rsidRPr="00093BCE" w:rsidRDefault="00093BCE" w:rsidP="00093BCE">
            <w:pPr>
              <w:suppressAutoHyphens/>
              <w:rPr>
                <w:lang w:eastAsia="ar-SA"/>
              </w:rPr>
            </w:pPr>
            <w:r w:rsidRPr="00093BCE">
              <w:rPr>
                <w:lang w:eastAsia="ar-SA"/>
              </w:rPr>
              <w:t>Привлечение к занятиям физической культурой и спортом людей пожилого возраста и инвалидов.</w:t>
            </w:r>
          </w:p>
        </w:tc>
      </w:tr>
      <w:tr w:rsidR="00093BCE" w:rsidRPr="00093BCE" w:rsidTr="00BE4239">
        <w:trPr>
          <w:trHeight w:val="1214"/>
        </w:trPr>
        <w:tc>
          <w:tcPr>
            <w:tcW w:w="1180" w:type="dxa"/>
          </w:tcPr>
          <w:p w:rsidR="00093BCE" w:rsidRPr="00093BCE" w:rsidRDefault="00093BCE" w:rsidP="00093BCE">
            <w:pPr>
              <w:suppressAutoHyphens/>
              <w:rPr>
                <w:lang w:eastAsia="ar-SA"/>
              </w:rPr>
            </w:pPr>
            <w:r w:rsidRPr="00093BCE">
              <w:rPr>
                <w:lang w:eastAsia="ar-SA"/>
              </w:rPr>
              <w:t>5)</w:t>
            </w:r>
          </w:p>
        </w:tc>
        <w:tc>
          <w:tcPr>
            <w:tcW w:w="3751" w:type="dxa"/>
          </w:tcPr>
          <w:p w:rsidR="00093BCE" w:rsidRPr="00093BCE" w:rsidRDefault="00093BCE" w:rsidP="00093BCE">
            <w:pPr>
              <w:suppressAutoHyphens/>
              <w:rPr>
                <w:lang w:eastAsia="ar-SA"/>
              </w:rPr>
            </w:pPr>
            <w:r w:rsidRPr="00093BCE">
              <w:rPr>
                <w:lang w:eastAsia="ar-SA"/>
              </w:rPr>
              <w:t>Укрепление материально-технической базы муниципального образования</w:t>
            </w:r>
          </w:p>
        </w:tc>
        <w:tc>
          <w:tcPr>
            <w:tcW w:w="2052" w:type="dxa"/>
          </w:tcPr>
          <w:p w:rsidR="00093BCE" w:rsidRPr="00093BCE" w:rsidRDefault="00093BCE" w:rsidP="00093BCE">
            <w:pPr>
              <w:suppressAutoHyphens/>
              <w:snapToGrid w:val="0"/>
              <w:rPr>
                <w:lang w:eastAsia="ar-SA"/>
              </w:rPr>
            </w:pPr>
            <w:proofErr w:type="spellStart"/>
            <w:r w:rsidRPr="00093BCE">
              <w:rPr>
                <w:lang w:eastAsia="ar-SA"/>
              </w:rPr>
              <w:t>ОКМиС</w:t>
            </w:r>
            <w:proofErr w:type="spellEnd"/>
          </w:p>
          <w:p w:rsidR="00093BCE" w:rsidRPr="00093BCE" w:rsidRDefault="00093BCE" w:rsidP="00093BCE">
            <w:pPr>
              <w:suppressAutoHyphens/>
              <w:snapToGrid w:val="0"/>
              <w:rPr>
                <w:lang w:eastAsia="ar-SA"/>
              </w:rPr>
            </w:pPr>
          </w:p>
          <w:p w:rsidR="00093BCE" w:rsidRPr="00093BCE" w:rsidRDefault="00093BCE" w:rsidP="00093BCE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40" w:type="dxa"/>
          </w:tcPr>
          <w:p w:rsidR="00093BCE" w:rsidRPr="00093BCE" w:rsidRDefault="00093BCE" w:rsidP="00093BCE">
            <w:pPr>
              <w:suppressAutoHyphens/>
              <w:rPr>
                <w:lang w:eastAsia="ar-SA"/>
              </w:rPr>
            </w:pPr>
            <w:r w:rsidRPr="00093BCE">
              <w:rPr>
                <w:lang w:eastAsia="ar-SA"/>
              </w:rPr>
              <w:t>2024 –2026гг.</w:t>
            </w:r>
          </w:p>
        </w:tc>
        <w:tc>
          <w:tcPr>
            <w:tcW w:w="927" w:type="dxa"/>
          </w:tcPr>
          <w:p w:rsidR="00093BCE" w:rsidRPr="00093BCE" w:rsidRDefault="00093BCE" w:rsidP="00093BCE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89" w:type="dxa"/>
          </w:tcPr>
          <w:p w:rsidR="00093BCE" w:rsidRPr="00093BCE" w:rsidRDefault="00093BCE" w:rsidP="00093BCE">
            <w:pPr>
              <w:suppressAutoHyphens/>
              <w:rPr>
                <w:lang w:eastAsia="ar-SA"/>
              </w:rPr>
            </w:pPr>
          </w:p>
        </w:tc>
        <w:tc>
          <w:tcPr>
            <w:tcW w:w="889" w:type="dxa"/>
          </w:tcPr>
          <w:p w:rsidR="00093BCE" w:rsidRPr="00093BCE" w:rsidRDefault="00093BCE" w:rsidP="00093BCE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44" w:type="dxa"/>
            <w:shd w:val="clear" w:color="auto" w:fill="auto"/>
          </w:tcPr>
          <w:p w:rsidR="00093BCE" w:rsidRPr="00093BCE" w:rsidRDefault="00093BCE" w:rsidP="00093BCE">
            <w:pPr>
              <w:suppressAutoHyphens/>
              <w:rPr>
                <w:lang w:eastAsia="ar-SA"/>
              </w:rPr>
            </w:pPr>
          </w:p>
        </w:tc>
        <w:tc>
          <w:tcPr>
            <w:tcW w:w="889" w:type="dxa"/>
            <w:shd w:val="clear" w:color="auto" w:fill="auto"/>
          </w:tcPr>
          <w:p w:rsidR="00093BCE" w:rsidRPr="00093BCE" w:rsidRDefault="00093BCE" w:rsidP="00093BCE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046" w:type="dxa"/>
          </w:tcPr>
          <w:p w:rsidR="00093BCE" w:rsidRPr="00093BCE" w:rsidRDefault="00093BCE" w:rsidP="00093BCE">
            <w:pPr>
              <w:suppressAutoHyphens/>
              <w:rPr>
                <w:lang w:eastAsia="ar-SA"/>
              </w:rPr>
            </w:pPr>
            <w:r w:rsidRPr="00093BCE">
              <w:rPr>
                <w:lang w:eastAsia="ar-SA"/>
              </w:rPr>
              <w:t>Создание в учреждениях условий для занятий физической культурой и спортом на базе современного оборудования</w:t>
            </w:r>
          </w:p>
        </w:tc>
      </w:tr>
      <w:tr w:rsidR="00093BCE" w:rsidRPr="00093BCE" w:rsidTr="00BE4239">
        <w:trPr>
          <w:trHeight w:val="480"/>
        </w:trPr>
        <w:tc>
          <w:tcPr>
            <w:tcW w:w="1180" w:type="dxa"/>
          </w:tcPr>
          <w:p w:rsidR="00093BCE" w:rsidRPr="00093BCE" w:rsidRDefault="00093BCE" w:rsidP="00093BCE">
            <w:pPr>
              <w:suppressAutoHyphens/>
              <w:rPr>
                <w:lang w:eastAsia="ar-SA"/>
              </w:rPr>
            </w:pPr>
            <w:r w:rsidRPr="00093BCE">
              <w:rPr>
                <w:lang w:eastAsia="ar-SA"/>
              </w:rPr>
              <w:t>6)</w:t>
            </w:r>
          </w:p>
        </w:tc>
        <w:tc>
          <w:tcPr>
            <w:tcW w:w="3751" w:type="dxa"/>
          </w:tcPr>
          <w:p w:rsidR="00093BCE" w:rsidRPr="00093BCE" w:rsidRDefault="00093BCE" w:rsidP="00093BCE">
            <w:pPr>
              <w:suppressAutoHyphens/>
              <w:rPr>
                <w:lang w:eastAsia="ar-SA"/>
              </w:rPr>
            </w:pPr>
            <w:r w:rsidRPr="00093BCE">
              <w:rPr>
                <w:lang w:eastAsia="ar-SA"/>
              </w:rPr>
              <w:t>Организация и проведение соревнований в организациях, предприятиях, учреждениях           муниципального образования</w:t>
            </w:r>
          </w:p>
        </w:tc>
        <w:tc>
          <w:tcPr>
            <w:tcW w:w="2052" w:type="dxa"/>
          </w:tcPr>
          <w:p w:rsidR="00093BCE" w:rsidRPr="00093BCE" w:rsidRDefault="00093BCE" w:rsidP="00093BCE">
            <w:pPr>
              <w:suppressAutoHyphens/>
              <w:snapToGrid w:val="0"/>
              <w:rPr>
                <w:lang w:eastAsia="ar-SA"/>
              </w:rPr>
            </w:pPr>
            <w:proofErr w:type="spellStart"/>
            <w:r w:rsidRPr="00093BCE">
              <w:rPr>
                <w:lang w:eastAsia="ar-SA"/>
              </w:rPr>
              <w:t>ОКМиС</w:t>
            </w:r>
            <w:proofErr w:type="spellEnd"/>
          </w:p>
          <w:p w:rsidR="00093BCE" w:rsidRPr="00093BCE" w:rsidRDefault="00093BCE" w:rsidP="00093BCE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40" w:type="dxa"/>
          </w:tcPr>
          <w:p w:rsidR="00093BCE" w:rsidRPr="00093BCE" w:rsidRDefault="00093BCE" w:rsidP="00093BCE">
            <w:pPr>
              <w:suppressAutoHyphens/>
              <w:rPr>
                <w:lang w:eastAsia="ar-SA"/>
              </w:rPr>
            </w:pPr>
            <w:r w:rsidRPr="00093BCE">
              <w:rPr>
                <w:lang w:eastAsia="ar-SA"/>
              </w:rPr>
              <w:t>2024– 2026гг.</w:t>
            </w:r>
          </w:p>
        </w:tc>
        <w:tc>
          <w:tcPr>
            <w:tcW w:w="927" w:type="dxa"/>
          </w:tcPr>
          <w:p w:rsidR="00093BCE" w:rsidRPr="00093BCE" w:rsidRDefault="00093BCE" w:rsidP="00093BCE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89" w:type="dxa"/>
          </w:tcPr>
          <w:p w:rsidR="00093BCE" w:rsidRPr="00093BCE" w:rsidRDefault="00093BCE" w:rsidP="00093BCE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89" w:type="dxa"/>
          </w:tcPr>
          <w:p w:rsidR="00093BCE" w:rsidRPr="00093BCE" w:rsidRDefault="00093BCE" w:rsidP="00093BCE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44" w:type="dxa"/>
            <w:shd w:val="clear" w:color="auto" w:fill="auto"/>
          </w:tcPr>
          <w:p w:rsidR="00093BCE" w:rsidRPr="00093BCE" w:rsidRDefault="00093BCE" w:rsidP="00093BCE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89" w:type="dxa"/>
            <w:shd w:val="clear" w:color="auto" w:fill="auto"/>
          </w:tcPr>
          <w:p w:rsidR="00093BCE" w:rsidRPr="00093BCE" w:rsidRDefault="00093BCE" w:rsidP="00093BCE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046" w:type="dxa"/>
          </w:tcPr>
          <w:p w:rsidR="00093BCE" w:rsidRPr="00093BCE" w:rsidRDefault="00093BCE" w:rsidP="00093BCE">
            <w:pPr>
              <w:suppressAutoHyphens/>
              <w:rPr>
                <w:lang w:eastAsia="ar-SA"/>
              </w:rPr>
            </w:pPr>
            <w:r w:rsidRPr="00093BCE">
              <w:rPr>
                <w:lang w:eastAsia="ar-SA"/>
              </w:rPr>
              <w:t>Привлечение к занятиям физической культурой и спортом, укрепление здоровья работающего населения сельсовета.</w:t>
            </w:r>
          </w:p>
        </w:tc>
      </w:tr>
      <w:tr w:rsidR="00093BCE" w:rsidRPr="00093BCE" w:rsidTr="00BE4239">
        <w:trPr>
          <w:trHeight w:val="230"/>
        </w:trPr>
        <w:tc>
          <w:tcPr>
            <w:tcW w:w="1180" w:type="dxa"/>
          </w:tcPr>
          <w:p w:rsidR="00093BCE" w:rsidRPr="00093BCE" w:rsidRDefault="00093BCE" w:rsidP="00093BCE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3751" w:type="dxa"/>
          </w:tcPr>
          <w:p w:rsidR="00093BCE" w:rsidRPr="00093BCE" w:rsidRDefault="00093BCE" w:rsidP="00093BCE">
            <w:pPr>
              <w:suppressAutoHyphens/>
              <w:rPr>
                <w:lang w:eastAsia="ar-SA"/>
              </w:rPr>
            </w:pPr>
            <w:r w:rsidRPr="00093BCE">
              <w:rPr>
                <w:lang w:eastAsia="ar-SA"/>
              </w:rPr>
              <w:t>Всего по годам</w:t>
            </w:r>
          </w:p>
        </w:tc>
        <w:tc>
          <w:tcPr>
            <w:tcW w:w="2052" w:type="dxa"/>
          </w:tcPr>
          <w:p w:rsidR="00093BCE" w:rsidRPr="00093BCE" w:rsidRDefault="00093BCE" w:rsidP="00093BCE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40" w:type="dxa"/>
          </w:tcPr>
          <w:p w:rsidR="00093BCE" w:rsidRPr="00093BCE" w:rsidRDefault="00093BCE" w:rsidP="00093BCE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27" w:type="dxa"/>
          </w:tcPr>
          <w:p w:rsidR="00093BCE" w:rsidRPr="00093BCE" w:rsidRDefault="00093BCE" w:rsidP="00093BCE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89" w:type="dxa"/>
          </w:tcPr>
          <w:p w:rsidR="00093BCE" w:rsidRPr="00093BCE" w:rsidRDefault="00093BCE" w:rsidP="00093BCE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89" w:type="dxa"/>
          </w:tcPr>
          <w:p w:rsidR="00093BCE" w:rsidRPr="00093BCE" w:rsidRDefault="00093BCE" w:rsidP="00093BCE">
            <w:pPr>
              <w:suppressAutoHyphens/>
              <w:jc w:val="center"/>
              <w:rPr>
                <w:lang w:eastAsia="ar-SA"/>
              </w:rPr>
            </w:pPr>
            <w:r w:rsidRPr="00093BCE">
              <w:rPr>
                <w:lang w:eastAsia="ar-SA"/>
              </w:rPr>
              <w:t>1,0</w:t>
            </w:r>
          </w:p>
        </w:tc>
        <w:tc>
          <w:tcPr>
            <w:tcW w:w="944" w:type="dxa"/>
            <w:shd w:val="clear" w:color="auto" w:fill="auto"/>
          </w:tcPr>
          <w:p w:rsidR="00093BCE" w:rsidRPr="00093BCE" w:rsidRDefault="00093BCE" w:rsidP="00093BCE">
            <w:pPr>
              <w:suppressAutoHyphens/>
              <w:jc w:val="center"/>
              <w:rPr>
                <w:lang w:eastAsia="ar-SA"/>
              </w:rPr>
            </w:pPr>
            <w:r w:rsidRPr="00093BCE">
              <w:rPr>
                <w:lang w:eastAsia="ar-SA"/>
              </w:rPr>
              <w:t>1,0</w:t>
            </w:r>
          </w:p>
        </w:tc>
        <w:tc>
          <w:tcPr>
            <w:tcW w:w="889" w:type="dxa"/>
            <w:shd w:val="clear" w:color="auto" w:fill="auto"/>
          </w:tcPr>
          <w:p w:rsidR="00093BCE" w:rsidRPr="00093BCE" w:rsidRDefault="00093BCE" w:rsidP="00093BCE">
            <w:pPr>
              <w:suppressAutoHyphens/>
              <w:jc w:val="center"/>
              <w:rPr>
                <w:lang w:eastAsia="ar-SA"/>
              </w:rPr>
            </w:pPr>
            <w:r w:rsidRPr="00093BCE">
              <w:rPr>
                <w:lang w:eastAsia="ar-SA"/>
              </w:rPr>
              <w:t>1,0</w:t>
            </w:r>
          </w:p>
        </w:tc>
        <w:tc>
          <w:tcPr>
            <w:tcW w:w="3046" w:type="dxa"/>
          </w:tcPr>
          <w:p w:rsidR="00093BCE" w:rsidRPr="00093BCE" w:rsidRDefault="00093BCE" w:rsidP="00093BCE">
            <w:pPr>
              <w:suppressAutoHyphens/>
              <w:rPr>
                <w:lang w:eastAsia="ar-SA"/>
              </w:rPr>
            </w:pPr>
          </w:p>
        </w:tc>
      </w:tr>
      <w:tr w:rsidR="00093BCE" w:rsidRPr="00093BCE" w:rsidTr="00BE4239">
        <w:trPr>
          <w:trHeight w:val="504"/>
        </w:trPr>
        <w:tc>
          <w:tcPr>
            <w:tcW w:w="16107" w:type="dxa"/>
            <w:gridSpan w:val="10"/>
          </w:tcPr>
          <w:p w:rsidR="00093BCE" w:rsidRPr="00093BCE" w:rsidRDefault="00093BCE" w:rsidP="00093BCE">
            <w:pPr>
              <w:suppressAutoHyphens/>
              <w:rPr>
                <w:lang w:eastAsia="ar-SA"/>
              </w:rPr>
            </w:pPr>
          </w:p>
          <w:p w:rsidR="00093BCE" w:rsidRPr="00093BCE" w:rsidRDefault="00093BCE" w:rsidP="00093BCE">
            <w:pPr>
              <w:suppressAutoHyphens/>
              <w:rPr>
                <w:b/>
                <w:lang w:eastAsia="ar-SA"/>
              </w:rPr>
            </w:pPr>
            <w:r w:rsidRPr="00093BCE">
              <w:rPr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 w:rsidRPr="00093BCE">
              <w:rPr>
                <w:b/>
                <w:lang w:eastAsia="ar-SA"/>
              </w:rPr>
              <w:t>ВСЕГО по разделу: 3,0</w:t>
            </w:r>
          </w:p>
        </w:tc>
      </w:tr>
    </w:tbl>
    <w:p w:rsidR="00093BCE" w:rsidRPr="00093BCE" w:rsidRDefault="00093BCE" w:rsidP="00093BCE">
      <w:pPr>
        <w:suppressAutoHyphens/>
        <w:rPr>
          <w:b/>
          <w:lang w:eastAsia="ar-SA"/>
        </w:rPr>
      </w:pPr>
    </w:p>
    <w:p w:rsidR="00093BCE" w:rsidRPr="00093BCE" w:rsidRDefault="00093BCE" w:rsidP="00093BCE">
      <w:pPr>
        <w:suppressAutoHyphens/>
        <w:rPr>
          <w:b/>
          <w:lang w:eastAsia="ar-SA"/>
        </w:rPr>
      </w:pPr>
    </w:p>
    <w:p w:rsidR="00093BCE" w:rsidRPr="00093BCE" w:rsidRDefault="00093BCE" w:rsidP="00093BCE">
      <w:pPr>
        <w:suppressAutoHyphens/>
        <w:jc w:val="center"/>
        <w:rPr>
          <w:b/>
          <w:lang w:eastAsia="ar-SA"/>
        </w:rPr>
      </w:pPr>
      <w:r w:rsidRPr="00093BCE">
        <w:rPr>
          <w:b/>
          <w:lang w:eastAsia="ar-SA"/>
        </w:rPr>
        <w:t>3. Информационно-пропагандистское обеспечение развития физической культуры и спорта</w:t>
      </w:r>
    </w:p>
    <w:tbl>
      <w:tblPr>
        <w:tblW w:w="16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3971"/>
        <w:gridCol w:w="2057"/>
        <w:gridCol w:w="1742"/>
        <w:gridCol w:w="946"/>
        <w:gridCol w:w="923"/>
        <w:gridCol w:w="690"/>
        <w:gridCol w:w="935"/>
        <w:gridCol w:w="748"/>
        <w:gridCol w:w="3222"/>
      </w:tblGrid>
      <w:tr w:rsidR="00093BCE" w:rsidRPr="00093BCE" w:rsidTr="00BE4239">
        <w:tc>
          <w:tcPr>
            <w:tcW w:w="812" w:type="dxa"/>
          </w:tcPr>
          <w:p w:rsidR="00093BCE" w:rsidRPr="00093BCE" w:rsidRDefault="00093BCE" w:rsidP="00093BCE">
            <w:pPr>
              <w:suppressAutoHyphens/>
              <w:rPr>
                <w:lang w:eastAsia="ar-SA"/>
              </w:rPr>
            </w:pPr>
            <w:r w:rsidRPr="00093BCE">
              <w:rPr>
                <w:lang w:eastAsia="ar-SA"/>
              </w:rPr>
              <w:t>1)</w:t>
            </w:r>
          </w:p>
        </w:tc>
        <w:tc>
          <w:tcPr>
            <w:tcW w:w="3971" w:type="dxa"/>
          </w:tcPr>
          <w:p w:rsidR="00093BCE" w:rsidRPr="00093BCE" w:rsidRDefault="00093BCE" w:rsidP="00093BCE">
            <w:pPr>
              <w:suppressAutoHyphens/>
              <w:rPr>
                <w:color w:val="000000"/>
                <w:lang w:eastAsia="ar-SA"/>
              </w:rPr>
            </w:pPr>
            <w:r w:rsidRPr="00093BCE">
              <w:rPr>
                <w:color w:val="000000"/>
                <w:lang w:eastAsia="ar-SA"/>
              </w:rPr>
              <w:t xml:space="preserve">Обеспечение работы официального сайта  администрации </w:t>
            </w:r>
            <w:r w:rsidRPr="00093BCE">
              <w:rPr>
                <w:lang w:eastAsia="ar-SA"/>
              </w:rPr>
              <w:t>Новотроицкого</w:t>
            </w:r>
            <w:r w:rsidRPr="00093BCE">
              <w:rPr>
                <w:color w:val="000000"/>
                <w:lang w:eastAsia="ar-SA"/>
              </w:rPr>
              <w:t xml:space="preserve"> сельсовета</w:t>
            </w:r>
          </w:p>
        </w:tc>
        <w:tc>
          <w:tcPr>
            <w:tcW w:w="2057" w:type="dxa"/>
          </w:tcPr>
          <w:p w:rsidR="00093BCE" w:rsidRPr="00093BCE" w:rsidRDefault="00093BCE" w:rsidP="00093BCE">
            <w:pPr>
              <w:suppressAutoHyphens/>
              <w:rPr>
                <w:lang w:eastAsia="ar-SA"/>
              </w:rPr>
            </w:pPr>
            <w:proofErr w:type="spellStart"/>
            <w:r w:rsidRPr="00093BCE">
              <w:rPr>
                <w:lang w:eastAsia="ar-SA"/>
              </w:rPr>
              <w:t>ОКМиС</w:t>
            </w:r>
            <w:proofErr w:type="spellEnd"/>
          </w:p>
        </w:tc>
        <w:tc>
          <w:tcPr>
            <w:tcW w:w="1742" w:type="dxa"/>
          </w:tcPr>
          <w:p w:rsidR="00093BCE" w:rsidRPr="00093BCE" w:rsidRDefault="00093BCE" w:rsidP="00093BCE">
            <w:pPr>
              <w:suppressAutoHyphens/>
              <w:jc w:val="center"/>
              <w:rPr>
                <w:lang w:eastAsia="ar-SA"/>
              </w:rPr>
            </w:pPr>
            <w:r w:rsidRPr="00093BCE">
              <w:rPr>
                <w:lang w:eastAsia="ar-SA"/>
              </w:rPr>
              <w:t>2024 – 2026 гг.</w:t>
            </w:r>
          </w:p>
        </w:tc>
        <w:tc>
          <w:tcPr>
            <w:tcW w:w="946" w:type="dxa"/>
          </w:tcPr>
          <w:p w:rsidR="00093BCE" w:rsidRPr="00093BCE" w:rsidRDefault="00093BCE" w:rsidP="00093BCE">
            <w:pPr>
              <w:suppressAutoHyphens/>
              <w:jc w:val="center"/>
              <w:rPr>
                <w:lang w:eastAsia="ar-SA"/>
              </w:rPr>
            </w:pPr>
            <w:r w:rsidRPr="00093BCE">
              <w:rPr>
                <w:lang w:eastAsia="ar-SA"/>
              </w:rPr>
              <w:t>-</w:t>
            </w:r>
          </w:p>
        </w:tc>
        <w:tc>
          <w:tcPr>
            <w:tcW w:w="923" w:type="dxa"/>
          </w:tcPr>
          <w:p w:rsidR="00093BCE" w:rsidRPr="00093BCE" w:rsidRDefault="00093BCE" w:rsidP="00093BCE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690" w:type="dxa"/>
          </w:tcPr>
          <w:p w:rsidR="00093BCE" w:rsidRPr="00093BCE" w:rsidRDefault="00093BCE" w:rsidP="00093BCE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35" w:type="dxa"/>
            <w:shd w:val="clear" w:color="auto" w:fill="auto"/>
          </w:tcPr>
          <w:p w:rsidR="00093BCE" w:rsidRPr="00093BCE" w:rsidRDefault="00093BCE" w:rsidP="00093BCE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748" w:type="dxa"/>
            <w:shd w:val="clear" w:color="auto" w:fill="auto"/>
          </w:tcPr>
          <w:p w:rsidR="00093BCE" w:rsidRPr="00093BCE" w:rsidRDefault="00093BCE" w:rsidP="00093BCE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222" w:type="dxa"/>
          </w:tcPr>
          <w:p w:rsidR="00093BCE" w:rsidRPr="00093BCE" w:rsidRDefault="00093BCE" w:rsidP="00093BCE">
            <w:pPr>
              <w:suppressAutoHyphens/>
              <w:rPr>
                <w:lang w:eastAsia="ar-SA"/>
              </w:rPr>
            </w:pPr>
            <w:r w:rsidRPr="00093BCE">
              <w:rPr>
                <w:lang w:eastAsia="ar-SA"/>
              </w:rPr>
              <w:t xml:space="preserve">Обеспечение оперативного доступа населения к информации о деятельности </w:t>
            </w:r>
            <w:proofErr w:type="spellStart"/>
            <w:r w:rsidRPr="00093BCE">
              <w:rPr>
                <w:lang w:eastAsia="ar-SA"/>
              </w:rPr>
              <w:t>ОКМиС</w:t>
            </w:r>
            <w:proofErr w:type="spellEnd"/>
            <w:r w:rsidRPr="00093BCE">
              <w:rPr>
                <w:lang w:eastAsia="ar-SA"/>
              </w:rPr>
              <w:t>,</w:t>
            </w:r>
          </w:p>
          <w:p w:rsidR="00093BCE" w:rsidRPr="00093BCE" w:rsidRDefault="00093BCE" w:rsidP="00093BCE">
            <w:pPr>
              <w:suppressAutoHyphens/>
              <w:rPr>
                <w:lang w:eastAsia="ar-SA"/>
              </w:rPr>
            </w:pPr>
            <w:r w:rsidRPr="00093BCE">
              <w:rPr>
                <w:lang w:eastAsia="ar-SA"/>
              </w:rPr>
              <w:t xml:space="preserve">информирование населения  об основных проблемах и    достижениях в сфере физической культуры и спорта  </w:t>
            </w:r>
          </w:p>
        </w:tc>
      </w:tr>
      <w:tr w:rsidR="00093BCE" w:rsidRPr="00093BCE" w:rsidTr="00BE4239">
        <w:tc>
          <w:tcPr>
            <w:tcW w:w="812" w:type="dxa"/>
          </w:tcPr>
          <w:p w:rsidR="00093BCE" w:rsidRPr="00093BCE" w:rsidRDefault="00093BCE" w:rsidP="00093BCE">
            <w:pPr>
              <w:suppressAutoHyphens/>
              <w:rPr>
                <w:lang w:eastAsia="ar-SA"/>
              </w:rPr>
            </w:pPr>
            <w:r w:rsidRPr="00093BCE">
              <w:rPr>
                <w:lang w:eastAsia="ar-SA"/>
              </w:rPr>
              <w:t>2)</w:t>
            </w:r>
          </w:p>
        </w:tc>
        <w:tc>
          <w:tcPr>
            <w:tcW w:w="3971" w:type="dxa"/>
          </w:tcPr>
          <w:p w:rsidR="00093BCE" w:rsidRPr="00093BCE" w:rsidRDefault="00093BCE" w:rsidP="00093BCE">
            <w:pPr>
              <w:suppressAutoHyphens/>
              <w:rPr>
                <w:lang w:eastAsia="ar-SA"/>
              </w:rPr>
            </w:pPr>
            <w:r w:rsidRPr="00093BCE">
              <w:rPr>
                <w:lang w:eastAsia="ar-SA"/>
              </w:rPr>
              <w:t xml:space="preserve">Организация пропаганды физической культуры и спорта, здорового образа жизни в средствах массовой информации </w:t>
            </w:r>
          </w:p>
          <w:p w:rsidR="00093BCE" w:rsidRPr="00093BCE" w:rsidRDefault="00093BCE" w:rsidP="00093BCE">
            <w:pPr>
              <w:suppressAutoHyphens/>
              <w:rPr>
                <w:lang w:eastAsia="ar-SA"/>
              </w:rPr>
            </w:pPr>
          </w:p>
        </w:tc>
        <w:tc>
          <w:tcPr>
            <w:tcW w:w="2057" w:type="dxa"/>
          </w:tcPr>
          <w:p w:rsidR="00093BCE" w:rsidRPr="00093BCE" w:rsidRDefault="00093BCE" w:rsidP="00093BCE">
            <w:pPr>
              <w:suppressAutoHyphens/>
              <w:rPr>
                <w:lang w:eastAsia="ar-SA"/>
              </w:rPr>
            </w:pPr>
            <w:proofErr w:type="spellStart"/>
            <w:r w:rsidRPr="00093BCE">
              <w:rPr>
                <w:lang w:eastAsia="ar-SA"/>
              </w:rPr>
              <w:lastRenderedPageBreak/>
              <w:t>ОКМиС</w:t>
            </w:r>
            <w:proofErr w:type="spellEnd"/>
          </w:p>
        </w:tc>
        <w:tc>
          <w:tcPr>
            <w:tcW w:w="1742" w:type="dxa"/>
          </w:tcPr>
          <w:p w:rsidR="00093BCE" w:rsidRPr="00093BCE" w:rsidRDefault="00093BCE" w:rsidP="00093BCE">
            <w:pPr>
              <w:suppressAutoHyphens/>
              <w:jc w:val="center"/>
              <w:rPr>
                <w:lang w:eastAsia="ar-SA"/>
              </w:rPr>
            </w:pPr>
            <w:r w:rsidRPr="00093BCE">
              <w:rPr>
                <w:lang w:eastAsia="ar-SA"/>
              </w:rPr>
              <w:t>2024-2026гг.</w:t>
            </w:r>
          </w:p>
        </w:tc>
        <w:tc>
          <w:tcPr>
            <w:tcW w:w="946" w:type="dxa"/>
          </w:tcPr>
          <w:p w:rsidR="00093BCE" w:rsidRPr="00093BCE" w:rsidRDefault="00093BCE" w:rsidP="00093BCE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23" w:type="dxa"/>
          </w:tcPr>
          <w:p w:rsidR="00093BCE" w:rsidRPr="00093BCE" w:rsidRDefault="00093BCE" w:rsidP="00093BCE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690" w:type="dxa"/>
          </w:tcPr>
          <w:p w:rsidR="00093BCE" w:rsidRPr="00093BCE" w:rsidRDefault="00093BCE" w:rsidP="00093BCE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35" w:type="dxa"/>
            <w:shd w:val="clear" w:color="auto" w:fill="auto"/>
          </w:tcPr>
          <w:p w:rsidR="00093BCE" w:rsidRPr="00093BCE" w:rsidRDefault="00093BCE" w:rsidP="00093BCE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748" w:type="dxa"/>
            <w:shd w:val="clear" w:color="auto" w:fill="auto"/>
          </w:tcPr>
          <w:p w:rsidR="00093BCE" w:rsidRPr="00093BCE" w:rsidRDefault="00093BCE" w:rsidP="00093BCE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222" w:type="dxa"/>
          </w:tcPr>
          <w:p w:rsidR="00093BCE" w:rsidRPr="00093BCE" w:rsidRDefault="00093BCE" w:rsidP="00093BCE">
            <w:pPr>
              <w:suppressAutoHyphens/>
              <w:rPr>
                <w:lang w:eastAsia="ar-SA"/>
              </w:rPr>
            </w:pPr>
            <w:r w:rsidRPr="00093BCE">
              <w:rPr>
                <w:lang w:eastAsia="ar-SA"/>
              </w:rPr>
              <w:t xml:space="preserve">Осуществление мероприятий по организации пропаганды, привлечение к занятиям физической </w:t>
            </w:r>
            <w:r w:rsidRPr="00093BCE">
              <w:rPr>
                <w:lang w:eastAsia="ar-SA"/>
              </w:rPr>
              <w:lastRenderedPageBreak/>
              <w:t>культурой и спортом население  Новотроицкого сельсовета</w:t>
            </w:r>
          </w:p>
        </w:tc>
      </w:tr>
      <w:tr w:rsidR="00093BCE" w:rsidRPr="00093BCE" w:rsidTr="00BE4239">
        <w:trPr>
          <w:trHeight w:val="1054"/>
        </w:trPr>
        <w:tc>
          <w:tcPr>
            <w:tcW w:w="812" w:type="dxa"/>
          </w:tcPr>
          <w:p w:rsidR="00093BCE" w:rsidRPr="00093BCE" w:rsidRDefault="00093BCE" w:rsidP="00093BCE">
            <w:pPr>
              <w:suppressAutoHyphens/>
              <w:rPr>
                <w:lang w:eastAsia="ar-SA"/>
              </w:rPr>
            </w:pPr>
            <w:r w:rsidRPr="00093BCE">
              <w:rPr>
                <w:lang w:eastAsia="ar-SA"/>
              </w:rPr>
              <w:lastRenderedPageBreak/>
              <w:t>3)</w:t>
            </w:r>
          </w:p>
        </w:tc>
        <w:tc>
          <w:tcPr>
            <w:tcW w:w="3971" w:type="dxa"/>
          </w:tcPr>
          <w:p w:rsidR="00093BCE" w:rsidRPr="00093BCE" w:rsidRDefault="00093BCE" w:rsidP="00093BCE">
            <w:pPr>
              <w:suppressAutoHyphens/>
              <w:rPr>
                <w:lang w:eastAsia="ar-SA"/>
              </w:rPr>
            </w:pPr>
            <w:r w:rsidRPr="00093BCE">
              <w:rPr>
                <w:lang w:eastAsia="ar-SA"/>
              </w:rPr>
              <w:t>Создание и размещение наружной социальной рекламы, пропагандирующей занятия физической культурой и спортом, ЗОЖ</w:t>
            </w:r>
          </w:p>
        </w:tc>
        <w:tc>
          <w:tcPr>
            <w:tcW w:w="2057" w:type="dxa"/>
          </w:tcPr>
          <w:p w:rsidR="00093BCE" w:rsidRPr="00093BCE" w:rsidRDefault="00093BCE" w:rsidP="00093BCE">
            <w:pPr>
              <w:suppressAutoHyphens/>
              <w:rPr>
                <w:lang w:eastAsia="ar-SA"/>
              </w:rPr>
            </w:pPr>
            <w:proofErr w:type="spellStart"/>
            <w:r w:rsidRPr="00093BCE">
              <w:rPr>
                <w:lang w:eastAsia="ar-SA"/>
              </w:rPr>
              <w:t>ОКМиС</w:t>
            </w:r>
            <w:proofErr w:type="spellEnd"/>
          </w:p>
        </w:tc>
        <w:tc>
          <w:tcPr>
            <w:tcW w:w="1742" w:type="dxa"/>
          </w:tcPr>
          <w:p w:rsidR="00093BCE" w:rsidRPr="00093BCE" w:rsidRDefault="00093BCE" w:rsidP="00093BCE">
            <w:pPr>
              <w:suppressAutoHyphens/>
              <w:jc w:val="center"/>
              <w:rPr>
                <w:lang w:eastAsia="ar-SA"/>
              </w:rPr>
            </w:pPr>
            <w:r w:rsidRPr="00093BCE">
              <w:rPr>
                <w:lang w:eastAsia="ar-SA"/>
              </w:rPr>
              <w:t>2024 – 2026</w:t>
            </w:r>
          </w:p>
          <w:p w:rsidR="00093BCE" w:rsidRPr="00093BCE" w:rsidRDefault="00093BCE" w:rsidP="00093BCE">
            <w:pPr>
              <w:suppressAutoHyphens/>
              <w:jc w:val="center"/>
              <w:rPr>
                <w:lang w:eastAsia="ar-SA"/>
              </w:rPr>
            </w:pPr>
            <w:r w:rsidRPr="00093BCE">
              <w:rPr>
                <w:lang w:eastAsia="ar-SA"/>
              </w:rPr>
              <w:t>гг.</w:t>
            </w:r>
          </w:p>
        </w:tc>
        <w:tc>
          <w:tcPr>
            <w:tcW w:w="946" w:type="dxa"/>
          </w:tcPr>
          <w:p w:rsidR="00093BCE" w:rsidRPr="00093BCE" w:rsidRDefault="00093BCE" w:rsidP="00093BCE">
            <w:pPr>
              <w:suppressAutoHyphens/>
              <w:jc w:val="center"/>
              <w:rPr>
                <w:color w:val="000000"/>
                <w:highlight w:val="yellow"/>
                <w:lang w:eastAsia="ar-SA"/>
              </w:rPr>
            </w:pPr>
          </w:p>
        </w:tc>
        <w:tc>
          <w:tcPr>
            <w:tcW w:w="923" w:type="dxa"/>
          </w:tcPr>
          <w:p w:rsidR="00093BCE" w:rsidRPr="00093BCE" w:rsidRDefault="00093BCE" w:rsidP="00093BCE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690" w:type="dxa"/>
          </w:tcPr>
          <w:p w:rsidR="00093BCE" w:rsidRPr="00093BCE" w:rsidRDefault="00093BCE" w:rsidP="00093BCE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35" w:type="dxa"/>
            <w:shd w:val="clear" w:color="auto" w:fill="auto"/>
          </w:tcPr>
          <w:p w:rsidR="00093BCE" w:rsidRPr="00093BCE" w:rsidRDefault="00093BCE" w:rsidP="00093BCE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748" w:type="dxa"/>
            <w:shd w:val="clear" w:color="auto" w:fill="auto"/>
          </w:tcPr>
          <w:p w:rsidR="00093BCE" w:rsidRPr="00093BCE" w:rsidRDefault="00093BCE" w:rsidP="00093BCE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222" w:type="dxa"/>
          </w:tcPr>
          <w:p w:rsidR="00093BCE" w:rsidRPr="00093BCE" w:rsidRDefault="00093BCE" w:rsidP="00093BCE">
            <w:pPr>
              <w:suppressAutoHyphens/>
              <w:rPr>
                <w:lang w:eastAsia="ar-SA"/>
              </w:rPr>
            </w:pPr>
            <w:r w:rsidRPr="00093BCE">
              <w:rPr>
                <w:lang w:eastAsia="ar-SA"/>
              </w:rPr>
              <w:t>Привлечение к занятиям физической культурой и спортом населения Новотроицкого сельсовета</w:t>
            </w:r>
          </w:p>
        </w:tc>
      </w:tr>
      <w:tr w:rsidR="00093BCE" w:rsidRPr="00093BCE" w:rsidTr="00BE4239">
        <w:tc>
          <w:tcPr>
            <w:tcW w:w="812" w:type="dxa"/>
          </w:tcPr>
          <w:p w:rsidR="00093BCE" w:rsidRPr="00093BCE" w:rsidRDefault="00093BCE" w:rsidP="00093BCE">
            <w:pPr>
              <w:suppressAutoHyphens/>
              <w:rPr>
                <w:lang w:eastAsia="ar-SA"/>
              </w:rPr>
            </w:pPr>
          </w:p>
        </w:tc>
        <w:tc>
          <w:tcPr>
            <w:tcW w:w="3971" w:type="dxa"/>
          </w:tcPr>
          <w:p w:rsidR="00093BCE" w:rsidRPr="00093BCE" w:rsidRDefault="00093BCE" w:rsidP="00093BCE">
            <w:pPr>
              <w:suppressAutoHyphens/>
              <w:rPr>
                <w:lang w:eastAsia="ar-SA"/>
              </w:rPr>
            </w:pPr>
            <w:r w:rsidRPr="00093BCE">
              <w:rPr>
                <w:lang w:eastAsia="ar-SA"/>
              </w:rPr>
              <w:t>Всего по годам</w:t>
            </w:r>
          </w:p>
        </w:tc>
        <w:tc>
          <w:tcPr>
            <w:tcW w:w="2057" w:type="dxa"/>
          </w:tcPr>
          <w:p w:rsidR="00093BCE" w:rsidRPr="00093BCE" w:rsidRDefault="00093BCE" w:rsidP="00093BCE">
            <w:pPr>
              <w:suppressAutoHyphens/>
              <w:rPr>
                <w:lang w:eastAsia="ar-SA"/>
              </w:rPr>
            </w:pPr>
          </w:p>
        </w:tc>
        <w:tc>
          <w:tcPr>
            <w:tcW w:w="1742" w:type="dxa"/>
          </w:tcPr>
          <w:p w:rsidR="00093BCE" w:rsidRPr="00093BCE" w:rsidRDefault="00093BCE" w:rsidP="00093BCE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46" w:type="dxa"/>
          </w:tcPr>
          <w:p w:rsidR="00093BCE" w:rsidRPr="00093BCE" w:rsidRDefault="00093BCE" w:rsidP="00093BCE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23" w:type="dxa"/>
          </w:tcPr>
          <w:p w:rsidR="00093BCE" w:rsidRPr="00093BCE" w:rsidRDefault="00093BCE" w:rsidP="00093BCE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690" w:type="dxa"/>
          </w:tcPr>
          <w:p w:rsidR="00093BCE" w:rsidRPr="00093BCE" w:rsidRDefault="00093BCE" w:rsidP="00093BCE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35" w:type="dxa"/>
            <w:shd w:val="clear" w:color="auto" w:fill="auto"/>
          </w:tcPr>
          <w:p w:rsidR="00093BCE" w:rsidRPr="00093BCE" w:rsidRDefault="00093BCE" w:rsidP="00093BCE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748" w:type="dxa"/>
            <w:shd w:val="clear" w:color="auto" w:fill="auto"/>
          </w:tcPr>
          <w:p w:rsidR="00093BCE" w:rsidRPr="00093BCE" w:rsidRDefault="00093BCE" w:rsidP="00093BCE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222" w:type="dxa"/>
          </w:tcPr>
          <w:p w:rsidR="00093BCE" w:rsidRPr="00093BCE" w:rsidRDefault="00093BCE" w:rsidP="00093BCE">
            <w:pPr>
              <w:suppressAutoHyphens/>
              <w:rPr>
                <w:lang w:eastAsia="ar-SA"/>
              </w:rPr>
            </w:pPr>
          </w:p>
        </w:tc>
      </w:tr>
      <w:tr w:rsidR="00093BCE" w:rsidRPr="00093BCE" w:rsidTr="00BE4239">
        <w:tc>
          <w:tcPr>
            <w:tcW w:w="16046" w:type="dxa"/>
            <w:gridSpan w:val="10"/>
          </w:tcPr>
          <w:p w:rsidR="00093BCE" w:rsidRPr="00093BCE" w:rsidRDefault="00093BCE" w:rsidP="00093BCE">
            <w:pPr>
              <w:suppressAutoHyphens/>
              <w:rPr>
                <w:lang w:eastAsia="ar-SA"/>
              </w:rPr>
            </w:pPr>
            <w:r w:rsidRPr="00093BCE">
              <w:rPr>
                <w:lang w:eastAsia="ar-SA"/>
              </w:rPr>
              <w:t xml:space="preserve">            </w:t>
            </w:r>
          </w:p>
          <w:p w:rsidR="00093BCE" w:rsidRPr="00093BCE" w:rsidRDefault="00093BCE" w:rsidP="00093BCE">
            <w:pPr>
              <w:suppressAutoHyphens/>
              <w:rPr>
                <w:lang w:eastAsia="ar-SA"/>
              </w:rPr>
            </w:pPr>
            <w:r w:rsidRPr="00093BCE">
              <w:rPr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Pr="00093BCE">
              <w:rPr>
                <w:b/>
                <w:lang w:eastAsia="ar-SA"/>
              </w:rPr>
              <w:t xml:space="preserve">ВСЕГО по разделу: </w:t>
            </w:r>
          </w:p>
        </w:tc>
      </w:tr>
    </w:tbl>
    <w:p w:rsidR="00093BCE" w:rsidRPr="00093BCE" w:rsidRDefault="00093BCE" w:rsidP="00093BCE">
      <w:pPr>
        <w:suppressAutoHyphens/>
        <w:rPr>
          <w:b/>
          <w:color w:val="FF0000"/>
          <w:lang w:eastAsia="ar-SA"/>
        </w:rPr>
      </w:pPr>
    </w:p>
    <w:p w:rsidR="00093BCE" w:rsidRPr="00093BCE" w:rsidRDefault="00093BCE" w:rsidP="00093BCE">
      <w:pPr>
        <w:suppressAutoHyphens/>
        <w:jc w:val="center"/>
        <w:rPr>
          <w:b/>
          <w:color w:val="FF0000"/>
          <w:lang w:eastAsia="ar-SA"/>
        </w:rPr>
      </w:pPr>
    </w:p>
    <w:p w:rsidR="00093BCE" w:rsidRPr="00093BCE" w:rsidRDefault="00093BCE" w:rsidP="00093BCE">
      <w:pPr>
        <w:suppressAutoHyphens/>
        <w:jc w:val="center"/>
        <w:rPr>
          <w:b/>
          <w:color w:val="FF0000"/>
          <w:lang w:eastAsia="ar-SA"/>
        </w:rPr>
      </w:pPr>
    </w:p>
    <w:p w:rsidR="00093BCE" w:rsidRPr="00093BCE" w:rsidRDefault="00093BCE" w:rsidP="00093BCE">
      <w:pPr>
        <w:suppressAutoHyphens/>
        <w:jc w:val="center"/>
        <w:rPr>
          <w:b/>
          <w:color w:val="FF0000"/>
          <w:lang w:eastAsia="ar-SA"/>
        </w:rPr>
      </w:pPr>
    </w:p>
    <w:p w:rsidR="00093BCE" w:rsidRPr="00093BCE" w:rsidRDefault="00093BCE" w:rsidP="00093BCE">
      <w:pPr>
        <w:suppressAutoHyphens/>
        <w:jc w:val="center"/>
        <w:rPr>
          <w:b/>
          <w:lang w:eastAsia="ar-SA"/>
        </w:rPr>
      </w:pPr>
      <w:r w:rsidRPr="00093BCE">
        <w:rPr>
          <w:b/>
          <w:lang w:eastAsia="ar-SA"/>
        </w:rPr>
        <w:t>4. Развитие материально-технической базы спорта и спортивных сооружений</w:t>
      </w:r>
    </w:p>
    <w:tbl>
      <w:tblPr>
        <w:tblW w:w="30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2689"/>
        <w:gridCol w:w="1989"/>
        <w:gridCol w:w="1966"/>
        <w:gridCol w:w="1053"/>
        <w:gridCol w:w="1134"/>
        <w:gridCol w:w="1134"/>
        <w:gridCol w:w="1134"/>
        <w:gridCol w:w="1156"/>
        <w:gridCol w:w="1058"/>
        <w:gridCol w:w="2116"/>
        <w:gridCol w:w="1562"/>
        <w:gridCol w:w="1839"/>
        <w:gridCol w:w="1839"/>
        <w:gridCol w:w="1839"/>
        <w:gridCol w:w="1839"/>
        <w:gridCol w:w="1839"/>
        <w:gridCol w:w="1839"/>
        <w:gridCol w:w="1839"/>
      </w:tblGrid>
      <w:tr w:rsidR="00093BCE" w:rsidRPr="00093BCE" w:rsidTr="00BE4239">
        <w:trPr>
          <w:gridAfter w:val="8"/>
          <w:wAfter w:w="14435" w:type="dxa"/>
        </w:trPr>
        <w:tc>
          <w:tcPr>
            <w:tcW w:w="633" w:type="dxa"/>
          </w:tcPr>
          <w:p w:rsidR="00093BCE" w:rsidRPr="00093BCE" w:rsidRDefault="00093BCE" w:rsidP="00093BCE">
            <w:pPr>
              <w:suppressAutoHyphens/>
              <w:rPr>
                <w:lang w:eastAsia="ar-SA"/>
              </w:rPr>
            </w:pPr>
            <w:r w:rsidRPr="00093BCE">
              <w:rPr>
                <w:lang w:eastAsia="ar-SA"/>
              </w:rPr>
              <w:t>№</w:t>
            </w:r>
          </w:p>
        </w:tc>
        <w:tc>
          <w:tcPr>
            <w:tcW w:w="2689" w:type="dxa"/>
          </w:tcPr>
          <w:p w:rsidR="00093BCE" w:rsidRPr="00093BCE" w:rsidRDefault="00093BCE" w:rsidP="00093BCE">
            <w:pPr>
              <w:suppressAutoHyphens/>
              <w:jc w:val="center"/>
              <w:rPr>
                <w:lang w:eastAsia="ar-SA"/>
              </w:rPr>
            </w:pPr>
            <w:r w:rsidRPr="00093BCE">
              <w:rPr>
                <w:lang w:eastAsia="ar-SA"/>
              </w:rPr>
              <w:t>Наименование</w:t>
            </w:r>
          </w:p>
          <w:p w:rsidR="00093BCE" w:rsidRPr="00093BCE" w:rsidRDefault="00093BCE" w:rsidP="00093BCE">
            <w:pPr>
              <w:suppressAutoHyphens/>
              <w:jc w:val="center"/>
              <w:rPr>
                <w:lang w:eastAsia="ar-SA"/>
              </w:rPr>
            </w:pPr>
            <w:r w:rsidRPr="00093BCE">
              <w:rPr>
                <w:lang w:eastAsia="ar-SA"/>
              </w:rPr>
              <w:t>мероприятия (объекта)</w:t>
            </w:r>
          </w:p>
        </w:tc>
        <w:tc>
          <w:tcPr>
            <w:tcW w:w="1989" w:type="dxa"/>
          </w:tcPr>
          <w:p w:rsidR="00093BCE" w:rsidRPr="00093BCE" w:rsidRDefault="00093BCE" w:rsidP="00093BCE">
            <w:pPr>
              <w:suppressAutoHyphens/>
              <w:spacing w:after="120"/>
              <w:jc w:val="center"/>
              <w:rPr>
                <w:lang w:eastAsia="ar-SA"/>
              </w:rPr>
            </w:pPr>
            <w:r w:rsidRPr="00093BCE">
              <w:rPr>
                <w:lang w:eastAsia="ar-SA"/>
              </w:rPr>
              <w:t>Исполнитель</w:t>
            </w:r>
          </w:p>
        </w:tc>
        <w:tc>
          <w:tcPr>
            <w:tcW w:w="1966" w:type="dxa"/>
          </w:tcPr>
          <w:p w:rsidR="00093BCE" w:rsidRPr="00093BCE" w:rsidRDefault="00093BCE" w:rsidP="00093BCE">
            <w:pPr>
              <w:suppressAutoHyphens/>
              <w:jc w:val="center"/>
              <w:rPr>
                <w:lang w:eastAsia="ar-SA"/>
              </w:rPr>
            </w:pPr>
            <w:r w:rsidRPr="00093BCE">
              <w:rPr>
                <w:lang w:eastAsia="ar-SA"/>
              </w:rPr>
              <w:t>Источник финансирования</w:t>
            </w:r>
          </w:p>
        </w:tc>
        <w:tc>
          <w:tcPr>
            <w:tcW w:w="1053" w:type="dxa"/>
          </w:tcPr>
          <w:p w:rsidR="00093BCE" w:rsidRPr="00093BCE" w:rsidRDefault="00093BCE" w:rsidP="00093BCE">
            <w:pPr>
              <w:suppressAutoHyphens/>
              <w:jc w:val="center"/>
              <w:rPr>
                <w:lang w:eastAsia="ar-SA"/>
              </w:rPr>
            </w:pPr>
            <w:r w:rsidRPr="00093BCE">
              <w:rPr>
                <w:lang w:eastAsia="ar-SA"/>
              </w:rPr>
              <w:t>Срок исполнения</w:t>
            </w:r>
          </w:p>
        </w:tc>
        <w:tc>
          <w:tcPr>
            <w:tcW w:w="1134" w:type="dxa"/>
          </w:tcPr>
          <w:p w:rsidR="00093BCE" w:rsidRPr="00093BCE" w:rsidRDefault="00093BCE" w:rsidP="00093BCE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134" w:type="dxa"/>
          </w:tcPr>
          <w:p w:rsidR="00093BCE" w:rsidRPr="00093BCE" w:rsidRDefault="00093BCE" w:rsidP="00093BCE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134" w:type="dxa"/>
          </w:tcPr>
          <w:p w:rsidR="00093BCE" w:rsidRPr="00093BCE" w:rsidRDefault="00093BCE" w:rsidP="00093BCE">
            <w:pPr>
              <w:suppressAutoHyphens/>
              <w:jc w:val="center"/>
              <w:rPr>
                <w:lang w:eastAsia="ar-SA"/>
              </w:rPr>
            </w:pPr>
            <w:r w:rsidRPr="00093BCE">
              <w:rPr>
                <w:lang w:eastAsia="ar-SA"/>
              </w:rPr>
              <w:t>2024г.</w:t>
            </w:r>
          </w:p>
        </w:tc>
        <w:tc>
          <w:tcPr>
            <w:tcW w:w="1156" w:type="dxa"/>
          </w:tcPr>
          <w:p w:rsidR="00093BCE" w:rsidRPr="00093BCE" w:rsidRDefault="00093BCE" w:rsidP="00093BCE">
            <w:pPr>
              <w:suppressAutoHyphens/>
              <w:jc w:val="center"/>
              <w:rPr>
                <w:lang w:eastAsia="ar-SA"/>
              </w:rPr>
            </w:pPr>
            <w:r w:rsidRPr="00093BCE">
              <w:rPr>
                <w:lang w:eastAsia="ar-SA"/>
              </w:rPr>
              <w:t>2025г.</w:t>
            </w:r>
          </w:p>
        </w:tc>
        <w:tc>
          <w:tcPr>
            <w:tcW w:w="1058" w:type="dxa"/>
          </w:tcPr>
          <w:p w:rsidR="00093BCE" w:rsidRPr="00093BCE" w:rsidRDefault="00093BCE" w:rsidP="00093BCE">
            <w:pPr>
              <w:suppressAutoHyphens/>
              <w:jc w:val="center"/>
              <w:rPr>
                <w:lang w:eastAsia="ar-SA"/>
              </w:rPr>
            </w:pPr>
            <w:r w:rsidRPr="00093BCE">
              <w:rPr>
                <w:lang w:eastAsia="ar-SA"/>
              </w:rPr>
              <w:t>2026г.</w:t>
            </w:r>
          </w:p>
        </w:tc>
        <w:tc>
          <w:tcPr>
            <w:tcW w:w="2116" w:type="dxa"/>
          </w:tcPr>
          <w:p w:rsidR="00093BCE" w:rsidRPr="00093BCE" w:rsidRDefault="00093BCE" w:rsidP="00093BCE">
            <w:pPr>
              <w:suppressAutoHyphens/>
              <w:jc w:val="center"/>
              <w:rPr>
                <w:lang w:eastAsia="ar-SA"/>
              </w:rPr>
            </w:pPr>
            <w:r w:rsidRPr="00093BCE">
              <w:rPr>
                <w:lang w:eastAsia="ar-SA"/>
              </w:rPr>
              <w:t>Ожидаемые</w:t>
            </w:r>
          </w:p>
          <w:p w:rsidR="00093BCE" w:rsidRPr="00093BCE" w:rsidRDefault="00093BCE" w:rsidP="00093BCE">
            <w:pPr>
              <w:suppressAutoHyphens/>
              <w:jc w:val="center"/>
              <w:rPr>
                <w:b/>
                <w:u w:val="single"/>
                <w:lang w:eastAsia="ar-SA"/>
              </w:rPr>
            </w:pPr>
            <w:r w:rsidRPr="00093BCE">
              <w:rPr>
                <w:lang w:eastAsia="ar-SA"/>
              </w:rPr>
              <w:t>результаты</w:t>
            </w:r>
          </w:p>
        </w:tc>
      </w:tr>
      <w:tr w:rsidR="00093BCE" w:rsidRPr="00093BCE" w:rsidTr="00BE4239">
        <w:trPr>
          <w:gridAfter w:val="8"/>
          <w:wAfter w:w="14435" w:type="dxa"/>
        </w:trPr>
        <w:tc>
          <w:tcPr>
            <w:tcW w:w="633" w:type="dxa"/>
          </w:tcPr>
          <w:p w:rsidR="00093BCE" w:rsidRPr="00093BCE" w:rsidRDefault="00093BCE" w:rsidP="00093BCE">
            <w:pPr>
              <w:suppressAutoHyphens/>
              <w:rPr>
                <w:lang w:eastAsia="ar-SA"/>
              </w:rPr>
            </w:pPr>
            <w:r w:rsidRPr="00093BCE">
              <w:rPr>
                <w:lang w:eastAsia="ar-SA"/>
              </w:rPr>
              <w:t>1)</w:t>
            </w:r>
          </w:p>
        </w:tc>
        <w:tc>
          <w:tcPr>
            <w:tcW w:w="2689" w:type="dxa"/>
          </w:tcPr>
          <w:p w:rsidR="00093BCE" w:rsidRPr="00093BCE" w:rsidRDefault="00093BCE" w:rsidP="00093BCE">
            <w:pPr>
              <w:suppressAutoHyphens/>
              <w:rPr>
                <w:lang w:eastAsia="ar-SA"/>
              </w:rPr>
            </w:pPr>
            <w:r w:rsidRPr="00093BCE">
              <w:rPr>
                <w:lang w:eastAsia="ar-SA"/>
              </w:rPr>
              <w:t>Реконструкция простейших спортивных площадок в населенных пунктах сельсовета</w:t>
            </w:r>
          </w:p>
        </w:tc>
        <w:tc>
          <w:tcPr>
            <w:tcW w:w="1989" w:type="dxa"/>
          </w:tcPr>
          <w:p w:rsidR="00093BCE" w:rsidRPr="00093BCE" w:rsidRDefault="00093BCE" w:rsidP="00093BCE">
            <w:pPr>
              <w:suppressAutoHyphens/>
              <w:rPr>
                <w:lang w:eastAsia="ar-SA"/>
              </w:rPr>
            </w:pPr>
            <w:r w:rsidRPr="00093BCE">
              <w:rPr>
                <w:lang w:eastAsia="ar-SA"/>
              </w:rPr>
              <w:t>Администрация Новотроицкого сельсовета</w:t>
            </w:r>
          </w:p>
        </w:tc>
        <w:tc>
          <w:tcPr>
            <w:tcW w:w="1966" w:type="dxa"/>
          </w:tcPr>
          <w:p w:rsidR="00093BCE" w:rsidRPr="00093BCE" w:rsidRDefault="00093BCE" w:rsidP="00093BCE">
            <w:pPr>
              <w:suppressAutoHyphens/>
              <w:rPr>
                <w:lang w:eastAsia="ar-SA"/>
              </w:rPr>
            </w:pPr>
            <w:r w:rsidRPr="00093BCE">
              <w:rPr>
                <w:lang w:eastAsia="ar-SA"/>
              </w:rPr>
              <w:t>Муниципальный бюджет</w:t>
            </w:r>
          </w:p>
          <w:p w:rsidR="00093BCE" w:rsidRPr="00093BCE" w:rsidRDefault="00093BCE" w:rsidP="00093BCE">
            <w:pPr>
              <w:suppressAutoHyphens/>
              <w:rPr>
                <w:lang w:eastAsia="ar-SA"/>
              </w:rPr>
            </w:pPr>
          </w:p>
          <w:p w:rsidR="00093BCE" w:rsidRPr="00093BCE" w:rsidRDefault="00093BCE" w:rsidP="00093BCE">
            <w:pPr>
              <w:suppressAutoHyphens/>
              <w:jc w:val="center"/>
              <w:rPr>
                <w:lang w:eastAsia="ar-SA"/>
              </w:rPr>
            </w:pPr>
          </w:p>
          <w:p w:rsidR="00093BCE" w:rsidRPr="00093BCE" w:rsidRDefault="00093BCE" w:rsidP="00093BCE">
            <w:pPr>
              <w:suppressAutoHyphens/>
              <w:jc w:val="center"/>
              <w:rPr>
                <w:lang w:eastAsia="ar-SA"/>
              </w:rPr>
            </w:pPr>
          </w:p>
          <w:p w:rsidR="00093BCE" w:rsidRPr="00093BCE" w:rsidRDefault="00093BCE" w:rsidP="00093BCE">
            <w:pPr>
              <w:suppressAutoHyphens/>
              <w:jc w:val="center"/>
              <w:rPr>
                <w:lang w:eastAsia="ar-SA"/>
              </w:rPr>
            </w:pPr>
          </w:p>
          <w:p w:rsidR="00093BCE" w:rsidRPr="00093BCE" w:rsidRDefault="00093BCE" w:rsidP="00093BCE">
            <w:pPr>
              <w:suppressAutoHyphens/>
              <w:rPr>
                <w:lang w:eastAsia="ar-SA"/>
              </w:rPr>
            </w:pPr>
          </w:p>
        </w:tc>
        <w:tc>
          <w:tcPr>
            <w:tcW w:w="1053" w:type="dxa"/>
          </w:tcPr>
          <w:p w:rsidR="00093BCE" w:rsidRPr="00093BCE" w:rsidRDefault="00093BCE" w:rsidP="00093BCE">
            <w:pPr>
              <w:suppressAutoHyphens/>
              <w:jc w:val="center"/>
              <w:rPr>
                <w:lang w:eastAsia="ar-SA"/>
              </w:rPr>
            </w:pPr>
            <w:r w:rsidRPr="00093BCE">
              <w:rPr>
                <w:lang w:eastAsia="ar-SA"/>
              </w:rPr>
              <w:t>2024-2026гг.</w:t>
            </w:r>
          </w:p>
        </w:tc>
        <w:tc>
          <w:tcPr>
            <w:tcW w:w="1134" w:type="dxa"/>
          </w:tcPr>
          <w:p w:rsidR="00093BCE" w:rsidRPr="00093BCE" w:rsidRDefault="00093BCE" w:rsidP="00093BCE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134" w:type="dxa"/>
          </w:tcPr>
          <w:p w:rsidR="00093BCE" w:rsidRPr="00093BCE" w:rsidRDefault="00093BCE" w:rsidP="00093BCE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134" w:type="dxa"/>
          </w:tcPr>
          <w:p w:rsidR="00093BCE" w:rsidRPr="00093BCE" w:rsidRDefault="00093BCE" w:rsidP="00093BCE">
            <w:pPr>
              <w:suppressAutoHyphens/>
              <w:jc w:val="center"/>
              <w:rPr>
                <w:lang w:eastAsia="ar-SA"/>
              </w:rPr>
            </w:pPr>
            <w:r w:rsidRPr="00093BCE">
              <w:rPr>
                <w:lang w:eastAsia="ar-SA"/>
              </w:rPr>
              <w:t xml:space="preserve">В счет </w:t>
            </w:r>
            <w:proofErr w:type="gramStart"/>
            <w:r w:rsidRPr="00093BCE">
              <w:rPr>
                <w:lang w:eastAsia="ar-SA"/>
              </w:rPr>
              <w:t>текущего</w:t>
            </w:r>
            <w:proofErr w:type="gramEnd"/>
            <w:r w:rsidRPr="00093BCE">
              <w:rPr>
                <w:lang w:eastAsia="ar-SA"/>
              </w:rPr>
              <w:t xml:space="preserve"> </w:t>
            </w:r>
            <w:proofErr w:type="spellStart"/>
            <w:r w:rsidRPr="00093BCE">
              <w:rPr>
                <w:lang w:eastAsia="ar-SA"/>
              </w:rPr>
              <w:t>финанси-рования</w:t>
            </w:r>
            <w:proofErr w:type="spellEnd"/>
          </w:p>
        </w:tc>
        <w:tc>
          <w:tcPr>
            <w:tcW w:w="1156" w:type="dxa"/>
          </w:tcPr>
          <w:p w:rsidR="00093BCE" w:rsidRPr="00093BCE" w:rsidRDefault="00093BCE" w:rsidP="00093BCE">
            <w:pPr>
              <w:suppressAutoHyphens/>
              <w:jc w:val="center"/>
              <w:rPr>
                <w:lang w:eastAsia="ar-SA"/>
              </w:rPr>
            </w:pPr>
            <w:r w:rsidRPr="00093BCE">
              <w:rPr>
                <w:lang w:eastAsia="ar-SA"/>
              </w:rPr>
              <w:t xml:space="preserve">В счет </w:t>
            </w:r>
            <w:proofErr w:type="gramStart"/>
            <w:r w:rsidRPr="00093BCE">
              <w:rPr>
                <w:lang w:eastAsia="ar-SA"/>
              </w:rPr>
              <w:t>текущего</w:t>
            </w:r>
            <w:proofErr w:type="gramEnd"/>
            <w:r w:rsidRPr="00093BCE">
              <w:rPr>
                <w:lang w:eastAsia="ar-SA"/>
              </w:rPr>
              <w:t xml:space="preserve"> </w:t>
            </w:r>
            <w:proofErr w:type="spellStart"/>
            <w:r w:rsidRPr="00093BCE">
              <w:rPr>
                <w:lang w:eastAsia="ar-SA"/>
              </w:rPr>
              <w:t>финанси-рования</w:t>
            </w:r>
            <w:proofErr w:type="spellEnd"/>
          </w:p>
        </w:tc>
        <w:tc>
          <w:tcPr>
            <w:tcW w:w="1058" w:type="dxa"/>
          </w:tcPr>
          <w:p w:rsidR="00093BCE" w:rsidRPr="00093BCE" w:rsidRDefault="00093BCE" w:rsidP="00093BCE">
            <w:pPr>
              <w:suppressAutoHyphens/>
              <w:rPr>
                <w:lang w:eastAsia="ar-SA"/>
              </w:rPr>
            </w:pPr>
            <w:r w:rsidRPr="00093BCE">
              <w:rPr>
                <w:lang w:eastAsia="ar-SA"/>
              </w:rPr>
              <w:t xml:space="preserve">В счёт </w:t>
            </w:r>
            <w:proofErr w:type="spellStart"/>
            <w:r w:rsidRPr="00093BCE">
              <w:rPr>
                <w:lang w:eastAsia="ar-SA"/>
              </w:rPr>
              <w:t>текуще</w:t>
            </w:r>
            <w:proofErr w:type="spellEnd"/>
          </w:p>
          <w:p w:rsidR="00093BCE" w:rsidRPr="00093BCE" w:rsidRDefault="00093BCE" w:rsidP="00093BCE">
            <w:pPr>
              <w:suppressAutoHyphens/>
              <w:rPr>
                <w:lang w:eastAsia="ar-SA"/>
              </w:rPr>
            </w:pPr>
            <w:proofErr w:type="spellStart"/>
            <w:r w:rsidRPr="00093BCE">
              <w:rPr>
                <w:lang w:eastAsia="ar-SA"/>
              </w:rPr>
              <w:t>го</w:t>
            </w:r>
            <w:proofErr w:type="spellEnd"/>
            <w:r w:rsidRPr="00093BCE">
              <w:rPr>
                <w:lang w:eastAsia="ar-SA"/>
              </w:rPr>
              <w:t xml:space="preserve"> финансирования</w:t>
            </w:r>
          </w:p>
        </w:tc>
        <w:tc>
          <w:tcPr>
            <w:tcW w:w="2116" w:type="dxa"/>
          </w:tcPr>
          <w:p w:rsidR="00093BCE" w:rsidRPr="00093BCE" w:rsidRDefault="00093BCE" w:rsidP="00093BCE">
            <w:pPr>
              <w:suppressAutoHyphens/>
              <w:rPr>
                <w:lang w:eastAsia="ar-SA"/>
              </w:rPr>
            </w:pPr>
            <w:r w:rsidRPr="00093BCE">
              <w:rPr>
                <w:lang w:eastAsia="ar-SA"/>
              </w:rPr>
              <w:t>Увеличение количества</w:t>
            </w:r>
          </w:p>
          <w:p w:rsidR="00093BCE" w:rsidRPr="00093BCE" w:rsidRDefault="00093BCE" w:rsidP="00093BCE">
            <w:pPr>
              <w:suppressAutoHyphens/>
              <w:rPr>
                <w:lang w:eastAsia="ar-SA"/>
              </w:rPr>
            </w:pPr>
            <w:r w:rsidRPr="00093BCE">
              <w:rPr>
                <w:lang w:eastAsia="ar-SA"/>
              </w:rPr>
              <w:t>простейших спортивных</w:t>
            </w:r>
          </w:p>
          <w:p w:rsidR="00093BCE" w:rsidRPr="00093BCE" w:rsidRDefault="00093BCE" w:rsidP="00093BCE">
            <w:pPr>
              <w:suppressAutoHyphens/>
              <w:rPr>
                <w:lang w:eastAsia="ar-SA"/>
              </w:rPr>
            </w:pPr>
            <w:r w:rsidRPr="00093BCE">
              <w:rPr>
                <w:lang w:eastAsia="ar-SA"/>
              </w:rPr>
              <w:t>площадок,</w:t>
            </w:r>
          </w:p>
          <w:p w:rsidR="00093BCE" w:rsidRPr="00093BCE" w:rsidRDefault="00093BCE" w:rsidP="00093BCE">
            <w:pPr>
              <w:suppressAutoHyphens/>
              <w:rPr>
                <w:lang w:eastAsia="ar-SA"/>
              </w:rPr>
            </w:pPr>
            <w:r w:rsidRPr="00093BCE">
              <w:rPr>
                <w:lang w:eastAsia="ar-SA"/>
              </w:rPr>
              <w:t>организация досуга населения.</w:t>
            </w:r>
          </w:p>
        </w:tc>
      </w:tr>
      <w:tr w:rsidR="00093BCE" w:rsidRPr="00093BCE" w:rsidTr="00BE4239">
        <w:tc>
          <w:tcPr>
            <w:tcW w:w="13946" w:type="dxa"/>
            <w:gridSpan w:val="10"/>
          </w:tcPr>
          <w:p w:rsidR="00093BCE" w:rsidRPr="00093BCE" w:rsidRDefault="00093BCE" w:rsidP="00093BCE">
            <w:pPr>
              <w:suppressAutoHyphens/>
              <w:rPr>
                <w:lang w:eastAsia="ar-SA"/>
              </w:rPr>
            </w:pPr>
            <w:r w:rsidRPr="00093BCE">
              <w:rPr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  <w:p w:rsidR="00093BCE" w:rsidRPr="00093BCE" w:rsidRDefault="00093BCE" w:rsidP="00093BCE">
            <w:pPr>
              <w:suppressAutoHyphens/>
              <w:rPr>
                <w:lang w:eastAsia="ar-SA"/>
              </w:rPr>
            </w:pPr>
            <w:r w:rsidRPr="00093BCE">
              <w:rPr>
                <w:lang w:eastAsia="ar-SA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Pr="00093BCE">
              <w:rPr>
                <w:b/>
                <w:lang w:eastAsia="ar-SA"/>
              </w:rPr>
              <w:t>ВСЕГО по разделу:</w:t>
            </w:r>
            <w:r w:rsidRPr="00093BCE">
              <w:rPr>
                <w:lang w:eastAsia="ar-SA"/>
              </w:rPr>
              <w:t xml:space="preserve"> </w:t>
            </w:r>
          </w:p>
        </w:tc>
        <w:tc>
          <w:tcPr>
            <w:tcW w:w="3678" w:type="dxa"/>
            <w:gridSpan w:val="2"/>
          </w:tcPr>
          <w:p w:rsidR="00093BCE" w:rsidRPr="00093BCE" w:rsidRDefault="00093BCE" w:rsidP="00093BCE">
            <w:pPr>
              <w:suppressAutoHyphens/>
              <w:rPr>
                <w:lang w:eastAsia="ar-SA"/>
              </w:rPr>
            </w:pPr>
          </w:p>
        </w:tc>
        <w:tc>
          <w:tcPr>
            <w:tcW w:w="1839" w:type="dxa"/>
          </w:tcPr>
          <w:p w:rsidR="00093BCE" w:rsidRPr="00093BCE" w:rsidRDefault="00093BCE" w:rsidP="00093BCE">
            <w:pPr>
              <w:suppressAutoHyphens/>
              <w:rPr>
                <w:lang w:eastAsia="ar-SA"/>
              </w:rPr>
            </w:pPr>
          </w:p>
        </w:tc>
        <w:tc>
          <w:tcPr>
            <w:tcW w:w="1839" w:type="dxa"/>
          </w:tcPr>
          <w:p w:rsidR="00093BCE" w:rsidRPr="00093BCE" w:rsidRDefault="00093BCE" w:rsidP="00093BCE">
            <w:pPr>
              <w:suppressAutoHyphens/>
              <w:rPr>
                <w:lang w:eastAsia="ar-SA"/>
              </w:rPr>
            </w:pPr>
          </w:p>
        </w:tc>
        <w:tc>
          <w:tcPr>
            <w:tcW w:w="1839" w:type="dxa"/>
          </w:tcPr>
          <w:p w:rsidR="00093BCE" w:rsidRPr="00093BCE" w:rsidRDefault="00093BCE" w:rsidP="00093BCE">
            <w:pPr>
              <w:suppressAutoHyphens/>
              <w:rPr>
                <w:lang w:eastAsia="ar-SA"/>
              </w:rPr>
            </w:pPr>
          </w:p>
        </w:tc>
        <w:tc>
          <w:tcPr>
            <w:tcW w:w="1839" w:type="dxa"/>
          </w:tcPr>
          <w:p w:rsidR="00093BCE" w:rsidRPr="00093BCE" w:rsidRDefault="00093BCE" w:rsidP="00093BCE">
            <w:pPr>
              <w:suppressAutoHyphens/>
              <w:rPr>
                <w:lang w:eastAsia="ar-SA"/>
              </w:rPr>
            </w:pPr>
          </w:p>
        </w:tc>
        <w:tc>
          <w:tcPr>
            <w:tcW w:w="1839" w:type="dxa"/>
          </w:tcPr>
          <w:p w:rsidR="00093BCE" w:rsidRPr="00093BCE" w:rsidRDefault="00093BCE" w:rsidP="00093BCE">
            <w:pPr>
              <w:suppressAutoHyphens/>
              <w:rPr>
                <w:lang w:eastAsia="ar-SA"/>
              </w:rPr>
            </w:pPr>
          </w:p>
        </w:tc>
        <w:tc>
          <w:tcPr>
            <w:tcW w:w="1839" w:type="dxa"/>
          </w:tcPr>
          <w:p w:rsidR="00093BCE" w:rsidRPr="00093BCE" w:rsidRDefault="00093BCE" w:rsidP="00093BCE">
            <w:pPr>
              <w:suppressAutoHyphens/>
              <w:rPr>
                <w:lang w:eastAsia="ar-SA"/>
              </w:rPr>
            </w:pPr>
          </w:p>
        </w:tc>
        <w:tc>
          <w:tcPr>
            <w:tcW w:w="1839" w:type="dxa"/>
          </w:tcPr>
          <w:p w:rsidR="00093BCE" w:rsidRPr="00093BCE" w:rsidRDefault="00093BCE" w:rsidP="00093BCE">
            <w:pPr>
              <w:suppressAutoHyphens/>
              <w:rPr>
                <w:lang w:eastAsia="ar-SA"/>
              </w:rPr>
            </w:pPr>
          </w:p>
        </w:tc>
      </w:tr>
    </w:tbl>
    <w:p w:rsidR="00093BCE" w:rsidRPr="00093BCE" w:rsidRDefault="00093BCE" w:rsidP="00093BCE">
      <w:pPr>
        <w:suppressAutoHyphens/>
        <w:rPr>
          <w:lang w:eastAsia="ar-SA"/>
        </w:rPr>
      </w:pPr>
    </w:p>
    <w:p w:rsidR="00093BCE" w:rsidRPr="00093BCE" w:rsidRDefault="00093BCE" w:rsidP="00093BCE">
      <w:pPr>
        <w:suppressAutoHyphens/>
        <w:rPr>
          <w:lang w:eastAsia="ar-SA"/>
        </w:rPr>
      </w:pPr>
    </w:p>
    <w:p w:rsidR="00093BCE" w:rsidRPr="00093BCE" w:rsidRDefault="00093BCE" w:rsidP="00093BCE">
      <w:pPr>
        <w:suppressAutoHyphens/>
        <w:rPr>
          <w:lang w:eastAsia="ar-SA"/>
        </w:rPr>
      </w:pPr>
    </w:p>
    <w:p w:rsidR="00093BCE" w:rsidRPr="00093BCE" w:rsidRDefault="00093BCE" w:rsidP="00093BCE">
      <w:pPr>
        <w:suppressAutoHyphens/>
        <w:rPr>
          <w:sz w:val="22"/>
          <w:szCs w:val="22"/>
          <w:lang w:eastAsia="ar-SA"/>
        </w:rPr>
        <w:sectPr w:rsidR="00093BCE" w:rsidRPr="00093BCE" w:rsidSect="00BE4239">
          <w:footerReference w:type="even" r:id="rId15"/>
          <w:footerReference w:type="default" r:id="rId16"/>
          <w:pgSz w:w="16838" w:h="11906" w:orient="landscape"/>
          <w:pgMar w:top="567" w:right="567" w:bottom="142" w:left="567" w:header="709" w:footer="709" w:gutter="0"/>
          <w:pgNumType w:start="1"/>
          <w:cols w:space="708"/>
          <w:docGrid w:linePitch="360"/>
        </w:sectPr>
      </w:pPr>
    </w:p>
    <w:p w:rsidR="009005F3" w:rsidRPr="009005F3" w:rsidRDefault="009005F3" w:rsidP="009005F3">
      <w:pPr>
        <w:jc w:val="right"/>
        <w:rPr>
          <w:color w:val="FF0000"/>
          <w:sz w:val="28"/>
          <w:szCs w:val="28"/>
        </w:rPr>
      </w:pPr>
    </w:p>
    <w:p w:rsidR="009005F3" w:rsidRPr="009005F3" w:rsidRDefault="009005F3" w:rsidP="009005F3">
      <w:pPr>
        <w:jc w:val="center"/>
      </w:pPr>
      <w:r w:rsidRPr="009005F3">
        <w:t>АДМИНИСТРАЦИЯ</w:t>
      </w:r>
    </w:p>
    <w:p w:rsidR="009005F3" w:rsidRPr="009005F3" w:rsidRDefault="009005F3" w:rsidP="009005F3">
      <w:pPr>
        <w:jc w:val="center"/>
      </w:pPr>
      <w:r w:rsidRPr="009005F3">
        <w:t>НОВОТРОИЦКОГО СЕЛЬСОВЕТА</w:t>
      </w:r>
    </w:p>
    <w:p w:rsidR="009005F3" w:rsidRPr="009005F3" w:rsidRDefault="009005F3" w:rsidP="009005F3">
      <w:pPr>
        <w:jc w:val="center"/>
      </w:pPr>
      <w:r w:rsidRPr="009005F3">
        <w:t>СЕВЕРНОГО РАЙОНА</w:t>
      </w:r>
    </w:p>
    <w:p w:rsidR="009005F3" w:rsidRPr="009005F3" w:rsidRDefault="009005F3" w:rsidP="009005F3">
      <w:pPr>
        <w:jc w:val="center"/>
      </w:pPr>
      <w:r w:rsidRPr="009005F3">
        <w:t>НОВОСИБИРСКОЙ ОБЛАСТИ</w:t>
      </w:r>
    </w:p>
    <w:p w:rsidR="009005F3" w:rsidRPr="009005F3" w:rsidRDefault="009005F3" w:rsidP="009005F3">
      <w:pPr>
        <w:jc w:val="center"/>
      </w:pPr>
    </w:p>
    <w:p w:rsidR="009005F3" w:rsidRPr="009005F3" w:rsidRDefault="009005F3" w:rsidP="009005F3">
      <w:pPr>
        <w:jc w:val="center"/>
        <w:rPr>
          <w:b/>
        </w:rPr>
      </w:pPr>
    </w:p>
    <w:p w:rsidR="009005F3" w:rsidRPr="009005F3" w:rsidRDefault="009005F3" w:rsidP="009005F3">
      <w:pPr>
        <w:jc w:val="center"/>
        <w:rPr>
          <w:b/>
        </w:rPr>
      </w:pPr>
      <w:r w:rsidRPr="009005F3">
        <w:rPr>
          <w:b/>
        </w:rPr>
        <w:t>ПОСТАНОВЛЕНИЕ</w:t>
      </w:r>
    </w:p>
    <w:p w:rsidR="009005F3" w:rsidRPr="009005F3" w:rsidRDefault="009005F3" w:rsidP="009005F3">
      <w:pPr>
        <w:jc w:val="center"/>
        <w:rPr>
          <w:b/>
        </w:rPr>
      </w:pPr>
    </w:p>
    <w:p w:rsidR="009005F3" w:rsidRPr="009005F3" w:rsidRDefault="009005F3" w:rsidP="009005F3">
      <w:pPr>
        <w:jc w:val="center"/>
      </w:pPr>
      <w:r w:rsidRPr="009005F3">
        <w:t>11.03.2023                                            с. Новотроицк                                         №  12</w:t>
      </w:r>
    </w:p>
    <w:p w:rsidR="009005F3" w:rsidRPr="009005F3" w:rsidRDefault="009005F3" w:rsidP="009005F3">
      <w:pPr>
        <w:jc w:val="center"/>
      </w:pPr>
    </w:p>
    <w:p w:rsidR="009005F3" w:rsidRPr="009005F3" w:rsidRDefault="009005F3" w:rsidP="009005F3">
      <w:pPr>
        <w:jc w:val="center"/>
      </w:pPr>
    </w:p>
    <w:tbl>
      <w:tblPr>
        <w:tblW w:w="9474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474"/>
      </w:tblGrid>
      <w:tr w:rsidR="009005F3" w:rsidRPr="009005F3" w:rsidTr="003A59A4">
        <w:trPr>
          <w:trHeight w:hRule="exact" w:val="1805"/>
          <w:jc w:val="center"/>
        </w:trPr>
        <w:tc>
          <w:tcPr>
            <w:tcW w:w="9474" w:type="dxa"/>
            <w:vAlign w:val="center"/>
          </w:tcPr>
          <w:p w:rsidR="009005F3" w:rsidRPr="009005F3" w:rsidRDefault="009005F3" w:rsidP="009005F3">
            <w:pPr>
              <w:jc w:val="center"/>
            </w:pPr>
            <w:r w:rsidRPr="009005F3">
              <w:t>О внесении изменений в Постановление администрации Новотроицкого сельсовета Северного района Новосибирской области  № 61 от 24.06.2022 «Об обеспечении проведения мобилизации людских и транспортных ресурсов на территории Новотроицкого сельсовета Северного района</w:t>
            </w:r>
          </w:p>
          <w:p w:rsidR="009005F3" w:rsidRPr="009005F3" w:rsidRDefault="009005F3" w:rsidP="009005F3">
            <w:pPr>
              <w:jc w:val="center"/>
            </w:pPr>
            <w:r w:rsidRPr="009005F3">
              <w:t>Новосибирской области»</w:t>
            </w:r>
          </w:p>
        </w:tc>
      </w:tr>
    </w:tbl>
    <w:p w:rsidR="009005F3" w:rsidRPr="009005F3" w:rsidRDefault="009005F3" w:rsidP="009005F3">
      <w:pPr>
        <w:jc w:val="center"/>
      </w:pPr>
    </w:p>
    <w:p w:rsidR="009005F3" w:rsidRPr="009005F3" w:rsidRDefault="009005F3" w:rsidP="009005F3">
      <w:pPr>
        <w:ind w:firstLine="720"/>
        <w:jc w:val="both"/>
      </w:pPr>
      <w:proofErr w:type="gramStart"/>
      <w:r w:rsidRPr="009005F3">
        <w:t>Во исполнение Федеральных законов Российской Федерации от 31.05.1996   № 61-ФЗ «Об обороне», от 26.02.1997 № 31-ФЗ «О мобилизационной подготовке и мобилизации в Российской Федерации», постановлений Правительства Российской Федерации  от 30.12.2006 № 852 «Об утверждении Положения о призыве граждан Российской Федерации по мобилизации, приписанных к воинским частям (предназначенных в специальные формирования),  для прохождения военной службы на воинских должностях, предусмотренных штатами военного времени, или направления</w:t>
      </w:r>
      <w:proofErr w:type="gramEnd"/>
      <w:r w:rsidRPr="009005F3">
        <w:t xml:space="preserve"> </w:t>
      </w:r>
      <w:proofErr w:type="gramStart"/>
      <w:r w:rsidRPr="009005F3">
        <w:t>их для работы на должностях гражданского персонала Вооруженных Сил Российской Федерации, других войск, воинских формирований, органов и специальных формирований», от 13.06.1997 № 706-34 «Об утверждении Положения о порядке обеспечения в период мобилизации и в военное время из местных ресурсов мобилизационных потребностей Вооруженных Сил Российской Федерации, других войск, воинских формирований, органов и создаваемых на военное время специальных формирований», постановления суженного заседания администрации</w:t>
      </w:r>
      <w:proofErr w:type="gramEnd"/>
      <w:r w:rsidRPr="009005F3">
        <w:t xml:space="preserve"> Северного района Новосибирской области от 15.12.2017 № 8с-П «Об обеспечении проведения мобилизации людских и транспортных ресурсов на территории Северного района Новосибирской области», руководствуясь частью 2 статьи 14.1 Федерального закона Российской Федерации от 06.10.2003 №131-ФЗ «</w:t>
      </w:r>
      <w:r w:rsidRPr="009005F3">
        <w:rPr>
          <w:snapToGrid w:val="0"/>
        </w:rPr>
        <w:t>Об общих принципах организации местного самоуправления в Российской Федерации</w:t>
      </w:r>
      <w:r w:rsidRPr="009005F3">
        <w:t>», администрация Новотроицкого  сельсовета Северного  района Новосибирской области</w:t>
      </w:r>
    </w:p>
    <w:p w:rsidR="009005F3" w:rsidRPr="009005F3" w:rsidRDefault="009005F3" w:rsidP="009005F3">
      <w:pPr>
        <w:jc w:val="both"/>
      </w:pPr>
      <w:r w:rsidRPr="009005F3">
        <w:t>ПОСТАНОВЛЯЕТ:</w:t>
      </w:r>
    </w:p>
    <w:p w:rsidR="009005F3" w:rsidRPr="009005F3" w:rsidRDefault="009005F3" w:rsidP="009005F3">
      <w:pPr>
        <w:jc w:val="both"/>
      </w:pPr>
      <w:r w:rsidRPr="009005F3">
        <w:t xml:space="preserve">  1. Внести в Постановление администрации Новотроицкого сельсовета Северного района Новосибирской области  № 61 от 24.06.2022 «Об обеспечении проведения мобилизации людских и транспортных ресурсов на территории Новотроицкого сельсовета Северного района Новосибирской области» следующие изменения:</w:t>
      </w:r>
    </w:p>
    <w:p w:rsidR="009005F3" w:rsidRPr="009005F3" w:rsidRDefault="009005F3" w:rsidP="009005F3">
      <w:pPr>
        <w:jc w:val="both"/>
      </w:pPr>
      <w:r w:rsidRPr="009005F3">
        <w:t xml:space="preserve">   1.1. Приложение №1 к постановлению утвердить в прилагаемой редакции;</w:t>
      </w:r>
    </w:p>
    <w:p w:rsidR="009005F3" w:rsidRPr="009005F3" w:rsidRDefault="009005F3" w:rsidP="009005F3">
      <w:pPr>
        <w:jc w:val="both"/>
      </w:pPr>
      <w:r w:rsidRPr="009005F3">
        <w:t xml:space="preserve">   1.2. Приложение №2 к постановлению утвердить в прилагаемой редакции;</w:t>
      </w:r>
    </w:p>
    <w:p w:rsidR="009005F3" w:rsidRPr="009005F3" w:rsidRDefault="009005F3" w:rsidP="009005F3">
      <w:pPr>
        <w:jc w:val="both"/>
      </w:pPr>
      <w:r w:rsidRPr="009005F3">
        <w:t xml:space="preserve">  2. </w:t>
      </w:r>
      <w:proofErr w:type="gramStart"/>
      <w:r w:rsidRPr="009005F3">
        <w:t>Контроль за</w:t>
      </w:r>
      <w:proofErr w:type="gramEnd"/>
      <w:r w:rsidRPr="009005F3">
        <w:t xml:space="preserve"> исполнением настоящего постановления оставляю за собой.</w:t>
      </w:r>
    </w:p>
    <w:p w:rsidR="009005F3" w:rsidRPr="009005F3" w:rsidRDefault="009005F3" w:rsidP="009005F3">
      <w:pPr>
        <w:ind w:firstLine="720"/>
        <w:jc w:val="both"/>
      </w:pPr>
    </w:p>
    <w:p w:rsidR="009005F3" w:rsidRPr="009005F3" w:rsidRDefault="009005F3" w:rsidP="009005F3">
      <w:pPr>
        <w:ind w:firstLine="720"/>
        <w:jc w:val="both"/>
      </w:pPr>
    </w:p>
    <w:p w:rsidR="009005F3" w:rsidRPr="009005F3" w:rsidRDefault="009005F3" w:rsidP="009005F3">
      <w:pPr>
        <w:jc w:val="both"/>
      </w:pPr>
    </w:p>
    <w:p w:rsidR="009005F3" w:rsidRPr="009005F3" w:rsidRDefault="009005F3" w:rsidP="009005F3">
      <w:pPr>
        <w:jc w:val="both"/>
      </w:pPr>
      <w:r w:rsidRPr="009005F3">
        <w:t>Глава Новотроицкого сельсовета</w:t>
      </w:r>
    </w:p>
    <w:p w:rsidR="009005F3" w:rsidRPr="009005F3" w:rsidRDefault="009005F3" w:rsidP="009005F3">
      <w:pPr>
        <w:jc w:val="both"/>
      </w:pPr>
      <w:r w:rsidRPr="009005F3">
        <w:t xml:space="preserve">Северного района Новосибирской области                                       Н.В. </w:t>
      </w:r>
      <w:proofErr w:type="spellStart"/>
      <w:r w:rsidRPr="009005F3">
        <w:t>Кочерешко</w:t>
      </w:r>
      <w:proofErr w:type="spellEnd"/>
    </w:p>
    <w:p w:rsidR="009005F3" w:rsidRPr="009005F3" w:rsidRDefault="009005F3" w:rsidP="009005F3">
      <w:pPr>
        <w:ind w:firstLine="720"/>
        <w:jc w:val="both"/>
      </w:pPr>
    </w:p>
    <w:p w:rsidR="009005F3" w:rsidRPr="009005F3" w:rsidRDefault="009005F3" w:rsidP="009005F3">
      <w:pPr>
        <w:ind w:firstLine="720"/>
        <w:jc w:val="both"/>
        <w:rPr>
          <w:color w:val="FF0000"/>
        </w:rPr>
      </w:pPr>
    </w:p>
    <w:p w:rsidR="00C664C7" w:rsidRPr="00C664C7" w:rsidRDefault="00C664C7" w:rsidP="00C664C7">
      <w:pPr>
        <w:shd w:val="clear" w:color="auto" w:fill="FFFFFF"/>
        <w:suppressAutoHyphens/>
        <w:rPr>
          <w:color w:val="212121"/>
        </w:rPr>
      </w:pPr>
      <w:r w:rsidRPr="00C664C7">
        <w:rPr>
          <w:b/>
          <w:bCs/>
          <w:color w:val="212121"/>
        </w:rPr>
        <w:t>Правила обеспечения безопасности людей на объектах проведения праздничных мероприятий.</w:t>
      </w:r>
    </w:p>
    <w:p w:rsidR="00C664C7" w:rsidRPr="00C664C7" w:rsidRDefault="00C664C7" w:rsidP="00C664C7">
      <w:pPr>
        <w:shd w:val="clear" w:color="auto" w:fill="FFFFFF"/>
        <w:suppressAutoHyphens/>
        <w:rPr>
          <w:color w:val="212121"/>
        </w:rPr>
      </w:pPr>
      <w:r w:rsidRPr="00C664C7">
        <w:rPr>
          <w:color w:val="212121"/>
        </w:rPr>
        <w:t>Зачастую праздничные мероприятия для большого количества людей происходят на  объектах культурного назначения или в административных зданиях. Для обеспечения собственной безопасности при пожаре необходимо обратить внимание на расположение основных и запасных эвакуационных выходов. Как правило, они должны быть обозначены соответствующими знаками пожарной безопасности (знаки пожарной безопасности для целей эвакуации имеют прямоугольную или квадратную форму зеленого цвета с белыми символами: бегущий человек, стрелка и др.). </w:t>
      </w:r>
    </w:p>
    <w:p w:rsidR="00C664C7" w:rsidRPr="00C664C7" w:rsidRDefault="00C664C7" w:rsidP="00C664C7">
      <w:pPr>
        <w:shd w:val="clear" w:color="auto" w:fill="FFFFFF"/>
        <w:suppressAutoHyphens/>
        <w:rPr>
          <w:color w:val="212121"/>
        </w:rPr>
      </w:pPr>
    </w:p>
    <w:p w:rsidR="00C664C7" w:rsidRPr="00C664C7" w:rsidRDefault="00C664C7" w:rsidP="00C664C7">
      <w:pPr>
        <w:shd w:val="clear" w:color="auto" w:fill="FFFFFF"/>
        <w:suppressAutoHyphens/>
        <w:rPr>
          <w:color w:val="212121"/>
        </w:rPr>
      </w:pPr>
      <w:r w:rsidRPr="00C664C7">
        <w:rPr>
          <w:color w:val="212121"/>
        </w:rPr>
        <w:t>1. Если услышали крики: «Пожар! Горим!», либо почувствовали запах дыма, увидели пламя, постарайтесь сохранять спокойствие и выдержку. Оцените обстановку, убедитесь в наличии реальной опасности, выясните, откуда она исходит. Спокойно, без паники покиньте помещение наиболее безопасным путем. </w:t>
      </w:r>
    </w:p>
    <w:p w:rsidR="00C664C7" w:rsidRPr="00C664C7" w:rsidRDefault="00C664C7" w:rsidP="00C664C7">
      <w:pPr>
        <w:shd w:val="clear" w:color="auto" w:fill="FFFFFF"/>
        <w:suppressAutoHyphens/>
        <w:rPr>
          <w:color w:val="212121"/>
        </w:rPr>
      </w:pPr>
      <w:r w:rsidRPr="00C664C7">
        <w:rPr>
          <w:color w:val="212121"/>
        </w:rPr>
        <w:t>2. Позвоните в пожарную охрану. </w:t>
      </w:r>
    </w:p>
    <w:p w:rsidR="00C664C7" w:rsidRPr="00C664C7" w:rsidRDefault="00C664C7" w:rsidP="00C664C7">
      <w:pPr>
        <w:shd w:val="clear" w:color="auto" w:fill="FFFFFF"/>
        <w:suppressAutoHyphens/>
        <w:rPr>
          <w:color w:val="212121"/>
        </w:rPr>
      </w:pPr>
      <w:r w:rsidRPr="00C664C7">
        <w:rPr>
          <w:color w:val="212121"/>
        </w:rPr>
        <w:t>3. Если вы передвигаетесь в толпе, помогайте тем, кто не может двигаться, разговаривайте с ними спокойно, внятно, поддерживайте под руки. </w:t>
      </w:r>
    </w:p>
    <w:p w:rsidR="00C664C7" w:rsidRPr="00C664C7" w:rsidRDefault="00C664C7" w:rsidP="00C664C7">
      <w:pPr>
        <w:shd w:val="clear" w:color="auto" w:fill="FFFFFF"/>
        <w:suppressAutoHyphens/>
        <w:rPr>
          <w:color w:val="212121"/>
        </w:rPr>
      </w:pPr>
      <w:r w:rsidRPr="00C664C7">
        <w:rPr>
          <w:color w:val="212121"/>
        </w:rPr>
        <w:t>4. Оказавшись в толпе, согните руки в локтях и прижмите их к бокам, сжав кулаки. Наклоните корпус назад, уперев ноги, и попытайтесь сдерживать напор спиной, освободив пространство впереди и медленно двигаясь. </w:t>
      </w:r>
    </w:p>
    <w:p w:rsidR="00C664C7" w:rsidRPr="00C664C7" w:rsidRDefault="00C664C7" w:rsidP="00C664C7">
      <w:pPr>
        <w:shd w:val="clear" w:color="auto" w:fill="FFFFFF"/>
        <w:suppressAutoHyphens/>
        <w:rPr>
          <w:color w:val="212121"/>
        </w:rPr>
      </w:pPr>
      <w:r w:rsidRPr="00C664C7">
        <w:rPr>
          <w:color w:val="212121"/>
        </w:rPr>
        <w:t>5. Не входите туда, где большая концентрация дыма. </w:t>
      </w:r>
    </w:p>
    <w:p w:rsidR="00C664C7" w:rsidRPr="00C664C7" w:rsidRDefault="00C664C7" w:rsidP="00C664C7">
      <w:pPr>
        <w:shd w:val="clear" w:color="auto" w:fill="FFFFFF"/>
        <w:suppressAutoHyphens/>
        <w:rPr>
          <w:color w:val="212121"/>
        </w:rPr>
      </w:pPr>
      <w:r w:rsidRPr="00C664C7">
        <w:rPr>
          <w:color w:val="212121"/>
        </w:rPr>
        <w:t>6. Не пытайтесь спасаться на вышерасположенных этажах или в удаленных помещениях. </w:t>
      </w:r>
    </w:p>
    <w:p w:rsidR="00C664C7" w:rsidRPr="00C664C7" w:rsidRDefault="00C664C7" w:rsidP="00C664C7">
      <w:pPr>
        <w:shd w:val="clear" w:color="auto" w:fill="FFFFFF"/>
        <w:suppressAutoHyphens/>
        <w:rPr>
          <w:color w:val="212121"/>
        </w:rPr>
      </w:pPr>
      <w:r w:rsidRPr="00C664C7">
        <w:rPr>
          <w:color w:val="212121"/>
        </w:rPr>
        <w:t>7. Если все-таки ситуация складывается таким образом, что из-за повышенной концентрации дыма и сильного жара вы не можете покинуть здание, ждите помощи пожарных. </w:t>
      </w:r>
    </w:p>
    <w:p w:rsidR="00C664C7" w:rsidRPr="00C664C7" w:rsidRDefault="00C664C7" w:rsidP="00C664C7">
      <w:pPr>
        <w:shd w:val="clear" w:color="auto" w:fill="FFFFFF"/>
        <w:suppressAutoHyphens/>
        <w:rPr>
          <w:color w:val="212121"/>
        </w:rPr>
      </w:pPr>
      <w:r w:rsidRPr="00C664C7">
        <w:rPr>
          <w:color w:val="212121"/>
        </w:rPr>
        <w:t>8.Любое чрезвычайное происшествие (пожар, теракт, авария и т. д.) на объекте, в том числе с массовым пребыванием людей, как правило, сопровождается отключением электроснабжения. К сожалению, у многих в темноте срабатывает инстинкт самосохранения, и возникает паника, что приводит к давке и гибели людей. Постарайтесь не поддаваться панике!</w:t>
      </w:r>
    </w:p>
    <w:p w:rsidR="00C664C7" w:rsidRPr="00C664C7" w:rsidRDefault="00C664C7" w:rsidP="00C664C7">
      <w:pPr>
        <w:shd w:val="clear" w:color="auto" w:fill="FFFFFF"/>
        <w:suppressAutoHyphens/>
        <w:rPr>
          <w:color w:val="212121"/>
        </w:rPr>
      </w:pPr>
      <w:r w:rsidRPr="00C664C7">
        <w:rPr>
          <w:color w:val="212121"/>
        </w:rPr>
        <w:t xml:space="preserve">В настоящее время в целях обеспечения эвакуации людей, а также их информирования о правилах поведения в условиях ограниченной видимости (сумерки, задымление и т. п.) или полной темноты (аварийное отключение освещения) здания, наземные и подземные сооружения, объекты транспорта начали оборудовать фотолюминесцентными эвакуационными системами (ФЭС). Эти системы основаны на применении </w:t>
      </w:r>
      <w:proofErr w:type="spellStart"/>
      <w:r w:rsidRPr="00C664C7">
        <w:rPr>
          <w:color w:val="212121"/>
        </w:rPr>
        <w:t>ориентационно</w:t>
      </w:r>
      <w:proofErr w:type="spellEnd"/>
      <w:r w:rsidRPr="00C664C7">
        <w:rPr>
          <w:color w:val="212121"/>
        </w:rPr>
        <w:t>-знаковых элементов с использованием фотолюминесцентных материалов, обладающих эффектом длительного послесвечения после предварительной их засветки, и не нуждающихся в электропитании. </w:t>
      </w:r>
    </w:p>
    <w:p w:rsidR="00C664C7" w:rsidRPr="00C664C7" w:rsidRDefault="00C664C7" w:rsidP="00C664C7">
      <w:pPr>
        <w:shd w:val="clear" w:color="auto" w:fill="FFFFFF"/>
        <w:suppressAutoHyphens/>
        <w:rPr>
          <w:color w:val="212121"/>
        </w:rPr>
      </w:pPr>
      <w:r w:rsidRPr="00C664C7">
        <w:rPr>
          <w:color w:val="212121"/>
        </w:rPr>
        <w:t> В состав ФЭС входят: светящиеся в темноте знаки безопасности, планы эвакуации, ориентирующие линии, экраны светового фона, разметки для визуализации коридоров, лестниц, дверей эвакуационных и аварийных выходов, мест размещения сре</w:t>
      </w:r>
      <w:proofErr w:type="gramStart"/>
      <w:r w:rsidRPr="00C664C7">
        <w:rPr>
          <w:color w:val="212121"/>
        </w:rPr>
        <w:t>дств пр</w:t>
      </w:r>
      <w:proofErr w:type="gramEnd"/>
      <w:r w:rsidRPr="00C664C7">
        <w:rPr>
          <w:color w:val="212121"/>
        </w:rPr>
        <w:t>отивопожарной и противоаварийной защиты и т. д. </w:t>
      </w:r>
    </w:p>
    <w:p w:rsidR="00C664C7" w:rsidRPr="00C664C7" w:rsidRDefault="00C664C7" w:rsidP="00C664C7">
      <w:pPr>
        <w:shd w:val="clear" w:color="auto" w:fill="FFFFFF"/>
        <w:suppressAutoHyphens/>
        <w:rPr>
          <w:color w:val="212121"/>
        </w:rPr>
      </w:pPr>
      <w:r w:rsidRPr="00C664C7">
        <w:rPr>
          <w:color w:val="212121"/>
        </w:rPr>
        <w:t> Любые технические средства спасения могут оказаться малоэффективными, если отсутствуют заранее полученные знания и психологический настрой (внутренняя готовность) на успешное преодоление чрезвычайной ситуации. </w:t>
      </w:r>
    </w:p>
    <w:p w:rsidR="00C664C7" w:rsidRPr="00C664C7" w:rsidRDefault="00C664C7" w:rsidP="00C664C7">
      <w:pPr>
        <w:shd w:val="clear" w:color="auto" w:fill="FFFFFF"/>
        <w:suppressAutoHyphens/>
        <w:rPr>
          <w:color w:val="212121"/>
        </w:rPr>
      </w:pPr>
      <w:r w:rsidRPr="00C664C7">
        <w:rPr>
          <w:b/>
          <w:bCs/>
          <w:color w:val="212121"/>
        </w:rPr>
        <w:t> </w:t>
      </w:r>
    </w:p>
    <w:p w:rsidR="00C664C7" w:rsidRPr="00C664C7" w:rsidRDefault="00C664C7" w:rsidP="00C664C7">
      <w:pPr>
        <w:shd w:val="clear" w:color="auto" w:fill="FFFFFF"/>
        <w:suppressAutoHyphens/>
        <w:rPr>
          <w:b/>
          <w:color w:val="212121"/>
        </w:rPr>
      </w:pPr>
      <w:r w:rsidRPr="00C664C7">
        <w:rPr>
          <w:b/>
          <w:color w:val="212121"/>
        </w:rPr>
        <w:t>Немедленно звоните по телефону «01» или «112». При своем сообщении сохраняйте спокойствие, выдержку. Старайтесь говорить коротко и понятно.</w:t>
      </w:r>
    </w:p>
    <w:p w:rsidR="00C664C7" w:rsidRPr="00C664C7" w:rsidRDefault="00C664C7" w:rsidP="00C664C7">
      <w:pPr>
        <w:suppressAutoHyphens/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:rsidR="009005F3" w:rsidRPr="009005F3" w:rsidRDefault="009005F3" w:rsidP="009005F3">
      <w:pPr>
        <w:ind w:firstLine="720"/>
        <w:jc w:val="both"/>
        <w:rPr>
          <w:color w:val="FF0000"/>
        </w:rPr>
      </w:pPr>
    </w:p>
    <w:p w:rsidR="00C664C7" w:rsidRPr="00C664C7" w:rsidRDefault="00C664C7" w:rsidP="00C664C7">
      <w:pPr>
        <w:shd w:val="clear" w:color="auto" w:fill="FFFFCC"/>
        <w:suppressAutoHyphens/>
        <w:spacing w:before="150" w:after="150" w:line="259" w:lineRule="auto"/>
        <w:ind w:left="150" w:right="150"/>
        <w:jc w:val="center"/>
        <w:rPr>
          <w:rFonts w:eastAsia="Calibri" w:cs="Calibri"/>
          <w:b/>
          <w:bCs/>
          <w:color w:val="000000"/>
          <w:sz w:val="26"/>
          <w:szCs w:val="26"/>
          <w:shd w:val="clear" w:color="auto" w:fill="FFFFFF"/>
          <w:lang w:eastAsia="en-US"/>
        </w:rPr>
      </w:pPr>
      <w:r w:rsidRPr="00C664C7">
        <w:rPr>
          <w:rFonts w:eastAsia="Calibri" w:cs="Calibri"/>
          <w:b/>
          <w:bCs/>
          <w:color w:val="000000"/>
          <w:sz w:val="26"/>
          <w:szCs w:val="26"/>
          <w:shd w:val="clear" w:color="auto" w:fill="FFFFFF"/>
          <w:lang w:eastAsia="en-US"/>
        </w:rPr>
        <w:t>Требования пожарной безопасности при эксплуатации газового оборудования на автомобиле</w:t>
      </w:r>
    </w:p>
    <w:p w:rsidR="00C664C7" w:rsidRPr="00C664C7" w:rsidRDefault="00C664C7" w:rsidP="00C664C7">
      <w:pPr>
        <w:shd w:val="clear" w:color="auto" w:fill="FFFFCC"/>
        <w:suppressAutoHyphens/>
        <w:spacing w:before="150" w:after="150" w:line="259" w:lineRule="auto"/>
        <w:ind w:left="150" w:right="15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C664C7" w:rsidRPr="00C664C7" w:rsidRDefault="00C664C7" w:rsidP="00C664C7">
      <w:pPr>
        <w:shd w:val="clear" w:color="auto" w:fill="FFFFCC"/>
        <w:suppressAutoHyphens/>
        <w:spacing w:before="150" w:after="150" w:line="259" w:lineRule="auto"/>
        <w:ind w:left="150" w:right="150"/>
        <w:jc w:val="both"/>
        <w:rPr>
          <w:rFonts w:eastAsia="Calibri" w:cs="Calibri"/>
          <w:color w:val="000000"/>
          <w:sz w:val="26"/>
          <w:szCs w:val="26"/>
          <w:shd w:val="clear" w:color="auto" w:fill="FFFFFF"/>
          <w:lang w:eastAsia="en-US"/>
        </w:rPr>
      </w:pPr>
      <w:proofErr w:type="gramStart"/>
      <w:r w:rsidRPr="00C664C7">
        <w:rPr>
          <w:rFonts w:eastAsia="Calibri" w:cs="Calibri"/>
          <w:color w:val="000000"/>
          <w:sz w:val="26"/>
          <w:szCs w:val="26"/>
          <w:shd w:val="clear" w:color="auto" w:fill="FFFFFF"/>
          <w:lang w:eastAsia="en-US"/>
        </w:rPr>
        <w:t xml:space="preserve">Газ в качестве моторного топлива используется в нашей стране с 1934 г. </w:t>
      </w:r>
      <w:r w:rsidRPr="00C664C7">
        <w:rPr>
          <w:color w:val="000000"/>
          <w:sz w:val="26"/>
          <w:szCs w:val="26"/>
          <w:shd w:val="clear" w:color="auto" w:fill="FFFFFF"/>
        </w:rPr>
        <w:t xml:space="preserve">   Анализ пожаров показал, что в большинстве случаев первопричиной возникновения </w:t>
      </w:r>
      <w:proofErr w:type="spellStart"/>
      <w:r w:rsidRPr="00C664C7">
        <w:rPr>
          <w:color w:val="000000"/>
          <w:sz w:val="26"/>
          <w:szCs w:val="26"/>
          <w:shd w:val="clear" w:color="auto" w:fill="FFFFFF"/>
        </w:rPr>
        <w:t>негерметичности</w:t>
      </w:r>
      <w:proofErr w:type="spellEnd"/>
      <w:r w:rsidRPr="00C664C7">
        <w:rPr>
          <w:color w:val="000000"/>
          <w:sz w:val="26"/>
          <w:szCs w:val="26"/>
          <w:shd w:val="clear" w:color="auto" w:fill="FFFFFF"/>
        </w:rPr>
        <w:t xml:space="preserve"> газового оборудования стал пресловутый "человеческий фактор": во многих случаях владельцы газобаллонных автомобилей самостоятельно проводили ремонт газового оборудования, после чего не проверяли его герметичность, а нередко и самовольно вносили изменения в систему газового оборудования;</w:t>
      </w:r>
      <w:proofErr w:type="gramEnd"/>
      <w:r w:rsidRPr="00C664C7">
        <w:rPr>
          <w:color w:val="000000"/>
          <w:sz w:val="26"/>
          <w:szCs w:val="26"/>
          <w:shd w:val="clear" w:color="auto" w:fill="FFFFFF"/>
        </w:rPr>
        <w:t xml:space="preserve"> во многих случаях на резиновых трубках газового оборудования отсутствовали фиксирующие хомуты. Зачастую газобаллонное оборудование долгое время эксплуатируют без какой-либо профилактики даже тогда, когда в автомобиле ощущается запах газа. Число пожаров, возникших из-за </w:t>
      </w:r>
      <w:proofErr w:type="spellStart"/>
      <w:r w:rsidRPr="00C664C7">
        <w:rPr>
          <w:color w:val="000000"/>
          <w:sz w:val="26"/>
          <w:szCs w:val="26"/>
          <w:shd w:val="clear" w:color="auto" w:fill="FFFFFF"/>
        </w:rPr>
        <w:t>негерметичности</w:t>
      </w:r>
      <w:proofErr w:type="spellEnd"/>
      <w:r w:rsidRPr="00C664C7">
        <w:rPr>
          <w:color w:val="000000"/>
          <w:sz w:val="26"/>
          <w:szCs w:val="26"/>
          <w:shd w:val="clear" w:color="auto" w:fill="FFFFFF"/>
        </w:rPr>
        <w:t xml:space="preserve"> газового оборудования, можно сократить в несколько раз за счет выполнения водителями трех простых правил эксплуатации. Во-первых, перед постановкой ГБА на стоянку следует выработать газ в топливной системе и перекрыть расходный вентиль на баллоне. Во-вторых, после длительной стоянки пуск двигателя проводить при открытых </w:t>
      </w:r>
      <w:proofErr w:type="gramStart"/>
      <w:r w:rsidRPr="00C664C7">
        <w:rPr>
          <w:color w:val="000000"/>
          <w:sz w:val="26"/>
          <w:szCs w:val="26"/>
          <w:shd w:val="clear" w:color="auto" w:fill="FFFFFF"/>
        </w:rPr>
        <w:t>капоте</w:t>
      </w:r>
      <w:proofErr w:type="gramEnd"/>
      <w:r w:rsidRPr="00C664C7">
        <w:rPr>
          <w:color w:val="000000"/>
          <w:sz w:val="26"/>
          <w:szCs w:val="26"/>
          <w:shd w:val="clear" w:color="auto" w:fill="FFFFFF"/>
        </w:rPr>
        <w:t xml:space="preserve"> и дверях салона автомобиля. В гараже перед включением электроприборов и пуском двигателя необходимо открыть ворота и проветрить помещение. В-третьих, в процессе эксплуатации автомобиля следует постоянно контролировать утечку газа по запаху. При любом подозрении на нее, а раз в неделю профилактически проверять герметичность узлов и соединений газового оборудования, для чего в каждом автомобиле рекомендуется иметь пену для бритья и кисть. Практически 90 % соединений </w:t>
      </w:r>
      <w:proofErr w:type="spellStart"/>
      <w:r w:rsidRPr="00C664C7">
        <w:rPr>
          <w:color w:val="000000"/>
          <w:sz w:val="26"/>
          <w:szCs w:val="26"/>
          <w:shd w:val="clear" w:color="auto" w:fill="FFFFFF"/>
        </w:rPr>
        <w:t>топливопровода</w:t>
      </w:r>
      <w:proofErr w:type="spellEnd"/>
      <w:r w:rsidRPr="00C664C7">
        <w:rPr>
          <w:color w:val="000000"/>
          <w:sz w:val="26"/>
          <w:szCs w:val="26"/>
          <w:shd w:val="clear" w:color="auto" w:fill="FFFFFF"/>
        </w:rPr>
        <w:t xml:space="preserve"> газового оборудования (резьбовые соединения и резиновые трубки, закрепленные хомутами), а также его элементов (газовый редуктор, электромагнитные газовый и бензиновый клапаны, </w:t>
      </w:r>
      <w:proofErr w:type="spellStart"/>
      <w:r w:rsidRPr="00C664C7">
        <w:rPr>
          <w:color w:val="000000"/>
          <w:sz w:val="26"/>
          <w:szCs w:val="26"/>
          <w:shd w:val="clear" w:color="auto" w:fill="FFFFFF"/>
        </w:rPr>
        <w:t>проставка</w:t>
      </w:r>
      <w:proofErr w:type="spellEnd"/>
      <w:r w:rsidRPr="00C664C7">
        <w:rPr>
          <w:color w:val="000000"/>
          <w:sz w:val="26"/>
          <w:szCs w:val="26"/>
          <w:shd w:val="clear" w:color="auto" w:fill="FFFFFF"/>
        </w:rPr>
        <w:t xml:space="preserve"> карбюратора, тройник-дозатор и др.) находятся в подкапотном пространстве. Утечки же газа наблюдаются, как правило, в местах соединений </w:t>
      </w:r>
      <w:proofErr w:type="spellStart"/>
      <w:r w:rsidRPr="00C664C7">
        <w:rPr>
          <w:color w:val="000000"/>
          <w:sz w:val="26"/>
          <w:szCs w:val="26"/>
          <w:shd w:val="clear" w:color="auto" w:fill="FFFFFF"/>
        </w:rPr>
        <w:t>топливопровода</w:t>
      </w:r>
      <w:proofErr w:type="spellEnd"/>
      <w:r w:rsidRPr="00C664C7">
        <w:rPr>
          <w:color w:val="000000"/>
          <w:sz w:val="26"/>
          <w:szCs w:val="26"/>
          <w:shd w:val="clear" w:color="auto" w:fill="FFFFFF"/>
        </w:rPr>
        <w:t xml:space="preserve">. Этим объясняется тот факт, что именно моторный отсек является наиболее пожароопасным местом газобаллонного автомобиля, большинство утечек на газобаллонном оборудовании происходит на работающем двигателе, а значит — на участке от электромагнитного газового клапана до карбюратора. Действительно, при неработающем двигателе и выключенном зажигании электромагнитный газовый клапан закрыт и, если он исправен, утечка возможна только в месте соединения перед клапаном либо на запорно-предохранительном блоке на баллоне. Утечками в этих местах объясняется значительное число пожаров при запуске двигателя на газе. </w:t>
      </w:r>
    </w:p>
    <w:p w:rsidR="00C664C7" w:rsidRPr="00C664C7" w:rsidRDefault="00C664C7" w:rsidP="00C664C7">
      <w:pPr>
        <w:shd w:val="clear" w:color="auto" w:fill="FFFFCC"/>
        <w:suppressAutoHyphens/>
        <w:spacing w:before="150" w:after="150" w:line="259" w:lineRule="auto"/>
        <w:ind w:left="150" w:right="150"/>
        <w:jc w:val="both"/>
      </w:pPr>
      <w:r w:rsidRPr="00C664C7">
        <w:rPr>
          <w:b/>
          <w:bCs/>
          <w:color w:val="000000"/>
          <w:sz w:val="28"/>
          <w:szCs w:val="28"/>
          <w:shd w:val="clear" w:color="auto" w:fill="FFFFFF"/>
        </w:rPr>
        <w:t>Берегите себя и своих близких. В случае обнаружения пожара необходимо сообщить о нем по телефону 101, 102.</w:t>
      </w:r>
      <w:r w:rsidRPr="00C664C7">
        <w:t xml:space="preserve"> </w:t>
      </w:r>
    </w:p>
    <w:p w:rsidR="00C664C7" w:rsidRPr="00C664C7" w:rsidRDefault="00C664C7" w:rsidP="00C664C7">
      <w:pPr>
        <w:shd w:val="clear" w:color="auto" w:fill="FFFFCC"/>
        <w:suppressAutoHyphens/>
        <w:spacing w:before="150" w:after="150"/>
        <w:ind w:left="150" w:right="150"/>
        <w:jc w:val="both"/>
        <w:rPr>
          <w:color w:val="000000"/>
          <w:sz w:val="26"/>
          <w:szCs w:val="26"/>
          <w:shd w:val="clear" w:color="auto" w:fill="FFFFFF"/>
        </w:rPr>
      </w:pPr>
      <w:r w:rsidRPr="00C664C7">
        <w:rPr>
          <w:color w:val="000000"/>
          <w:sz w:val="26"/>
          <w:szCs w:val="26"/>
          <w:shd w:val="clear" w:color="auto" w:fill="FFFFFF"/>
        </w:rPr>
        <w:t xml:space="preserve">Газ в качестве моторного топлива используется в нашей стране с 1934 г. Причем вполне успешно: на сегодняшний день общее число </w:t>
      </w:r>
      <w:proofErr w:type="spellStart"/>
      <w:r w:rsidRPr="00C664C7">
        <w:rPr>
          <w:color w:val="000000"/>
          <w:sz w:val="26"/>
          <w:szCs w:val="26"/>
          <w:shd w:val="clear" w:color="auto" w:fill="FFFFFF"/>
        </w:rPr>
        <w:t>газобалонных</w:t>
      </w:r>
      <w:proofErr w:type="spellEnd"/>
      <w:r w:rsidRPr="00C664C7">
        <w:rPr>
          <w:color w:val="000000"/>
          <w:sz w:val="26"/>
          <w:szCs w:val="26"/>
          <w:shd w:val="clear" w:color="auto" w:fill="FFFFFF"/>
        </w:rPr>
        <w:t xml:space="preserve"> (на сжиженном и сжатом газе) автомобилей достигло 400 тыс. и продолжает расти. Однако, несмотря на столь значительный опыт их эксплуатации, отношение к газовому топливу остается несколько предвзятым. </w:t>
      </w:r>
    </w:p>
    <w:p w:rsidR="00C664C7" w:rsidRPr="00C664C7" w:rsidRDefault="00C664C7" w:rsidP="00C664C7">
      <w:pPr>
        <w:shd w:val="clear" w:color="auto" w:fill="FFFFCC"/>
        <w:suppressAutoHyphens/>
        <w:spacing w:before="150" w:after="150"/>
        <w:ind w:left="150" w:right="150"/>
        <w:jc w:val="both"/>
        <w:rPr>
          <w:color w:val="000000"/>
          <w:sz w:val="26"/>
          <w:szCs w:val="26"/>
          <w:shd w:val="clear" w:color="auto" w:fill="FFFFFF"/>
        </w:rPr>
      </w:pPr>
      <w:r w:rsidRPr="00C664C7">
        <w:rPr>
          <w:color w:val="000000"/>
          <w:sz w:val="26"/>
          <w:szCs w:val="26"/>
          <w:shd w:val="clear" w:color="auto" w:fill="FFFFFF"/>
        </w:rPr>
        <w:t xml:space="preserve">Надо сказать, что такое "осторожное" отношение к данным АТС сложилось явно на основе субъективных факторов, </w:t>
      </w:r>
      <w:proofErr w:type="gramStart"/>
      <w:r w:rsidRPr="00C664C7">
        <w:rPr>
          <w:color w:val="000000"/>
          <w:sz w:val="26"/>
          <w:szCs w:val="26"/>
          <w:shd w:val="clear" w:color="auto" w:fill="FFFFFF"/>
        </w:rPr>
        <w:t>так</w:t>
      </w:r>
      <w:proofErr w:type="gramEnd"/>
      <w:r w:rsidRPr="00C664C7">
        <w:rPr>
          <w:color w:val="000000"/>
          <w:sz w:val="26"/>
          <w:szCs w:val="26"/>
          <w:shd w:val="clear" w:color="auto" w:fill="FFFFFF"/>
        </w:rPr>
        <w:t xml:space="preserve"> как о каких-либо серьезных статистических </w:t>
      </w:r>
      <w:r w:rsidRPr="00C664C7">
        <w:rPr>
          <w:color w:val="000000"/>
          <w:sz w:val="26"/>
          <w:szCs w:val="26"/>
          <w:shd w:val="clear" w:color="auto" w:fill="FFFFFF"/>
        </w:rPr>
        <w:lastRenderedPageBreak/>
        <w:t xml:space="preserve">исследованиях оценки их пожарной опасности не известно. По крайней </w:t>
      </w:r>
      <w:proofErr w:type="gramStart"/>
      <w:r w:rsidRPr="00C664C7">
        <w:rPr>
          <w:color w:val="000000"/>
          <w:sz w:val="26"/>
          <w:szCs w:val="26"/>
          <w:shd w:val="clear" w:color="auto" w:fill="FFFFFF"/>
        </w:rPr>
        <w:t>мере</w:t>
      </w:r>
      <w:proofErr w:type="gramEnd"/>
      <w:r w:rsidRPr="00C664C7">
        <w:rPr>
          <w:color w:val="000000"/>
          <w:sz w:val="26"/>
          <w:szCs w:val="26"/>
          <w:shd w:val="clear" w:color="auto" w:fill="FFFFFF"/>
        </w:rPr>
        <w:t xml:space="preserve"> публикаций о них не существует. Поэтому Академией ГПС МЧС России, ГУГПС МЧС России и Московским государственным строительным университетом был организован сбор данных по России о пожарах на газобаллонных автомобилях: за период 2000—2004 гг. произошло 212 пожаров. Их обстоятельства и причины проанализированы, выявлен ряд закономерностей.</w:t>
      </w:r>
    </w:p>
    <w:p w:rsidR="00C664C7" w:rsidRPr="00C664C7" w:rsidRDefault="00C664C7" w:rsidP="00C664C7">
      <w:pPr>
        <w:shd w:val="clear" w:color="auto" w:fill="FFFFCC"/>
        <w:suppressAutoHyphens/>
        <w:spacing w:before="150" w:after="150"/>
        <w:ind w:left="150" w:right="150"/>
        <w:jc w:val="both"/>
        <w:rPr>
          <w:color w:val="000000"/>
          <w:sz w:val="26"/>
          <w:szCs w:val="26"/>
          <w:shd w:val="clear" w:color="auto" w:fill="FFFFFF"/>
        </w:rPr>
      </w:pPr>
      <w:r w:rsidRPr="00C664C7">
        <w:rPr>
          <w:color w:val="000000"/>
          <w:sz w:val="26"/>
          <w:szCs w:val="26"/>
          <w:shd w:val="clear" w:color="auto" w:fill="FFFFFF"/>
        </w:rPr>
        <w:t xml:space="preserve">Так, анализ непосредственных причин возникновения пожаров показал, что </w:t>
      </w:r>
      <w:proofErr w:type="gramStart"/>
      <w:r w:rsidRPr="00C664C7">
        <w:rPr>
          <w:color w:val="000000"/>
          <w:sz w:val="26"/>
          <w:szCs w:val="26"/>
          <w:shd w:val="clear" w:color="auto" w:fill="FFFFFF"/>
        </w:rPr>
        <w:t>основная</w:t>
      </w:r>
      <w:proofErr w:type="gramEnd"/>
      <w:r w:rsidRPr="00C664C7">
        <w:rPr>
          <w:color w:val="000000"/>
          <w:sz w:val="26"/>
          <w:szCs w:val="26"/>
          <w:shd w:val="clear" w:color="auto" w:fill="FFFFFF"/>
        </w:rPr>
        <w:t xml:space="preserve"> из них — </w:t>
      </w:r>
      <w:proofErr w:type="spellStart"/>
      <w:r w:rsidRPr="00C664C7">
        <w:rPr>
          <w:color w:val="000000"/>
          <w:sz w:val="26"/>
          <w:szCs w:val="26"/>
          <w:shd w:val="clear" w:color="auto" w:fill="FFFFFF"/>
        </w:rPr>
        <w:t>негерметичность</w:t>
      </w:r>
      <w:proofErr w:type="spellEnd"/>
      <w:r w:rsidRPr="00C664C7">
        <w:rPr>
          <w:color w:val="000000"/>
          <w:sz w:val="26"/>
          <w:szCs w:val="26"/>
          <w:shd w:val="clear" w:color="auto" w:fill="FFFFFF"/>
        </w:rPr>
        <w:t xml:space="preserve"> газовой топливной системы (63 %). Значительно меньше (9,2 %) связано с нарушениями техники безопасности при эксплуатации и ремонте газобаллонного оборудования. В 5,8 % случаев причиной стала неисправность газового редуктора; 3 % — утечка газа на заправке; по 2 % приходится на неисправности бензинового клапана, </w:t>
      </w:r>
      <w:proofErr w:type="spellStart"/>
      <w:r w:rsidRPr="00C664C7">
        <w:rPr>
          <w:color w:val="000000"/>
          <w:sz w:val="26"/>
          <w:szCs w:val="26"/>
          <w:shd w:val="clear" w:color="auto" w:fill="FFFFFF"/>
        </w:rPr>
        <w:t>негерметичность</w:t>
      </w:r>
      <w:proofErr w:type="spellEnd"/>
      <w:r w:rsidRPr="00C664C7">
        <w:rPr>
          <w:color w:val="000000"/>
          <w:sz w:val="26"/>
          <w:szCs w:val="26"/>
          <w:shd w:val="clear" w:color="auto" w:fill="FFFFFF"/>
        </w:rPr>
        <w:t>, вызванную механическими повреждениями, а также повреждения вследствие ДТП. При переключении с газового топлива на бензин возникло 2,5 % пожаров, а с бензина на газ — 1,5 %; столько же — во время пуска двигателя при отрицательных температурах. Кроме того, в 0,5 % случаев пожар произошел из-за неисправностей заправочного оборудования, а в 3 % причины выявить не удалось.</w:t>
      </w:r>
    </w:p>
    <w:p w:rsidR="00C664C7" w:rsidRPr="00C664C7" w:rsidRDefault="00C664C7" w:rsidP="00C664C7">
      <w:pPr>
        <w:shd w:val="clear" w:color="auto" w:fill="FFFFCC"/>
        <w:suppressAutoHyphens/>
        <w:spacing w:before="150" w:after="150"/>
        <w:ind w:left="150" w:right="150"/>
        <w:jc w:val="both"/>
        <w:rPr>
          <w:color w:val="000000"/>
          <w:sz w:val="26"/>
          <w:szCs w:val="26"/>
          <w:shd w:val="clear" w:color="auto" w:fill="FFFFFF"/>
        </w:rPr>
      </w:pPr>
      <w:proofErr w:type="gramStart"/>
      <w:r w:rsidRPr="00C664C7">
        <w:rPr>
          <w:color w:val="000000"/>
          <w:sz w:val="26"/>
          <w:szCs w:val="26"/>
          <w:shd w:val="clear" w:color="auto" w:fill="FFFFFF"/>
        </w:rPr>
        <w:t xml:space="preserve">Углубленный анализ пожаров показал, что в большинстве случаев первопричиной возникновения </w:t>
      </w:r>
      <w:proofErr w:type="spellStart"/>
      <w:r w:rsidRPr="00C664C7">
        <w:rPr>
          <w:color w:val="000000"/>
          <w:sz w:val="26"/>
          <w:szCs w:val="26"/>
          <w:shd w:val="clear" w:color="auto" w:fill="FFFFFF"/>
        </w:rPr>
        <w:t>негерметичности</w:t>
      </w:r>
      <w:proofErr w:type="spellEnd"/>
      <w:r w:rsidRPr="00C664C7">
        <w:rPr>
          <w:color w:val="000000"/>
          <w:sz w:val="26"/>
          <w:szCs w:val="26"/>
          <w:shd w:val="clear" w:color="auto" w:fill="FFFFFF"/>
        </w:rPr>
        <w:t xml:space="preserve"> газового оборудования стал пресловутый "человеческий фактор": во многих случаях владельцы газобаллонных автомобилей самостоятельно проводили ремонт газового оборудования, после чего не проверяли его герметичность, а нередко и самовольно вносили изменения в систему газового оборудования; во многих случаях на резиновых трубках газового оборудования отсутствовали фиксирующие хомуты.</w:t>
      </w:r>
      <w:proofErr w:type="gramEnd"/>
      <w:r w:rsidRPr="00C664C7">
        <w:rPr>
          <w:color w:val="000000"/>
          <w:sz w:val="26"/>
          <w:szCs w:val="26"/>
          <w:shd w:val="clear" w:color="auto" w:fill="FFFFFF"/>
        </w:rPr>
        <w:t xml:space="preserve"> Зачастую газобаллонное оборудование долгое время эксплуатируют без какой-либо профилактики даже тогда, когда в автомобиле ощущается запах газа.</w:t>
      </w:r>
    </w:p>
    <w:p w:rsidR="00C664C7" w:rsidRPr="00C664C7" w:rsidRDefault="00C664C7" w:rsidP="00C664C7">
      <w:pPr>
        <w:shd w:val="clear" w:color="auto" w:fill="FFFFCC"/>
        <w:suppressAutoHyphens/>
        <w:spacing w:before="150" w:after="150"/>
        <w:ind w:left="150" w:right="150"/>
        <w:jc w:val="both"/>
        <w:rPr>
          <w:color w:val="000000"/>
          <w:sz w:val="26"/>
          <w:szCs w:val="26"/>
          <w:shd w:val="clear" w:color="auto" w:fill="FFFFFF"/>
        </w:rPr>
      </w:pPr>
      <w:r w:rsidRPr="00C664C7">
        <w:rPr>
          <w:color w:val="000000"/>
          <w:sz w:val="26"/>
          <w:szCs w:val="26"/>
          <w:shd w:val="clear" w:color="auto" w:fill="FFFFFF"/>
        </w:rPr>
        <w:t>Поэтому напрашивается простой вывод: в нормативные документы необходимо включить требование о том, чтобы все физические лица, работающие на газобаллонных АТС, изучили инструкцию по эксплуатации газового оборудования, прошли инструктаж в организации, установившей его, и не нарушали все требования, предъявляемые к нему. Водители автотранспортных предприятий обязаны, помимо этого, соблюдать требования "Правил пожарной безопасности для предприятий автотранспорта", а руководители АТП — организовать соответствующий контроль.</w:t>
      </w:r>
    </w:p>
    <w:p w:rsidR="00C664C7" w:rsidRPr="00C664C7" w:rsidRDefault="00C664C7" w:rsidP="00C664C7">
      <w:pPr>
        <w:shd w:val="clear" w:color="auto" w:fill="FFFFCC"/>
        <w:suppressAutoHyphens/>
        <w:spacing w:before="150" w:after="150"/>
        <w:ind w:left="150" w:right="150"/>
        <w:jc w:val="both"/>
        <w:rPr>
          <w:color w:val="000000"/>
          <w:sz w:val="26"/>
          <w:szCs w:val="26"/>
          <w:shd w:val="clear" w:color="auto" w:fill="FFFFFF"/>
        </w:rPr>
      </w:pPr>
      <w:r w:rsidRPr="00C664C7">
        <w:rPr>
          <w:color w:val="000000"/>
          <w:sz w:val="26"/>
          <w:szCs w:val="26"/>
          <w:shd w:val="clear" w:color="auto" w:fill="FFFFFF"/>
        </w:rPr>
        <w:t xml:space="preserve">Число пожаров, возникших из-за </w:t>
      </w:r>
      <w:proofErr w:type="spellStart"/>
      <w:r w:rsidRPr="00C664C7">
        <w:rPr>
          <w:color w:val="000000"/>
          <w:sz w:val="26"/>
          <w:szCs w:val="26"/>
          <w:shd w:val="clear" w:color="auto" w:fill="FFFFFF"/>
        </w:rPr>
        <w:t>негерметичности</w:t>
      </w:r>
      <w:proofErr w:type="spellEnd"/>
      <w:r w:rsidRPr="00C664C7">
        <w:rPr>
          <w:color w:val="000000"/>
          <w:sz w:val="26"/>
          <w:szCs w:val="26"/>
          <w:shd w:val="clear" w:color="auto" w:fill="FFFFFF"/>
        </w:rPr>
        <w:t xml:space="preserve"> газового оборудования, можно сократить в несколько раз за счет выполнения водителями трех простых правил эксплуатации. Во-первых, перед постановкой ГБА на стоянку следует выработать газ в топливной системе и перекрыть расходный вентиль на баллоне. Во-вторых, после длительной стоянки пуск двигателя проводить при открытых </w:t>
      </w:r>
      <w:proofErr w:type="gramStart"/>
      <w:r w:rsidRPr="00C664C7">
        <w:rPr>
          <w:color w:val="000000"/>
          <w:sz w:val="26"/>
          <w:szCs w:val="26"/>
          <w:shd w:val="clear" w:color="auto" w:fill="FFFFFF"/>
        </w:rPr>
        <w:t>капоте</w:t>
      </w:r>
      <w:proofErr w:type="gramEnd"/>
      <w:r w:rsidRPr="00C664C7">
        <w:rPr>
          <w:color w:val="000000"/>
          <w:sz w:val="26"/>
          <w:szCs w:val="26"/>
          <w:shd w:val="clear" w:color="auto" w:fill="FFFFFF"/>
        </w:rPr>
        <w:t xml:space="preserve"> и дверях салона автомобиля. В гараже перед включением электроприборов и пуском двигателя необходимо открыть ворота и проветрить помещение. В-третьих, в процессе эксплуатации автомобиля следует постоянно контролировать утечку газа по запаху. При любом подозрении на нее, а раз в неделю профилактически проверять герметичность узлов и соединений газового оборудования, для чего в каждом автомобиле рекомендуется иметь пену для бритья и кисть. Практически 90 % соединений </w:t>
      </w:r>
      <w:proofErr w:type="spellStart"/>
      <w:r w:rsidRPr="00C664C7">
        <w:rPr>
          <w:color w:val="000000"/>
          <w:sz w:val="26"/>
          <w:szCs w:val="26"/>
          <w:shd w:val="clear" w:color="auto" w:fill="FFFFFF"/>
        </w:rPr>
        <w:t>топливопровода</w:t>
      </w:r>
      <w:proofErr w:type="spellEnd"/>
      <w:r w:rsidRPr="00C664C7">
        <w:rPr>
          <w:color w:val="000000"/>
          <w:sz w:val="26"/>
          <w:szCs w:val="26"/>
          <w:shd w:val="clear" w:color="auto" w:fill="FFFFFF"/>
        </w:rPr>
        <w:t xml:space="preserve"> газового оборудования (резьбовые соединения и резиновые трубки, закрепленные хомутами), а также его элементов (газовый </w:t>
      </w:r>
      <w:r w:rsidRPr="00C664C7">
        <w:rPr>
          <w:color w:val="000000"/>
          <w:sz w:val="26"/>
          <w:szCs w:val="26"/>
          <w:shd w:val="clear" w:color="auto" w:fill="FFFFFF"/>
        </w:rPr>
        <w:lastRenderedPageBreak/>
        <w:t xml:space="preserve">редуктор, электромагнитные газовый и бензиновый клапаны, </w:t>
      </w:r>
      <w:proofErr w:type="spellStart"/>
      <w:r w:rsidRPr="00C664C7">
        <w:rPr>
          <w:color w:val="000000"/>
          <w:sz w:val="26"/>
          <w:szCs w:val="26"/>
          <w:shd w:val="clear" w:color="auto" w:fill="FFFFFF"/>
        </w:rPr>
        <w:t>проставка</w:t>
      </w:r>
      <w:proofErr w:type="spellEnd"/>
      <w:r w:rsidRPr="00C664C7">
        <w:rPr>
          <w:color w:val="000000"/>
          <w:sz w:val="26"/>
          <w:szCs w:val="26"/>
          <w:shd w:val="clear" w:color="auto" w:fill="FFFFFF"/>
        </w:rPr>
        <w:t xml:space="preserve"> карбюратора, тройник-дозатор и др.) находятся в подкапотном пространстве. Утечки же газа наблюдаются, как правило, в местах соединений </w:t>
      </w:r>
      <w:proofErr w:type="spellStart"/>
      <w:r w:rsidRPr="00C664C7">
        <w:rPr>
          <w:color w:val="000000"/>
          <w:sz w:val="26"/>
          <w:szCs w:val="26"/>
          <w:shd w:val="clear" w:color="auto" w:fill="FFFFFF"/>
        </w:rPr>
        <w:t>топливопровода</w:t>
      </w:r>
      <w:proofErr w:type="spellEnd"/>
      <w:r w:rsidRPr="00C664C7">
        <w:rPr>
          <w:color w:val="000000"/>
          <w:sz w:val="26"/>
          <w:szCs w:val="26"/>
          <w:shd w:val="clear" w:color="auto" w:fill="FFFFFF"/>
        </w:rPr>
        <w:t>. Этим объясняется тот факт, что именно моторный отсек является наиболее пожароопасным местом газобаллонного автомобиля (табл. 1): именно здесь возникает около 70 % пожаров.</w:t>
      </w:r>
    </w:p>
    <w:p w:rsidR="00C664C7" w:rsidRPr="00C664C7" w:rsidRDefault="00C664C7" w:rsidP="00C664C7">
      <w:pPr>
        <w:shd w:val="clear" w:color="auto" w:fill="FFFFCC"/>
        <w:suppressAutoHyphens/>
        <w:spacing w:before="150" w:after="150"/>
        <w:ind w:left="150" w:right="150"/>
        <w:jc w:val="both"/>
        <w:rPr>
          <w:color w:val="000000"/>
          <w:sz w:val="26"/>
          <w:szCs w:val="26"/>
          <w:shd w:val="clear" w:color="auto" w:fill="FFFFFF"/>
        </w:rPr>
      </w:pPr>
      <w:r w:rsidRPr="00C664C7">
        <w:rPr>
          <w:color w:val="000000"/>
          <w:sz w:val="26"/>
          <w:szCs w:val="26"/>
          <w:shd w:val="clear" w:color="auto" w:fill="FFFFFF"/>
        </w:rPr>
        <w:t>Статистика пожаров показывает, что более половины пожаров на газобаллонных автомобилях возникает во время движения (табл. 2). Значительна и доля пожаров при пуске двигателя. В остальное же время вероятность пожара относительно невелика.</w:t>
      </w:r>
    </w:p>
    <w:p w:rsidR="00C664C7" w:rsidRPr="00C664C7" w:rsidRDefault="00C664C7" w:rsidP="00C664C7">
      <w:pPr>
        <w:shd w:val="clear" w:color="auto" w:fill="FFFFCC"/>
        <w:suppressAutoHyphens/>
        <w:spacing w:before="150" w:after="150"/>
        <w:ind w:left="150" w:right="150"/>
        <w:jc w:val="both"/>
        <w:rPr>
          <w:color w:val="000000"/>
          <w:sz w:val="26"/>
          <w:szCs w:val="26"/>
          <w:shd w:val="clear" w:color="auto" w:fill="FFFFFF"/>
        </w:rPr>
      </w:pPr>
      <w:r w:rsidRPr="00C664C7">
        <w:rPr>
          <w:color w:val="000000"/>
          <w:sz w:val="26"/>
          <w:szCs w:val="26"/>
          <w:shd w:val="clear" w:color="auto" w:fill="FFFFFF"/>
        </w:rPr>
        <w:t>Данные эти свидетельствуют: большинство утечек на газобаллонном оборудовании происходит на работающем двигателе, а значит — на участке от электромагнитного газового клапана до карбюратора. Действительно, при неработающем двигателе и выключенном зажигании электромагнитный газовый клапан закрыт и, если он исправен, утечка возможна только в месте соединения перед клапаном либо на запорно-предохранительном блоке на баллоне. Утечками в этих местах объясняется значительное число пожаров при запуске двигателя на газе. Однако часть таких пожаров возникает из-за нарушения регулировки двигателя и неправильных действий водителя, когда в результате переполнения смесительной камеры карбюратора газ поступает в отсек двигателя.</w:t>
      </w:r>
    </w:p>
    <w:p w:rsidR="00C664C7" w:rsidRPr="00C664C7" w:rsidRDefault="00C664C7" w:rsidP="00C664C7">
      <w:pPr>
        <w:shd w:val="clear" w:color="auto" w:fill="FFFFCC"/>
        <w:suppressAutoHyphens/>
        <w:spacing w:before="150" w:after="150"/>
        <w:ind w:left="150" w:right="150"/>
        <w:jc w:val="both"/>
        <w:rPr>
          <w:color w:val="000000"/>
          <w:sz w:val="26"/>
          <w:szCs w:val="26"/>
          <w:shd w:val="clear" w:color="auto" w:fill="FFFFFF"/>
        </w:rPr>
      </w:pPr>
      <w:proofErr w:type="gramStart"/>
      <w:r w:rsidRPr="00C664C7">
        <w:rPr>
          <w:color w:val="000000"/>
          <w:sz w:val="26"/>
          <w:szCs w:val="26"/>
          <w:shd w:val="clear" w:color="auto" w:fill="FFFFFF"/>
        </w:rPr>
        <w:t xml:space="preserve">Следует отметить, что частота возникновения пожаров существенно зависит от времени года: на зимний период приходится 33 %, лето и осень — 25 и 23, на весну — 19 %. Такая закономерность, очевидно, объясняется тем обстоятельством, что при отрицательных температурах соединения и детали (резьбовые соединения, резиновые мембраны газового редуктора и </w:t>
      </w:r>
      <w:proofErr w:type="spellStart"/>
      <w:r w:rsidRPr="00C664C7">
        <w:rPr>
          <w:color w:val="000000"/>
          <w:sz w:val="26"/>
          <w:szCs w:val="26"/>
          <w:shd w:val="clear" w:color="auto" w:fill="FFFFFF"/>
        </w:rPr>
        <w:t>уп-лотнителъные</w:t>
      </w:r>
      <w:proofErr w:type="spellEnd"/>
      <w:r w:rsidRPr="00C664C7">
        <w:rPr>
          <w:color w:val="000000"/>
          <w:sz w:val="26"/>
          <w:szCs w:val="26"/>
          <w:shd w:val="clear" w:color="auto" w:fill="FFFFFF"/>
        </w:rPr>
        <w:t xml:space="preserve"> прокладки) газобаллонного оборудования наиболее подвержены повреждениям, которые являются причинами утечки газового топлива.</w:t>
      </w:r>
      <w:proofErr w:type="gramEnd"/>
      <w:r w:rsidRPr="00C664C7">
        <w:rPr>
          <w:color w:val="000000"/>
          <w:sz w:val="26"/>
          <w:szCs w:val="26"/>
          <w:shd w:val="clear" w:color="auto" w:fill="FFFFFF"/>
        </w:rPr>
        <w:t xml:space="preserve"> Однако есть и вторая причина: при отрицательных температурах пуск двигателя производится на бензине, а </w:t>
      </w:r>
      <w:proofErr w:type="gramStart"/>
      <w:r w:rsidRPr="00C664C7">
        <w:rPr>
          <w:color w:val="000000"/>
          <w:sz w:val="26"/>
          <w:szCs w:val="26"/>
          <w:shd w:val="clear" w:color="auto" w:fill="FFFFFF"/>
        </w:rPr>
        <w:t>значит постоянно возникает</w:t>
      </w:r>
      <w:proofErr w:type="gramEnd"/>
      <w:r w:rsidRPr="00C664C7">
        <w:rPr>
          <w:color w:val="000000"/>
          <w:sz w:val="26"/>
          <w:szCs w:val="26"/>
          <w:shd w:val="clear" w:color="auto" w:fill="FFFFFF"/>
        </w:rPr>
        <w:t xml:space="preserve"> необходимость в переключении с одного вида топлива на другой.</w:t>
      </w:r>
    </w:p>
    <w:p w:rsidR="00C664C7" w:rsidRPr="00C664C7" w:rsidRDefault="00C664C7" w:rsidP="00C664C7">
      <w:pPr>
        <w:shd w:val="clear" w:color="auto" w:fill="FFFFCC"/>
        <w:suppressAutoHyphens/>
        <w:spacing w:before="150" w:after="150"/>
        <w:ind w:left="150" w:right="150"/>
        <w:jc w:val="both"/>
        <w:rPr>
          <w:color w:val="000000"/>
          <w:sz w:val="26"/>
          <w:szCs w:val="26"/>
          <w:shd w:val="clear" w:color="auto" w:fill="FFFFFF"/>
        </w:rPr>
      </w:pPr>
      <w:r w:rsidRPr="00C664C7">
        <w:rPr>
          <w:color w:val="000000"/>
          <w:sz w:val="26"/>
          <w:szCs w:val="26"/>
          <w:shd w:val="clear" w:color="auto" w:fill="FFFFFF"/>
        </w:rPr>
        <w:t>Известно, что пожары в гаражах-стоянках составляют 7,8 % общего числа пожаров на газобаллонных автомобилях. В 2000 г. таких происшествии зарегистрировано пять, в 2001 — один, в 2002 — два, в 2003 и 2004 гг. — по три пожара. При этом за весь исследуемый период в гаражах-стоянках выявлено только два пожара, которые сопровождались взрывом газа с разрушением строительных конструкций. (Причиной третьего пожара с разрушением, по заключению эксперта, мог быть как взрыв газа, так и взрыв паров разлитого бензина.) То есть число пожаров на газобаллонных автомобилях, приведших к взрыву и разрушению</w:t>
      </w:r>
    </w:p>
    <w:p w:rsidR="00C664C7" w:rsidRPr="00C664C7" w:rsidRDefault="00C664C7" w:rsidP="00C664C7">
      <w:pPr>
        <w:suppressAutoHyphens/>
        <w:spacing w:after="160" w:line="259" w:lineRule="auto"/>
        <w:rPr>
          <w:rFonts w:eastAsia="Calibri" w:cs="Calibri"/>
          <w:color w:val="000000"/>
          <w:sz w:val="26"/>
          <w:szCs w:val="26"/>
          <w:shd w:val="clear" w:color="auto" w:fill="FFFFFF"/>
          <w:lang w:eastAsia="en-US"/>
        </w:rPr>
      </w:pPr>
    </w:p>
    <w:p w:rsidR="00C664C7" w:rsidRPr="00C664C7" w:rsidRDefault="00C664C7" w:rsidP="00C664C7">
      <w:pPr>
        <w:suppressAutoHyphens/>
        <w:spacing w:after="160" w:line="259" w:lineRule="auto"/>
        <w:rPr>
          <w:rFonts w:eastAsia="Calibri" w:cs="Calibri"/>
          <w:color w:val="000000"/>
          <w:sz w:val="26"/>
          <w:szCs w:val="26"/>
          <w:shd w:val="clear" w:color="auto" w:fill="FFFFFF"/>
          <w:lang w:eastAsia="en-US"/>
        </w:rPr>
      </w:pPr>
    </w:p>
    <w:p w:rsidR="00C664C7" w:rsidRPr="00C664C7" w:rsidRDefault="00C664C7" w:rsidP="00C664C7">
      <w:pPr>
        <w:suppressAutoHyphens/>
        <w:spacing w:after="160" w:line="259" w:lineRule="auto"/>
        <w:rPr>
          <w:rFonts w:eastAsia="Calibri" w:cs="Calibri"/>
          <w:color w:val="000000"/>
          <w:sz w:val="26"/>
          <w:szCs w:val="26"/>
          <w:shd w:val="clear" w:color="auto" w:fill="FFFFFF"/>
          <w:lang w:eastAsia="en-US"/>
        </w:rPr>
      </w:pPr>
    </w:p>
    <w:p w:rsidR="00C664C7" w:rsidRPr="00C664C7" w:rsidRDefault="00C664C7" w:rsidP="00C664C7">
      <w:pPr>
        <w:shd w:val="clear" w:color="auto" w:fill="FFFFCC"/>
        <w:suppressAutoHyphens/>
        <w:spacing w:before="150" w:after="150"/>
        <w:ind w:left="150" w:right="150"/>
        <w:jc w:val="both"/>
        <w:rPr>
          <w:color w:val="000000"/>
          <w:sz w:val="26"/>
          <w:szCs w:val="26"/>
          <w:shd w:val="clear" w:color="auto" w:fill="FFFFFF"/>
        </w:rPr>
      </w:pPr>
    </w:p>
    <w:p w:rsidR="009005F3" w:rsidRPr="009005F3" w:rsidRDefault="009005F3" w:rsidP="009005F3">
      <w:pPr>
        <w:ind w:firstLine="720"/>
        <w:jc w:val="both"/>
        <w:rPr>
          <w:color w:val="FF0000"/>
        </w:rPr>
      </w:pPr>
    </w:p>
    <w:p w:rsidR="009005F3" w:rsidRPr="009005F3" w:rsidRDefault="009005F3" w:rsidP="009005F3">
      <w:pPr>
        <w:ind w:firstLine="720"/>
        <w:jc w:val="both"/>
        <w:rPr>
          <w:color w:val="FF0000"/>
        </w:rPr>
      </w:pPr>
    </w:p>
    <w:p w:rsidR="009005F3" w:rsidRPr="009005F3" w:rsidRDefault="009005F3" w:rsidP="009005F3">
      <w:pPr>
        <w:ind w:firstLine="720"/>
        <w:jc w:val="both"/>
        <w:rPr>
          <w:color w:val="FF0000"/>
        </w:rPr>
      </w:pPr>
    </w:p>
    <w:p w:rsidR="009005F3" w:rsidRPr="009005F3" w:rsidRDefault="009005F3" w:rsidP="009005F3">
      <w:pPr>
        <w:ind w:firstLine="720"/>
        <w:jc w:val="both"/>
        <w:rPr>
          <w:color w:val="FF0000"/>
        </w:rPr>
      </w:pPr>
    </w:p>
    <w:p w:rsidR="009005F3" w:rsidRPr="009005F3" w:rsidRDefault="009005F3" w:rsidP="009005F3">
      <w:pPr>
        <w:ind w:firstLine="720"/>
        <w:rPr>
          <w:color w:val="FF0000"/>
        </w:rPr>
      </w:pPr>
    </w:p>
    <w:p w:rsidR="009005F3" w:rsidRPr="009005F3" w:rsidRDefault="009005F3" w:rsidP="009005F3">
      <w:pPr>
        <w:ind w:firstLine="720"/>
        <w:rPr>
          <w:color w:val="FF0000"/>
        </w:rPr>
      </w:pPr>
    </w:p>
    <w:p w:rsidR="009005F3" w:rsidRPr="009005F3" w:rsidRDefault="009005F3" w:rsidP="009005F3">
      <w:pPr>
        <w:ind w:firstLine="720"/>
        <w:rPr>
          <w:color w:val="FF0000"/>
        </w:rPr>
      </w:pPr>
    </w:p>
    <w:p w:rsidR="009005F3" w:rsidRPr="009005F3" w:rsidRDefault="009005F3" w:rsidP="009005F3">
      <w:pPr>
        <w:ind w:firstLine="720"/>
        <w:rPr>
          <w:color w:val="FF0000"/>
        </w:rPr>
      </w:pPr>
    </w:p>
    <w:p w:rsidR="009005F3" w:rsidRPr="009005F3" w:rsidRDefault="009005F3" w:rsidP="009005F3">
      <w:pPr>
        <w:ind w:firstLine="720"/>
        <w:rPr>
          <w:color w:val="FF0000"/>
        </w:rPr>
      </w:pPr>
    </w:p>
    <w:p w:rsidR="009005F3" w:rsidRPr="009005F3" w:rsidRDefault="009005F3" w:rsidP="009005F3">
      <w:pPr>
        <w:ind w:firstLine="720"/>
        <w:rPr>
          <w:color w:val="FF0000"/>
        </w:rPr>
      </w:pPr>
    </w:p>
    <w:p w:rsidR="009005F3" w:rsidRPr="009005F3" w:rsidRDefault="009005F3" w:rsidP="009005F3">
      <w:pPr>
        <w:ind w:firstLine="720"/>
        <w:rPr>
          <w:color w:val="FF0000"/>
        </w:rPr>
      </w:pPr>
    </w:p>
    <w:p w:rsidR="009005F3" w:rsidRPr="009005F3" w:rsidRDefault="009005F3" w:rsidP="009005F3">
      <w:pPr>
        <w:ind w:firstLine="720"/>
        <w:rPr>
          <w:color w:val="FF0000"/>
        </w:rPr>
      </w:pPr>
    </w:p>
    <w:p w:rsidR="009005F3" w:rsidRPr="009005F3" w:rsidRDefault="009005F3" w:rsidP="009005F3">
      <w:pPr>
        <w:ind w:firstLine="720"/>
        <w:rPr>
          <w:color w:val="FF0000"/>
        </w:rPr>
      </w:pPr>
    </w:p>
    <w:p w:rsidR="009005F3" w:rsidRPr="009005F3" w:rsidRDefault="009005F3" w:rsidP="009005F3">
      <w:pPr>
        <w:ind w:firstLine="720"/>
        <w:rPr>
          <w:color w:val="FF0000"/>
        </w:rPr>
      </w:pPr>
    </w:p>
    <w:p w:rsidR="009005F3" w:rsidRPr="009005F3" w:rsidRDefault="009005F3" w:rsidP="009005F3">
      <w:pPr>
        <w:ind w:firstLine="720"/>
        <w:rPr>
          <w:color w:val="FF0000"/>
        </w:rPr>
      </w:pPr>
    </w:p>
    <w:p w:rsidR="009005F3" w:rsidRPr="009005F3" w:rsidRDefault="009005F3" w:rsidP="009005F3">
      <w:pPr>
        <w:ind w:firstLine="720"/>
        <w:rPr>
          <w:color w:val="FF0000"/>
        </w:rPr>
      </w:pPr>
    </w:p>
    <w:p w:rsidR="009005F3" w:rsidRPr="009005F3" w:rsidRDefault="009005F3" w:rsidP="009005F3">
      <w:pPr>
        <w:ind w:firstLine="720"/>
        <w:rPr>
          <w:color w:val="FF0000"/>
        </w:rPr>
      </w:pPr>
    </w:p>
    <w:p w:rsidR="009005F3" w:rsidRPr="009005F3" w:rsidRDefault="009005F3" w:rsidP="009005F3">
      <w:pPr>
        <w:ind w:firstLine="720"/>
        <w:rPr>
          <w:color w:val="FF0000"/>
        </w:rPr>
      </w:pPr>
    </w:p>
    <w:p w:rsidR="009005F3" w:rsidRPr="009005F3" w:rsidRDefault="009005F3" w:rsidP="009005F3">
      <w:pPr>
        <w:ind w:firstLine="720"/>
        <w:rPr>
          <w:color w:val="FF0000"/>
        </w:rPr>
      </w:pPr>
    </w:p>
    <w:p w:rsidR="009005F3" w:rsidRPr="009005F3" w:rsidRDefault="009005F3" w:rsidP="009005F3">
      <w:pPr>
        <w:ind w:firstLine="720"/>
        <w:rPr>
          <w:color w:val="FF0000"/>
        </w:rPr>
      </w:pPr>
    </w:p>
    <w:p w:rsidR="009005F3" w:rsidRPr="009005F3" w:rsidRDefault="009005F3" w:rsidP="009005F3">
      <w:pPr>
        <w:ind w:firstLine="720"/>
        <w:rPr>
          <w:color w:val="FF0000"/>
        </w:rPr>
      </w:pPr>
    </w:p>
    <w:p w:rsidR="009005F3" w:rsidRPr="009005F3" w:rsidRDefault="009005F3" w:rsidP="009005F3">
      <w:pPr>
        <w:ind w:firstLine="720"/>
        <w:rPr>
          <w:color w:val="FF0000"/>
        </w:rPr>
      </w:pPr>
    </w:p>
    <w:p w:rsidR="009005F3" w:rsidRPr="009005F3" w:rsidRDefault="009005F3" w:rsidP="009005F3">
      <w:pPr>
        <w:ind w:firstLine="720"/>
        <w:rPr>
          <w:color w:val="FF0000"/>
        </w:rPr>
      </w:pPr>
    </w:p>
    <w:p w:rsidR="009005F3" w:rsidRPr="009005F3" w:rsidRDefault="009005F3" w:rsidP="009005F3">
      <w:pPr>
        <w:ind w:firstLine="720"/>
        <w:rPr>
          <w:color w:val="FF0000"/>
          <w:sz w:val="28"/>
          <w:szCs w:val="28"/>
        </w:rPr>
      </w:pPr>
    </w:p>
    <w:p w:rsidR="009005F3" w:rsidRPr="009005F3" w:rsidRDefault="009005F3" w:rsidP="009005F3">
      <w:pPr>
        <w:ind w:firstLine="720"/>
        <w:rPr>
          <w:color w:val="FF0000"/>
          <w:sz w:val="28"/>
          <w:szCs w:val="28"/>
        </w:rPr>
      </w:pPr>
    </w:p>
    <w:p w:rsidR="009005F3" w:rsidRPr="009005F3" w:rsidRDefault="009005F3" w:rsidP="009005F3">
      <w:pPr>
        <w:ind w:firstLine="720"/>
        <w:rPr>
          <w:color w:val="FF0000"/>
          <w:sz w:val="28"/>
          <w:szCs w:val="28"/>
        </w:rPr>
      </w:pPr>
    </w:p>
    <w:p w:rsidR="009005F3" w:rsidRPr="009005F3" w:rsidRDefault="009005F3" w:rsidP="009005F3">
      <w:pPr>
        <w:ind w:firstLine="720"/>
        <w:rPr>
          <w:color w:val="FF0000"/>
          <w:sz w:val="28"/>
          <w:szCs w:val="28"/>
        </w:rPr>
      </w:pPr>
    </w:p>
    <w:p w:rsidR="009005F3" w:rsidRPr="009005F3" w:rsidRDefault="009005F3" w:rsidP="009005F3">
      <w:pPr>
        <w:ind w:firstLine="720"/>
        <w:rPr>
          <w:color w:val="FF0000"/>
          <w:sz w:val="28"/>
          <w:szCs w:val="28"/>
        </w:rPr>
      </w:pPr>
    </w:p>
    <w:p w:rsidR="009005F3" w:rsidRPr="009005F3" w:rsidRDefault="009005F3" w:rsidP="009005F3">
      <w:pPr>
        <w:ind w:firstLine="720"/>
        <w:rPr>
          <w:color w:val="FF0000"/>
          <w:sz w:val="28"/>
          <w:szCs w:val="28"/>
        </w:rPr>
      </w:pPr>
    </w:p>
    <w:p w:rsidR="009005F3" w:rsidRPr="009005F3" w:rsidRDefault="009005F3" w:rsidP="009005F3">
      <w:pPr>
        <w:ind w:firstLine="720"/>
        <w:rPr>
          <w:color w:val="FF0000"/>
          <w:sz w:val="28"/>
          <w:szCs w:val="28"/>
        </w:rPr>
      </w:pPr>
    </w:p>
    <w:p w:rsidR="00093BCE" w:rsidRPr="00093BCE" w:rsidRDefault="00093BCE" w:rsidP="00093BCE">
      <w:pPr>
        <w:suppressAutoHyphens/>
        <w:rPr>
          <w:sz w:val="20"/>
          <w:szCs w:val="20"/>
          <w:lang w:eastAsia="ar-SA"/>
        </w:rPr>
      </w:pPr>
    </w:p>
    <w:p w:rsidR="00087E92" w:rsidRPr="00087E92" w:rsidRDefault="00087E92" w:rsidP="00087E92">
      <w:pPr>
        <w:spacing w:after="200" w:line="276" w:lineRule="auto"/>
        <w:rPr>
          <w:rFonts w:asciiTheme="minorHAnsi" w:eastAsiaTheme="minorEastAsia" w:hAnsiTheme="minorHAnsi" w:cstheme="minorBidi"/>
        </w:rPr>
      </w:pPr>
    </w:p>
    <w:p w:rsidR="003264B7" w:rsidRPr="00087E92" w:rsidRDefault="003264B7" w:rsidP="0009345A">
      <w:pPr>
        <w:pStyle w:val="ad"/>
        <w:spacing w:before="0" w:beforeAutospacing="0" w:after="0" w:afterAutospacing="0"/>
        <w:textAlignment w:val="baseline"/>
        <w:rPr>
          <w:color w:val="000000"/>
        </w:rPr>
      </w:pPr>
    </w:p>
    <w:sectPr w:rsidR="003264B7" w:rsidRPr="00087E92" w:rsidSect="00734357">
      <w:pgSz w:w="11906" w:h="16838"/>
      <w:pgMar w:top="1134" w:right="567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B98" w:rsidRDefault="00E77B98">
      <w:r>
        <w:separator/>
      </w:r>
    </w:p>
  </w:endnote>
  <w:endnote w:type="continuationSeparator" w:id="0">
    <w:p w:rsidR="00E77B98" w:rsidRDefault="00E7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239" w:rsidRDefault="00BE4239" w:rsidP="00BE4239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BE4239" w:rsidRDefault="00BE4239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239" w:rsidRDefault="00BE4239" w:rsidP="00BE4239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5B7B72">
      <w:rPr>
        <w:rStyle w:val="af3"/>
        <w:noProof/>
      </w:rPr>
      <w:t>20</w:t>
    </w:r>
    <w:r>
      <w:rPr>
        <w:rStyle w:val="af3"/>
      </w:rPr>
      <w:fldChar w:fldCharType="end"/>
    </w:r>
  </w:p>
  <w:p w:rsidR="00BE4239" w:rsidRDefault="00BE4239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239" w:rsidRDefault="00BE4239" w:rsidP="00BE4239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BE4239" w:rsidRDefault="00BE4239">
    <w:pPr>
      <w:pStyle w:val="af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239" w:rsidRDefault="00BE423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B98" w:rsidRDefault="00E77B98">
      <w:r>
        <w:separator/>
      </w:r>
    </w:p>
  </w:footnote>
  <w:footnote w:type="continuationSeparator" w:id="0">
    <w:p w:rsidR="00E77B98" w:rsidRDefault="00E77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E3FAD"/>
    <w:multiLevelType w:val="hybridMultilevel"/>
    <w:tmpl w:val="53A8D2D2"/>
    <w:lvl w:ilvl="0" w:tplc="5C2A3CA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24D3DBF"/>
    <w:multiLevelType w:val="hybridMultilevel"/>
    <w:tmpl w:val="29086172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743FE5"/>
    <w:multiLevelType w:val="hybridMultilevel"/>
    <w:tmpl w:val="E0CEC960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D985F12"/>
    <w:multiLevelType w:val="hybridMultilevel"/>
    <w:tmpl w:val="5754C07A"/>
    <w:lvl w:ilvl="0" w:tplc="6624FC64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727EB5"/>
    <w:multiLevelType w:val="hybridMultilevel"/>
    <w:tmpl w:val="7EECB3EE"/>
    <w:lvl w:ilvl="0" w:tplc="732824D6">
      <w:start w:val="1"/>
      <w:numFmt w:val="decimal"/>
      <w:lvlText w:val="%1."/>
      <w:lvlJc w:val="left"/>
      <w:pPr>
        <w:ind w:left="405" w:hanging="360"/>
      </w:pPr>
      <w:rPr>
        <w:rFonts w:eastAsiaTheme="minorHAnsi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11754C"/>
    <w:multiLevelType w:val="hybridMultilevel"/>
    <w:tmpl w:val="78886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CC1FF3"/>
    <w:multiLevelType w:val="multilevel"/>
    <w:tmpl w:val="CE2C219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ED3559"/>
    <w:multiLevelType w:val="hybridMultilevel"/>
    <w:tmpl w:val="F3CEEDCA"/>
    <w:lvl w:ilvl="0" w:tplc="0419000F">
      <w:start w:val="1"/>
      <w:numFmt w:val="decimal"/>
      <w:lvlText w:val="%1."/>
      <w:lvlJc w:val="left"/>
      <w:pPr>
        <w:ind w:left="1055" w:hanging="360"/>
      </w:pPr>
    </w:lvl>
    <w:lvl w:ilvl="1" w:tplc="04190019">
      <w:start w:val="1"/>
      <w:numFmt w:val="lowerLetter"/>
      <w:lvlText w:val="%2."/>
      <w:lvlJc w:val="left"/>
      <w:pPr>
        <w:ind w:left="1775" w:hanging="360"/>
      </w:pPr>
    </w:lvl>
    <w:lvl w:ilvl="2" w:tplc="0419001B">
      <w:start w:val="1"/>
      <w:numFmt w:val="lowerRoman"/>
      <w:lvlText w:val="%3."/>
      <w:lvlJc w:val="right"/>
      <w:pPr>
        <w:ind w:left="2495" w:hanging="180"/>
      </w:pPr>
    </w:lvl>
    <w:lvl w:ilvl="3" w:tplc="0419000F">
      <w:start w:val="1"/>
      <w:numFmt w:val="decimal"/>
      <w:lvlText w:val="%4."/>
      <w:lvlJc w:val="left"/>
      <w:pPr>
        <w:ind w:left="3215" w:hanging="360"/>
      </w:pPr>
    </w:lvl>
    <w:lvl w:ilvl="4" w:tplc="04190019">
      <w:start w:val="1"/>
      <w:numFmt w:val="lowerLetter"/>
      <w:lvlText w:val="%5."/>
      <w:lvlJc w:val="left"/>
      <w:pPr>
        <w:ind w:left="3935" w:hanging="360"/>
      </w:pPr>
    </w:lvl>
    <w:lvl w:ilvl="5" w:tplc="0419001B">
      <w:start w:val="1"/>
      <w:numFmt w:val="lowerRoman"/>
      <w:lvlText w:val="%6."/>
      <w:lvlJc w:val="right"/>
      <w:pPr>
        <w:ind w:left="4655" w:hanging="180"/>
      </w:pPr>
    </w:lvl>
    <w:lvl w:ilvl="6" w:tplc="0419000F">
      <w:start w:val="1"/>
      <w:numFmt w:val="decimal"/>
      <w:lvlText w:val="%7."/>
      <w:lvlJc w:val="left"/>
      <w:pPr>
        <w:ind w:left="5375" w:hanging="360"/>
      </w:pPr>
    </w:lvl>
    <w:lvl w:ilvl="7" w:tplc="04190019">
      <w:start w:val="1"/>
      <w:numFmt w:val="lowerLetter"/>
      <w:lvlText w:val="%8."/>
      <w:lvlJc w:val="left"/>
      <w:pPr>
        <w:ind w:left="6095" w:hanging="360"/>
      </w:pPr>
    </w:lvl>
    <w:lvl w:ilvl="8" w:tplc="0419001B">
      <w:start w:val="1"/>
      <w:numFmt w:val="lowerRoman"/>
      <w:lvlText w:val="%9."/>
      <w:lvlJc w:val="right"/>
      <w:pPr>
        <w:ind w:left="6815" w:hanging="180"/>
      </w:pPr>
    </w:lvl>
  </w:abstractNum>
  <w:abstractNum w:abstractNumId="9">
    <w:nsid w:val="56024D73"/>
    <w:multiLevelType w:val="hybridMultilevel"/>
    <w:tmpl w:val="10F02232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9165D2D"/>
    <w:multiLevelType w:val="hybridMultilevel"/>
    <w:tmpl w:val="78886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523927"/>
    <w:multiLevelType w:val="hybridMultilevel"/>
    <w:tmpl w:val="CBD08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0063C7"/>
    <w:multiLevelType w:val="hybridMultilevel"/>
    <w:tmpl w:val="ECF4FED8"/>
    <w:lvl w:ilvl="0" w:tplc="385CAB9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6326651"/>
    <w:multiLevelType w:val="hybridMultilevel"/>
    <w:tmpl w:val="415A976E"/>
    <w:lvl w:ilvl="0" w:tplc="F73A2E1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A444D2"/>
    <w:multiLevelType w:val="hybridMultilevel"/>
    <w:tmpl w:val="66D8E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A2AD7"/>
    <w:multiLevelType w:val="hybridMultilevel"/>
    <w:tmpl w:val="4E2C7690"/>
    <w:lvl w:ilvl="0" w:tplc="7AE41B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493183"/>
    <w:multiLevelType w:val="hybridMultilevel"/>
    <w:tmpl w:val="50983BBE"/>
    <w:lvl w:ilvl="0" w:tplc="38381FEE">
      <w:start w:val="3"/>
      <w:numFmt w:val="decimal"/>
      <w:lvlText w:val="%1."/>
      <w:lvlJc w:val="left"/>
      <w:pPr>
        <w:ind w:left="1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5" w:hanging="360"/>
      </w:pPr>
    </w:lvl>
    <w:lvl w:ilvl="2" w:tplc="0419001B" w:tentative="1">
      <w:start w:val="1"/>
      <w:numFmt w:val="lowerRoman"/>
      <w:lvlText w:val="%3."/>
      <w:lvlJc w:val="right"/>
      <w:pPr>
        <w:ind w:left="2495" w:hanging="180"/>
      </w:pPr>
    </w:lvl>
    <w:lvl w:ilvl="3" w:tplc="0419000F" w:tentative="1">
      <w:start w:val="1"/>
      <w:numFmt w:val="decimal"/>
      <w:lvlText w:val="%4."/>
      <w:lvlJc w:val="left"/>
      <w:pPr>
        <w:ind w:left="3215" w:hanging="360"/>
      </w:pPr>
    </w:lvl>
    <w:lvl w:ilvl="4" w:tplc="04190019" w:tentative="1">
      <w:start w:val="1"/>
      <w:numFmt w:val="lowerLetter"/>
      <w:lvlText w:val="%5."/>
      <w:lvlJc w:val="left"/>
      <w:pPr>
        <w:ind w:left="3935" w:hanging="360"/>
      </w:pPr>
    </w:lvl>
    <w:lvl w:ilvl="5" w:tplc="0419001B" w:tentative="1">
      <w:start w:val="1"/>
      <w:numFmt w:val="lowerRoman"/>
      <w:lvlText w:val="%6."/>
      <w:lvlJc w:val="right"/>
      <w:pPr>
        <w:ind w:left="4655" w:hanging="180"/>
      </w:pPr>
    </w:lvl>
    <w:lvl w:ilvl="6" w:tplc="0419000F" w:tentative="1">
      <w:start w:val="1"/>
      <w:numFmt w:val="decimal"/>
      <w:lvlText w:val="%7."/>
      <w:lvlJc w:val="left"/>
      <w:pPr>
        <w:ind w:left="5375" w:hanging="360"/>
      </w:pPr>
    </w:lvl>
    <w:lvl w:ilvl="7" w:tplc="04190019" w:tentative="1">
      <w:start w:val="1"/>
      <w:numFmt w:val="lowerLetter"/>
      <w:lvlText w:val="%8."/>
      <w:lvlJc w:val="left"/>
      <w:pPr>
        <w:ind w:left="6095" w:hanging="360"/>
      </w:pPr>
    </w:lvl>
    <w:lvl w:ilvl="8" w:tplc="041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7">
    <w:nsid w:val="7D5A3BDA"/>
    <w:multiLevelType w:val="hybridMultilevel"/>
    <w:tmpl w:val="FE3E2326"/>
    <w:lvl w:ilvl="0" w:tplc="9392CB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3"/>
  </w:num>
  <w:num w:numId="5">
    <w:abstractNumId w:val="1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0"/>
  </w:num>
  <w:num w:numId="9">
    <w:abstractNumId w:val="14"/>
  </w:num>
  <w:num w:numId="10">
    <w:abstractNumId w:val="2"/>
  </w:num>
  <w:num w:numId="11">
    <w:abstractNumId w:val="9"/>
  </w:num>
  <w:num w:numId="12">
    <w:abstractNumId w:val="1"/>
  </w:num>
  <w:num w:numId="13">
    <w:abstractNumId w:val="12"/>
  </w:num>
  <w:num w:numId="14">
    <w:abstractNumId w:val="0"/>
  </w:num>
  <w:num w:numId="15">
    <w:abstractNumId w:val="6"/>
  </w:num>
  <w:num w:numId="16">
    <w:abstractNumId w:val="7"/>
  </w:num>
  <w:num w:numId="17">
    <w:abstractNumId w:val="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3D6"/>
    <w:rsid w:val="00087E92"/>
    <w:rsid w:val="00091B92"/>
    <w:rsid w:val="0009345A"/>
    <w:rsid w:val="00093BCE"/>
    <w:rsid w:val="001C6D48"/>
    <w:rsid w:val="00243189"/>
    <w:rsid w:val="00290DDD"/>
    <w:rsid w:val="002F1276"/>
    <w:rsid w:val="003264B7"/>
    <w:rsid w:val="00330261"/>
    <w:rsid w:val="00342A5E"/>
    <w:rsid w:val="003E7E31"/>
    <w:rsid w:val="0058385C"/>
    <w:rsid w:val="00586A20"/>
    <w:rsid w:val="005B7B72"/>
    <w:rsid w:val="005C2A29"/>
    <w:rsid w:val="00607DA2"/>
    <w:rsid w:val="006C79D9"/>
    <w:rsid w:val="00734357"/>
    <w:rsid w:val="00764F19"/>
    <w:rsid w:val="007A2EDA"/>
    <w:rsid w:val="0080636A"/>
    <w:rsid w:val="00884F1C"/>
    <w:rsid w:val="008F484D"/>
    <w:rsid w:val="009005F3"/>
    <w:rsid w:val="009709AD"/>
    <w:rsid w:val="00AB33D6"/>
    <w:rsid w:val="00AF4BF1"/>
    <w:rsid w:val="00BE15C3"/>
    <w:rsid w:val="00BE4239"/>
    <w:rsid w:val="00BF34CC"/>
    <w:rsid w:val="00C664C7"/>
    <w:rsid w:val="00DB7E7D"/>
    <w:rsid w:val="00E47BE3"/>
    <w:rsid w:val="00E77B98"/>
    <w:rsid w:val="00ED04A7"/>
    <w:rsid w:val="00F60DB2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B33D6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AB33D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Без интервала Знак"/>
    <w:aliases w:val="с интервалом Знак,Без интервала1 Знак,No Spacing1 Знак,No Spacing Знак"/>
    <w:link w:val="a6"/>
    <w:uiPriority w:val="1"/>
    <w:locked/>
    <w:rsid w:val="00AB33D6"/>
    <w:rPr>
      <w:rFonts w:ascii="Times New Roman" w:eastAsiaTheme="minorEastAsia" w:hAnsi="Times New Roman" w:cs="Times New Roman"/>
      <w:lang w:eastAsia="ru-RU"/>
    </w:rPr>
  </w:style>
  <w:style w:type="paragraph" w:styleId="a6">
    <w:name w:val="No Spacing"/>
    <w:aliases w:val="с интервалом,Без интервала1,No Spacing1,No Spacing"/>
    <w:link w:val="a5"/>
    <w:uiPriority w:val="1"/>
    <w:qFormat/>
    <w:rsid w:val="00AB33D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8"/>
    <w:uiPriority w:val="34"/>
    <w:qFormat/>
    <w:locked/>
    <w:rsid w:val="00AB33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aliases w:val="ТЗ список,Абзац списка нумерованный"/>
    <w:basedOn w:val="a"/>
    <w:link w:val="a7"/>
    <w:uiPriority w:val="34"/>
    <w:qFormat/>
    <w:rsid w:val="00AB33D6"/>
    <w:pPr>
      <w:spacing w:after="200" w:line="276" w:lineRule="auto"/>
      <w:ind w:left="720"/>
      <w:contextualSpacing/>
    </w:pPr>
  </w:style>
  <w:style w:type="paragraph" w:customStyle="1" w:styleId="ConsNormal">
    <w:name w:val="ConsNormal"/>
    <w:rsid w:val="00AB33D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B33D6"/>
    <w:rPr>
      <w:color w:val="0000FF"/>
      <w:u w:val="single"/>
    </w:rPr>
  </w:style>
  <w:style w:type="paragraph" w:styleId="aa">
    <w:name w:val="Body Text"/>
    <w:basedOn w:val="a"/>
    <w:link w:val="ab"/>
    <w:uiPriority w:val="99"/>
    <w:unhideWhenUsed/>
    <w:rsid w:val="00E47BE3"/>
    <w:pPr>
      <w:spacing w:after="120"/>
    </w:pPr>
    <w:rPr>
      <w:sz w:val="23"/>
      <w:szCs w:val="23"/>
    </w:rPr>
  </w:style>
  <w:style w:type="character" w:customStyle="1" w:styleId="ab">
    <w:name w:val="Основной текст Знак"/>
    <w:basedOn w:val="a0"/>
    <w:link w:val="aa"/>
    <w:uiPriority w:val="99"/>
    <w:rsid w:val="00E47BE3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Default">
    <w:name w:val="Default"/>
    <w:rsid w:val="00DB7E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qFormat/>
    <w:rsid w:val="008F48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F48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0636A"/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806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264B7"/>
  </w:style>
  <w:style w:type="paragraph" w:styleId="ad">
    <w:name w:val="Normal (Web)"/>
    <w:basedOn w:val="a"/>
    <w:uiPriority w:val="99"/>
    <w:rsid w:val="003264B7"/>
    <w:pPr>
      <w:spacing w:before="100" w:beforeAutospacing="1" w:after="100" w:afterAutospacing="1"/>
    </w:pPr>
  </w:style>
  <w:style w:type="character" w:styleId="ae">
    <w:name w:val="Strong"/>
    <w:qFormat/>
    <w:rsid w:val="003264B7"/>
    <w:rPr>
      <w:b/>
      <w:bCs/>
    </w:rPr>
  </w:style>
  <w:style w:type="character" w:customStyle="1" w:styleId="InternetLink">
    <w:name w:val="Internet Link"/>
    <w:rsid w:val="005C2A29"/>
    <w:rPr>
      <w:color w:val="0000FF"/>
      <w:u w:val="single"/>
    </w:rPr>
  </w:style>
  <w:style w:type="paragraph" w:styleId="af">
    <w:name w:val="Body Text Indent"/>
    <w:basedOn w:val="a"/>
    <w:link w:val="af0"/>
    <w:uiPriority w:val="99"/>
    <w:semiHidden/>
    <w:unhideWhenUsed/>
    <w:rsid w:val="00093BC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093B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093BC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093B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093B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808&amp;dst=4283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ravo.minjus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5072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login.consultant.ru/link/?req=doc&amp;base=LAW&amp;n=426299&amp;dst=1000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7646&amp;dst=100068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10720</Words>
  <Characters>61105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Админ</cp:lastModifiedBy>
  <cp:revision>27</cp:revision>
  <cp:lastPrinted>2024-02-28T03:17:00Z</cp:lastPrinted>
  <dcterms:created xsi:type="dcterms:W3CDTF">2023-11-10T09:45:00Z</dcterms:created>
  <dcterms:modified xsi:type="dcterms:W3CDTF">2024-03-12T07:16:00Z</dcterms:modified>
</cp:coreProperties>
</file>