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7F67" w:rsidRDefault="00AF7F67" w:rsidP="00AF7F67">
      <w:pPr>
        <w:spacing w:line="240" w:lineRule="auto"/>
        <w:contextualSpacing/>
        <w:jc w:val="right"/>
        <w:rPr>
          <w:rFonts w:ascii="Times New Roman" w:hAnsi="Times New Roman"/>
          <w:b/>
          <w:sz w:val="28"/>
          <w:szCs w:val="28"/>
        </w:rPr>
      </w:pPr>
    </w:p>
    <w:p w:rsidR="003B337E" w:rsidRPr="00C30552" w:rsidRDefault="003B337E" w:rsidP="003B337E">
      <w:pPr>
        <w:spacing w:line="240" w:lineRule="auto"/>
        <w:contextualSpacing/>
        <w:jc w:val="center"/>
        <w:rPr>
          <w:rFonts w:ascii="Times New Roman" w:hAnsi="Times New Roman"/>
          <w:sz w:val="28"/>
          <w:szCs w:val="28"/>
        </w:rPr>
      </w:pPr>
      <w:r w:rsidRPr="00C30552">
        <w:rPr>
          <w:rFonts w:ascii="Times New Roman" w:hAnsi="Times New Roman"/>
          <w:sz w:val="28"/>
          <w:szCs w:val="28"/>
        </w:rPr>
        <w:t xml:space="preserve">АДМИНИСТРАЦИЯ </w:t>
      </w:r>
    </w:p>
    <w:p w:rsidR="003B337E" w:rsidRPr="00C30552" w:rsidRDefault="006D519E" w:rsidP="003B337E">
      <w:pPr>
        <w:spacing w:line="240" w:lineRule="auto"/>
        <w:contextualSpacing/>
        <w:jc w:val="center"/>
        <w:rPr>
          <w:rFonts w:ascii="Times New Roman" w:hAnsi="Times New Roman"/>
          <w:sz w:val="28"/>
          <w:szCs w:val="28"/>
        </w:rPr>
      </w:pPr>
      <w:r w:rsidRPr="00C30552">
        <w:rPr>
          <w:rFonts w:ascii="Times New Roman" w:hAnsi="Times New Roman"/>
          <w:sz w:val="28"/>
          <w:szCs w:val="28"/>
        </w:rPr>
        <w:t>НОВОТРОИЦКОГО</w:t>
      </w:r>
      <w:r w:rsidR="003B337E" w:rsidRPr="00C30552">
        <w:rPr>
          <w:rFonts w:ascii="Times New Roman" w:hAnsi="Times New Roman"/>
          <w:sz w:val="28"/>
          <w:szCs w:val="28"/>
        </w:rPr>
        <w:t xml:space="preserve"> СЕЛЬСОВЕТА</w:t>
      </w:r>
    </w:p>
    <w:p w:rsidR="003B337E" w:rsidRPr="00C30552" w:rsidRDefault="003B337E" w:rsidP="003B337E">
      <w:pPr>
        <w:spacing w:line="240" w:lineRule="auto"/>
        <w:contextualSpacing/>
        <w:jc w:val="center"/>
        <w:rPr>
          <w:rFonts w:ascii="Times New Roman" w:hAnsi="Times New Roman"/>
          <w:sz w:val="28"/>
          <w:szCs w:val="28"/>
        </w:rPr>
      </w:pPr>
      <w:r w:rsidRPr="00C30552">
        <w:rPr>
          <w:rFonts w:ascii="Times New Roman" w:hAnsi="Times New Roman"/>
          <w:sz w:val="28"/>
          <w:szCs w:val="28"/>
        </w:rPr>
        <w:t>СЕВЕРНОГО РАЙОНА</w:t>
      </w:r>
    </w:p>
    <w:p w:rsidR="003B337E" w:rsidRPr="00C30552" w:rsidRDefault="003B337E" w:rsidP="003B337E">
      <w:pPr>
        <w:spacing w:line="240" w:lineRule="auto"/>
        <w:contextualSpacing/>
        <w:jc w:val="center"/>
        <w:rPr>
          <w:rFonts w:ascii="Times New Roman" w:hAnsi="Times New Roman"/>
          <w:sz w:val="28"/>
          <w:szCs w:val="28"/>
        </w:rPr>
      </w:pPr>
      <w:r w:rsidRPr="00C30552">
        <w:rPr>
          <w:rFonts w:ascii="Times New Roman" w:hAnsi="Times New Roman"/>
          <w:sz w:val="28"/>
          <w:szCs w:val="28"/>
        </w:rPr>
        <w:t>НОВОСИБИРСКОЙ ОБЛАСТИ</w:t>
      </w:r>
    </w:p>
    <w:p w:rsidR="003B337E" w:rsidRPr="00C30552" w:rsidRDefault="003B337E" w:rsidP="003B337E">
      <w:pPr>
        <w:spacing w:line="240" w:lineRule="auto"/>
        <w:contextualSpacing/>
        <w:jc w:val="center"/>
        <w:rPr>
          <w:rFonts w:ascii="Times New Roman" w:hAnsi="Times New Roman"/>
          <w:sz w:val="28"/>
          <w:szCs w:val="28"/>
        </w:rPr>
      </w:pPr>
    </w:p>
    <w:p w:rsidR="003B337E" w:rsidRPr="00E87B6C" w:rsidRDefault="003B337E" w:rsidP="003B337E">
      <w:pPr>
        <w:spacing w:line="240" w:lineRule="auto"/>
        <w:contextualSpacing/>
        <w:jc w:val="center"/>
        <w:rPr>
          <w:rFonts w:ascii="Times New Roman" w:hAnsi="Times New Roman"/>
          <w:b/>
          <w:sz w:val="28"/>
          <w:szCs w:val="28"/>
        </w:rPr>
      </w:pPr>
      <w:r w:rsidRPr="00E87B6C">
        <w:rPr>
          <w:rFonts w:ascii="Times New Roman" w:hAnsi="Times New Roman"/>
          <w:b/>
          <w:sz w:val="28"/>
          <w:szCs w:val="28"/>
        </w:rPr>
        <w:t xml:space="preserve">ПОСТАНОВЛЕНИЕ </w:t>
      </w:r>
    </w:p>
    <w:p w:rsidR="003B337E" w:rsidRPr="00E87B6C" w:rsidRDefault="003B337E" w:rsidP="003B337E">
      <w:pPr>
        <w:spacing w:line="240" w:lineRule="auto"/>
        <w:contextualSpacing/>
        <w:jc w:val="both"/>
        <w:rPr>
          <w:rFonts w:ascii="Times New Roman" w:hAnsi="Times New Roman"/>
          <w:b/>
          <w:sz w:val="28"/>
          <w:szCs w:val="28"/>
        </w:rPr>
      </w:pPr>
    </w:p>
    <w:p w:rsidR="003B337E" w:rsidRPr="002A39E4" w:rsidRDefault="00C30552" w:rsidP="00C30552">
      <w:pPr>
        <w:spacing w:line="240" w:lineRule="auto"/>
        <w:contextualSpacing/>
        <w:rPr>
          <w:rFonts w:ascii="Times New Roman" w:hAnsi="Times New Roman"/>
          <w:sz w:val="28"/>
          <w:szCs w:val="28"/>
        </w:rPr>
      </w:pPr>
      <w:r>
        <w:rPr>
          <w:rFonts w:ascii="Times New Roman" w:hAnsi="Times New Roman"/>
          <w:sz w:val="28"/>
          <w:szCs w:val="28"/>
        </w:rPr>
        <w:t>16.06.2021</w:t>
      </w:r>
      <w:r w:rsidR="003B337E" w:rsidRPr="002A39E4">
        <w:rPr>
          <w:rFonts w:ascii="Times New Roman" w:hAnsi="Times New Roman"/>
          <w:sz w:val="28"/>
          <w:szCs w:val="28"/>
        </w:rPr>
        <w:t xml:space="preserve">                      </w:t>
      </w:r>
      <w:r w:rsidR="006D519E">
        <w:rPr>
          <w:rFonts w:ascii="Times New Roman" w:hAnsi="Times New Roman"/>
          <w:sz w:val="28"/>
          <w:szCs w:val="28"/>
        </w:rPr>
        <w:t xml:space="preserve">              с. Новотроицк</w:t>
      </w:r>
      <w:r w:rsidR="003B337E" w:rsidRPr="002A39E4">
        <w:rPr>
          <w:rFonts w:ascii="Times New Roman" w:hAnsi="Times New Roman"/>
          <w:sz w:val="28"/>
          <w:szCs w:val="28"/>
        </w:rPr>
        <w:t xml:space="preserve">                                                  № </w:t>
      </w:r>
      <w:r>
        <w:rPr>
          <w:rFonts w:ascii="Times New Roman" w:hAnsi="Times New Roman"/>
          <w:sz w:val="28"/>
          <w:szCs w:val="28"/>
        </w:rPr>
        <w:t>71</w:t>
      </w:r>
    </w:p>
    <w:p w:rsidR="003752E6" w:rsidRDefault="003752E6" w:rsidP="003752E6">
      <w:pPr>
        <w:ind w:right="-2"/>
        <w:rPr>
          <w:sz w:val="28"/>
          <w:szCs w:val="28"/>
        </w:rPr>
      </w:pPr>
    </w:p>
    <w:p w:rsidR="00B93E79" w:rsidRDefault="00B93E79" w:rsidP="00B93E79">
      <w:pPr>
        <w:spacing w:after="0" w:line="256" w:lineRule="auto"/>
        <w:ind w:firstLine="540"/>
        <w:jc w:val="center"/>
        <w:rPr>
          <w:rFonts w:ascii="Times New Roman" w:hAnsi="Times New Roman"/>
          <w:b/>
          <w:sz w:val="28"/>
          <w:szCs w:val="28"/>
        </w:rPr>
      </w:pPr>
      <w:r w:rsidRPr="00B93E79">
        <w:rPr>
          <w:rFonts w:ascii="Times New Roman" w:hAnsi="Times New Roman"/>
          <w:b/>
          <w:sz w:val="28"/>
          <w:szCs w:val="28"/>
        </w:rPr>
        <w:t xml:space="preserve">Об утверждении Порядка открытия и ведения лицевых </w:t>
      </w:r>
      <w:proofErr w:type="gramStart"/>
      <w:r w:rsidRPr="00B93E79">
        <w:rPr>
          <w:rFonts w:ascii="Times New Roman" w:hAnsi="Times New Roman"/>
          <w:b/>
          <w:sz w:val="28"/>
          <w:szCs w:val="28"/>
        </w:rPr>
        <w:t>счетов муниципальных казенных учреждений</w:t>
      </w:r>
      <w:r w:rsidR="006D519E">
        <w:rPr>
          <w:rFonts w:ascii="Times New Roman" w:hAnsi="Times New Roman"/>
          <w:b/>
          <w:sz w:val="28"/>
          <w:szCs w:val="28"/>
        </w:rPr>
        <w:t xml:space="preserve"> Новотроицкого</w:t>
      </w:r>
      <w:r w:rsidR="003B337E">
        <w:rPr>
          <w:rFonts w:ascii="Times New Roman" w:hAnsi="Times New Roman"/>
          <w:b/>
          <w:sz w:val="28"/>
          <w:szCs w:val="28"/>
        </w:rPr>
        <w:t xml:space="preserve"> сельсовета</w:t>
      </w:r>
      <w:r w:rsidRPr="00B93E79">
        <w:rPr>
          <w:rFonts w:ascii="Times New Roman" w:hAnsi="Times New Roman"/>
          <w:b/>
          <w:sz w:val="28"/>
          <w:szCs w:val="28"/>
        </w:rPr>
        <w:t xml:space="preserve"> Северного района Новосибирской области</w:t>
      </w:r>
      <w:proofErr w:type="gramEnd"/>
      <w:r w:rsidRPr="00B93E79">
        <w:rPr>
          <w:rFonts w:ascii="Times New Roman" w:hAnsi="Times New Roman"/>
          <w:b/>
          <w:sz w:val="28"/>
          <w:szCs w:val="28"/>
        </w:rPr>
        <w:t xml:space="preserve"> </w:t>
      </w:r>
    </w:p>
    <w:p w:rsidR="00B93E79" w:rsidRPr="00B93E79" w:rsidRDefault="00B93E79" w:rsidP="00B93E79">
      <w:pPr>
        <w:spacing w:after="0" w:line="256" w:lineRule="auto"/>
        <w:ind w:firstLine="540"/>
        <w:jc w:val="center"/>
        <w:rPr>
          <w:rFonts w:ascii="Times New Roman" w:hAnsi="Times New Roman"/>
          <w:b/>
          <w:sz w:val="28"/>
          <w:szCs w:val="28"/>
        </w:rPr>
      </w:pPr>
    </w:p>
    <w:p w:rsidR="00B93E79" w:rsidRDefault="00B93E79" w:rsidP="00B93E79">
      <w:pPr>
        <w:spacing w:after="0" w:line="257" w:lineRule="auto"/>
        <w:ind w:firstLine="540"/>
        <w:contextualSpacing/>
        <w:jc w:val="both"/>
        <w:rPr>
          <w:rFonts w:ascii="Times New Roman" w:hAnsi="Times New Roman"/>
          <w:sz w:val="28"/>
          <w:szCs w:val="28"/>
        </w:rPr>
      </w:pPr>
      <w:r w:rsidRPr="00B93E79">
        <w:rPr>
          <w:rFonts w:ascii="Times New Roman" w:hAnsi="Times New Roman"/>
          <w:sz w:val="28"/>
          <w:szCs w:val="28"/>
        </w:rPr>
        <w:t xml:space="preserve">В соответствии с частью 3 статьи 220.1 Бюджетного кодекса Российской Федерации, администрация </w:t>
      </w:r>
      <w:r w:rsidR="006D519E">
        <w:rPr>
          <w:rFonts w:ascii="Times New Roman" w:hAnsi="Times New Roman"/>
          <w:sz w:val="28"/>
          <w:szCs w:val="28"/>
        </w:rPr>
        <w:t>Новотроицкого</w:t>
      </w:r>
      <w:r w:rsidR="003B337E">
        <w:rPr>
          <w:rFonts w:ascii="Times New Roman" w:hAnsi="Times New Roman"/>
          <w:sz w:val="28"/>
          <w:szCs w:val="28"/>
        </w:rPr>
        <w:t xml:space="preserve"> сельсовета </w:t>
      </w:r>
      <w:r w:rsidRPr="00B93E79">
        <w:rPr>
          <w:rFonts w:ascii="Times New Roman" w:hAnsi="Times New Roman"/>
          <w:sz w:val="28"/>
          <w:szCs w:val="28"/>
        </w:rPr>
        <w:t>Северного района Новосибирской области</w:t>
      </w:r>
    </w:p>
    <w:p w:rsidR="00B93E79" w:rsidRPr="00C30552" w:rsidRDefault="00B93E79" w:rsidP="00B93E79">
      <w:pPr>
        <w:spacing w:after="0" w:line="257" w:lineRule="auto"/>
        <w:ind w:firstLine="540"/>
        <w:contextualSpacing/>
        <w:jc w:val="both"/>
        <w:rPr>
          <w:rFonts w:ascii="Times New Roman" w:hAnsi="Times New Roman"/>
          <w:sz w:val="28"/>
          <w:szCs w:val="28"/>
        </w:rPr>
      </w:pPr>
      <w:r w:rsidRPr="00C30552">
        <w:rPr>
          <w:rFonts w:ascii="Times New Roman" w:hAnsi="Times New Roman"/>
          <w:sz w:val="28"/>
          <w:szCs w:val="28"/>
        </w:rPr>
        <w:t>ПОСТАНОВЛЯЕТ:</w:t>
      </w:r>
    </w:p>
    <w:p w:rsidR="00B93E79" w:rsidRPr="00B93E79" w:rsidRDefault="00B93E79" w:rsidP="00B93E79">
      <w:pPr>
        <w:spacing w:after="0" w:line="257" w:lineRule="auto"/>
        <w:ind w:firstLine="539"/>
        <w:contextualSpacing/>
        <w:jc w:val="both"/>
        <w:rPr>
          <w:rFonts w:ascii="Times New Roman" w:hAnsi="Times New Roman"/>
          <w:sz w:val="28"/>
          <w:szCs w:val="28"/>
        </w:rPr>
      </w:pPr>
      <w:r w:rsidRPr="00B93E79">
        <w:rPr>
          <w:rFonts w:ascii="Times New Roman" w:hAnsi="Times New Roman"/>
          <w:sz w:val="28"/>
          <w:szCs w:val="28"/>
        </w:rPr>
        <w:t xml:space="preserve">1. Утвердить прилагаемый  Порядок открытия и ведения лицевых </w:t>
      </w:r>
      <w:proofErr w:type="gramStart"/>
      <w:r w:rsidRPr="00B93E79">
        <w:rPr>
          <w:rFonts w:ascii="Times New Roman" w:hAnsi="Times New Roman"/>
          <w:sz w:val="28"/>
          <w:szCs w:val="28"/>
        </w:rPr>
        <w:t xml:space="preserve">счетов муниципальных казенных учреждений </w:t>
      </w:r>
      <w:r w:rsidR="006D519E">
        <w:rPr>
          <w:rFonts w:ascii="Times New Roman" w:hAnsi="Times New Roman"/>
          <w:sz w:val="28"/>
          <w:szCs w:val="28"/>
        </w:rPr>
        <w:t>Новотроицкого</w:t>
      </w:r>
      <w:r w:rsidR="003B337E">
        <w:rPr>
          <w:rFonts w:ascii="Times New Roman" w:hAnsi="Times New Roman"/>
          <w:sz w:val="28"/>
          <w:szCs w:val="28"/>
        </w:rPr>
        <w:t xml:space="preserve"> сельсовета </w:t>
      </w:r>
      <w:r w:rsidRPr="00B93E79">
        <w:rPr>
          <w:rFonts w:ascii="Times New Roman" w:hAnsi="Times New Roman"/>
          <w:sz w:val="28"/>
          <w:szCs w:val="28"/>
        </w:rPr>
        <w:t>Северного района Новосибирской области</w:t>
      </w:r>
      <w:proofErr w:type="gramEnd"/>
      <w:r w:rsidRPr="00B93E79">
        <w:rPr>
          <w:rFonts w:ascii="Times New Roman" w:hAnsi="Times New Roman"/>
          <w:sz w:val="28"/>
          <w:szCs w:val="28"/>
        </w:rPr>
        <w:t>.</w:t>
      </w:r>
    </w:p>
    <w:p w:rsidR="00B93E79" w:rsidRPr="00B93E79" w:rsidRDefault="003B337E" w:rsidP="00B93E79">
      <w:pPr>
        <w:spacing w:after="0" w:line="257" w:lineRule="auto"/>
        <w:ind w:firstLine="567"/>
        <w:contextualSpacing/>
        <w:jc w:val="both"/>
        <w:rPr>
          <w:rFonts w:ascii="Times New Roman" w:hAnsi="Times New Roman"/>
          <w:sz w:val="28"/>
          <w:szCs w:val="28"/>
        </w:rPr>
      </w:pPr>
      <w:r>
        <w:rPr>
          <w:rFonts w:ascii="Times New Roman" w:hAnsi="Times New Roman"/>
          <w:sz w:val="28"/>
          <w:szCs w:val="28"/>
        </w:rPr>
        <w:t>2</w:t>
      </w:r>
      <w:r w:rsidR="00B93E79" w:rsidRPr="00B93E79">
        <w:rPr>
          <w:rFonts w:ascii="Times New Roman" w:hAnsi="Times New Roman"/>
          <w:sz w:val="28"/>
          <w:szCs w:val="28"/>
        </w:rPr>
        <w:t>. Опубликовать постановление в периодическом печатном издании «Вестник</w:t>
      </w:r>
      <w:r w:rsidR="006D519E">
        <w:rPr>
          <w:rFonts w:ascii="Times New Roman" w:hAnsi="Times New Roman"/>
          <w:sz w:val="28"/>
          <w:szCs w:val="28"/>
        </w:rPr>
        <w:t xml:space="preserve"> Новотроицкого</w:t>
      </w:r>
      <w:r>
        <w:rPr>
          <w:rFonts w:ascii="Times New Roman" w:hAnsi="Times New Roman"/>
          <w:sz w:val="28"/>
          <w:szCs w:val="28"/>
        </w:rPr>
        <w:t xml:space="preserve"> сельсовета</w:t>
      </w:r>
      <w:r w:rsidR="00B93E79" w:rsidRPr="00B93E79">
        <w:rPr>
          <w:rFonts w:ascii="Times New Roman" w:hAnsi="Times New Roman"/>
          <w:sz w:val="28"/>
          <w:szCs w:val="28"/>
        </w:rPr>
        <w:t xml:space="preserve">» и разместить на официальном сайте администрации </w:t>
      </w:r>
      <w:r w:rsidR="006D519E">
        <w:rPr>
          <w:rFonts w:ascii="Times New Roman" w:hAnsi="Times New Roman"/>
          <w:sz w:val="28"/>
          <w:szCs w:val="28"/>
        </w:rPr>
        <w:t>Новотроицкого</w:t>
      </w:r>
      <w:r>
        <w:rPr>
          <w:rFonts w:ascii="Times New Roman" w:hAnsi="Times New Roman"/>
          <w:sz w:val="28"/>
          <w:szCs w:val="28"/>
        </w:rPr>
        <w:t xml:space="preserve"> сельсовета </w:t>
      </w:r>
      <w:r w:rsidR="00B93E79" w:rsidRPr="00B93E79">
        <w:rPr>
          <w:rFonts w:ascii="Times New Roman" w:hAnsi="Times New Roman"/>
          <w:sz w:val="28"/>
          <w:szCs w:val="28"/>
        </w:rPr>
        <w:t xml:space="preserve">Северного района Новосибирской области. </w:t>
      </w:r>
    </w:p>
    <w:p w:rsidR="00B93E79" w:rsidRPr="00B93E79" w:rsidRDefault="003B337E" w:rsidP="00B93E79">
      <w:pPr>
        <w:spacing w:after="0" w:line="257" w:lineRule="auto"/>
        <w:ind w:firstLine="567"/>
        <w:contextualSpacing/>
        <w:jc w:val="both"/>
        <w:rPr>
          <w:rFonts w:ascii="Times New Roman" w:hAnsi="Times New Roman"/>
          <w:sz w:val="28"/>
          <w:szCs w:val="28"/>
        </w:rPr>
      </w:pPr>
      <w:r>
        <w:rPr>
          <w:rFonts w:ascii="Times New Roman" w:hAnsi="Times New Roman"/>
          <w:sz w:val="28"/>
          <w:szCs w:val="28"/>
        </w:rPr>
        <w:t>3</w:t>
      </w:r>
      <w:r w:rsidR="00B93E79" w:rsidRPr="00B93E79">
        <w:rPr>
          <w:rFonts w:ascii="Times New Roman" w:hAnsi="Times New Roman"/>
          <w:sz w:val="28"/>
          <w:szCs w:val="28"/>
        </w:rPr>
        <w:t xml:space="preserve">. </w:t>
      </w:r>
      <w:proofErr w:type="gramStart"/>
      <w:r w:rsidR="00B93E79" w:rsidRPr="00B93E79">
        <w:rPr>
          <w:rFonts w:ascii="Times New Roman" w:hAnsi="Times New Roman"/>
          <w:sz w:val="28"/>
          <w:szCs w:val="28"/>
        </w:rPr>
        <w:t>Контроль за</w:t>
      </w:r>
      <w:proofErr w:type="gramEnd"/>
      <w:r w:rsidR="00B93E79" w:rsidRPr="00B93E79">
        <w:rPr>
          <w:rFonts w:ascii="Times New Roman" w:hAnsi="Times New Roman"/>
          <w:sz w:val="28"/>
          <w:szCs w:val="28"/>
        </w:rPr>
        <w:t xml:space="preserve"> исполнением постановления </w:t>
      </w:r>
      <w:r>
        <w:rPr>
          <w:rFonts w:ascii="Times New Roman" w:hAnsi="Times New Roman"/>
          <w:sz w:val="28"/>
          <w:szCs w:val="28"/>
        </w:rPr>
        <w:t>оставляю за собой.</w:t>
      </w:r>
    </w:p>
    <w:p w:rsidR="00B93E79" w:rsidRPr="00B93E79" w:rsidRDefault="00B93E79" w:rsidP="00B93E79">
      <w:pPr>
        <w:spacing w:after="0" w:line="256" w:lineRule="auto"/>
        <w:jc w:val="both"/>
        <w:rPr>
          <w:rFonts w:ascii="Times New Roman" w:hAnsi="Times New Roman"/>
          <w:sz w:val="28"/>
          <w:szCs w:val="28"/>
        </w:rPr>
      </w:pPr>
    </w:p>
    <w:p w:rsidR="00B93E79" w:rsidRDefault="00B93E79" w:rsidP="00B93E79">
      <w:pPr>
        <w:spacing w:after="0" w:line="256" w:lineRule="auto"/>
        <w:jc w:val="both"/>
        <w:rPr>
          <w:rFonts w:ascii="Times New Roman" w:hAnsi="Times New Roman"/>
          <w:sz w:val="28"/>
          <w:szCs w:val="28"/>
        </w:rPr>
      </w:pPr>
    </w:p>
    <w:p w:rsidR="00B93E79" w:rsidRPr="00B93E79" w:rsidRDefault="00B93E79" w:rsidP="00B93E79">
      <w:pPr>
        <w:spacing w:after="0" w:line="256" w:lineRule="auto"/>
        <w:jc w:val="both"/>
        <w:rPr>
          <w:rFonts w:ascii="Times New Roman" w:hAnsi="Times New Roman"/>
          <w:sz w:val="28"/>
          <w:szCs w:val="28"/>
        </w:rPr>
      </w:pPr>
    </w:p>
    <w:p w:rsidR="003B337E" w:rsidRDefault="00B93E79" w:rsidP="00B93E79">
      <w:pPr>
        <w:spacing w:after="0" w:line="257" w:lineRule="auto"/>
        <w:contextualSpacing/>
        <w:jc w:val="both"/>
        <w:rPr>
          <w:rFonts w:ascii="Times New Roman" w:hAnsi="Times New Roman"/>
          <w:sz w:val="28"/>
          <w:szCs w:val="28"/>
        </w:rPr>
      </w:pPr>
      <w:r w:rsidRPr="00B93E79">
        <w:rPr>
          <w:rFonts w:ascii="Times New Roman" w:hAnsi="Times New Roman"/>
          <w:sz w:val="28"/>
          <w:szCs w:val="28"/>
        </w:rPr>
        <w:t xml:space="preserve">Глава </w:t>
      </w:r>
      <w:r w:rsidR="006D519E">
        <w:rPr>
          <w:rFonts w:ascii="Times New Roman" w:hAnsi="Times New Roman"/>
          <w:sz w:val="28"/>
          <w:szCs w:val="28"/>
        </w:rPr>
        <w:t xml:space="preserve"> Новотроицкого</w:t>
      </w:r>
      <w:r w:rsidR="003B337E">
        <w:rPr>
          <w:rFonts w:ascii="Times New Roman" w:hAnsi="Times New Roman"/>
          <w:sz w:val="28"/>
          <w:szCs w:val="28"/>
        </w:rPr>
        <w:t xml:space="preserve"> сельсовета</w:t>
      </w:r>
    </w:p>
    <w:p w:rsidR="00B93E79" w:rsidRPr="00B93E79" w:rsidRDefault="00B93E79" w:rsidP="00B93E79">
      <w:pPr>
        <w:spacing w:after="0" w:line="257" w:lineRule="auto"/>
        <w:contextualSpacing/>
        <w:jc w:val="both"/>
        <w:rPr>
          <w:rFonts w:ascii="Times New Roman" w:hAnsi="Times New Roman"/>
          <w:sz w:val="28"/>
          <w:szCs w:val="28"/>
        </w:rPr>
      </w:pPr>
      <w:r w:rsidRPr="00B93E79">
        <w:rPr>
          <w:rFonts w:ascii="Times New Roman" w:hAnsi="Times New Roman"/>
          <w:sz w:val="28"/>
          <w:szCs w:val="28"/>
        </w:rPr>
        <w:t xml:space="preserve">Северного района Новосибирской области </w:t>
      </w:r>
      <w:r w:rsidRPr="00B93E79">
        <w:rPr>
          <w:rFonts w:ascii="Times New Roman" w:hAnsi="Times New Roman"/>
          <w:sz w:val="28"/>
          <w:szCs w:val="28"/>
        </w:rPr>
        <w:tab/>
      </w:r>
      <w:r w:rsidR="003B337E">
        <w:rPr>
          <w:rFonts w:ascii="Times New Roman" w:hAnsi="Times New Roman"/>
          <w:sz w:val="28"/>
          <w:szCs w:val="28"/>
        </w:rPr>
        <w:t xml:space="preserve">                         </w:t>
      </w:r>
      <w:r w:rsidR="006D519E">
        <w:rPr>
          <w:rFonts w:ascii="Times New Roman" w:hAnsi="Times New Roman"/>
          <w:sz w:val="28"/>
          <w:szCs w:val="28"/>
        </w:rPr>
        <w:t xml:space="preserve">  А.Д. </w:t>
      </w:r>
      <w:proofErr w:type="spellStart"/>
      <w:r w:rsidR="006D519E">
        <w:rPr>
          <w:rFonts w:ascii="Times New Roman" w:hAnsi="Times New Roman"/>
          <w:sz w:val="28"/>
          <w:szCs w:val="28"/>
        </w:rPr>
        <w:t>Кочережко</w:t>
      </w:r>
      <w:proofErr w:type="spellEnd"/>
    </w:p>
    <w:p w:rsidR="00B93E79" w:rsidRPr="00B93E79" w:rsidRDefault="00B93E79" w:rsidP="00B93E79">
      <w:pPr>
        <w:spacing w:after="0" w:line="256" w:lineRule="auto"/>
        <w:ind w:firstLine="708"/>
        <w:rPr>
          <w:szCs w:val="28"/>
        </w:rPr>
      </w:pPr>
    </w:p>
    <w:p w:rsidR="00B93E79" w:rsidRPr="00B93E79" w:rsidRDefault="00B93E79" w:rsidP="00B93E79">
      <w:pPr>
        <w:widowControl w:val="0"/>
        <w:autoSpaceDE w:val="0"/>
        <w:autoSpaceDN w:val="0"/>
        <w:spacing w:after="0" w:line="240" w:lineRule="auto"/>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right"/>
        <w:rPr>
          <w:rFonts w:ascii="Times New Roman" w:eastAsia="Times New Roman" w:hAnsi="Times New Roman"/>
          <w:b/>
          <w:sz w:val="24"/>
          <w:szCs w:val="24"/>
          <w:lang w:eastAsia="ru-RU"/>
        </w:rPr>
      </w:pPr>
    </w:p>
    <w:p w:rsidR="00B93E79" w:rsidRPr="00B93E79" w:rsidRDefault="00B93E79" w:rsidP="00B93E79">
      <w:pPr>
        <w:widowControl w:val="0"/>
        <w:autoSpaceDE w:val="0"/>
        <w:autoSpaceDN w:val="0"/>
        <w:spacing w:after="0" w:line="240" w:lineRule="auto"/>
        <w:jc w:val="right"/>
        <w:rPr>
          <w:rFonts w:ascii="Times New Roman" w:eastAsia="Times New Roman" w:hAnsi="Times New Roman"/>
          <w:b/>
          <w:sz w:val="24"/>
          <w:szCs w:val="24"/>
          <w:lang w:eastAsia="ru-RU"/>
        </w:rPr>
      </w:pPr>
    </w:p>
    <w:p w:rsidR="00B93E79" w:rsidRPr="00B93E79" w:rsidRDefault="00B93E79" w:rsidP="00B93E79">
      <w:pPr>
        <w:widowControl w:val="0"/>
        <w:autoSpaceDE w:val="0"/>
        <w:autoSpaceDN w:val="0"/>
        <w:spacing w:after="0" w:line="240" w:lineRule="auto"/>
        <w:jc w:val="right"/>
        <w:rPr>
          <w:rFonts w:ascii="Times New Roman" w:eastAsia="Times New Roman" w:hAnsi="Times New Roman"/>
          <w:b/>
          <w:sz w:val="24"/>
          <w:szCs w:val="24"/>
          <w:lang w:eastAsia="ru-RU"/>
        </w:rPr>
      </w:pPr>
    </w:p>
    <w:p w:rsidR="00B93E79" w:rsidRPr="00B93E79" w:rsidRDefault="00B93E79" w:rsidP="00B93E79">
      <w:pPr>
        <w:autoSpaceDE w:val="0"/>
        <w:autoSpaceDN w:val="0"/>
        <w:adjustRightInd w:val="0"/>
        <w:spacing w:after="160" w:line="256" w:lineRule="auto"/>
        <w:jc w:val="right"/>
        <w:outlineLvl w:val="0"/>
        <w:rPr>
          <w:rFonts w:ascii="Times New Roman" w:hAnsi="Times New Roman"/>
          <w:sz w:val="28"/>
          <w:szCs w:val="28"/>
        </w:rPr>
      </w:pPr>
    </w:p>
    <w:p w:rsidR="00B93E79" w:rsidRPr="00B93E79" w:rsidRDefault="00B93E79" w:rsidP="00B93E79">
      <w:pPr>
        <w:autoSpaceDE w:val="0"/>
        <w:autoSpaceDN w:val="0"/>
        <w:adjustRightInd w:val="0"/>
        <w:spacing w:after="160" w:line="256" w:lineRule="auto"/>
        <w:jc w:val="right"/>
        <w:outlineLvl w:val="0"/>
        <w:rPr>
          <w:rFonts w:ascii="Times New Roman" w:hAnsi="Times New Roman"/>
          <w:sz w:val="28"/>
          <w:szCs w:val="28"/>
        </w:rPr>
      </w:pPr>
    </w:p>
    <w:p w:rsidR="003B337E" w:rsidRDefault="00B93E79" w:rsidP="00B93E79">
      <w:pPr>
        <w:autoSpaceDE w:val="0"/>
        <w:autoSpaceDN w:val="0"/>
        <w:adjustRightInd w:val="0"/>
        <w:spacing w:after="160" w:line="257" w:lineRule="auto"/>
        <w:contextualSpacing/>
        <w:jc w:val="right"/>
        <w:outlineLvl w:val="0"/>
        <w:rPr>
          <w:rFonts w:ascii="Times New Roman" w:hAnsi="Times New Roman"/>
          <w:sz w:val="28"/>
          <w:szCs w:val="28"/>
        </w:rPr>
      </w:pPr>
      <w:r w:rsidRPr="00B93E79">
        <w:rPr>
          <w:rFonts w:ascii="Times New Roman" w:hAnsi="Times New Roman"/>
          <w:sz w:val="28"/>
          <w:szCs w:val="28"/>
        </w:rPr>
        <w:t xml:space="preserve">  </w:t>
      </w:r>
    </w:p>
    <w:p w:rsidR="003B337E" w:rsidRDefault="003B337E" w:rsidP="00B93E79">
      <w:pPr>
        <w:autoSpaceDE w:val="0"/>
        <w:autoSpaceDN w:val="0"/>
        <w:adjustRightInd w:val="0"/>
        <w:spacing w:after="160" w:line="257" w:lineRule="auto"/>
        <w:contextualSpacing/>
        <w:jc w:val="right"/>
        <w:outlineLvl w:val="0"/>
        <w:rPr>
          <w:rFonts w:ascii="Times New Roman" w:hAnsi="Times New Roman"/>
          <w:sz w:val="28"/>
          <w:szCs w:val="28"/>
        </w:rPr>
      </w:pPr>
    </w:p>
    <w:p w:rsidR="003B337E" w:rsidRDefault="003B337E" w:rsidP="00B93E79">
      <w:pPr>
        <w:autoSpaceDE w:val="0"/>
        <w:autoSpaceDN w:val="0"/>
        <w:adjustRightInd w:val="0"/>
        <w:spacing w:after="160" w:line="257" w:lineRule="auto"/>
        <w:contextualSpacing/>
        <w:jc w:val="right"/>
        <w:outlineLvl w:val="0"/>
        <w:rPr>
          <w:rFonts w:ascii="Times New Roman" w:hAnsi="Times New Roman"/>
          <w:sz w:val="28"/>
          <w:szCs w:val="28"/>
        </w:rPr>
      </w:pPr>
    </w:p>
    <w:p w:rsidR="003B337E" w:rsidRDefault="003B337E" w:rsidP="00B93E79">
      <w:pPr>
        <w:autoSpaceDE w:val="0"/>
        <w:autoSpaceDN w:val="0"/>
        <w:adjustRightInd w:val="0"/>
        <w:spacing w:after="160" w:line="257" w:lineRule="auto"/>
        <w:contextualSpacing/>
        <w:jc w:val="right"/>
        <w:outlineLvl w:val="0"/>
        <w:rPr>
          <w:rFonts w:ascii="Times New Roman" w:hAnsi="Times New Roman"/>
          <w:sz w:val="28"/>
          <w:szCs w:val="28"/>
        </w:rPr>
      </w:pPr>
    </w:p>
    <w:p w:rsidR="003B337E" w:rsidRDefault="003B337E" w:rsidP="00B93E79">
      <w:pPr>
        <w:autoSpaceDE w:val="0"/>
        <w:autoSpaceDN w:val="0"/>
        <w:adjustRightInd w:val="0"/>
        <w:spacing w:after="160" w:line="257" w:lineRule="auto"/>
        <w:contextualSpacing/>
        <w:jc w:val="right"/>
        <w:outlineLvl w:val="0"/>
        <w:rPr>
          <w:rFonts w:ascii="Times New Roman" w:hAnsi="Times New Roman"/>
          <w:sz w:val="28"/>
          <w:szCs w:val="28"/>
        </w:rPr>
      </w:pPr>
    </w:p>
    <w:p w:rsidR="003B337E" w:rsidRDefault="003B337E" w:rsidP="00B93E79">
      <w:pPr>
        <w:autoSpaceDE w:val="0"/>
        <w:autoSpaceDN w:val="0"/>
        <w:adjustRightInd w:val="0"/>
        <w:spacing w:after="160" w:line="257" w:lineRule="auto"/>
        <w:contextualSpacing/>
        <w:jc w:val="right"/>
        <w:outlineLvl w:val="0"/>
        <w:rPr>
          <w:rFonts w:ascii="Times New Roman" w:hAnsi="Times New Roman"/>
          <w:sz w:val="28"/>
          <w:szCs w:val="28"/>
        </w:rPr>
      </w:pPr>
    </w:p>
    <w:p w:rsidR="003B337E" w:rsidRDefault="003B337E" w:rsidP="00B93E79">
      <w:pPr>
        <w:autoSpaceDE w:val="0"/>
        <w:autoSpaceDN w:val="0"/>
        <w:adjustRightInd w:val="0"/>
        <w:spacing w:after="160" w:line="257" w:lineRule="auto"/>
        <w:contextualSpacing/>
        <w:jc w:val="right"/>
        <w:outlineLvl w:val="0"/>
        <w:rPr>
          <w:rFonts w:ascii="Times New Roman" w:hAnsi="Times New Roman"/>
          <w:sz w:val="28"/>
          <w:szCs w:val="28"/>
        </w:rPr>
      </w:pPr>
    </w:p>
    <w:p w:rsidR="00B93E79" w:rsidRPr="003B337E" w:rsidRDefault="003B337E" w:rsidP="003B337E">
      <w:pPr>
        <w:autoSpaceDE w:val="0"/>
        <w:autoSpaceDN w:val="0"/>
        <w:adjustRightInd w:val="0"/>
        <w:spacing w:after="0" w:line="257" w:lineRule="auto"/>
        <w:ind w:left="5387"/>
        <w:contextualSpacing/>
        <w:jc w:val="both"/>
        <w:outlineLvl w:val="0"/>
        <w:rPr>
          <w:rFonts w:ascii="Times New Roman" w:hAnsi="Times New Roman"/>
          <w:sz w:val="24"/>
          <w:szCs w:val="24"/>
        </w:rPr>
      </w:pPr>
      <w:r>
        <w:rPr>
          <w:rFonts w:ascii="Times New Roman" w:hAnsi="Times New Roman"/>
          <w:sz w:val="24"/>
          <w:szCs w:val="24"/>
        </w:rPr>
        <w:t xml:space="preserve">                         </w:t>
      </w:r>
      <w:proofErr w:type="gramStart"/>
      <w:r w:rsidR="00B93E79" w:rsidRPr="003B337E">
        <w:rPr>
          <w:rFonts w:ascii="Times New Roman" w:hAnsi="Times New Roman"/>
          <w:sz w:val="24"/>
          <w:szCs w:val="24"/>
        </w:rPr>
        <w:t>УТВЕРЖДЕН</w:t>
      </w:r>
      <w:proofErr w:type="gramEnd"/>
      <w:r w:rsidR="00B93E79" w:rsidRPr="003B337E">
        <w:rPr>
          <w:rFonts w:ascii="Times New Roman" w:hAnsi="Times New Roman"/>
          <w:sz w:val="24"/>
          <w:szCs w:val="24"/>
        </w:rPr>
        <w:t xml:space="preserve">                                                                          постановлением администрации                                                                                    </w:t>
      </w:r>
      <w:r w:rsidR="006D519E">
        <w:rPr>
          <w:rFonts w:ascii="Times New Roman" w:hAnsi="Times New Roman"/>
          <w:sz w:val="24"/>
          <w:szCs w:val="24"/>
        </w:rPr>
        <w:t>Новотроицкого</w:t>
      </w:r>
      <w:r w:rsidRPr="003B337E">
        <w:rPr>
          <w:rFonts w:ascii="Times New Roman" w:hAnsi="Times New Roman"/>
          <w:sz w:val="24"/>
          <w:szCs w:val="24"/>
        </w:rPr>
        <w:t xml:space="preserve"> сельсовета</w:t>
      </w:r>
      <w:r>
        <w:rPr>
          <w:rFonts w:ascii="Times New Roman" w:hAnsi="Times New Roman"/>
          <w:sz w:val="28"/>
          <w:szCs w:val="28"/>
        </w:rPr>
        <w:t xml:space="preserve"> </w:t>
      </w:r>
      <w:r w:rsidR="00B93E79" w:rsidRPr="003B337E">
        <w:rPr>
          <w:rFonts w:ascii="Times New Roman" w:hAnsi="Times New Roman"/>
          <w:sz w:val="24"/>
          <w:szCs w:val="24"/>
        </w:rPr>
        <w:t xml:space="preserve">Северного района Новосибирской области  от </w:t>
      </w:r>
      <w:r>
        <w:rPr>
          <w:rFonts w:ascii="Times New Roman" w:hAnsi="Times New Roman"/>
          <w:sz w:val="24"/>
          <w:szCs w:val="24"/>
        </w:rPr>
        <w:t xml:space="preserve"> №</w:t>
      </w:r>
      <w:r w:rsidR="00B93E79" w:rsidRPr="003B337E">
        <w:rPr>
          <w:rFonts w:ascii="Times New Roman" w:hAnsi="Times New Roman"/>
          <w:sz w:val="24"/>
          <w:szCs w:val="24"/>
        </w:rPr>
        <w:t xml:space="preserve"> </w:t>
      </w:r>
      <w:r w:rsidR="00C30552">
        <w:rPr>
          <w:rFonts w:ascii="Times New Roman" w:hAnsi="Times New Roman"/>
          <w:sz w:val="24"/>
          <w:szCs w:val="24"/>
        </w:rPr>
        <w:t>71 от 16.06.2021</w:t>
      </w:r>
    </w:p>
    <w:p w:rsidR="00B93E79" w:rsidRDefault="00B93E79" w:rsidP="003B337E">
      <w:pPr>
        <w:widowControl w:val="0"/>
        <w:autoSpaceDE w:val="0"/>
        <w:autoSpaceDN w:val="0"/>
        <w:spacing w:after="0" w:line="240" w:lineRule="auto"/>
        <w:jc w:val="center"/>
        <w:rPr>
          <w:rFonts w:ascii="Times New Roman" w:eastAsia="Times New Roman" w:hAnsi="Times New Roman"/>
          <w:b/>
          <w:sz w:val="28"/>
          <w:szCs w:val="28"/>
          <w:lang w:eastAsia="ru-RU"/>
        </w:rPr>
      </w:pPr>
    </w:p>
    <w:p w:rsidR="00574A78" w:rsidRDefault="00574A78" w:rsidP="003B337E">
      <w:pPr>
        <w:widowControl w:val="0"/>
        <w:autoSpaceDE w:val="0"/>
        <w:autoSpaceDN w:val="0"/>
        <w:spacing w:after="0" w:line="240" w:lineRule="auto"/>
        <w:jc w:val="center"/>
        <w:rPr>
          <w:rFonts w:ascii="Times New Roman" w:eastAsia="Times New Roman" w:hAnsi="Times New Roman"/>
          <w:b/>
          <w:sz w:val="28"/>
          <w:szCs w:val="28"/>
          <w:lang w:eastAsia="ru-RU"/>
        </w:rPr>
      </w:pPr>
    </w:p>
    <w:p w:rsidR="00574A78" w:rsidRPr="00B93E79" w:rsidRDefault="00574A78" w:rsidP="003B337E">
      <w:pPr>
        <w:widowControl w:val="0"/>
        <w:autoSpaceDE w:val="0"/>
        <w:autoSpaceDN w:val="0"/>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 xml:space="preserve">Порядок </w:t>
      </w:r>
      <w:r w:rsidR="00C555E7">
        <w:rPr>
          <w:rFonts w:ascii="Times New Roman" w:eastAsia="Times New Roman" w:hAnsi="Times New Roman"/>
          <w:b/>
          <w:sz w:val="28"/>
          <w:szCs w:val="28"/>
          <w:lang w:eastAsia="ru-RU"/>
        </w:rPr>
        <w:t xml:space="preserve">открытия и ведения лицевых </w:t>
      </w:r>
      <w:proofErr w:type="gramStart"/>
      <w:r w:rsidR="00C555E7">
        <w:rPr>
          <w:rFonts w:ascii="Times New Roman" w:eastAsia="Times New Roman" w:hAnsi="Times New Roman"/>
          <w:b/>
          <w:sz w:val="28"/>
          <w:szCs w:val="28"/>
          <w:lang w:eastAsia="ru-RU"/>
        </w:rPr>
        <w:t>счетов муниципальных казенн</w:t>
      </w:r>
      <w:r w:rsidR="006D519E">
        <w:rPr>
          <w:rFonts w:ascii="Times New Roman" w:eastAsia="Times New Roman" w:hAnsi="Times New Roman"/>
          <w:b/>
          <w:sz w:val="28"/>
          <w:szCs w:val="28"/>
          <w:lang w:eastAsia="ru-RU"/>
        </w:rPr>
        <w:t>ых учреждений Новотроицкого</w:t>
      </w:r>
      <w:r w:rsidR="00C555E7">
        <w:rPr>
          <w:rFonts w:ascii="Times New Roman" w:eastAsia="Times New Roman" w:hAnsi="Times New Roman"/>
          <w:b/>
          <w:sz w:val="28"/>
          <w:szCs w:val="28"/>
          <w:lang w:eastAsia="ru-RU"/>
        </w:rPr>
        <w:t xml:space="preserve"> сельсовета Северного района Новосибирской области</w:t>
      </w:r>
      <w:proofErr w:type="gramEnd"/>
      <w:r w:rsidR="00C555E7">
        <w:rPr>
          <w:rFonts w:ascii="Times New Roman" w:eastAsia="Times New Roman" w:hAnsi="Times New Roman"/>
          <w:b/>
          <w:sz w:val="28"/>
          <w:szCs w:val="28"/>
          <w:lang w:eastAsia="ru-RU"/>
        </w:rPr>
        <w:t xml:space="preserve"> </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jc w:val="center"/>
        <w:outlineLvl w:val="1"/>
        <w:rPr>
          <w:rFonts w:ascii="Times New Roman" w:eastAsia="Times New Roman" w:hAnsi="Times New Roman"/>
          <w:b/>
          <w:sz w:val="28"/>
          <w:szCs w:val="28"/>
          <w:lang w:eastAsia="ru-RU"/>
        </w:rPr>
      </w:pPr>
      <w:r w:rsidRPr="00B93E79">
        <w:rPr>
          <w:rFonts w:ascii="Times New Roman" w:eastAsia="Times New Roman" w:hAnsi="Times New Roman"/>
          <w:b/>
          <w:sz w:val="28"/>
          <w:szCs w:val="28"/>
          <w:lang w:eastAsia="ru-RU"/>
        </w:rPr>
        <w:t>1. Общие положения</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1.1. Настоящий Порядок открытия и ведения лицевых счетов муниципальных казенных учреждений </w:t>
      </w:r>
      <w:r w:rsidR="006D519E">
        <w:rPr>
          <w:rFonts w:ascii="Times New Roman" w:hAnsi="Times New Roman"/>
          <w:sz w:val="28"/>
          <w:szCs w:val="28"/>
        </w:rPr>
        <w:t>Новотроицкого</w:t>
      </w:r>
      <w:r w:rsidR="00C555E7">
        <w:rPr>
          <w:rFonts w:ascii="Times New Roman" w:hAnsi="Times New Roman"/>
          <w:sz w:val="28"/>
          <w:szCs w:val="28"/>
        </w:rPr>
        <w:t xml:space="preserve"> сельсовета </w:t>
      </w:r>
      <w:r w:rsidRPr="00B93E79">
        <w:rPr>
          <w:rFonts w:ascii="Times New Roman" w:eastAsia="Times New Roman" w:hAnsi="Times New Roman"/>
          <w:sz w:val="28"/>
          <w:szCs w:val="28"/>
          <w:lang w:eastAsia="ru-RU"/>
        </w:rPr>
        <w:t xml:space="preserve">Северного района Новосибирской области (далее - Порядок) разработан в соответствии с Бюджетным </w:t>
      </w:r>
      <w:hyperlink r:id="rId7" w:history="1">
        <w:r w:rsidRPr="00C555E7">
          <w:rPr>
            <w:rFonts w:ascii="Times New Roman" w:eastAsia="Times New Roman" w:hAnsi="Times New Roman"/>
            <w:color w:val="000000"/>
            <w:sz w:val="28"/>
            <w:szCs w:val="28"/>
            <w:lang w:eastAsia="ru-RU"/>
          </w:rPr>
          <w:t>кодексом</w:t>
        </w:r>
      </w:hyperlink>
      <w:r w:rsidRPr="00B93E79">
        <w:rPr>
          <w:rFonts w:ascii="Times New Roman" w:eastAsia="Times New Roman" w:hAnsi="Times New Roman"/>
          <w:sz w:val="28"/>
          <w:szCs w:val="28"/>
          <w:lang w:eastAsia="ru-RU"/>
        </w:rPr>
        <w:t xml:space="preserve"> Российской Федерации.</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1.2. В целях настоящего Порядка используются следующие понятия, термины и сокращения:</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Администрация - администрация </w:t>
      </w:r>
      <w:r w:rsidR="006D519E">
        <w:rPr>
          <w:rFonts w:ascii="Times New Roman" w:hAnsi="Times New Roman"/>
          <w:sz w:val="28"/>
          <w:szCs w:val="28"/>
        </w:rPr>
        <w:t>Новотроицкого</w:t>
      </w:r>
      <w:r w:rsidR="00C555E7">
        <w:rPr>
          <w:rFonts w:ascii="Times New Roman" w:hAnsi="Times New Roman"/>
          <w:sz w:val="28"/>
          <w:szCs w:val="28"/>
        </w:rPr>
        <w:t xml:space="preserve"> сельсовета </w:t>
      </w:r>
      <w:r w:rsidRPr="00B93E79">
        <w:rPr>
          <w:rFonts w:ascii="Times New Roman" w:eastAsia="Times New Roman" w:hAnsi="Times New Roman"/>
          <w:sz w:val="28"/>
          <w:szCs w:val="28"/>
          <w:lang w:eastAsia="ru-RU"/>
        </w:rPr>
        <w:t>Северного района Новосибирской области, либо уполномоченный сотрудник;</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Местный бюджет – местный бюджет </w:t>
      </w:r>
      <w:r w:rsidR="00AA0868">
        <w:rPr>
          <w:rFonts w:ascii="Times New Roman" w:hAnsi="Times New Roman"/>
          <w:sz w:val="28"/>
          <w:szCs w:val="28"/>
        </w:rPr>
        <w:t>Новотроицкого</w:t>
      </w:r>
      <w:r w:rsidR="00C555E7">
        <w:rPr>
          <w:rFonts w:ascii="Times New Roman" w:hAnsi="Times New Roman"/>
          <w:sz w:val="28"/>
          <w:szCs w:val="28"/>
        </w:rPr>
        <w:t xml:space="preserve"> сельсовета </w:t>
      </w:r>
      <w:r w:rsidRPr="00B93E79">
        <w:rPr>
          <w:rFonts w:ascii="Times New Roman" w:eastAsia="Times New Roman" w:hAnsi="Times New Roman"/>
          <w:sz w:val="28"/>
          <w:szCs w:val="28"/>
          <w:lang w:eastAsia="ru-RU"/>
        </w:rPr>
        <w:t xml:space="preserve">Северного района Новосибирской области; </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клиент - главный распорядитель бюджетных средств, получатель средств, администратор </w:t>
      </w:r>
      <w:proofErr w:type="gramStart"/>
      <w:r w:rsidRPr="00B93E79">
        <w:rPr>
          <w:rFonts w:ascii="Times New Roman" w:eastAsia="Times New Roman" w:hAnsi="Times New Roman"/>
          <w:sz w:val="28"/>
          <w:szCs w:val="28"/>
          <w:lang w:eastAsia="ru-RU"/>
        </w:rPr>
        <w:t xml:space="preserve">источников финансирования дефицита местного бюджета </w:t>
      </w:r>
      <w:r w:rsidR="00AA0868">
        <w:rPr>
          <w:rFonts w:ascii="Times New Roman" w:hAnsi="Times New Roman"/>
          <w:sz w:val="28"/>
          <w:szCs w:val="28"/>
        </w:rPr>
        <w:t>Новотроицкого</w:t>
      </w:r>
      <w:r w:rsidR="00C555E7">
        <w:rPr>
          <w:rFonts w:ascii="Times New Roman" w:hAnsi="Times New Roman"/>
          <w:sz w:val="28"/>
          <w:szCs w:val="28"/>
        </w:rPr>
        <w:t xml:space="preserve"> сельсовета </w:t>
      </w:r>
      <w:r w:rsidRPr="00B93E79">
        <w:rPr>
          <w:rFonts w:ascii="Times New Roman" w:eastAsia="Times New Roman" w:hAnsi="Times New Roman"/>
          <w:sz w:val="28"/>
          <w:szCs w:val="28"/>
          <w:lang w:eastAsia="ru-RU"/>
        </w:rPr>
        <w:t>Северного района Новосибирской</w:t>
      </w:r>
      <w:proofErr w:type="gramEnd"/>
      <w:r w:rsidRPr="00B93E79">
        <w:rPr>
          <w:rFonts w:ascii="Times New Roman" w:eastAsia="Times New Roman" w:hAnsi="Times New Roman"/>
          <w:sz w:val="28"/>
          <w:szCs w:val="28"/>
          <w:lang w:eastAsia="ru-RU"/>
        </w:rPr>
        <w:t xml:space="preserve"> области, которому в соответствии с настоящим Порядком открыт лицевой счет;</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дело клиента - оформленные в отдельное дело документы, необходимые для открытия, переоформления и закрытия клиентом лицевых счетов;</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бюджетные данные - бюджетные ассигнования, лимиты бюджетных обязательств, кассовый план;</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лицевой счет - регистр аналитического учета, предназначенный для учета операций клиента по исполнению местного бюджета, а также учета бюджетных и денежных обязатель</w:t>
      </w:r>
      <w:proofErr w:type="gramStart"/>
      <w:r w:rsidRPr="00B93E79">
        <w:rPr>
          <w:rFonts w:ascii="Times New Roman" w:eastAsia="Times New Roman" w:hAnsi="Times New Roman"/>
          <w:sz w:val="28"/>
          <w:szCs w:val="28"/>
          <w:lang w:eastAsia="ru-RU"/>
        </w:rPr>
        <w:t>ств кл</w:t>
      </w:r>
      <w:proofErr w:type="gramEnd"/>
      <w:r w:rsidRPr="00B93E79">
        <w:rPr>
          <w:rFonts w:ascii="Times New Roman" w:eastAsia="Times New Roman" w:hAnsi="Times New Roman"/>
          <w:sz w:val="28"/>
          <w:szCs w:val="28"/>
          <w:lang w:eastAsia="ru-RU"/>
        </w:rPr>
        <w:t>иента;</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выписка из лицевого счета - документ, содержащий информацию о каждой операции, отраженной на лицевом счете на указанную дату в разрезе документов, и остатках соответствующих показателей на лицевом счете на начало и конец дня;</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приложение к выписке из лицевого счета - документы, содержащие информацию об операциях, отраженных на лицевом счете, на указанную дату, сгруппированные по определенным признакам;</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средства во временном распоряжении - денежные средства, не являющиеся средствами местного бюджета и поступившие во временное распоряжение казенного учреждения, подлежащие при наступлении определенных условий возврату владельцу или передаче по назначению в установленном порядке;</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карточка образцов подписей - документ с образцами подписей должностных лиц, имеющих право подписи платежных и иных документов при совершении </w:t>
      </w:r>
      <w:r w:rsidRPr="00B93E79">
        <w:rPr>
          <w:rFonts w:ascii="Times New Roman" w:eastAsia="Times New Roman" w:hAnsi="Times New Roman"/>
          <w:sz w:val="28"/>
          <w:szCs w:val="28"/>
          <w:lang w:eastAsia="ru-RU"/>
        </w:rPr>
        <w:lastRenderedPageBreak/>
        <w:t>операций по лицевым счетам клиента;</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бюджетные обязательства - обусловленные законом, иным нормативным правовым актом, договором или соглашением обязанности действующего от имени </w:t>
      </w:r>
      <w:r w:rsidR="00AA0868">
        <w:rPr>
          <w:rFonts w:ascii="Times New Roman" w:hAnsi="Times New Roman"/>
          <w:sz w:val="28"/>
          <w:szCs w:val="28"/>
        </w:rPr>
        <w:t>Новотроицкого</w:t>
      </w:r>
      <w:r w:rsidR="00C555E7">
        <w:rPr>
          <w:rFonts w:ascii="Times New Roman" w:hAnsi="Times New Roman"/>
          <w:sz w:val="28"/>
          <w:szCs w:val="28"/>
        </w:rPr>
        <w:t xml:space="preserve"> </w:t>
      </w:r>
      <w:proofErr w:type="gramStart"/>
      <w:r w:rsidR="00C555E7">
        <w:rPr>
          <w:rFonts w:ascii="Times New Roman" w:hAnsi="Times New Roman"/>
          <w:sz w:val="28"/>
          <w:szCs w:val="28"/>
        </w:rPr>
        <w:t xml:space="preserve">сельсовета </w:t>
      </w:r>
      <w:r w:rsidRPr="00B93E79">
        <w:rPr>
          <w:rFonts w:ascii="Times New Roman" w:eastAsia="Times New Roman" w:hAnsi="Times New Roman"/>
          <w:sz w:val="28"/>
          <w:szCs w:val="28"/>
          <w:lang w:eastAsia="ru-RU"/>
        </w:rPr>
        <w:t>Северного района Новосибирской области получателя средств</w:t>
      </w:r>
      <w:proofErr w:type="gramEnd"/>
      <w:r w:rsidRPr="00B93E79">
        <w:rPr>
          <w:rFonts w:ascii="Times New Roman" w:eastAsia="Times New Roman" w:hAnsi="Times New Roman"/>
          <w:sz w:val="28"/>
          <w:szCs w:val="28"/>
          <w:lang w:eastAsia="ru-RU"/>
        </w:rPr>
        <w:t xml:space="preserve"> предоставить в соответствующем финансовом году физическому или юридическому лицу, иному публично-правовому образованию средства из местного бюджета </w:t>
      </w:r>
      <w:r w:rsidR="00AA0868">
        <w:rPr>
          <w:rFonts w:ascii="Times New Roman" w:hAnsi="Times New Roman"/>
          <w:sz w:val="28"/>
          <w:szCs w:val="28"/>
        </w:rPr>
        <w:t>Новотроицкого</w:t>
      </w:r>
      <w:r w:rsidR="00C555E7">
        <w:rPr>
          <w:rFonts w:ascii="Times New Roman" w:hAnsi="Times New Roman"/>
          <w:sz w:val="28"/>
          <w:szCs w:val="28"/>
        </w:rPr>
        <w:t xml:space="preserve"> сельсовета </w:t>
      </w:r>
      <w:r w:rsidRPr="00B93E79">
        <w:rPr>
          <w:rFonts w:ascii="Times New Roman" w:eastAsia="Times New Roman" w:hAnsi="Times New Roman"/>
          <w:sz w:val="28"/>
          <w:szCs w:val="28"/>
          <w:lang w:eastAsia="ru-RU"/>
        </w:rPr>
        <w:t>Северного района Новосибирской области;</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proofErr w:type="gramStart"/>
      <w:r w:rsidRPr="00B93E79">
        <w:rPr>
          <w:rFonts w:ascii="Times New Roman" w:eastAsia="Times New Roman" w:hAnsi="Times New Roman"/>
          <w:sz w:val="28"/>
          <w:szCs w:val="28"/>
          <w:lang w:eastAsia="ru-RU"/>
        </w:rPr>
        <w:t xml:space="preserve">денежные обязательства - обязанность получателя средств уплатить бюджету, физическому лицу и юридическому лицу за счет средств местного бюджета </w:t>
      </w:r>
      <w:r w:rsidR="00AA0868">
        <w:rPr>
          <w:rFonts w:ascii="Times New Roman" w:hAnsi="Times New Roman"/>
          <w:sz w:val="28"/>
          <w:szCs w:val="28"/>
        </w:rPr>
        <w:t>Новотроицкого</w:t>
      </w:r>
      <w:r w:rsidR="00C555E7">
        <w:rPr>
          <w:rFonts w:ascii="Times New Roman" w:hAnsi="Times New Roman"/>
          <w:sz w:val="28"/>
          <w:szCs w:val="28"/>
        </w:rPr>
        <w:t xml:space="preserve"> сельсовета </w:t>
      </w:r>
      <w:r w:rsidRPr="00B93E79">
        <w:rPr>
          <w:rFonts w:ascii="Times New Roman" w:eastAsia="Times New Roman" w:hAnsi="Times New Roman"/>
          <w:sz w:val="28"/>
          <w:szCs w:val="28"/>
          <w:lang w:eastAsia="ru-RU"/>
        </w:rPr>
        <w:t>Северного района Новосибирской области определенные денежные средства в соответствии с выполненными условиями гражданско-правовой сделки, заключенной в рамках его бюджетных полномочий, или в соответствии с положениями закона, иного правового акта, условиями договора или соглашения;</w:t>
      </w:r>
      <w:proofErr w:type="gramEnd"/>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принятие бюджетных обязательств - заключение получателем средств муниципальных контрактов, иных договоров с физическими и юридическими лицами, индивидуальными предпринимателями в любой форме, предусмотренной для совершения сделок, если законом для договоров данного вида не установлена определенная форма;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подтверждение денежных обязательств - представление получателем средств документов, необходимых для санкционирования оплаты денежных обязательств за счет </w:t>
      </w:r>
      <w:proofErr w:type="gramStart"/>
      <w:r w:rsidRPr="00B93E79">
        <w:rPr>
          <w:rFonts w:ascii="Times New Roman" w:eastAsia="Times New Roman" w:hAnsi="Times New Roman"/>
          <w:sz w:val="28"/>
          <w:szCs w:val="28"/>
          <w:lang w:eastAsia="ru-RU"/>
        </w:rPr>
        <w:t>средств местного бюджета</w:t>
      </w:r>
      <w:r w:rsidR="00C555E7" w:rsidRPr="00C555E7">
        <w:rPr>
          <w:rFonts w:ascii="Times New Roman" w:hAnsi="Times New Roman"/>
          <w:sz w:val="28"/>
          <w:szCs w:val="28"/>
        </w:rPr>
        <w:t xml:space="preserve"> </w:t>
      </w:r>
      <w:r w:rsidR="00AA0868">
        <w:rPr>
          <w:rFonts w:ascii="Times New Roman" w:hAnsi="Times New Roman"/>
          <w:sz w:val="28"/>
          <w:szCs w:val="28"/>
        </w:rPr>
        <w:t>Новотроицкого</w:t>
      </w:r>
      <w:r w:rsidR="00C555E7">
        <w:rPr>
          <w:rFonts w:ascii="Times New Roman" w:hAnsi="Times New Roman"/>
          <w:sz w:val="28"/>
          <w:szCs w:val="28"/>
        </w:rPr>
        <w:t xml:space="preserve"> сельсовета</w:t>
      </w:r>
      <w:r w:rsidRPr="00B93E79">
        <w:rPr>
          <w:rFonts w:ascii="Times New Roman" w:eastAsia="Times New Roman" w:hAnsi="Times New Roman"/>
          <w:sz w:val="28"/>
          <w:szCs w:val="28"/>
          <w:lang w:eastAsia="ru-RU"/>
        </w:rPr>
        <w:t xml:space="preserve"> Северного района Новосибирской области</w:t>
      </w:r>
      <w:proofErr w:type="gramEnd"/>
      <w:r w:rsidRPr="00B93E79">
        <w:rPr>
          <w:rFonts w:ascii="Times New Roman" w:eastAsia="Times New Roman" w:hAnsi="Times New Roman"/>
          <w:sz w:val="28"/>
          <w:szCs w:val="28"/>
          <w:lang w:eastAsia="ru-RU"/>
        </w:rPr>
        <w:t>;</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proofErr w:type="gramStart"/>
      <w:r w:rsidRPr="00B93E79">
        <w:rPr>
          <w:rFonts w:ascii="Times New Roman" w:eastAsia="Times New Roman" w:hAnsi="Times New Roman"/>
          <w:sz w:val="28"/>
          <w:szCs w:val="28"/>
          <w:lang w:eastAsia="ru-RU"/>
        </w:rPr>
        <w:t>казначейские счета – счета, открываемые в Управлении Федерального казначейства по Новосибирской области администрации</w:t>
      </w:r>
      <w:r w:rsidR="00C555E7" w:rsidRPr="00C555E7">
        <w:rPr>
          <w:rFonts w:ascii="Times New Roman" w:hAnsi="Times New Roman"/>
          <w:sz w:val="28"/>
          <w:szCs w:val="28"/>
        </w:rPr>
        <w:t xml:space="preserve"> </w:t>
      </w:r>
      <w:r w:rsidR="00AA0868">
        <w:rPr>
          <w:rFonts w:ascii="Times New Roman" w:hAnsi="Times New Roman"/>
          <w:sz w:val="28"/>
          <w:szCs w:val="28"/>
        </w:rPr>
        <w:t>Новотроицкого</w:t>
      </w:r>
      <w:r w:rsidR="00C555E7">
        <w:rPr>
          <w:rFonts w:ascii="Times New Roman" w:hAnsi="Times New Roman"/>
          <w:sz w:val="28"/>
          <w:szCs w:val="28"/>
        </w:rPr>
        <w:t xml:space="preserve"> сельсовета</w:t>
      </w:r>
      <w:r w:rsidRPr="00B93E79">
        <w:rPr>
          <w:rFonts w:ascii="Times New Roman" w:eastAsia="Times New Roman" w:hAnsi="Times New Roman"/>
          <w:sz w:val="28"/>
          <w:szCs w:val="28"/>
          <w:lang w:eastAsia="ru-RU"/>
        </w:rPr>
        <w:t xml:space="preserve"> Северного района Новосибирской области, на которых ведутся лицевые счета клиентов в целях организации казначейского обслуживания исполнения бюджета </w:t>
      </w:r>
      <w:r w:rsidR="00AA0868">
        <w:rPr>
          <w:rFonts w:ascii="Times New Roman" w:hAnsi="Times New Roman"/>
          <w:sz w:val="28"/>
          <w:szCs w:val="28"/>
        </w:rPr>
        <w:t>Новотроицкого</w:t>
      </w:r>
      <w:r w:rsidR="00C555E7">
        <w:rPr>
          <w:rFonts w:ascii="Times New Roman" w:hAnsi="Times New Roman"/>
          <w:sz w:val="28"/>
          <w:szCs w:val="28"/>
        </w:rPr>
        <w:t xml:space="preserve"> сельсовета </w:t>
      </w:r>
      <w:r w:rsidRPr="00B93E79">
        <w:rPr>
          <w:rFonts w:ascii="Times New Roman" w:eastAsia="Times New Roman" w:hAnsi="Times New Roman"/>
          <w:sz w:val="28"/>
          <w:szCs w:val="28"/>
          <w:lang w:eastAsia="ru-RU"/>
        </w:rPr>
        <w:t>Северного района Новосибирской области;</w:t>
      </w:r>
      <w:proofErr w:type="gramEnd"/>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АС </w:t>
      </w:r>
      <w:r w:rsidR="00C555E7">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Бюджет</w:t>
      </w:r>
      <w:r w:rsidR="00C555E7">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 автоматизированная система планирования, исполнения бюджета, бюджетного учета и анализа исполнения бюджетов;</w:t>
      </w:r>
    </w:p>
    <w:p w:rsidR="00B93E79" w:rsidRPr="00B93E79" w:rsidRDefault="00C555E7"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АС «</w:t>
      </w:r>
      <w:r w:rsidR="00B93E79" w:rsidRPr="00B93E79">
        <w:rPr>
          <w:rFonts w:ascii="Times New Roman" w:eastAsia="Times New Roman" w:hAnsi="Times New Roman"/>
          <w:sz w:val="28"/>
          <w:szCs w:val="28"/>
          <w:lang w:eastAsia="ru-RU"/>
        </w:rPr>
        <w:t>УРМ</w:t>
      </w:r>
      <w:r>
        <w:rPr>
          <w:rFonts w:ascii="Times New Roman" w:eastAsia="Times New Roman" w:hAnsi="Times New Roman"/>
          <w:sz w:val="28"/>
          <w:szCs w:val="28"/>
          <w:lang w:eastAsia="ru-RU"/>
        </w:rPr>
        <w:t>»</w:t>
      </w:r>
      <w:r w:rsidR="00B93E79" w:rsidRPr="00B93E79">
        <w:rPr>
          <w:rFonts w:ascii="Times New Roman" w:eastAsia="Times New Roman" w:hAnsi="Times New Roman"/>
          <w:sz w:val="28"/>
          <w:szCs w:val="28"/>
          <w:lang w:eastAsia="ru-RU"/>
        </w:rPr>
        <w:t xml:space="preserve"> - автоматизированное удаленное рабочее место клиента </w:t>
      </w:r>
      <w:proofErr w:type="gramStart"/>
      <w:r w:rsidR="00B93E79" w:rsidRPr="00B93E79">
        <w:rPr>
          <w:rFonts w:ascii="Times New Roman" w:eastAsia="Times New Roman" w:hAnsi="Times New Roman"/>
          <w:sz w:val="28"/>
          <w:szCs w:val="28"/>
          <w:lang w:eastAsia="ru-RU"/>
        </w:rPr>
        <w:t>в</w:t>
      </w:r>
      <w:proofErr w:type="gramEnd"/>
      <w:r>
        <w:rPr>
          <w:rFonts w:ascii="Times New Roman" w:eastAsia="Times New Roman" w:hAnsi="Times New Roman"/>
          <w:sz w:val="28"/>
          <w:szCs w:val="28"/>
          <w:lang w:eastAsia="ru-RU"/>
        </w:rPr>
        <w:t xml:space="preserve"> </w:t>
      </w:r>
      <w:proofErr w:type="gramStart"/>
      <w:r w:rsidR="00B93E79" w:rsidRPr="00B93E79">
        <w:rPr>
          <w:rFonts w:ascii="Times New Roman" w:eastAsia="Times New Roman" w:hAnsi="Times New Roman"/>
          <w:sz w:val="28"/>
          <w:szCs w:val="28"/>
          <w:lang w:eastAsia="ru-RU"/>
        </w:rPr>
        <w:t>АС</w:t>
      </w:r>
      <w:proofErr w:type="gramEnd"/>
      <w:r w:rsidR="00B93E79" w:rsidRPr="00B93E79">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w:t>
      </w:r>
      <w:r w:rsidR="00B93E79" w:rsidRPr="00B93E79">
        <w:rPr>
          <w:rFonts w:ascii="Times New Roman" w:eastAsia="Times New Roman" w:hAnsi="Times New Roman"/>
          <w:sz w:val="28"/>
          <w:szCs w:val="28"/>
          <w:lang w:eastAsia="ru-RU"/>
        </w:rPr>
        <w:t>Бюджет</w:t>
      </w:r>
      <w:r>
        <w:rPr>
          <w:rFonts w:ascii="Times New Roman" w:eastAsia="Times New Roman" w:hAnsi="Times New Roman"/>
          <w:sz w:val="28"/>
          <w:szCs w:val="28"/>
          <w:lang w:eastAsia="ru-RU"/>
        </w:rPr>
        <w:t>»</w:t>
      </w:r>
      <w:r w:rsidR="00B93E79" w:rsidRPr="00B93E79">
        <w:rPr>
          <w:rFonts w:ascii="Times New Roman" w:eastAsia="Times New Roman" w:hAnsi="Times New Roman"/>
          <w:sz w:val="28"/>
          <w:szCs w:val="28"/>
          <w:lang w:eastAsia="ru-RU"/>
        </w:rPr>
        <w:t>;</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пакет отчетных форм - файл, содержащий электронные документы, формируемые по лицевому счету клиента и подписанные электронной подписью (далее - ЭП);</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графический файл - файл произвольного формата, прикрепляемый клиентом к электронному документу (платежное поручение, сведения о бюджетном обязательстве, сведения о денежном обязательстве, уведомление об уточнении вида и принадлежности платежа и т.п.) и содержащий изображение документа, полученное в результате сканирования бумажного оригинала документа;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КОСГУ - классификация операций сектора государственного управления;</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ГИСЗ НСО - государственная информационная система в сфере закупок Новосибирской области;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ООС - официальный сайт Российской Федерации в информационно-телекоммуникационной сети </w:t>
      </w:r>
      <w:r w:rsidR="00C555E7">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Интернет</w:t>
      </w:r>
      <w:r w:rsidR="00C555E7">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для размещения информации о </w:t>
      </w:r>
      <w:r w:rsidRPr="00B93E79">
        <w:rPr>
          <w:rFonts w:ascii="Times New Roman" w:eastAsia="Times New Roman" w:hAnsi="Times New Roman"/>
          <w:sz w:val="28"/>
          <w:szCs w:val="28"/>
          <w:lang w:eastAsia="ru-RU"/>
        </w:rPr>
        <w:lastRenderedPageBreak/>
        <w:t>размещении заказов на поставки товаров, выполнение работ, оказание услуг (</w:t>
      </w:r>
      <w:proofErr w:type="spellStart"/>
      <w:r w:rsidRPr="00B93E79">
        <w:rPr>
          <w:rFonts w:ascii="Times New Roman" w:eastAsia="Times New Roman" w:hAnsi="Times New Roman"/>
          <w:sz w:val="28"/>
          <w:szCs w:val="28"/>
          <w:lang w:eastAsia="ru-RU"/>
        </w:rPr>
        <w:t>zakupki.gov.ru</w:t>
      </w:r>
      <w:proofErr w:type="spellEnd"/>
      <w:r w:rsidRPr="00B93E79">
        <w:rPr>
          <w:rFonts w:ascii="Times New Roman" w:eastAsia="Times New Roman" w:hAnsi="Times New Roman"/>
          <w:sz w:val="28"/>
          <w:szCs w:val="28"/>
          <w:lang w:eastAsia="ru-RU"/>
        </w:rPr>
        <w:t>);</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реестр контрактов - реестр контрактов, заключенных заказчиками в порядке, предусмотренном Федеральным </w:t>
      </w:r>
      <w:hyperlink r:id="rId8" w:history="1">
        <w:r w:rsidRPr="00C555E7">
          <w:rPr>
            <w:rFonts w:ascii="Times New Roman" w:eastAsia="Times New Roman" w:hAnsi="Times New Roman"/>
            <w:color w:val="000000"/>
            <w:sz w:val="28"/>
            <w:szCs w:val="28"/>
            <w:lang w:eastAsia="ru-RU"/>
          </w:rPr>
          <w:t>законом</w:t>
        </w:r>
      </w:hyperlink>
      <w:r w:rsidRPr="00B93E79">
        <w:rPr>
          <w:rFonts w:ascii="Times New Roman" w:eastAsia="Times New Roman" w:hAnsi="Times New Roman"/>
          <w:sz w:val="28"/>
          <w:szCs w:val="28"/>
          <w:lang w:eastAsia="ru-RU"/>
        </w:rPr>
        <w:t xml:space="preserve"> от 05.04.2013 N 44-ФЗ </w:t>
      </w:r>
      <w:r w:rsidR="00C555E7">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О контрактной системе в сфере закупок товаров, работ, услуг для обеспечения государственных и муниципальных нужд</w:t>
      </w:r>
      <w:r w:rsidR="00C555E7">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1.3. </w:t>
      </w:r>
      <w:proofErr w:type="gramStart"/>
      <w:r w:rsidRPr="00B93E79">
        <w:rPr>
          <w:rFonts w:ascii="Times New Roman" w:eastAsia="Times New Roman" w:hAnsi="Times New Roman"/>
          <w:sz w:val="28"/>
          <w:szCs w:val="28"/>
          <w:lang w:eastAsia="ru-RU"/>
        </w:rPr>
        <w:t xml:space="preserve">Учет операций по исполнению местного бюджета </w:t>
      </w:r>
      <w:r w:rsidR="00AA0868">
        <w:rPr>
          <w:rFonts w:ascii="Times New Roman" w:hAnsi="Times New Roman"/>
          <w:sz w:val="28"/>
          <w:szCs w:val="28"/>
        </w:rPr>
        <w:t>Новотроицкого</w:t>
      </w:r>
      <w:r w:rsidR="00C555E7">
        <w:rPr>
          <w:rFonts w:ascii="Times New Roman" w:hAnsi="Times New Roman"/>
          <w:sz w:val="28"/>
          <w:szCs w:val="28"/>
        </w:rPr>
        <w:t xml:space="preserve"> сельсовета </w:t>
      </w:r>
      <w:r w:rsidRPr="00B93E79">
        <w:rPr>
          <w:rFonts w:ascii="Times New Roman" w:eastAsia="Times New Roman" w:hAnsi="Times New Roman"/>
          <w:sz w:val="28"/>
          <w:szCs w:val="28"/>
          <w:lang w:eastAsia="ru-RU"/>
        </w:rPr>
        <w:t>Северного района Новосибирской области главным распорядителем, получателями средств, администраторами источников финансирования дефицита местного бюджета</w:t>
      </w:r>
      <w:r w:rsidR="00C555E7" w:rsidRPr="00C555E7">
        <w:rPr>
          <w:rFonts w:ascii="Times New Roman" w:hAnsi="Times New Roman"/>
          <w:sz w:val="28"/>
          <w:szCs w:val="28"/>
        </w:rPr>
        <w:t xml:space="preserve"> </w:t>
      </w:r>
      <w:r w:rsidR="00AA0868">
        <w:rPr>
          <w:rFonts w:ascii="Times New Roman" w:hAnsi="Times New Roman"/>
          <w:sz w:val="28"/>
          <w:szCs w:val="28"/>
        </w:rPr>
        <w:t>Новотроицкого</w:t>
      </w:r>
      <w:r w:rsidR="00C555E7">
        <w:rPr>
          <w:rFonts w:ascii="Times New Roman" w:hAnsi="Times New Roman"/>
          <w:sz w:val="28"/>
          <w:szCs w:val="28"/>
        </w:rPr>
        <w:t xml:space="preserve"> сельсовета</w:t>
      </w:r>
      <w:r w:rsidRPr="00B93E79">
        <w:rPr>
          <w:rFonts w:ascii="Times New Roman" w:eastAsia="Times New Roman" w:hAnsi="Times New Roman"/>
          <w:sz w:val="28"/>
          <w:szCs w:val="28"/>
          <w:lang w:eastAsia="ru-RU"/>
        </w:rPr>
        <w:t xml:space="preserve"> Северного района Новосибирской области в рамках их бюджетных полномочий производится на лицевых счетах, открываемых в соответствии с положениями действующего бюджетного законодательства в органах Федерального казначейства по Новосибирской области или Администрации.</w:t>
      </w:r>
      <w:proofErr w:type="gramEnd"/>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Лицевые счета, открываемые в органах Федерального казначейства по Новосибирской области, открываются и ведутся в порядке, установленном Федеральным казначейством.</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Лицевые счета, открываемые в Администрации, открываются и ведутся в соответствии с настоящим Порядком.</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Осуществление получателями средств местного бюджета операций с денежными средствами допускается только через лицевые счета, открытые в порядке, установленном настоящим пунктом.</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1.4. В Администрации могут быть открыты следующие виды лицевых счетов: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1.4.1. Лицевой счет главного распорядителя - лицевой счет, предназначенный для учета операций главного распорядителя по доведению и распределению бюджетных данных по подведомственным получателям средств.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1.4.2. Лицевой счет получателя - лицевой счет, предназначенный для учета доведенных получателю средств бюджетных данных, поступлений и перечислений бюджетных средств, произведенных получателем сре</w:t>
      </w:r>
      <w:proofErr w:type="gramStart"/>
      <w:r w:rsidRPr="00B93E79">
        <w:rPr>
          <w:rFonts w:ascii="Times New Roman" w:eastAsia="Times New Roman" w:hAnsi="Times New Roman"/>
          <w:sz w:val="28"/>
          <w:szCs w:val="28"/>
          <w:lang w:eastAsia="ru-RU"/>
        </w:rPr>
        <w:t>дств в пр</w:t>
      </w:r>
      <w:proofErr w:type="gramEnd"/>
      <w:r w:rsidRPr="00B93E79">
        <w:rPr>
          <w:rFonts w:ascii="Times New Roman" w:eastAsia="Times New Roman" w:hAnsi="Times New Roman"/>
          <w:sz w:val="28"/>
          <w:szCs w:val="28"/>
          <w:lang w:eastAsia="ru-RU"/>
        </w:rPr>
        <w:t>оцессе исполнения расходов местного бюджета.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1.4.3. Лицевой счет получателя по учету операций со средствами, поступающими во временное распоряжение казенного учреждения, - лицевой счет, предназначенный для учета поступлений и выплат средств, поступающих во временное распоряжение казенных учреждений, находящихся в собственности администрации </w:t>
      </w:r>
      <w:r w:rsidR="00AA0868">
        <w:rPr>
          <w:rFonts w:ascii="Times New Roman" w:hAnsi="Times New Roman"/>
          <w:sz w:val="28"/>
          <w:szCs w:val="28"/>
        </w:rPr>
        <w:t>Новотроицкого</w:t>
      </w:r>
      <w:r w:rsidR="00C555E7">
        <w:rPr>
          <w:rFonts w:ascii="Times New Roman" w:hAnsi="Times New Roman"/>
          <w:sz w:val="28"/>
          <w:szCs w:val="28"/>
        </w:rPr>
        <w:t xml:space="preserve"> сельсовета </w:t>
      </w:r>
      <w:r w:rsidRPr="00B93E79">
        <w:rPr>
          <w:rFonts w:ascii="Times New Roman" w:eastAsia="Times New Roman" w:hAnsi="Times New Roman"/>
          <w:sz w:val="28"/>
          <w:szCs w:val="28"/>
          <w:lang w:eastAsia="ru-RU"/>
        </w:rPr>
        <w:t>Северного района Новосибирской области.</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1.4.4. Лицевой счет администратора источников финансирования дефицита местного бюджета - лицевой счет, предназначенный для учета доведенных администратору источников финансирования дефицита местного бюджета бюджетных данных (за исключением лимитов бюджетных обязательств), а также поступлений и перечислений по источникам финансирования дефицита местного бюджета.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Каждому клиенту может быть открыт только один лицевой счет соответствующего вида.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bookmarkStart w:id="0" w:name="P117"/>
      <w:bookmarkEnd w:id="0"/>
      <w:r w:rsidRPr="00B93E79">
        <w:rPr>
          <w:rFonts w:ascii="Times New Roman" w:eastAsia="Times New Roman" w:hAnsi="Times New Roman"/>
          <w:sz w:val="28"/>
          <w:szCs w:val="28"/>
          <w:lang w:eastAsia="ru-RU"/>
        </w:rPr>
        <w:t xml:space="preserve">1.5. Учет операций на лицевых счетах осуществляется в структуре показателей бюджетной классификации Российской Федерации и дополнительных классификаторов </w:t>
      </w:r>
      <w:r w:rsidR="00C555E7">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Типы средств</w:t>
      </w:r>
      <w:r w:rsidR="00C555E7">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w:t>
      </w:r>
      <w:r w:rsidR="00C555E7">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Коды субсидий</w:t>
      </w:r>
      <w:r w:rsidR="00C555E7">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w:t>
      </w:r>
      <w:r w:rsidR="00C555E7">
        <w:rPr>
          <w:rFonts w:ascii="Times New Roman" w:eastAsia="Times New Roman" w:hAnsi="Times New Roman"/>
          <w:sz w:val="28"/>
          <w:szCs w:val="28"/>
          <w:lang w:eastAsia="ru-RU"/>
        </w:rPr>
        <w:t>«КРКС»</w:t>
      </w:r>
      <w:r w:rsidRPr="00B93E79">
        <w:rPr>
          <w:rFonts w:ascii="Times New Roman" w:eastAsia="Times New Roman" w:hAnsi="Times New Roman"/>
          <w:sz w:val="28"/>
          <w:szCs w:val="28"/>
          <w:lang w:eastAsia="ru-RU"/>
        </w:rPr>
        <w:t xml:space="preserve"> </w:t>
      </w:r>
      <w:r w:rsidRPr="00B93E79">
        <w:rPr>
          <w:rFonts w:ascii="Times New Roman" w:eastAsia="Times New Roman" w:hAnsi="Times New Roman"/>
          <w:sz w:val="28"/>
          <w:szCs w:val="28"/>
          <w:lang w:eastAsia="ru-RU"/>
        </w:rPr>
        <w:lastRenderedPageBreak/>
        <w:t xml:space="preserve">«Код целевых средств», «Район трансферта», КОСГУ и </w:t>
      </w:r>
      <w:proofErr w:type="spellStart"/>
      <w:r w:rsidRPr="00B93E79">
        <w:rPr>
          <w:rFonts w:ascii="Times New Roman" w:eastAsia="Times New Roman" w:hAnsi="Times New Roman"/>
          <w:sz w:val="28"/>
          <w:szCs w:val="28"/>
          <w:lang w:eastAsia="ru-RU"/>
        </w:rPr>
        <w:t>СубКОСГУ</w:t>
      </w:r>
      <w:proofErr w:type="spellEnd"/>
      <w:r w:rsidRPr="00B93E79">
        <w:rPr>
          <w:rFonts w:ascii="Times New Roman" w:eastAsia="Times New Roman" w:hAnsi="Times New Roman"/>
          <w:sz w:val="28"/>
          <w:szCs w:val="28"/>
          <w:lang w:eastAsia="ru-RU"/>
        </w:rPr>
        <w:t xml:space="preserve"> (кроме лицевых счетов получателя по учету операций со средствами, поступающими во временное распоряжение казенного учреждения), нарастающим итогом с начала финансового года.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Учет операций на лицевых счетах получателя по учету операций со средствами, поступающими во временное распоряжение казенного учреждения, осуществляется в структуре показателей </w:t>
      </w:r>
      <w:r w:rsidR="00C555E7">
        <w:rPr>
          <w:rFonts w:ascii="Times New Roman" w:eastAsia="Times New Roman" w:hAnsi="Times New Roman"/>
          <w:sz w:val="28"/>
          <w:szCs w:val="28"/>
          <w:lang w:eastAsia="ru-RU"/>
        </w:rPr>
        <w:t>дополнительного классификатора «</w:t>
      </w:r>
      <w:r w:rsidRPr="00B93E79">
        <w:rPr>
          <w:rFonts w:ascii="Times New Roman" w:eastAsia="Times New Roman" w:hAnsi="Times New Roman"/>
          <w:sz w:val="28"/>
          <w:szCs w:val="28"/>
          <w:lang w:eastAsia="ru-RU"/>
        </w:rPr>
        <w:t>Типы средств</w:t>
      </w:r>
      <w:r w:rsidR="00C555E7">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нарастающим итогом с начала финансового года.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1.6. Операции, отраженные на лицевых счетах, являются объектами бюджетного учета исполнения местного бюджета. Указанные операции производятся в валюте Российской Федерации на основании расчетных документов клиента и иных документов по формам, утверждаемым Министерством финансов Российской Федерации, Центральным банком Российской Федерации и администрацией </w:t>
      </w:r>
      <w:r w:rsidR="00AA0868">
        <w:rPr>
          <w:rFonts w:ascii="Times New Roman" w:hAnsi="Times New Roman"/>
          <w:sz w:val="28"/>
          <w:szCs w:val="28"/>
        </w:rPr>
        <w:t>Новотроицкого</w:t>
      </w:r>
      <w:r w:rsidR="00C555E7">
        <w:rPr>
          <w:rFonts w:ascii="Times New Roman" w:hAnsi="Times New Roman"/>
          <w:sz w:val="28"/>
          <w:szCs w:val="28"/>
        </w:rPr>
        <w:t xml:space="preserve"> сельсовета </w:t>
      </w:r>
      <w:r w:rsidRPr="00B93E79">
        <w:rPr>
          <w:rFonts w:ascii="Times New Roman" w:eastAsia="Times New Roman" w:hAnsi="Times New Roman"/>
          <w:sz w:val="28"/>
          <w:szCs w:val="28"/>
          <w:lang w:eastAsia="ru-RU"/>
        </w:rPr>
        <w:t>Северного района Новосибирской области.</w:t>
      </w:r>
    </w:p>
    <w:p w:rsidR="00B93E79" w:rsidRPr="00B93E79" w:rsidRDefault="00B93E79" w:rsidP="00B93E79">
      <w:pPr>
        <w:spacing w:after="0" w:line="240" w:lineRule="auto"/>
        <w:ind w:firstLine="708"/>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1.7. Номера лицевых счетов, открываемых в Администрации, формируются из разрядов, сгруппированных в виде ААА.ББ</w:t>
      </w:r>
      <w:proofErr w:type="gramStart"/>
      <w:r w:rsidRPr="00B93E79">
        <w:rPr>
          <w:rFonts w:ascii="Times New Roman" w:eastAsia="Times New Roman" w:hAnsi="Times New Roman"/>
          <w:sz w:val="28"/>
          <w:szCs w:val="28"/>
          <w:lang w:eastAsia="ru-RU"/>
        </w:rPr>
        <w:t>.В</w:t>
      </w:r>
      <w:proofErr w:type="gramEnd"/>
      <w:r w:rsidRPr="00B93E79">
        <w:rPr>
          <w:rFonts w:ascii="Times New Roman" w:eastAsia="Times New Roman" w:hAnsi="Times New Roman"/>
          <w:sz w:val="28"/>
          <w:szCs w:val="28"/>
          <w:lang w:eastAsia="ru-RU"/>
        </w:rPr>
        <w:t>ВВ.Г, в соответствии с Методикой функционирования и использования автоматизированной информационной системы управления бюджетным процессом на муниципальном уровне (Приложение 1, п. Порядок формирования кодов лицевых счетов) (далее – Методика), где:</w:t>
      </w:r>
    </w:p>
    <w:p w:rsidR="00B93E79" w:rsidRPr="00B93E79" w:rsidRDefault="00B93E79" w:rsidP="00B93E79">
      <w:pPr>
        <w:spacing w:after="0" w:line="240" w:lineRule="auto"/>
        <w:ind w:firstLine="709"/>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а) первый разряд (А) номера лицевого для учреждений муниципальных образований всегда равен значению «8»;</w:t>
      </w:r>
    </w:p>
    <w:p w:rsidR="00B93E79" w:rsidRPr="00B93E79" w:rsidRDefault="00B93E79" w:rsidP="00B93E79">
      <w:pPr>
        <w:spacing w:after="0" w:line="240" w:lineRule="auto"/>
        <w:ind w:firstLine="709"/>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б) второй и третий разряд (АА) номера лицевого счета определяет принадлежность учреждения к соответствующему муниципальному району Новосибирской области в соответствии с таблицей в Методике;</w:t>
      </w:r>
    </w:p>
    <w:p w:rsidR="00B93E79" w:rsidRPr="00B93E79" w:rsidRDefault="00B93E79" w:rsidP="00B93E79">
      <w:pPr>
        <w:spacing w:after="0" w:line="240" w:lineRule="auto"/>
        <w:ind w:firstLine="709"/>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в) четвертый и пятый разряд (ББ) номера лицевого счета – код функциональной группы, к которой принадлежит клиент, в соответствии с таблицей в Методике;</w:t>
      </w:r>
    </w:p>
    <w:p w:rsidR="00C555E7" w:rsidRDefault="00B93E79" w:rsidP="00B93E79">
      <w:pPr>
        <w:spacing w:after="0" w:line="240" w:lineRule="auto"/>
        <w:ind w:firstLine="709"/>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г) шестой, седьмой и восьмой разряды (ВВВ) номера лицевого счета - порядковый номер учреждения в функциональной группе;</w:t>
      </w:r>
    </w:p>
    <w:p w:rsidR="00C555E7" w:rsidRDefault="00B93E79" w:rsidP="00C555E7">
      <w:pPr>
        <w:spacing w:after="0" w:line="240" w:lineRule="auto"/>
        <w:ind w:firstLine="709"/>
        <w:jc w:val="both"/>
        <w:rPr>
          <w:rFonts w:ascii="Times New Roman" w:eastAsia="Times New Roman" w:hAnsi="Times New Roman"/>
          <w:sz w:val="28"/>
          <w:szCs w:val="28"/>
          <w:lang w:eastAsia="ru-RU"/>
        </w:rPr>
      </w:pPr>
      <w:proofErr w:type="spellStart"/>
      <w:proofErr w:type="gramStart"/>
      <w:r w:rsidRPr="00B93E79">
        <w:rPr>
          <w:rFonts w:ascii="Times New Roman" w:eastAsia="Times New Roman" w:hAnsi="Times New Roman"/>
          <w:sz w:val="28"/>
          <w:szCs w:val="28"/>
          <w:lang w:eastAsia="ru-RU"/>
        </w:rPr>
        <w:t>д</w:t>
      </w:r>
      <w:proofErr w:type="spellEnd"/>
      <w:r w:rsidRPr="00B93E79">
        <w:rPr>
          <w:rFonts w:ascii="Times New Roman" w:eastAsia="Times New Roman" w:hAnsi="Times New Roman"/>
          <w:sz w:val="28"/>
          <w:szCs w:val="28"/>
          <w:lang w:eastAsia="ru-RU"/>
        </w:rPr>
        <w:t xml:space="preserve">) девятый разряд (Г) - код лицевого счета, присвоенный в АС </w:t>
      </w:r>
      <w:r w:rsidR="00C555E7">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Бюджет</w:t>
      </w:r>
      <w:r w:rsidR="00C555E7">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(где: 0 - обобщающий служебный лицевой счет, 1 - лицевой счет получателя средств (по учету бюджетных средств), 3 - лицевой счет получателя по учету операций со средствами, поступающими во временное распоряжение казенного учреждения, 4 - служебный лицевой счет, отражающий в АС </w:t>
      </w:r>
      <w:r w:rsidR="00C555E7">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Бюджет</w:t>
      </w:r>
      <w:r w:rsidR="00C555E7">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информацию о поступлениях и перечислениях, произведенных получателем средств через лицевой счет</w:t>
      </w:r>
      <w:proofErr w:type="gramEnd"/>
      <w:r w:rsidRPr="00B93E79">
        <w:rPr>
          <w:rFonts w:ascii="Times New Roman" w:eastAsia="Times New Roman" w:hAnsi="Times New Roman"/>
          <w:sz w:val="28"/>
          <w:szCs w:val="28"/>
          <w:lang w:eastAsia="ru-RU"/>
        </w:rPr>
        <w:t xml:space="preserve">, открытый в органах Федерального казначейства по НСО, 9 - лицевой счет </w:t>
      </w:r>
      <w:proofErr w:type="gramStart"/>
      <w:r w:rsidRPr="00B93E79">
        <w:rPr>
          <w:rFonts w:ascii="Times New Roman" w:eastAsia="Times New Roman" w:hAnsi="Times New Roman"/>
          <w:sz w:val="28"/>
          <w:szCs w:val="28"/>
          <w:lang w:eastAsia="ru-RU"/>
        </w:rPr>
        <w:t>администратора источников финансирования дефицита местного бюджета</w:t>
      </w:r>
      <w:proofErr w:type="gramEnd"/>
      <w:r w:rsidRPr="00B93E79">
        <w:rPr>
          <w:rFonts w:ascii="Times New Roman" w:eastAsia="Times New Roman" w:hAnsi="Times New Roman"/>
          <w:sz w:val="28"/>
          <w:szCs w:val="28"/>
          <w:lang w:eastAsia="ru-RU"/>
        </w:rPr>
        <w:t>).</w:t>
      </w:r>
    </w:p>
    <w:p w:rsidR="00B93E79" w:rsidRPr="00B93E79" w:rsidRDefault="00B93E79" w:rsidP="00C555E7">
      <w:pPr>
        <w:spacing w:after="0" w:line="240" w:lineRule="auto"/>
        <w:ind w:firstLine="709"/>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В номере лицевого счета главного распорядителя разряды ББ</w:t>
      </w:r>
      <w:proofErr w:type="gramStart"/>
      <w:r w:rsidRPr="00B93E79">
        <w:rPr>
          <w:rFonts w:ascii="Times New Roman" w:eastAsia="Times New Roman" w:hAnsi="Times New Roman"/>
          <w:sz w:val="28"/>
          <w:szCs w:val="28"/>
          <w:lang w:eastAsia="ru-RU"/>
        </w:rPr>
        <w:t>.В</w:t>
      </w:r>
      <w:proofErr w:type="gramEnd"/>
      <w:r w:rsidRPr="00B93E79">
        <w:rPr>
          <w:rFonts w:ascii="Times New Roman" w:eastAsia="Times New Roman" w:hAnsi="Times New Roman"/>
          <w:sz w:val="28"/>
          <w:szCs w:val="28"/>
          <w:lang w:eastAsia="ru-RU"/>
        </w:rPr>
        <w:t>ВВ.Г содержат нули.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1.8. Клиенты представляют платежные и иные документы, необходимые для проведения операций по лицевым счетам, по месту обслуживания лицевого счета. Выписки из лицевых счетов и иные документы клиент получает в пакетах отчетных форм, поступающих </w:t>
      </w:r>
      <w:proofErr w:type="gramStart"/>
      <w:r w:rsidRPr="00B93E79">
        <w:rPr>
          <w:rFonts w:ascii="Times New Roman" w:eastAsia="Times New Roman" w:hAnsi="Times New Roman"/>
          <w:sz w:val="28"/>
          <w:szCs w:val="28"/>
          <w:lang w:eastAsia="ru-RU"/>
        </w:rPr>
        <w:t>через</w:t>
      </w:r>
      <w:proofErr w:type="gramEnd"/>
      <w:r w:rsidRPr="00B93E79">
        <w:rPr>
          <w:rFonts w:ascii="Times New Roman" w:eastAsia="Times New Roman" w:hAnsi="Times New Roman"/>
          <w:sz w:val="28"/>
          <w:szCs w:val="28"/>
          <w:lang w:eastAsia="ru-RU"/>
        </w:rPr>
        <w:t xml:space="preserve"> АС </w:t>
      </w:r>
      <w:r w:rsidR="00C555E7">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УРМ</w:t>
      </w:r>
      <w:r w:rsidR="00C555E7">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1.9. В процессе исполнения местного бюджета информационный обмен </w:t>
      </w:r>
      <w:r w:rsidRPr="00B93E79">
        <w:rPr>
          <w:rFonts w:ascii="Times New Roman" w:eastAsia="Times New Roman" w:hAnsi="Times New Roman"/>
          <w:sz w:val="28"/>
          <w:szCs w:val="28"/>
          <w:lang w:eastAsia="ru-RU"/>
        </w:rPr>
        <w:lastRenderedPageBreak/>
        <w:t>между клиентами и Администрацией осуществляется в электронном виде с применением средств ЭП в соответствии с договором, заключенным между клиентами и Администрацией, и требованиями, установленными законодательством Российской Федерации (далее - в электронном виде).</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Если у клиента отсутствует соответствующая техническая возможность информационного обмена с применением ЭП, обмен информацией с ним осуществляется с применением документооборота на бумажных носителях с одновременным представлением документов на машинном носителе без ЭП (далее - на бумажных носителях).</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1.10. При отсутствии у клиента технической возможности работы </w:t>
      </w:r>
      <w:proofErr w:type="gramStart"/>
      <w:r w:rsidRPr="00B93E79">
        <w:rPr>
          <w:rFonts w:ascii="Times New Roman" w:eastAsia="Times New Roman" w:hAnsi="Times New Roman"/>
          <w:sz w:val="28"/>
          <w:szCs w:val="28"/>
          <w:lang w:eastAsia="ru-RU"/>
        </w:rPr>
        <w:t>в</w:t>
      </w:r>
      <w:proofErr w:type="gramEnd"/>
      <w:r w:rsidR="00C555E7">
        <w:rPr>
          <w:rFonts w:ascii="Times New Roman" w:eastAsia="Times New Roman" w:hAnsi="Times New Roman"/>
          <w:sz w:val="28"/>
          <w:szCs w:val="28"/>
          <w:lang w:eastAsia="ru-RU"/>
        </w:rPr>
        <w:t xml:space="preserve"> </w:t>
      </w:r>
      <w:proofErr w:type="gramStart"/>
      <w:r w:rsidRPr="00B93E79">
        <w:rPr>
          <w:rFonts w:ascii="Times New Roman" w:eastAsia="Times New Roman" w:hAnsi="Times New Roman"/>
          <w:sz w:val="28"/>
          <w:szCs w:val="28"/>
          <w:lang w:eastAsia="ru-RU"/>
        </w:rPr>
        <w:t>АС</w:t>
      </w:r>
      <w:proofErr w:type="gramEnd"/>
      <w:r w:rsidRPr="00B93E79">
        <w:rPr>
          <w:rFonts w:ascii="Times New Roman" w:eastAsia="Times New Roman" w:hAnsi="Times New Roman"/>
          <w:sz w:val="28"/>
          <w:szCs w:val="28"/>
          <w:lang w:eastAsia="ru-RU"/>
        </w:rPr>
        <w:t xml:space="preserve"> </w:t>
      </w:r>
      <w:r w:rsidR="00C555E7">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УРМ</w:t>
      </w:r>
      <w:r w:rsidR="00C555E7">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документооборот на бумажных носителях возможен по согласованию с Главой </w:t>
      </w:r>
      <w:r w:rsidR="00AA0868">
        <w:rPr>
          <w:rFonts w:ascii="Times New Roman" w:hAnsi="Times New Roman"/>
          <w:sz w:val="28"/>
          <w:szCs w:val="28"/>
        </w:rPr>
        <w:t>Новотроицкого</w:t>
      </w:r>
      <w:r w:rsidR="00C555E7">
        <w:rPr>
          <w:rFonts w:ascii="Times New Roman" w:hAnsi="Times New Roman"/>
          <w:sz w:val="28"/>
          <w:szCs w:val="28"/>
        </w:rPr>
        <w:t xml:space="preserve"> сельсовета </w:t>
      </w:r>
      <w:r w:rsidRPr="00B93E79">
        <w:rPr>
          <w:rFonts w:ascii="Times New Roman" w:eastAsia="Times New Roman" w:hAnsi="Times New Roman"/>
          <w:sz w:val="28"/>
          <w:szCs w:val="28"/>
          <w:lang w:eastAsia="ru-RU"/>
        </w:rPr>
        <w:t>Северного района Новосибирской области (далее - Глава) на основании письменного обращения получателя средств.</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jc w:val="center"/>
        <w:outlineLvl w:val="1"/>
        <w:rPr>
          <w:rFonts w:ascii="Times New Roman" w:eastAsia="Times New Roman" w:hAnsi="Times New Roman"/>
          <w:b/>
          <w:sz w:val="28"/>
          <w:szCs w:val="28"/>
          <w:lang w:eastAsia="ru-RU"/>
        </w:rPr>
      </w:pPr>
      <w:bookmarkStart w:id="1" w:name="P136"/>
      <w:bookmarkEnd w:id="1"/>
      <w:r w:rsidRPr="00B93E79">
        <w:rPr>
          <w:rFonts w:ascii="Times New Roman" w:eastAsia="Times New Roman" w:hAnsi="Times New Roman"/>
          <w:b/>
          <w:sz w:val="28"/>
          <w:szCs w:val="28"/>
          <w:lang w:eastAsia="ru-RU"/>
        </w:rPr>
        <w:t>2. Открытие лицевых счетов</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b/>
          <w:sz w:val="28"/>
          <w:szCs w:val="28"/>
          <w:lang w:eastAsia="ru-RU"/>
        </w:rPr>
      </w:pPr>
    </w:p>
    <w:p w:rsidR="00B93E79" w:rsidRPr="00B93E79" w:rsidRDefault="00B93E79" w:rsidP="00B93E79">
      <w:pPr>
        <w:widowControl w:val="0"/>
        <w:autoSpaceDE w:val="0"/>
        <w:autoSpaceDN w:val="0"/>
        <w:spacing w:after="0" w:line="240" w:lineRule="auto"/>
        <w:jc w:val="center"/>
        <w:outlineLvl w:val="2"/>
        <w:rPr>
          <w:rFonts w:ascii="Times New Roman" w:eastAsia="Times New Roman" w:hAnsi="Times New Roman"/>
          <w:b/>
          <w:sz w:val="28"/>
          <w:szCs w:val="28"/>
          <w:lang w:eastAsia="ru-RU"/>
        </w:rPr>
      </w:pPr>
      <w:r w:rsidRPr="00B93E79">
        <w:rPr>
          <w:rFonts w:ascii="Times New Roman" w:eastAsia="Times New Roman" w:hAnsi="Times New Roman"/>
          <w:b/>
          <w:sz w:val="28"/>
          <w:szCs w:val="28"/>
          <w:lang w:eastAsia="ru-RU"/>
        </w:rPr>
        <w:t>2.1. Общие положения об открытии лицевых счетов</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2.1.1. Открытие лицевых счетов осуществляет Администрация.</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bookmarkStart w:id="2" w:name="P142"/>
      <w:bookmarkEnd w:id="2"/>
      <w:r w:rsidRPr="00B93E79">
        <w:rPr>
          <w:rFonts w:ascii="Times New Roman" w:eastAsia="Times New Roman" w:hAnsi="Times New Roman"/>
          <w:sz w:val="28"/>
          <w:szCs w:val="28"/>
          <w:lang w:eastAsia="ru-RU"/>
        </w:rPr>
        <w:t>2.1.2. Для открытия лицевого счета любого вида должно быть сформировано единое дело клиента.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Для формирования дела клиента получателем средств в обязательном порядке представляются:</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а) </w:t>
      </w:r>
      <w:hyperlink r:id="rId9" w:anchor="P1101" w:history="1">
        <w:r w:rsidRPr="00C555E7">
          <w:rPr>
            <w:rFonts w:ascii="Times New Roman" w:eastAsia="Times New Roman" w:hAnsi="Times New Roman"/>
            <w:color w:val="000000"/>
            <w:sz w:val="28"/>
            <w:szCs w:val="28"/>
            <w:lang w:eastAsia="ru-RU"/>
          </w:rPr>
          <w:t>карточка</w:t>
        </w:r>
      </w:hyperlink>
      <w:r w:rsidRPr="00B93E79">
        <w:rPr>
          <w:rFonts w:ascii="Times New Roman" w:eastAsia="Times New Roman" w:hAnsi="Times New Roman"/>
          <w:sz w:val="28"/>
          <w:szCs w:val="28"/>
          <w:lang w:eastAsia="ru-RU"/>
        </w:rPr>
        <w:t xml:space="preserve"> образцов подписей в двух экземплярах, подписанная руководителем и главным бухгалтером получателя средств и скрепленная оттиском печати получателя средств, заверенная главным распорядителем бюджетных средств и скрепленная оттиском печати главного распорядителя бюджетных средств (приложение N 2.1 к настоящему Порядку).</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bookmarkStart w:id="3" w:name="P147"/>
      <w:bookmarkEnd w:id="3"/>
      <w:r w:rsidRPr="00B93E79">
        <w:rPr>
          <w:rFonts w:ascii="Times New Roman" w:eastAsia="Times New Roman" w:hAnsi="Times New Roman"/>
          <w:sz w:val="28"/>
          <w:szCs w:val="28"/>
          <w:lang w:eastAsia="ru-RU"/>
        </w:rPr>
        <w:t>б) копия уставного документа, заверенная главным распорядителем бюджетных средств или нотариально;</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в) копия документа о государственной регистрации, заверенная главным распорядителем бюджетных средств, нотариально или органом, осуществившим государственную регистрацию;</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bookmarkStart w:id="4" w:name="P149"/>
      <w:bookmarkEnd w:id="4"/>
      <w:r w:rsidRPr="00B93E79">
        <w:rPr>
          <w:rFonts w:ascii="Times New Roman" w:eastAsia="Times New Roman" w:hAnsi="Times New Roman"/>
          <w:sz w:val="28"/>
          <w:szCs w:val="28"/>
          <w:lang w:eastAsia="ru-RU"/>
        </w:rPr>
        <w:t>г) копия свидетельства налогового органа о постановке на учет, заверенная выдавшим его налоговым органом, нотариально или главным распорядителем бюджетных средств;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proofErr w:type="spellStart"/>
      <w:r w:rsidRPr="00B93E79">
        <w:rPr>
          <w:rFonts w:ascii="Times New Roman" w:eastAsia="Times New Roman" w:hAnsi="Times New Roman"/>
          <w:sz w:val="28"/>
          <w:szCs w:val="28"/>
          <w:lang w:eastAsia="ru-RU"/>
        </w:rPr>
        <w:t>д</w:t>
      </w:r>
      <w:proofErr w:type="spellEnd"/>
      <w:r w:rsidRPr="00B93E79">
        <w:rPr>
          <w:rFonts w:ascii="Times New Roman" w:eastAsia="Times New Roman" w:hAnsi="Times New Roman"/>
          <w:sz w:val="28"/>
          <w:szCs w:val="28"/>
          <w:lang w:eastAsia="ru-RU"/>
        </w:rPr>
        <w:t xml:space="preserve">) типовой </w:t>
      </w:r>
      <w:hyperlink r:id="rId10" w:anchor="P1211" w:history="1">
        <w:r w:rsidRPr="00C555E7">
          <w:rPr>
            <w:rFonts w:ascii="Times New Roman" w:eastAsia="Times New Roman" w:hAnsi="Times New Roman"/>
            <w:color w:val="000000"/>
            <w:sz w:val="28"/>
            <w:szCs w:val="28"/>
            <w:lang w:eastAsia="ru-RU"/>
          </w:rPr>
          <w:t>договор</w:t>
        </w:r>
      </w:hyperlink>
      <w:r w:rsidRPr="00B93E79">
        <w:rPr>
          <w:rFonts w:ascii="Times New Roman" w:eastAsia="Times New Roman" w:hAnsi="Times New Roman"/>
          <w:sz w:val="28"/>
          <w:szCs w:val="28"/>
          <w:lang w:eastAsia="ru-RU"/>
        </w:rPr>
        <w:t xml:space="preserve"> на расчетное обслуживание лицевых счетов (приложение N 2.2 к настоящему Порядку) в двух экземплярах, подписанный руководителем получателя средств и скрепленный печатью получателя средств.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е) типовой </w:t>
      </w:r>
      <w:hyperlink r:id="rId11" w:anchor="P1317" w:history="1">
        <w:r w:rsidRPr="00C555E7">
          <w:rPr>
            <w:rFonts w:ascii="Times New Roman" w:eastAsia="Times New Roman" w:hAnsi="Times New Roman"/>
            <w:color w:val="000000"/>
            <w:sz w:val="28"/>
            <w:szCs w:val="28"/>
            <w:lang w:eastAsia="ru-RU"/>
          </w:rPr>
          <w:t>договор</w:t>
        </w:r>
      </w:hyperlink>
      <w:r w:rsidRPr="00B93E79">
        <w:rPr>
          <w:rFonts w:ascii="Times New Roman" w:eastAsia="Times New Roman" w:hAnsi="Times New Roman"/>
          <w:color w:val="000000"/>
          <w:sz w:val="28"/>
          <w:szCs w:val="28"/>
          <w:lang w:eastAsia="ru-RU"/>
        </w:rPr>
        <w:t>,</w:t>
      </w:r>
      <w:r w:rsidRPr="00B93E79">
        <w:rPr>
          <w:rFonts w:ascii="Times New Roman" w:eastAsia="Times New Roman" w:hAnsi="Times New Roman"/>
          <w:sz w:val="28"/>
          <w:szCs w:val="28"/>
          <w:lang w:eastAsia="ru-RU"/>
        </w:rPr>
        <w:t xml:space="preserve"> регламентирующий взаимоотношения сторон в процессе обмена электронными документами с электронной подписью (приложение N 2.3 к настоящему Порядку), в двух экземплярах, подписанный руководителем получателя средств и скрепленный печатью получателя средств;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Клиенты в течение 5 рабочих дней обязаны сообщать в письменной форме </w:t>
      </w:r>
      <w:proofErr w:type="gramStart"/>
      <w:r w:rsidRPr="00B93E79">
        <w:rPr>
          <w:rFonts w:ascii="Times New Roman" w:eastAsia="Times New Roman" w:hAnsi="Times New Roman"/>
          <w:sz w:val="28"/>
          <w:szCs w:val="28"/>
          <w:lang w:eastAsia="ru-RU"/>
        </w:rPr>
        <w:t>о</w:t>
      </w:r>
      <w:proofErr w:type="gramEnd"/>
      <w:r w:rsidRPr="00B93E79">
        <w:rPr>
          <w:rFonts w:ascii="Times New Roman" w:eastAsia="Times New Roman" w:hAnsi="Times New Roman"/>
          <w:sz w:val="28"/>
          <w:szCs w:val="28"/>
          <w:lang w:eastAsia="ru-RU"/>
        </w:rPr>
        <w:t xml:space="preserve"> всех изменениях в документах, представленных для формирования дела клиента, и не влекущих переоформление лицевых счетов.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2.1.3. Право первой подписи на карточке образцов подписей принадлежит </w:t>
      </w:r>
      <w:r w:rsidRPr="00B93E79">
        <w:rPr>
          <w:rFonts w:ascii="Times New Roman" w:eastAsia="Times New Roman" w:hAnsi="Times New Roman"/>
          <w:sz w:val="28"/>
          <w:szCs w:val="28"/>
          <w:lang w:eastAsia="ru-RU"/>
        </w:rPr>
        <w:lastRenderedPageBreak/>
        <w:t>руководителю организации, которой открывается лицевой счет, а также иным уполномоченным им лицам.</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Право второй подписи на карточке образцов подписей принадлежит главному бухгалтеру организации, которой открывается лицевой счет, в том числе и в случаях двойного наименования его должности, и/или лицам, уполномоченным руководителем клиента на ведение бухгалтерского учета.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Если в штате организации, которой открывается лицевой счет, нет должности главного бухгалтера (другого должностного лица, выполняющего его функции), карточка образцов подписей подписывается только руководителем. В этом случае в графе </w:t>
      </w:r>
      <w:r w:rsidR="00C555E7">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Фамилия, имя, отчество</w:t>
      </w:r>
      <w:r w:rsidR="00C555E7">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вместо указания лица, наделенного правом второй подписи, делается запись </w:t>
      </w:r>
      <w:r w:rsidR="00C555E7">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бухгалтерский работник в штате не предусмотрен</w:t>
      </w:r>
      <w:r w:rsidR="00C555E7">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в соответствии с которой платежные документы считаются действительными при наличии на них одной первой подписи.</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Не требуется предъявления доверенностей и других документов, подтверждающих полномочия лиц, подписи которых включены в карточку образцов подписей, за исключением случаев, когда одновременно представляются карточки, подписанные разными лицами от имени руководителя и главного бухгалтера. В этом случае к учету принимается карточка образцов подписей, в которой полномочия подписавших ее лиц удостоверены главным распорядителем бюджетных средств.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На оборотной стороне карточек образцов подписей ставится подпись о принятии карточки образцов подписей в дело клиента.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В случае нотариального </w:t>
      </w:r>
      <w:proofErr w:type="gramStart"/>
      <w:r w:rsidRPr="00B93E79">
        <w:rPr>
          <w:rFonts w:ascii="Times New Roman" w:eastAsia="Times New Roman" w:hAnsi="Times New Roman"/>
          <w:sz w:val="28"/>
          <w:szCs w:val="28"/>
          <w:lang w:eastAsia="ru-RU"/>
        </w:rPr>
        <w:t>заверения карточки</w:t>
      </w:r>
      <w:proofErr w:type="gramEnd"/>
      <w:r w:rsidRPr="00B93E79">
        <w:rPr>
          <w:rFonts w:ascii="Times New Roman" w:eastAsia="Times New Roman" w:hAnsi="Times New Roman"/>
          <w:sz w:val="28"/>
          <w:szCs w:val="28"/>
          <w:lang w:eastAsia="ru-RU"/>
        </w:rPr>
        <w:t xml:space="preserve"> образцов подписей заверяется один ее экземпляр, второй принимается после сличения образцов с нотариально заверенным экземпляром карточки.</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При смене руководителя клиента новый руководитель обязан сообщить об этом по месту обслуживания лицевого счета.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При смене главного бухгалтера клиента руководитель клиента обязан сообщить об этом по месту обслуживания лицевого счета.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В случае замены или дополнения хотя бы одной подписи, включенной в карточку образцов подписей, представляется новая карточка образцов подписей всех лиц, имеющих право первой и второй подписи, в двух экземплярах, заверенная в соответствии с настоящим Порядком.</w:t>
      </w:r>
    </w:p>
    <w:p w:rsidR="00C555E7"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Если в новой карточке образцов подписей, представляемой в случае замены или дополнения подписей лиц, имеющих право первой и второй подписи, подписи руководителя и главного бухгалтера клиента остаются прежние, то дополнительное </w:t>
      </w:r>
      <w:proofErr w:type="gramStart"/>
      <w:r w:rsidRPr="00B93E79">
        <w:rPr>
          <w:rFonts w:ascii="Times New Roman" w:eastAsia="Times New Roman" w:hAnsi="Times New Roman"/>
          <w:sz w:val="28"/>
          <w:szCs w:val="28"/>
          <w:lang w:eastAsia="ru-RU"/>
        </w:rPr>
        <w:t>заверение</w:t>
      </w:r>
      <w:proofErr w:type="gramEnd"/>
      <w:r w:rsidRPr="00B93E79">
        <w:rPr>
          <w:rFonts w:ascii="Times New Roman" w:eastAsia="Times New Roman" w:hAnsi="Times New Roman"/>
          <w:sz w:val="28"/>
          <w:szCs w:val="28"/>
          <w:lang w:eastAsia="ru-RU"/>
        </w:rPr>
        <w:t xml:space="preserve"> такой карточки не требуется. Она принимается после сверки подписей руководителя и главного бухгалтера, подписавших карточку, с образцами их подписей на заменяемой карточке.</w:t>
      </w:r>
    </w:p>
    <w:p w:rsidR="00C555E7"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При назначении временно исполняющего обязанности руководителя или главного бухгалтера клиента дополнительно представляется новая временная карточка образцов подписей только с образцом подписи лица, временно исполняющего обязанности руководителя или главного бухгалтера, в двух экземплярах, заверенная в соответствии с настоящим Порядком.</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При временном предоставлении лицу права первой или второй подписи, а также при временной замене одного из лиц, уполномоченных руководителем и главным бухгалтером клиента, новая карточка образцов подписей не </w:t>
      </w:r>
      <w:r w:rsidRPr="00B93E79">
        <w:rPr>
          <w:rFonts w:ascii="Times New Roman" w:eastAsia="Times New Roman" w:hAnsi="Times New Roman"/>
          <w:sz w:val="28"/>
          <w:szCs w:val="28"/>
          <w:lang w:eastAsia="ru-RU"/>
        </w:rPr>
        <w:lastRenderedPageBreak/>
        <w:t>составляется, а дополнительно представляется карточка только с образцом подписи временно уполномоченного лица с указанием срока ее действия в двух экземплярах. Эта временная карточка образцов подписей подписывается руководителем и главным бухгалтером клиента и дополнительного заверения не требует.</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Все первые экземпляры ранее представленных карточек образцов подписей хранятся в деле клиента. Вторые экземпляры карточек образцов подписей хранятся на рабочих местах сотрудников, отвечающих за контроль соответствия подписей на представляемых клиентами документах на бумажных носителях.</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Работникам клиента, подписи которых не включены в карточку образцов подписей, письма и иные документы по лицевым счетам на бумажных носителях выдаются на основании </w:t>
      </w:r>
      <w:hyperlink r:id="rId12" w:anchor="P1808" w:history="1">
        <w:r w:rsidRPr="00C555E7">
          <w:rPr>
            <w:rFonts w:ascii="Times New Roman" w:eastAsia="Times New Roman" w:hAnsi="Times New Roman"/>
            <w:color w:val="000000"/>
            <w:sz w:val="28"/>
            <w:szCs w:val="28"/>
            <w:lang w:eastAsia="ru-RU"/>
          </w:rPr>
          <w:t>доверенности</w:t>
        </w:r>
      </w:hyperlink>
      <w:r w:rsidR="00C555E7">
        <w:rPr>
          <w:rFonts w:ascii="Times New Roman" w:eastAsia="Times New Roman" w:hAnsi="Times New Roman"/>
          <w:sz w:val="28"/>
          <w:szCs w:val="28"/>
          <w:lang w:eastAsia="ru-RU"/>
        </w:rPr>
        <w:t xml:space="preserve"> </w:t>
      </w:r>
      <w:r w:rsidRPr="00B93E79">
        <w:rPr>
          <w:rFonts w:ascii="Times New Roman" w:eastAsia="Times New Roman" w:hAnsi="Times New Roman"/>
          <w:sz w:val="28"/>
          <w:szCs w:val="28"/>
          <w:lang w:eastAsia="ru-RU"/>
        </w:rPr>
        <w:t>по форме приложения N 2.7 к настоящему Порядку.</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bookmarkStart w:id="5" w:name="P170"/>
      <w:bookmarkEnd w:id="5"/>
      <w:r w:rsidRPr="00B93E79">
        <w:rPr>
          <w:rFonts w:ascii="Times New Roman" w:eastAsia="Times New Roman" w:hAnsi="Times New Roman"/>
          <w:sz w:val="28"/>
          <w:szCs w:val="28"/>
          <w:lang w:eastAsia="ru-RU"/>
        </w:rPr>
        <w:t>2.1.4. В течение 5 рабочих дней осуществляется проверка представленных клиентом документов, необходимых для открытия соответствующего лицевого счета.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Проверяемые реквизиты заявлений и карточек образцов подписей должны соответствовать следующим требованиям:</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дата заполнения в заголовочной части должна быть указана в текстовом формате в виде двузначного числа месяца, буквенного названия месяца на русском языке строчными буквами и цифрового четырехзначного числа года;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наименование клиента должно соответствовать его полному и сокращенному наименованию в его документах, представленных в соответствии с требованиями </w:t>
      </w:r>
      <w:hyperlink r:id="rId13" w:anchor="P147" w:history="1">
        <w:r w:rsidRPr="00C555E7">
          <w:rPr>
            <w:rFonts w:ascii="Times New Roman" w:eastAsia="Times New Roman" w:hAnsi="Times New Roman"/>
            <w:color w:val="000000"/>
            <w:sz w:val="28"/>
            <w:szCs w:val="28"/>
            <w:lang w:eastAsia="ru-RU"/>
          </w:rPr>
          <w:t>подпункта б) пункта 2.1.2</w:t>
        </w:r>
      </w:hyperlink>
      <w:r w:rsidR="00C555E7">
        <w:t xml:space="preserve"> </w:t>
      </w:r>
      <w:r w:rsidRPr="00B93E79">
        <w:rPr>
          <w:rFonts w:ascii="Times New Roman" w:eastAsia="Times New Roman" w:hAnsi="Times New Roman"/>
          <w:sz w:val="28"/>
          <w:szCs w:val="28"/>
          <w:lang w:eastAsia="ru-RU"/>
        </w:rPr>
        <w:t xml:space="preserve">настоящего Порядка, а также полному и сокращенному наименованию в перечне </w:t>
      </w:r>
      <w:proofErr w:type="gramStart"/>
      <w:r w:rsidRPr="00B93E79">
        <w:rPr>
          <w:rFonts w:ascii="Times New Roman" w:eastAsia="Times New Roman" w:hAnsi="Times New Roman"/>
          <w:sz w:val="28"/>
          <w:szCs w:val="28"/>
          <w:lang w:eastAsia="ru-RU"/>
        </w:rPr>
        <w:t xml:space="preserve">участников бюджетного процесса </w:t>
      </w:r>
      <w:r w:rsidR="00AA0868">
        <w:rPr>
          <w:rFonts w:ascii="Times New Roman" w:hAnsi="Times New Roman"/>
          <w:sz w:val="28"/>
          <w:szCs w:val="28"/>
        </w:rPr>
        <w:t>Новотроицкого</w:t>
      </w:r>
      <w:r w:rsidR="00C555E7">
        <w:rPr>
          <w:rFonts w:ascii="Times New Roman" w:hAnsi="Times New Roman"/>
          <w:sz w:val="28"/>
          <w:szCs w:val="28"/>
        </w:rPr>
        <w:t xml:space="preserve"> сельсовета </w:t>
      </w:r>
      <w:r w:rsidRPr="00B93E79">
        <w:rPr>
          <w:rFonts w:ascii="Times New Roman" w:eastAsia="Times New Roman" w:hAnsi="Times New Roman"/>
          <w:sz w:val="28"/>
          <w:szCs w:val="28"/>
          <w:lang w:eastAsia="ru-RU"/>
        </w:rPr>
        <w:t>Северного  района Новосибирской области</w:t>
      </w:r>
      <w:proofErr w:type="gramEnd"/>
      <w:r w:rsidRPr="00B93E79">
        <w:rPr>
          <w:rFonts w:ascii="Times New Roman" w:eastAsia="Times New Roman" w:hAnsi="Times New Roman"/>
          <w:sz w:val="28"/>
          <w:szCs w:val="28"/>
          <w:lang w:eastAsia="ru-RU"/>
        </w:rPr>
        <w:t>;</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идентификационный номер (далее - ИНН) и код причины постановки на учет в налоговом органе (далее - КПП) клиента должны соответствовать его ИНН и КПП в документах, представляемых в соответствии с требованиями </w:t>
      </w:r>
      <w:hyperlink r:id="rId14" w:anchor="P149" w:history="1">
        <w:r w:rsidRPr="00034504">
          <w:rPr>
            <w:rFonts w:ascii="Times New Roman" w:eastAsia="Times New Roman" w:hAnsi="Times New Roman"/>
            <w:color w:val="000000"/>
            <w:sz w:val="28"/>
            <w:szCs w:val="28"/>
            <w:lang w:eastAsia="ru-RU"/>
          </w:rPr>
          <w:t>подпункта г) пункта 2.1.2</w:t>
        </w:r>
      </w:hyperlink>
      <w:r w:rsidR="00034504">
        <w:t xml:space="preserve"> </w:t>
      </w:r>
      <w:r w:rsidRPr="00B93E79">
        <w:rPr>
          <w:rFonts w:ascii="Times New Roman" w:eastAsia="Times New Roman" w:hAnsi="Times New Roman"/>
          <w:sz w:val="28"/>
          <w:szCs w:val="28"/>
          <w:lang w:eastAsia="ru-RU"/>
        </w:rPr>
        <w:t>настоящего Порядка;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юридический адрес клиента должен соответствовать </w:t>
      </w:r>
      <w:proofErr w:type="gramStart"/>
      <w:r w:rsidRPr="00B93E79">
        <w:rPr>
          <w:rFonts w:ascii="Times New Roman" w:eastAsia="Times New Roman" w:hAnsi="Times New Roman"/>
          <w:sz w:val="28"/>
          <w:szCs w:val="28"/>
          <w:lang w:eastAsia="ru-RU"/>
        </w:rPr>
        <w:t>указанному</w:t>
      </w:r>
      <w:proofErr w:type="gramEnd"/>
      <w:r w:rsidRPr="00B93E79">
        <w:rPr>
          <w:rFonts w:ascii="Times New Roman" w:eastAsia="Times New Roman" w:hAnsi="Times New Roman"/>
          <w:sz w:val="28"/>
          <w:szCs w:val="28"/>
          <w:lang w:eastAsia="ru-RU"/>
        </w:rPr>
        <w:t xml:space="preserve"> в его документах, представленных в соответствии с требованиями </w:t>
      </w:r>
      <w:hyperlink r:id="rId15" w:anchor="P147" w:history="1">
        <w:r w:rsidRPr="00034504">
          <w:rPr>
            <w:rFonts w:ascii="Times New Roman" w:eastAsia="Times New Roman" w:hAnsi="Times New Roman"/>
            <w:color w:val="000000"/>
            <w:sz w:val="28"/>
            <w:szCs w:val="28"/>
            <w:lang w:eastAsia="ru-RU"/>
          </w:rPr>
          <w:t>подпункта б) пункта 2.1.2</w:t>
        </w:r>
      </w:hyperlink>
      <w:r w:rsidRPr="00B93E79">
        <w:rPr>
          <w:rFonts w:ascii="Times New Roman" w:eastAsia="Times New Roman" w:hAnsi="Times New Roman"/>
          <w:color w:val="000000"/>
          <w:sz w:val="28"/>
          <w:szCs w:val="28"/>
          <w:lang w:eastAsia="ru-RU"/>
        </w:rPr>
        <w:t xml:space="preserve"> н</w:t>
      </w:r>
      <w:r w:rsidRPr="00B93E79">
        <w:rPr>
          <w:rFonts w:ascii="Times New Roman" w:eastAsia="Times New Roman" w:hAnsi="Times New Roman"/>
          <w:sz w:val="28"/>
          <w:szCs w:val="28"/>
          <w:lang w:eastAsia="ru-RU"/>
        </w:rPr>
        <w:t>астоящего Порядка;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наименование главного распорядителя должно соответствовать его полному наименованию, указанному в перечне </w:t>
      </w:r>
      <w:proofErr w:type="gramStart"/>
      <w:r w:rsidRPr="00B93E79">
        <w:rPr>
          <w:rFonts w:ascii="Times New Roman" w:eastAsia="Times New Roman" w:hAnsi="Times New Roman"/>
          <w:sz w:val="28"/>
          <w:szCs w:val="28"/>
          <w:lang w:eastAsia="ru-RU"/>
        </w:rPr>
        <w:t>участников бюджетного процесса</w:t>
      </w:r>
      <w:r w:rsidR="00034504" w:rsidRPr="00034504">
        <w:rPr>
          <w:rFonts w:ascii="Times New Roman" w:hAnsi="Times New Roman"/>
          <w:sz w:val="28"/>
          <w:szCs w:val="28"/>
        </w:rPr>
        <w:t xml:space="preserve"> </w:t>
      </w:r>
      <w:r w:rsidR="00AA0868">
        <w:rPr>
          <w:rFonts w:ascii="Times New Roman" w:hAnsi="Times New Roman"/>
          <w:sz w:val="28"/>
          <w:szCs w:val="28"/>
        </w:rPr>
        <w:t>Новотроицкого</w:t>
      </w:r>
      <w:r w:rsidR="00034504">
        <w:rPr>
          <w:rFonts w:ascii="Times New Roman" w:hAnsi="Times New Roman"/>
          <w:sz w:val="28"/>
          <w:szCs w:val="28"/>
        </w:rPr>
        <w:t xml:space="preserve"> сельсовета</w:t>
      </w:r>
      <w:r w:rsidRPr="00B93E79">
        <w:rPr>
          <w:rFonts w:ascii="Times New Roman" w:eastAsia="Times New Roman" w:hAnsi="Times New Roman"/>
          <w:sz w:val="28"/>
          <w:szCs w:val="28"/>
          <w:lang w:eastAsia="ru-RU"/>
        </w:rPr>
        <w:t xml:space="preserve"> Северного района Новосибирской области</w:t>
      </w:r>
      <w:proofErr w:type="gramEnd"/>
      <w:r w:rsidRPr="00B93E79">
        <w:rPr>
          <w:rFonts w:ascii="Times New Roman" w:eastAsia="Times New Roman" w:hAnsi="Times New Roman"/>
          <w:sz w:val="28"/>
          <w:szCs w:val="28"/>
          <w:lang w:eastAsia="ru-RU"/>
        </w:rPr>
        <w:t>;</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в разделе </w:t>
      </w:r>
      <w:r w:rsidR="00034504">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Образцы подписей должностных лиц клиента, имеющих право подписи платежных и иных документов при совершении операции по лицевому счету</w:t>
      </w:r>
      <w:r w:rsidR="00034504">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наименование должностей, фамилии, имена и отчества должны быть указаны полностью;</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срок полномочий лиц, временно пользующихся правом подписи, должен быть указан в текстовом формате в виде двузначного числа месяца, буквенного названия месяца на русском языке строчными буквами и цифрового четырехзначного числа года;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дата начала срока полномочий лиц, временно пользующихся правом подписи, не должна соответствовать реальной дате представления заявления;</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дата заполнения в заголовочной части заявления на открытие лицевого </w:t>
      </w:r>
      <w:r w:rsidRPr="00B93E79">
        <w:rPr>
          <w:rFonts w:ascii="Times New Roman" w:eastAsia="Times New Roman" w:hAnsi="Times New Roman"/>
          <w:sz w:val="28"/>
          <w:szCs w:val="28"/>
          <w:lang w:eastAsia="ru-RU"/>
        </w:rPr>
        <w:lastRenderedPageBreak/>
        <w:t>счета должна быть не позже даты представления заявления;</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формы представленного заявления на открытие лицевого счета и карточки образцов подписей должны соответствовать формам, утвержденным настоящим Порядком.</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Наличие исправлений в представленных на бумажных носителях заявлениях на открытие лицевого счета и документах, перечисленных в </w:t>
      </w:r>
      <w:hyperlink r:id="rId16" w:anchor="P142" w:history="1">
        <w:r w:rsidRPr="00034504">
          <w:rPr>
            <w:rFonts w:ascii="Times New Roman" w:eastAsia="Times New Roman" w:hAnsi="Times New Roman"/>
            <w:color w:val="000000"/>
            <w:sz w:val="28"/>
            <w:szCs w:val="28"/>
            <w:lang w:eastAsia="ru-RU"/>
          </w:rPr>
          <w:t>пункте 2.1.2</w:t>
        </w:r>
      </w:hyperlink>
      <w:r w:rsidRPr="00034504">
        <w:rPr>
          <w:rFonts w:ascii="Times New Roman" w:eastAsia="Times New Roman" w:hAnsi="Times New Roman"/>
          <w:sz w:val="28"/>
          <w:szCs w:val="28"/>
          <w:lang w:eastAsia="ru-RU"/>
        </w:rPr>
        <w:t xml:space="preserve"> </w:t>
      </w:r>
      <w:r w:rsidRPr="00B93E79">
        <w:rPr>
          <w:rFonts w:ascii="Times New Roman" w:eastAsia="Times New Roman" w:hAnsi="Times New Roman"/>
          <w:sz w:val="28"/>
          <w:szCs w:val="28"/>
          <w:lang w:eastAsia="ru-RU"/>
        </w:rPr>
        <w:t>настоящего Порядка, не допускается.</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Основаниями для отказа в открытии лицевого счета являются:</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непредставление какого-либо из документов, указанных </w:t>
      </w:r>
      <w:r w:rsidRPr="00B93E79">
        <w:rPr>
          <w:rFonts w:ascii="Times New Roman" w:eastAsia="Times New Roman" w:hAnsi="Times New Roman"/>
          <w:color w:val="000000"/>
          <w:sz w:val="28"/>
          <w:szCs w:val="28"/>
          <w:lang w:eastAsia="ru-RU"/>
        </w:rPr>
        <w:t xml:space="preserve">в </w:t>
      </w:r>
      <w:hyperlink r:id="rId17" w:anchor="P142" w:history="1">
        <w:r w:rsidRPr="00034504">
          <w:rPr>
            <w:rFonts w:ascii="Times New Roman" w:eastAsia="Times New Roman" w:hAnsi="Times New Roman"/>
            <w:color w:val="000000"/>
            <w:sz w:val="28"/>
            <w:szCs w:val="28"/>
            <w:lang w:eastAsia="ru-RU"/>
          </w:rPr>
          <w:t>пункте 2.1.2</w:t>
        </w:r>
      </w:hyperlink>
      <w:r w:rsidRPr="00B93E79">
        <w:rPr>
          <w:rFonts w:ascii="Times New Roman" w:eastAsia="Times New Roman" w:hAnsi="Times New Roman"/>
          <w:sz w:val="28"/>
          <w:szCs w:val="28"/>
          <w:lang w:eastAsia="ru-RU"/>
        </w:rPr>
        <w:t xml:space="preserve"> настоящего Порядка;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отсутствие реквизитов, подлежащих заполнению, в заявлении на открытие лицевого счета и/или карточке образцов подписей;</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несоответствие реквизитов, указанных в заявлении на открытие лицевого счета, данным, содержащимся в документах, представленных в соответствии с </w:t>
      </w:r>
      <w:hyperlink r:id="rId18" w:anchor="P142" w:history="1">
        <w:r w:rsidRPr="00034504">
          <w:rPr>
            <w:rFonts w:ascii="Times New Roman" w:eastAsia="Times New Roman" w:hAnsi="Times New Roman"/>
            <w:sz w:val="28"/>
            <w:szCs w:val="28"/>
            <w:lang w:eastAsia="ru-RU"/>
          </w:rPr>
          <w:t>пунктом 2.1.2</w:t>
        </w:r>
      </w:hyperlink>
      <w:r w:rsidRPr="00B93E79">
        <w:rPr>
          <w:rFonts w:ascii="Times New Roman" w:eastAsia="Times New Roman" w:hAnsi="Times New Roman"/>
          <w:sz w:val="28"/>
          <w:szCs w:val="28"/>
          <w:lang w:eastAsia="ru-RU"/>
        </w:rPr>
        <w:t xml:space="preserve"> настоящего Порядка;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несоответствие реквизитов, указанных в заявлении на открытие лицевого счета, и данных, содержащихся в документах, представленных в соответствии с </w:t>
      </w:r>
      <w:hyperlink r:id="rId19" w:anchor="P142" w:history="1">
        <w:r w:rsidRPr="00034504">
          <w:rPr>
            <w:rFonts w:ascii="Times New Roman" w:eastAsia="Times New Roman" w:hAnsi="Times New Roman"/>
            <w:sz w:val="28"/>
            <w:szCs w:val="28"/>
            <w:lang w:eastAsia="ru-RU"/>
          </w:rPr>
          <w:t>пунктом 2.1.2</w:t>
        </w:r>
      </w:hyperlink>
      <w:r w:rsidRPr="00B93E79">
        <w:rPr>
          <w:rFonts w:ascii="Times New Roman" w:eastAsia="Times New Roman" w:hAnsi="Times New Roman"/>
          <w:sz w:val="28"/>
          <w:szCs w:val="28"/>
          <w:lang w:eastAsia="ru-RU"/>
        </w:rPr>
        <w:t xml:space="preserve"> настоящего Порядка, данным перечня </w:t>
      </w:r>
      <w:proofErr w:type="gramStart"/>
      <w:r w:rsidRPr="00B93E79">
        <w:rPr>
          <w:rFonts w:ascii="Times New Roman" w:eastAsia="Times New Roman" w:hAnsi="Times New Roman"/>
          <w:sz w:val="28"/>
          <w:szCs w:val="28"/>
          <w:lang w:eastAsia="ru-RU"/>
        </w:rPr>
        <w:t xml:space="preserve">участников бюджетного процесса </w:t>
      </w:r>
      <w:r w:rsidR="00AA0868">
        <w:rPr>
          <w:rFonts w:ascii="Times New Roman" w:hAnsi="Times New Roman"/>
          <w:sz w:val="28"/>
          <w:szCs w:val="28"/>
        </w:rPr>
        <w:t>Новотроицкого</w:t>
      </w:r>
      <w:r w:rsidR="00034504">
        <w:rPr>
          <w:rFonts w:ascii="Times New Roman" w:hAnsi="Times New Roman"/>
          <w:sz w:val="28"/>
          <w:szCs w:val="28"/>
        </w:rPr>
        <w:t xml:space="preserve"> сельсовета </w:t>
      </w:r>
      <w:r w:rsidRPr="00B93E79">
        <w:rPr>
          <w:rFonts w:ascii="Times New Roman" w:eastAsia="Times New Roman" w:hAnsi="Times New Roman"/>
          <w:sz w:val="28"/>
          <w:szCs w:val="28"/>
          <w:lang w:eastAsia="ru-RU"/>
        </w:rPr>
        <w:t>Северного района Новосибирской области</w:t>
      </w:r>
      <w:proofErr w:type="gramEnd"/>
      <w:r w:rsidRPr="00B93E79">
        <w:rPr>
          <w:rFonts w:ascii="Times New Roman" w:eastAsia="Times New Roman" w:hAnsi="Times New Roman"/>
          <w:sz w:val="28"/>
          <w:szCs w:val="28"/>
          <w:lang w:eastAsia="ru-RU"/>
        </w:rPr>
        <w:t>;</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несоответствие формы представленных заявления на открытие лицевого счета или карточки образцов подписей утвержденной форме;</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наличие исправлений в заявлении на открытие лицевого счета и документах, представленных в соответствии с </w:t>
      </w:r>
      <w:hyperlink r:id="rId20" w:anchor="P142" w:history="1">
        <w:r w:rsidRPr="00034504">
          <w:rPr>
            <w:rFonts w:ascii="Times New Roman" w:eastAsia="Times New Roman" w:hAnsi="Times New Roman"/>
            <w:sz w:val="28"/>
            <w:szCs w:val="28"/>
            <w:lang w:eastAsia="ru-RU"/>
          </w:rPr>
          <w:t>пунктом 2.1.2</w:t>
        </w:r>
      </w:hyperlink>
      <w:r w:rsidRPr="00B93E79">
        <w:rPr>
          <w:rFonts w:ascii="Times New Roman" w:eastAsia="Times New Roman" w:hAnsi="Times New Roman"/>
          <w:sz w:val="28"/>
          <w:szCs w:val="28"/>
          <w:lang w:eastAsia="ru-RU"/>
        </w:rPr>
        <w:t xml:space="preserve"> настоящего Порядка.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При наличии замечаний в соответствии с </w:t>
      </w:r>
      <w:hyperlink r:id="rId21" w:anchor="P170" w:history="1">
        <w:r w:rsidRPr="00034504">
          <w:rPr>
            <w:rFonts w:ascii="Times New Roman" w:eastAsia="Times New Roman" w:hAnsi="Times New Roman"/>
            <w:sz w:val="28"/>
            <w:szCs w:val="28"/>
            <w:lang w:eastAsia="ru-RU"/>
          </w:rPr>
          <w:t>пунктом 2.1.4</w:t>
        </w:r>
      </w:hyperlink>
      <w:r w:rsidRPr="00B93E79">
        <w:rPr>
          <w:rFonts w:ascii="Times New Roman" w:eastAsia="Times New Roman" w:hAnsi="Times New Roman"/>
          <w:sz w:val="28"/>
          <w:szCs w:val="28"/>
          <w:lang w:eastAsia="ru-RU"/>
        </w:rPr>
        <w:t xml:space="preserve"> настоящего Порядка, не позднее срока, установленного для проведения проверки представленных документов для открытия лицевого счета, направляется клиенту письмо в произвольной форме с указанием причины (причин) отказа в открытии лицевого счета.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2.1.5. В течение 3 рабочих дней клиент уведомляется об открытии лицевого счета по форме </w:t>
      </w:r>
      <w:hyperlink r:id="rId22" w:anchor="P1689" w:history="1">
        <w:r w:rsidRPr="00034504">
          <w:rPr>
            <w:rFonts w:ascii="Times New Roman" w:eastAsia="Times New Roman" w:hAnsi="Times New Roman"/>
            <w:sz w:val="28"/>
            <w:szCs w:val="28"/>
            <w:lang w:eastAsia="ru-RU"/>
          </w:rPr>
          <w:t>приложения N 2.</w:t>
        </w:r>
      </w:hyperlink>
      <w:r w:rsidRPr="00034504">
        <w:rPr>
          <w:rFonts w:ascii="Times New Roman" w:eastAsia="Times New Roman" w:hAnsi="Times New Roman"/>
          <w:sz w:val="28"/>
          <w:szCs w:val="28"/>
          <w:lang w:eastAsia="ru-RU"/>
        </w:rPr>
        <w:t>4</w:t>
      </w:r>
      <w:r w:rsidRPr="00B93E79">
        <w:rPr>
          <w:rFonts w:ascii="Times New Roman" w:eastAsia="Times New Roman" w:hAnsi="Times New Roman"/>
          <w:sz w:val="28"/>
          <w:szCs w:val="28"/>
          <w:lang w:eastAsia="ru-RU"/>
        </w:rPr>
        <w:t xml:space="preserve"> к настоящему Порядку.</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2.1.6. Лицевой счет является открытым с момента внесения записи об открытии лицевого счета в Справочник лицевых счетов. Справочник лицевых счетов ведется в электронной форме </w:t>
      </w:r>
      <w:proofErr w:type="gramStart"/>
      <w:r w:rsidRPr="00B93E79">
        <w:rPr>
          <w:rFonts w:ascii="Times New Roman" w:eastAsia="Times New Roman" w:hAnsi="Times New Roman"/>
          <w:sz w:val="28"/>
          <w:szCs w:val="28"/>
          <w:lang w:eastAsia="ru-RU"/>
        </w:rPr>
        <w:t>в</w:t>
      </w:r>
      <w:proofErr w:type="gramEnd"/>
      <w:r w:rsidR="00034504">
        <w:rPr>
          <w:rFonts w:ascii="Times New Roman" w:eastAsia="Times New Roman" w:hAnsi="Times New Roman"/>
          <w:sz w:val="28"/>
          <w:szCs w:val="28"/>
          <w:lang w:eastAsia="ru-RU"/>
        </w:rPr>
        <w:t xml:space="preserve"> </w:t>
      </w:r>
      <w:proofErr w:type="gramStart"/>
      <w:r w:rsidRPr="00B93E79">
        <w:rPr>
          <w:rFonts w:ascii="Times New Roman" w:eastAsia="Times New Roman" w:hAnsi="Times New Roman"/>
          <w:sz w:val="28"/>
          <w:szCs w:val="28"/>
          <w:lang w:eastAsia="ru-RU"/>
        </w:rPr>
        <w:t>АС</w:t>
      </w:r>
      <w:proofErr w:type="gramEnd"/>
      <w:r w:rsidRPr="00B93E79">
        <w:rPr>
          <w:rFonts w:ascii="Times New Roman" w:eastAsia="Times New Roman" w:hAnsi="Times New Roman"/>
          <w:sz w:val="28"/>
          <w:szCs w:val="28"/>
          <w:lang w:eastAsia="ru-RU"/>
        </w:rPr>
        <w:t xml:space="preserve"> </w:t>
      </w:r>
      <w:r w:rsidR="00034504">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Бюджет</w:t>
      </w:r>
      <w:r w:rsidR="00034504">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В Справочник лицевых счетов заносятся следующие обязательные реквизиты:</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а) номер лицевого счета;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б) наименование клиента;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в) дата открытия лицевого счета;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г) дата закрытия лицевого счета;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proofErr w:type="spellStart"/>
      <w:r w:rsidRPr="00B93E79">
        <w:rPr>
          <w:rFonts w:ascii="Times New Roman" w:eastAsia="Times New Roman" w:hAnsi="Times New Roman"/>
          <w:sz w:val="28"/>
          <w:szCs w:val="28"/>
          <w:lang w:eastAsia="ru-RU"/>
        </w:rPr>
        <w:t>д</w:t>
      </w:r>
      <w:proofErr w:type="spellEnd"/>
      <w:r w:rsidRPr="00B93E79">
        <w:rPr>
          <w:rFonts w:ascii="Times New Roman" w:eastAsia="Times New Roman" w:hAnsi="Times New Roman"/>
          <w:sz w:val="28"/>
          <w:szCs w:val="28"/>
          <w:lang w:eastAsia="ru-RU"/>
        </w:rPr>
        <w:t>) состояние лицевого счета;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е) иная необходимая информация.</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2.1.7. Все документы, связанные с открытием лицевых счетов, соответствующие установленным требованиям, хранятся в деле клиента.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Документы, включенные в дело клиента, хранятся в соответствии с правилами организации муниципального архивного дела.</w:t>
      </w:r>
    </w:p>
    <w:p w:rsidR="00B93E79" w:rsidRPr="00B93E79" w:rsidRDefault="00B93E79" w:rsidP="00B93E79">
      <w:pPr>
        <w:widowControl w:val="0"/>
        <w:autoSpaceDE w:val="0"/>
        <w:autoSpaceDN w:val="0"/>
        <w:spacing w:after="0" w:line="240" w:lineRule="auto"/>
        <w:ind w:firstLine="540"/>
        <w:contextualSpacing/>
        <w:jc w:val="both"/>
        <w:rPr>
          <w:rFonts w:ascii="Times New Roman" w:eastAsia="Times New Roman" w:hAnsi="Times New Roman"/>
          <w:sz w:val="28"/>
          <w:szCs w:val="28"/>
          <w:lang w:eastAsia="ru-RU"/>
        </w:rPr>
      </w:pPr>
    </w:p>
    <w:p w:rsidR="00034504" w:rsidRDefault="00034504" w:rsidP="00B93E79">
      <w:pPr>
        <w:widowControl w:val="0"/>
        <w:autoSpaceDE w:val="0"/>
        <w:autoSpaceDN w:val="0"/>
        <w:spacing w:after="0" w:line="240" w:lineRule="auto"/>
        <w:contextualSpacing/>
        <w:jc w:val="center"/>
        <w:outlineLvl w:val="2"/>
        <w:rPr>
          <w:rFonts w:ascii="Times New Roman" w:eastAsia="Times New Roman" w:hAnsi="Times New Roman"/>
          <w:b/>
          <w:sz w:val="28"/>
          <w:szCs w:val="28"/>
          <w:lang w:eastAsia="ru-RU"/>
        </w:rPr>
      </w:pPr>
    </w:p>
    <w:p w:rsidR="00034504" w:rsidRDefault="00034504" w:rsidP="00B93E79">
      <w:pPr>
        <w:widowControl w:val="0"/>
        <w:autoSpaceDE w:val="0"/>
        <w:autoSpaceDN w:val="0"/>
        <w:spacing w:after="0" w:line="240" w:lineRule="auto"/>
        <w:contextualSpacing/>
        <w:jc w:val="center"/>
        <w:outlineLvl w:val="2"/>
        <w:rPr>
          <w:rFonts w:ascii="Times New Roman" w:eastAsia="Times New Roman" w:hAnsi="Times New Roman"/>
          <w:b/>
          <w:sz w:val="28"/>
          <w:szCs w:val="28"/>
          <w:lang w:eastAsia="ru-RU"/>
        </w:rPr>
      </w:pPr>
    </w:p>
    <w:p w:rsidR="00B93E79" w:rsidRPr="00B93E79" w:rsidRDefault="00B93E79" w:rsidP="00B93E79">
      <w:pPr>
        <w:widowControl w:val="0"/>
        <w:autoSpaceDE w:val="0"/>
        <w:autoSpaceDN w:val="0"/>
        <w:spacing w:after="0" w:line="240" w:lineRule="auto"/>
        <w:contextualSpacing/>
        <w:jc w:val="center"/>
        <w:outlineLvl w:val="2"/>
        <w:rPr>
          <w:rFonts w:ascii="Times New Roman" w:eastAsia="Times New Roman" w:hAnsi="Times New Roman"/>
          <w:b/>
          <w:sz w:val="28"/>
          <w:szCs w:val="28"/>
          <w:lang w:eastAsia="ru-RU"/>
        </w:rPr>
      </w:pPr>
      <w:r w:rsidRPr="00B93E79">
        <w:rPr>
          <w:rFonts w:ascii="Times New Roman" w:eastAsia="Times New Roman" w:hAnsi="Times New Roman"/>
          <w:b/>
          <w:sz w:val="28"/>
          <w:szCs w:val="28"/>
          <w:lang w:eastAsia="ru-RU"/>
        </w:rPr>
        <w:t>2.2. Открытие лицевого счета главного распорядителя</w:t>
      </w:r>
    </w:p>
    <w:p w:rsidR="00B93E79" w:rsidRPr="00B93E79" w:rsidRDefault="00B93E79" w:rsidP="00B93E79">
      <w:pPr>
        <w:widowControl w:val="0"/>
        <w:autoSpaceDE w:val="0"/>
        <w:autoSpaceDN w:val="0"/>
        <w:spacing w:after="0" w:line="240" w:lineRule="auto"/>
        <w:ind w:firstLine="540"/>
        <w:contextualSpacing/>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2.2.1. Лицевой счет главного распорядителя открывается главному распорядителю бюджетных средств на основании ведомственной структуры расходов местного бюджета, утверждаемой решением о местном бюджете </w:t>
      </w:r>
      <w:r w:rsidR="00AA0868">
        <w:rPr>
          <w:rFonts w:ascii="Times New Roman" w:hAnsi="Times New Roman"/>
          <w:sz w:val="28"/>
          <w:szCs w:val="28"/>
        </w:rPr>
        <w:t>Новотроицкого</w:t>
      </w:r>
      <w:r w:rsidR="00034504">
        <w:rPr>
          <w:rFonts w:ascii="Times New Roman" w:hAnsi="Times New Roman"/>
          <w:sz w:val="28"/>
          <w:szCs w:val="28"/>
        </w:rPr>
        <w:t xml:space="preserve"> сельсовета </w:t>
      </w:r>
      <w:r w:rsidRPr="00B93E79">
        <w:rPr>
          <w:rFonts w:ascii="Times New Roman" w:eastAsia="Times New Roman" w:hAnsi="Times New Roman"/>
          <w:sz w:val="28"/>
          <w:szCs w:val="28"/>
          <w:lang w:eastAsia="ru-RU"/>
        </w:rPr>
        <w:t>Северного района Новосибирской области на соответствующий финансовый год.</w:t>
      </w:r>
    </w:p>
    <w:p w:rsidR="00B93E79" w:rsidRPr="00B93E79" w:rsidRDefault="00B93E79" w:rsidP="00B93E79">
      <w:pPr>
        <w:widowControl w:val="0"/>
        <w:autoSpaceDE w:val="0"/>
        <w:autoSpaceDN w:val="0"/>
        <w:spacing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2.2.2. Для открытия лицевого счета главного распорядителя главный распорядитель бюджетных сре</w:t>
      </w:r>
      <w:proofErr w:type="gramStart"/>
      <w:r w:rsidRPr="00B93E79">
        <w:rPr>
          <w:rFonts w:ascii="Times New Roman" w:eastAsia="Times New Roman" w:hAnsi="Times New Roman"/>
          <w:sz w:val="28"/>
          <w:szCs w:val="28"/>
          <w:lang w:eastAsia="ru-RU"/>
        </w:rPr>
        <w:t>дств пр</w:t>
      </w:r>
      <w:proofErr w:type="gramEnd"/>
      <w:r w:rsidRPr="00B93E79">
        <w:rPr>
          <w:rFonts w:ascii="Times New Roman" w:eastAsia="Times New Roman" w:hAnsi="Times New Roman"/>
          <w:sz w:val="28"/>
          <w:szCs w:val="28"/>
          <w:lang w:eastAsia="ru-RU"/>
        </w:rPr>
        <w:t xml:space="preserve">едставляет </w:t>
      </w:r>
      <w:hyperlink r:id="rId23" w:anchor="P1716" w:history="1">
        <w:r w:rsidRPr="00034504">
          <w:rPr>
            <w:rFonts w:ascii="Times New Roman" w:eastAsia="Times New Roman" w:hAnsi="Times New Roman"/>
            <w:sz w:val="28"/>
            <w:szCs w:val="28"/>
            <w:lang w:eastAsia="ru-RU"/>
          </w:rPr>
          <w:t>заявление</w:t>
        </w:r>
      </w:hyperlink>
      <w:r w:rsidRPr="00B93E79">
        <w:rPr>
          <w:rFonts w:ascii="Times New Roman" w:eastAsia="Times New Roman" w:hAnsi="Times New Roman"/>
          <w:sz w:val="28"/>
          <w:szCs w:val="28"/>
          <w:lang w:eastAsia="ru-RU"/>
        </w:rPr>
        <w:t xml:space="preserve"> на открытие лицевого счета (приложение N 2.5 к настоящему Порядку) с указанием в поле вида лицевого счета: </w:t>
      </w:r>
      <w:r w:rsidR="00034504">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главного распорядителя</w:t>
      </w:r>
      <w:r w:rsidR="00034504">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w:t>
      </w:r>
    </w:p>
    <w:p w:rsidR="00B93E79" w:rsidRPr="00B93E79" w:rsidRDefault="00B93E79" w:rsidP="00B93E79">
      <w:pPr>
        <w:widowControl w:val="0"/>
        <w:autoSpaceDE w:val="0"/>
        <w:autoSpaceDN w:val="0"/>
        <w:spacing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2.2.3. Заявление на открытие лицевого счета включается в дело клиента и хранится в соответствии с правилами организации муниципального архивного дела.</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jc w:val="center"/>
        <w:outlineLvl w:val="2"/>
        <w:rPr>
          <w:rFonts w:ascii="Times New Roman" w:eastAsia="Times New Roman" w:hAnsi="Times New Roman"/>
          <w:b/>
          <w:sz w:val="28"/>
          <w:szCs w:val="28"/>
          <w:lang w:eastAsia="ru-RU"/>
        </w:rPr>
      </w:pPr>
      <w:r w:rsidRPr="00B93E79">
        <w:rPr>
          <w:rFonts w:ascii="Times New Roman" w:eastAsia="Times New Roman" w:hAnsi="Times New Roman"/>
          <w:b/>
          <w:sz w:val="28"/>
          <w:szCs w:val="28"/>
          <w:lang w:eastAsia="ru-RU"/>
        </w:rPr>
        <w:t>2.3. Открытие лицевого счета получателя</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2.3.1. Лицевой счет получателя открывается получателям средств, включенным в перечень участников бюджетного процесса</w:t>
      </w:r>
      <w:r w:rsidR="00034504" w:rsidRPr="00034504">
        <w:rPr>
          <w:rFonts w:ascii="Times New Roman" w:hAnsi="Times New Roman"/>
          <w:sz w:val="28"/>
          <w:szCs w:val="28"/>
        </w:rPr>
        <w:t xml:space="preserve"> </w:t>
      </w:r>
      <w:r w:rsidR="00AA0868">
        <w:rPr>
          <w:rFonts w:ascii="Times New Roman" w:hAnsi="Times New Roman"/>
          <w:sz w:val="28"/>
          <w:szCs w:val="28"/>
        </w:rPr>
        <w:t>Новотроицкого</w:t>
      </w:r>
      <w:r w:rsidR="00034504">
        <w:rPr>
          <w:rFonts w:ascii="Times New Roman" w:hAnsi="Times New Roman"/>
          <w:sz w:val="28"/>
          <w:szCs w:val="28"/>
        </w:rPr>
        <w:t xml:space="preserve"> сельсовета</w:t>
      </w:r>
      <w:r w:rsidRPr="00B93E79">
        <w:rPr>
          <w:rFonts w:ascii="Times New Roman" w:eastAsia="Times New Roman" w:hAnsi="Times New Roman"/>
          <w:sz w:val="28"/>
          <w:szCs w:val="28"/>
          <w:lang w:eastAsia="ru-RU"/>
        </w:rPr>
        <w:t xml:space="preserve"> Северного района Новосибирской области, в том числе обслуживаемым в централизованной бухгалтерии и имеющим самостоятельную смету доходов и расходов.</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2.3.2. Для открытия лицевого счета получателя получатель сре</w:t>
      </w:r>
      <w:proofErr w:type="gramStart"/>
      <w:r w:rsidRPr="00B93E79">
        <w:rPr>
          <w:rFonts w:ascii="Times New Roman" w:eastAsia="Times New Roman" w:hAnsi="Times New Roman"/>
          <w:sz w:val="28"/>
          <w:szCs w:val="28"/>
          <w:lang w:eastAsia="ru-RU"/>
        </w:rPr>
        <w:t>дств пр</w:t>
      </w:r>
      <w:proofErr w:type="gramEnd"/>
      <w:r w:rsidRPr="00B93E79">
        <w:rPr>
          <w:rFonts w:ascii="Times New Roman" w:eastAsia="Times New Roman" w:hAnsi="Times New Roman"/>
          <w:sz w:val="28"/>
          <w:szCs w:val="28"/>
          <w:lang w:eastAsia="ru-RU"/>
        </w:rPr>
        <w:t xml:space="preserve">едставляет </w:t>
      </w:r>
      <w:hyperlink r:id="rId24" w:anchor="P1716" w:history="1">
        <w:r w:rsidRPr="00034504">
          <w:rPr>
            <w:rFonts w:ascii="Times New Roman" w:eastAsia="Times New Roman" w:hAnsi="Times New Roman"/>
            <w:sz w:val="28"/>
            <w:szCs w:val="28"/>
            <w:lang w:eastAsia="ru-RU"/>
          </w:rPr>
          <w:t>заявление</w:t>
        </w:r>
      </w:hyperlink>
      <w:r w:rsidRPr="00B93E79">
        <w:rPr>
          <w:rFonts w:ascii="Times New Roman" w:eastAsia="Times New Roman" w:hAnsi="Times New Roman"/>
          <w:sz w:val="28"/>
          <w:szCs w:val="28"/>
          <w:lang w:eastAsia="ru-RU"/>
        </w:rPr>
        <w:t xml:space="preserve"> на открытие лицевого счета (приложения N 2.5 к настоящему Порядку) с указанием в поле вида лицевого счета: </w:t>
      </w:r>
      <w:r w:rsidR="00034504">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получателя средств</w:t>
      </w:r>
      <w:r w:rsidR="00034504">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2.3.3. Заявление на открытие лицевого счета включается в дело клиента и хранится в соответствии с правилами организации муниципального архивного дела.</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jc w:val="center"/>
        <w:outlineLvl w:val="2"/>
        <w:rPr>
          <w:rFonts w:ascii="Times New Roman" w:eastAsia="Times New Roman" w:hAnsi="Times New Roman"/>
          <w:b/>
          <w:sz w:val="28"/>
          <w:szCs w:val="28"/>
          <w:lang w:eastAsia="ru-RU"/>
        </w:rPr>
      </w:pPr>
      <w:r w:rsidRPr="00B93E79">
        <w:rPr>
          <w:rFonts w:ascii="Times New Roman" w:eastAsia="Times New Roman" w:hAnsi="Times New Roman"/>
          <w:b/>
          <w:sz w:val="28"/>
          <w:szCs w:val="28"/>
          <w:lang w:eastAsia="ru-RU"/>
        </w:rPr>
        <w:t xml:space="preserve">2.4. Открытие лицевого счета получателя </w:t>
      </w:r>
      <w:proofErr w:type="gramStart"/>
      <w:r w:rsidRPr="00B93E79">
        <w:rPr>
          <w:rFonts w:ascii="Times New Roman" w:eastAsia="Times New Roman" w:hAnsi="Times New Roman"/>
          <w:b/>
          <w:sz w:val="28"/>
          <w:szCs w:val="28"/>
          <w:lang w:eastAsia="ru-RU"/>
        </w:rPr>
        <w:t>по</w:t>
      </w:r>
      <w:proofErr w:type="gramEnd"/>
    </w:p>
    <w:p w:rsidR="00B93E79" w:rsidRPr="00B93E79" w:rsidRDefault="00B93E79" w:rsidP="00B93E79">
      <w:pPr>
        <w:widowControl w:val="0"/>
        <w:autoSpaceDE w:val="0"/>
        <w:autoSpaceDN w:val="0"/>
        <w:spacing w:after="0" w:line="240" w:lineRule="auto"/>
        <w:jc w:val="center"/>
        <w:rPr>
          <w:rFonts w:ascii="Times New Roman" w:eastAsia="Times New Roman" w:hAnsi="Times New Roman"/>
          <w:b/>
          <w:sz w:val="28"/>
          <w:szCs w:val="28"/>
          <w:lang w:eastAsia="ru-RU"/>
        </w:rPr>
      </w:pPr>
      <w:r w:rsidRPr="00B93E79">
        <w:rPr>
          <w:rFonts w:ascii="Times New Roman" w:eastAsia="Times New Roman" w:hAnsi="Times New Roman"/>
          <w:b/>
          <w:sz w:val="28"/>
          <w:szCs w:val="28"/>
          <w:lang w:eastAsia="ru-RU"/>
        </w:rPr>
        <w:t xml:space="preserve">учету операций со средствами, поступающими </w:t>
      </w:r>
      <w:proofErr w:type="gramStart"/>
      <w:r w:rsidRPr="00B93E79">
        <w:rPr>
          <w:rFonts w:ascii="Times New Roman" w:eastAsia="Times New Roman" w:hAnsi="Times New Roman"/>
          <w:b/>
          <w:sz w:val="28"/>
          <w:szCs w:val="28"/>
          <w:lang w:eastAsia="ru-RU"/>
        </w:rPr>
        <w:t>во</w:t>
      </w:r>
      <w:proofErr w:type="gramEnd"/>
    </w:p>
    <w:p w:rsidR="00B93E79" w:rsidRPr="00B93E79" w:rsidRDefault="00B93E79" w:rsidP="00B93E79">
      <w:pPr>
        <w:widowControl w:val="0"/>
        <w:autoSpaceDE w:val="0"/>
        <w:autoSpaceDN w:val="0"/>
        <w:spacing w:after="0" w:line="240" w:lineRule="auto"/>
        <w:jc w:val="center"/>
        <w:rPr>
          <w:rFonts w:ascii="Times New Roman" w:eastAsia="Times New Roman" w:hAnsi="Times New Roman"/>
          <w:b/>
          <w:sz w:val="28"/>
          <w:szCs w:val="28"/>
          <w:lang w:eastAsia="ru-RU"/>
        </w:rPr>
      </w:pPr>
      <w:r w:rsidRPr="00B93E79">
        <w:rPr>
          <w:rFonts w:ascii="Times New Roman" w:eastAsia="Times New Roman" w:hAnsi="Times New Roman"/>
          <w:b/>
          <w:sz w:val="28"/>
          <w:szCs w:val="28"/>
          <w:lang w:eastAsia="ru-RU"/>
        </w:rPr>
        <w:t>временное распоряжение казенного учреждения</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2.4.1. Лицевые счета получателей по учету операций со средствами, поступающими во временное распоряжение казенного учреждения, открываются получателям средств, включенным в перечень участников бюджетного процесса</w:t>
      </w:r>
      <w:r w:rsidR="00034504" w:rsidRPr="00034504">
        <w:rPr>
          <w:rFonts w:ascii="Times New Roman" w:hAnsi="Times New Roman"/>
          <w:sz w:val="28"/>
          <w:szCs w:val="28"/>
        </w:rPr>
        <w:t xml:space="preserve"> </w:t>
      </w:r>
      <w:r w:rsidR="00AA0868">
        <w:rPr>
          <w:rFonts w:ascii="Times New Roman" w:hAnsi="Times New Roman"/>
          <w:sz w:val="28"/>
          <w:szCs w:val="28"/>
        </w:rPr>
        <w:t>Новотроицкого</w:t>
      </w:r>
      <w:r w:rsidR="00034504">
        <w:rPr>
          <w:rFonts w:ascii="Times New Roman" w:hAnsi="Times New Roman"/>
          <w:sz w:val="28"/>
          <w:szCs w:val="28"/>
        </w:rPr>
        <w:t xml:space="preserve"> сельсовета</w:t>
      </w:r>
      <w:r w:rsidRPr="00B93E79">
        <w:rPr>
          <w:rFonts w:ascii="Times New Roman" w:eastAsia="Times New Roman" w:hAnsi="Times New Roman"/>
          <w:sz w:val="28"/>
          <w:szCs w:val="28"/>
          <w:lang w:eastAsia="ru-RU"/>
        </w:rPr>
        <w:t xml:space="preserve"> Северного района Новосибирской области, в том числе обслуживаемым в централизованной бухгалтерии и имеющим самостоятельную смету доходов и расходов.</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2.4.2. Для открытия лицевого счета получателя по учету операций со средствами, поступающими во временное распоряжение, получателем сре</w:t>
      </w:r>
      <w:proofErr w:type="gramStart"/>
      <w:r w:rsidRPr="00B93E79">
        <w:rPr>
          <w:rFonts w:ascii="Times New Roman" w:eastAsia="Times New Roman" w:hAnsi="Times New Roman"/>
          <w:sz w:val="28"/>
          <w:szCs w:val="28"/>
          <w:lang w:eastAsia="ru-RU"/>
        </w:rPr>
        <w:t>дств пр</w:t>
      </w:r>
      <w:proofErr w:type="gramEnd"/>
      <w:r w:rsidRPr="00B93E79">
        <w:rPr>
          <w:rFonts w:ascii="Times New Roman" w:eastAsia="Times New Roman" w:hAnsi="Times New Roman"/>
          <w:sz w:val="28"/>
          <w:szCs w:val="28"/>
          <w:lang w:eastAsia="ru-RU"/>
        </w:rPr>
        <w:t>едставляются следующие документы:</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а) </w:t>
      </w:r>
      <w:hyperlink r:id="rId25" w:anchor="P1716" w:history="1">
        <w:r w:rsidRPr="00034504">
          <w:rPr>
            <w:rFonts w:ascii="Times New Roman" w:eastAsia="Times New Roman" w:hAnsi="Times New Roman"/>
            <w:sz w:val="28"/>
            <w:szCs w:val="28"/>
            <w:lang w:eastAsia="ru-RU"/>
          </w:rPr>
          <w:t>заявление</w:t>
        </w:r>
      </w:hyperlink>
      <w:r w:rsidRPr="00B93E79">
        <w:rPr>
          <w:rFonts w:ascii="Times New Roman" w:eastAsia="Times New Roman" w:hAnsi="Times New Roman"/>
          <w:sz w:val="28"/>
          <w:szCs w:val="28"/>
          <w:lang w:eastAsia="ru-RU"/>
        </w:rPr>
        <w:t xml:space="preserve"> на открытие лицевого счета (приложение N 2.5 к настоящему Порядку), с указанием в поле вида лицевого счета: </w:t>
      </w:r>
      <w:r w:rsidR="00034504">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получателя по учету операций со средствами, поступающими во временное распоряжение казенного </w:t>
      </w:r>
      <w:r w:rsidRPr="00B93E79">
        <w:rPr>
          <w:rFonts w:ascii="Times New Roman" w:eastAsia="Times New Roman" w:hAnsi="Times New Roman"/>
          <w:sz w:val="28"/>
          <w:szCs w:val="28"/>
          <w:lang w:eastAsia="ru-RU"/>
        </w:rPr>
        <w:lastRenderedPageBreak/>
        <w:t>учреждения</w:t>
      </w:r>
      <w:r w:rsidR="00034504">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б) </w:t>
      </w:r>
      <w:hyperlink r:id="rId26" w:anchor="P1761" w:history="1">
        <w:r w:rsidRPr="00034504">
          <w:rPr>
            <w:rFonts w:ascii="Times New Roman" w:eastAsia="Times New Roman" w:hAnsi="Times New Roman"/>
            <w:sz w:val="28"/>
            <w:szCs w:val="28"/>
            <w:lang w:eastAsia="ru-RU"/>
          </w:rPr>
          <w:t>разрешение</w:t>
        </w:r>
      </w:hyperlink>
      <w:r w:rsidRPr="00B93E79">
        <w:rPr>
          <w:rFonts w:ascii="Times New Roman" w:eastAsia="Times New Roman" w:hAnsi="Times New Roman"/>
          <w:sz w:val="28"/>
          <w:szCs w:val="28"/>
          <w:lang w:eastAsia="ru-RU"/>
        </w:rPr>
        <w:t xml:space="preserve"> на открытие лицевого счета получателя по учету операций со средствами, поступающими во временное распоряжение казенного учреждения (далее - Разрешение), выданное главным распорядителем средств и устанавливающее источники образования и направления использования данных средств, по форме приложения N 2.6 к настоящему Порядку.</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2.4.3. Заявление и Разрешение включаются в дело клиента и хранятся в соответствии с правилами организации муниципального архивного дела.</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jc w:val="center"/>
        <w:outlineLvl w:val="2"/>
        <w:rPr>
          <w:rFonts w:ascii="Times New Roman" w:eastAsia="Times New Roman" w:hAnsi="Times New Roman"/>
          <w:b/>
          <w:sz w:val="28"/>
          <w:szCs w:val="28"/>
          <w:lang w:eastAsia="ru-RU"/>
        </w:rPr>
      </w:pPr>
      <w:r w:rsidRPr="00B93E79">
        <w:rPr>
          <w:rFonts w:ascii="Times New Roman" w:eastAsia="Times New Roman" w:hAnsi="Times New Roman"/>
          <w:b/>
          <w:sz w:val="28"/>
          <w:szCs w:val="28"/>
          <w:lang w:eastAsia="ru-RU"/>
        </w:rPr>
        <w:t>2.5. Открытие лицевого счета администратора</w:t>
      </w:r>
    </w:p>
    <w:p w:rsidR="00B93E79" w:rsidRPr="00B93E79" w:rsidRDefault="00B93E79" w:rsidP="00B93E79">
      <w:pPr>
        <w:widowControl w:val="0"/>
        <w:autoSpaceDE w:val="0"/>
        <w:autoSpaceDN w:val="0"/>
        <w:spacing w:after="0" w:line="240" w:lineRule="auto"/>
        <w:jc w:val="center"/>
        <w:rPr>
          <w:rFonts w:ascii="Times New Roman" w:eastAsia="Times New Roman" w:hAnsi="Times New Roman"/>
          <w:b/>
          <w:sz w:val="28"/>
          <w:szCs w:val="28"/>
          <w:lang w:eastAsia="ru-RU"/>
        </w:rPr>
      </w:pPr>
      <w:r w:rsidRPr="00B93E79">
        <w:rPr>
          <w:rFonts w:ascii="Times New Roman" w:eastAsia="Times New Roman" w:hAnsi="Times New Roman"/>
          <w:b/>
          <w:sz w:val="28"/>
          <w:szCs w:val="28"/>
          <w:lang w:eastAsia="ru-RU"/>
        </w:rPr>
        <w:t>источников финансирования дефицита местного</w:t>
      </w:r>
    </w:p>
    <w:p w:rsidR="00034504" w:rsidRDefault="00B93E79" w:rsidP="00B93E79">
      <w:pPr>
        <w:widowControl w:val="0"/>
        <w:autoSpaceDE w:val="0"/>
        <w:autoSpaceDN w:val="0"/>
        <w:spacing w:after="0" w:line="240" w:lineRule="auto"/>
        <w:jc w:val="center"/>
        <w:rPr>
          <w:rFonts w:ascii="Times New Roman" w:eastAsia="Times New Roman" w:hAnsi="Times New Roman"/>
          <w:b/>
          <w:sz w:val="28"/>
          <w:szCs w:val="28"/>
          <w:lang w:eastAsia="ru-RU"/>
        </w:rPr>
      </w:pPr>
      <w:r w:rsidRPr="00B93E79">
        <w:rPr>
          <w:rFonts w:ascii="Times New Roman" w:eastAsia="Times New Roman" w:hAnsi="Times New Roman"/>
          <w:b/>
          <w:sz w:val="28"/>
          <w:szCs w:val="28"/>
          <w:lang w:eastAsia="ru-RU"/>
        </w:rPr>
        <w:t>бюджета</w:t>
      </w:r>
      <w:r w:rsidR="00034504" w:rsidRPr="00034504">
        <w:rPr>
          <w:rFonts w:ascii="Times New Roman" w:hAnsi="Times New Roman"/>
          <w:sz w:val="28"/>
          <w:szCs w:val="28"/>
        </w:rPr>
        <w:t xml:space="preserve"> </w:t>
      </w:r>
      <w:r w:rsidR="00AA0868">
        <w:rPr>
          <w:rFonts w:ascii="Times New Roman" w:hAnsi="Times New Roman"/>
          <w:b/>
          <w:sz w:val="28"/>
          <w:szCs w:val="28"/>
        </w:rPr>
        <w:t>Новотроицкого</w:t>
      </w:r>
      <w:r w:rsidR="00034504" w:rsidRPr="00034504">
        <w:rPr>
          <w:rFonts w:ascii="Times New Roman" w:hAnsi="Times New Roman"/>
          <w:b/>
          <w:sz w:val="28"/>
          <w:szCs w:val="28"/>
        </w:rPr>
        <w:t xml:space="preserve"> сельсовета</w:t>
      </w:r>
      <w:r w:rsidRPr="00B93E79">
        <w:rPr>
          <w:rFonts w:ascii="Times New Roman" w:eastAsia="Times New Roman" w:hAnsi="Times New Roman"/>
          <w:b/>
          <w:sz w:val="28"/>
          <w:szCs w:val="28"/>
          <w:lang w:eastAsia="ru-RU"/>
        </w:rPr>
        <w:t xml:space="preserve"> Северного района </w:t>
      </w:r>
    </w:p>
    <w:p w:rsidR="00B93E79" w:rsidRPr="00B93E79" w:rsidRDefault="00B93E79" w:rsidP="00B93E79">
      <w:pPr>
        <w:widowControl w:val="0"/>
        <w:autoSpaceDE w:val="0"/>
        <w:autoSpaceDN w:val="0"/>
        <w:spacing w:after="0" w:line="240" w:lineRule="auto"/>
        <w:jc w:val="center"/>
        <w:rPr>
          <w:rFonts w:ascii="Times New Roman" w:eastAsia="Times New Roman" w:hAnsi="Times New Roman"/>
          <w:b/>
          <w:sz w:val="28"/>
          <w:szCs w:val="28"/>
          <w:lang w:eastAsia="ru-RU"/>
        </w:rPr>
      </w:pPr>
      <w:r w:rsidRPr="00B93E79">
        <w:rPr>
          <w:rFonts w:ascii="Times New Roman" w:eastAsia="Times New Roman" w:hAnsi="Times New Roman"/>
          <w:b/>
          <w:sz w:val="28"/>
          <w:szCs w:val="28"/>
          <w:lang w:eastAsia="ru-RU"/>
        </w:rPr>
        <w:t>Новосибирской области</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2.5.1. Лицевой счет </w:t>
      </w:r>
      <w:proofErr w:type="gramStart"/>
      <w:r w:rsidRPr="00B93E79">
        <w:rPr>
          <w:rFonts w:ascii="Times New Roman" w:eastAsia="Times New Roman" w:hAnsi="Times New Roman"/>
          <w:sz w:val="28"/>
          <w:szCs w:val="28"/>
          <w:lang w:eastAsia="ru-RU"/>
        </w:rPr>
        <w:t>администратора источников финансирования дефицита местного бюджета</w:t>
      </w:r>
      <w:r w:rsidR="00034504" w:rsidRPr="00034504">
        <w:rPr>
          <w:rFonts w:ascii="Times New Roman" w:hAnsi="Times New Roman"/>
          <w:sz w:val="28"/>
          <w:szCs w:val="28"/>
        </w:rPr>
        <w:t xml:space="preserve"> </w:t>
      </w:r>
      <w:r w:rsidR="00AA0868">
        <w:rPr>
          <w:rFonts w:ascii="Times New Roman" w:hAnsi="Times New Roman"/>
          <w:sz w:val="28"/>
          <w:szCs w:val="28"/>
        </w:rPr>
        <w:t>Новотроицкого</w:t>
      </w:r>
      <w:r w:rsidR="00034504">
        <w:rPr>
          <w:rFonts w:ascii="Times New Roman" w:hAnsi="Times New Roman"/>
          <w:sz w:val="28"/>
          <w:szCs w:val="28"/>
        </w:rPr>
        <w:t xml:space="preserve"> сельсовета</w:t>
      </w:r>
      <w:r w:rsidRPr="00B93E79">
        <w:rPr>
          <w:rFonts w:ascii="Times New Roman" w:eastAsia="Times New Roman" w:hAnsi="Times New Roman"/>
          <w:sz w:val="28"/>
          <w:szCs w:val="28"/>
          <w:lang w:eastAsia="ru-RU"/>
        </w:rPr>
        <w:t xml:space="preserve"> Северного района Новосибирской области</w:t>
      </w:r>
      <w:proofErr w:type="gramEnd"/>
      <w:r w:rsidRPr="00B93E79">
        <w:rPr>
          <w:rFonts w:ascii="Times New Roman" w:eastAsia="Times New Roman" w:hAnsi="Times New Roman"/>
          <w:sz w:val="28"/>
          <w:szCs w:val="28"/>
          <w:lang w:eastAsia="ru-RU"/>
        </w:rPr>
        <w:t xml:space="preserve"> открывается главному администратору источников финансирования дефицита местного бюджета, утверждаемый решением о местном бюджете </w:t>
      </w:r>
      <w:r w:rsidR="00AA0868">
        <w:rPr>
          <w:rFonts w:ascii="Times New Roman" w:hAnsi="Times New Roman"/>
          <w:sz w:val="28"/>
          <w:szCs w:val="28"/>
        </w:rPr>
        <w:t>Новотроицкого</w:t>
      </w:r>
      <w:r w:rsidR="00034504">
        <w:rPr>
          <w:rFonts w:ascii="Times New Roman" w:hAnsi="Times New Roman"/>
          <w:sz w:val="28"/>
          <w:szCs w:val="28"/>
        </w:rPr>
        <w:t xml:space="preserve"> сельсовета </w:t>
      </w:r>
      <w:r w:rsidRPr="00B93E79">
        <w:rPr>
          <w:rFonts w:ascii="Times New Roman" w:eastAsia="Times New Roman" w:hAnsi="Times New Roman"/>
          <w:sz w:val="28"/>
          <w:szCs w:val="28"/>
          <w:lang w:eastAsia="ru-RU"/>
        </w:rPr>
        <w:t>Северного района Новосибирской области на соответствующий финансовый год.</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2.5.2. Для открытия лицевого </w:t>
      </w:r>
      <w:proofErr w:type="gramStart"/>
      <w:r w:rsidRPr="00B93E79">
        <w:rPr>
          <w:rFonts w:ascii="Times New Roman" w:eastAsia="Times New Roman" w:hAnsi="Times New Roman"/>
          <w:sz w:val="28"/>
          <w:szCs w:val="28"/>
          <w:lang w:eastAsia="ru-RU"/>
        </w:rPr>
        <w:t>счета администратора источников финансирования дефицита местного бюджета</w:t>
      </w:r>
      <w:proofErr w:type="gramEnd"/>
      <w:r w:rsidRPr="00B93E79">
        <w:rPr>
          <w:rFonts w:ascii="Times New Roman" w:eastAsia="Times New Roman" w:hAnsi="Times New Roman"/>
          <w:sz w:val="28"/>
          <w:szCs w:val="28"/>
          <w:lang w:eastAsia="ru-RU"/>
        </w:rPr>
        <w:t xml:space="preserve"> администратором представляется </w:t>
      </w:r>
      <w:hyperlink r:id="rId27" w:anchor="P1716" w:history="1">
        <w:r w:rsidRPr="00034504">
          <w:rPr>
            <w:rFonts w:ascii="Times New Roman" w:eastAsia="Times New Roman" w:hAnsi="Times New Roman"/>
            <w:sz w:val="28"/>
            <w:szCs w:val="28"/>
            <w:lang w:eastAsia="ru-RU"/>
          </w:rPr>
          <w:t>заявление</w:t>
        </w:r>
      </w:hyperlink>
      <w:r w:rsidRPr="00B93E79">
        <w:rPr>
          <w:rFonts w:ascii="Times New Roman" w:eastAsia="Times New Roman" w:hAnsi="Times New Roman"/>
          <w:sz w:val="28"/>
          <w:szCs w:val="28"/>
          <w:lang w:eastAsia="ru-RU"/>
        </w:rPr>
        <w:t xml:space="preserve"> на открытие лицевого счета (приложение N 2.5 к настоящему Порядку), с указанием в поле вида лицевого счета: </w:t>
      </w:r>
      <w:r w:rsidR="00034504">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администратора источников финансирования дефицита местного бюджета</w:t>
      </w:r>
      <w:r w:rsidR="00034504">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2.5.3. Заявление на открытие лицевого счета включается в дело клиента и хранится в соответствии с правилами организации муниципального архивного дела.</w:t>
      </w:r>
    </w:p>
    <w:p w:rsidR="00B93E79" w:rsidRPr="00B93E79" w:rsidRDefault="00B93E79" w:rsidP="00B93E79">
      <w:pPr>
        <w:widowControl w:val="0"/>
        <w:autoSpaceDE w:val="0"/>
        <w:autoSpaceDN w:val="0"/>
        <w:spacing w:after="0" w:line="240" w:lineRule="auto"/>
        <w:jc w:val="center"/>
        <w:outlineLvl w:val="2"/>
        <w:rPr>
          <w:rFonts w:ascii="Times New Roman" w:eastAsia="Times New Roman" w:hAnsi="Times New Roman"/>
          <w:b/>
          <w:sz w:val="28"/>
          <w:szCs w:val="28"/>
          <w:lang w:eastAsia="ru-RU"/>
        </w:rPr>
      </w:pPr>
      <w:r w:rsidRPr="00B93E79">
        <w:rPr>
          <w:rFonts w:ascii="Times New Roman" w:eastAsia="Times New Roman" w:hAnsi="Times New Roman"/>
          <w:b/>
          <w:sz w:val="28"/>
          <w:szCs w:val="28"/>
          <w:lang w:eastAsia="ru-RU"/>
        </w:rPr>
        <w:t>2.6. Открытие лицевых счетов в течение финансового года</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b/>
          <w:sz w:val="28"/>
          <w:szCs w:val="28"/>
          <w:lang w:eastAsia="ru-RU"/>
        </w:rPr>
      </w:pPr>
    </w:p>
    <w:p w:rsidR="00B93E79" w:rsidRPr="00B93E79" w:rsidRDefault="00B93E79" w:rsidP="00B93E79">
      <w:pPr>
        <w:widowControl w:val="0"/>
        <w:autoSpaceDE w:val="0"/>
        <w:autoSpaceDN w:val="0"/>
        <w:spacing w:after="0" w:line="240" w:lineRule="auto"/>
        <w:ind w:firstLine="539"/>
        <w:contextualSpacing/>
        <w:jc w:val="both"/>
        <w:rPr>
          <w:rFonts w:ascii="Times New Roman" w:eastAsia="Times New Roman" w:hAnsi="Times New Roman"/>
          <w:sz w:val="28"/>
          <w:szCs w:val="28"/>
          <w:lang w:eastAsia="ru-RU"/>
        </w:rPr>
      </w:pPr>
      <w:bookmarkStart w:id="6" w:name="P239"/>
      <w:bookmarkEnd w:id="6"/>
      <w:r w:rsidRPr="00B93E79">
        <w:rPr>
          <w:rFonts w:ascii="Times New Roman" w:eastAsia="Times New Roman" w:hAnsi="Times New Roman"/>
          <w:sz w:val="28"/>
          <w:szCs w:val="28"/>
          <w:lang w:eastAsia="ru-RU"/>
        </w:rPr>
        <w:t xml:space="preserve">2.6.1. </w:t>
      </w:r>
      <w:proofErr w:type="gramStart"/>
      <w:r w:rsidRPr="00B93E79">
        <w:rPr>
          <w:rFonts w:ascii="Times New Roman" w:eastAsia="Times New Roman" w:hAnsi="Times New Roman"/>
          <w:sz w:val="28"/>
          <w:szCs w:val="28"/>
          <w:lang w:eastAsia="ru-RU"/>
        </w:rPr>
        <w:t>В случае открытия лицевого счета получателя в течение финансового года получателем средств в течение 3 рабочих дней после открытия лицевого счета в Администрации представляется акт приема-передачи показателей лицевого счета получателя бюджетных средств по форме, установленной Федеральным казначейством, подписанный получателем средств и органом Федерального казначейства (финансовым органом), в котором ранее был открыт лицевой счет.</w:t>
      </w:r>
      <w:proofErr w:type="gramEnd"/>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2.6.2. После открытия в Администрации соответствующего лицевого счета и представления клиентом акта приема-передачи в течение 3 рабочих дней обеспечивается внесение </w:t>
      </w:r>
      <w:proofErr w:type="gramStart"/>
      <w:r w:rsidRPr="00B93E79">
        <w:rPr>
          <w:rFonts w:ascii="Times New Roman" w:eastAsia="Times New Roman" w:hAnsi="Times New Roman"/>
          <w:sz w:val="28"/>
          <w:szCs w:val="28"/>
          <w:lang w:eastAsia="ru-RU"/>
        </w:rPr>
        <w:t>в</w:t>
      </w:r>
      <w:proofErr w:type="gramEnd"/>
      <w:r w:rsidR="00034504">
        <w:rPr>
          <w:rFonts w:ascii="Times New Roman" w:eastAsia="Times New Roman" w:hAnsi="Times New Roman"/>
          <w:sz w:val="28"/>
          <w:szCs w:val="28"/>
          <w:lang w:eastAsia="ru-RU"/>
        </w:rPr>
        <w:t xml:space="preserve"> </w:t>
      </w:r>
      <w:proofErr w:type="gramStart"/>
      <w:r w:rsidR="00034504">
        <w:rPr>
          <w:rFonts w:ascii="Times New Roman" w:eastAsia="Times New Roman" w:hAnsi="Times New Roman"/>
          <w:sz w:val="28"/>
          <w:szCs w:val="28"/>
          <w:lang w:eastAsia="ru-RU"/>
        </w:rPr>
        <w:t>АС</w:t>
      </w:r>
      <w:proofErr w:type="gramEnd"/>
      <w:r w:rsidR="00034504">
        <w:rPr>
          <w:rFonts w:ascii="Times New Roman" w:eastAsia="Times New Roman" w:hAnsi="Times New Roman"/>
          <w:sz w:val="28"/>
          <w:szCs w:val="28"/>
          <w:lang w:eastAsia="ru-RU"/>
        </w:rPr>
        <w:t xml:space="preserve"> «</w:t>
      </w:r>
      <w:r w:rsidRPr="00B93E79">
        <w:rPr>
          <w:rFonts w:ascii="Times New Roman" w:eastAsia="Times New Roman" w:hAnsi="Times New Roman"/>
          <w:sz w:val="28"/>
          <w:szCs w:val="28"/>
          <w:lang w:eastAsia="ru-RU"/>
        </w:rPr>
        <w:t>Бюджет</w:t>
      </w:r>
      <w:r w:rsidR="00034504">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показателей о произведенных поступлениях и перечислениях за истекший период финансового года, отраженных в акте приема-передачи.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2.6.3. Акты приема-передачи включаются в дело клиента и хранятся в соответствии с правилами организации муниципального архивного дела.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2.6.4. В случае невыполнения клиентом требований, предусмотренных </w:t>
      </w:r>
      <w:hyperlink r:id="rId28" w:anchor="P239" w:history="1">
        <w:r w:rsidRPr="00034504">
          <w:rPr>
            <w:rFonts w:ascii="Times New Roman" w:eastAsia="Times New Roman" w:hAnsi="Times New Roman"/>
            <w:sz w:val="28"/>
            <w:szCs w:val="28"/>
            <w:lang w:eastAsia="ru-RU"/>
          </w:rPr>
          <w:t>пунктом 2.6.1</w:t>
        </w:r>
      </w:hyperlink>
      <w:r w:rsidRPr="00B93E79">
        <w:rPr>
          <w:rFonts w:ascii="Times New Roman" w:eastAsia="Times New Roman" w:hAnsi="Times New Roman"/>
          <w:sz w:val="28"/>
          <w:szCs w:val="28"/>
          <w:lang w:eastAsia="ru-RU"/>
        </w:rPr>
        <w:t xml:space="preserve"> настоящего Порядка, операции по соответствующему лицевому счету клиента не осуществляются до устранения клиентом допущенных </w:t>
      </w:r>
      <w:r w:rsidRPr="00B93E79">
        <w:rPr>
          <w:rFonts w:ascii="Times New Roman" w:eastAsia="Times New Roman" w:hAnsi="Times New Roman"/>
          <w:sz w:val="28"/>
          <w:szCs w:val="28"/>
          <w:lang w:eastAsia="ru-RU"/>
        </w:rPr>
        <w:lastRenderedPageBreak/>
        <w:t>нарушений.</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jc w:val="center"/>
        <w:outlineLvl w:val="1"/>
        <w:rPr>
          <w:rFonts w:ascii="Times New Roman" w:eastAsia="Times New Roman" w:hAnsi="Times New Roman"/>
          <w:b/>
          <w:sz w:val="28"/>
          <w:szCs w:val="28"/>
          <w:lang w:eastAsia="ru-RU"/>
        </w:rPr>
      </w:pPr>
      <w:bookmarkStart w:id="7" w:name="P245"/>
      <w:bookmarkEnd w:id="7"/>
      <w:r w:rsidRPr="00B93E79">
        <w:rPr>
          <w:rFonts w:ascii="Times New Roman" w:eastAsia="Times New Roman" w:hAnsi="Times New Roman"/>
          <w:b/>
          <w:sz w:val="28"/>
          <w:szCs w:val="28"/>
          <w:lang w:eastAsia="ru-RU"/>
        </w:rPr>
        <w:t>3. Переоформление лицевых счетов</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3.1. Переоформление лицевых счетов производится при изменении наименования клиента, не вызванном его реорганизацией и не связанном с изменением подчиненности или организационно-правового статуса, после внесения главным распорядителем средств в соответствии с настоящим Порядком соответствующих изменений в перечень участников бюджетного процесса</w:t>
      </w:r>
      <w:r w:rsidR="00034504" w:rsidRPr="00034504">
        <w:rPr>
          <w:rFonts w:ascii="Times New Roman" w:hAnsi="Times New Roman"/>
          <w:sz w:val="28"/>
          <w:szCs w:val="28"/>
        </w:rPr>
        <w:t xml:space="preserve"> </w:t>
      </w:r>
      <w:proofErr w:type="spellStart"/>
      <w:proofErr w:type="gramStart"/>
      <w:r w:rsidR="00034504">
        <w:rPr>
          <w:rFonts w:ascii="Times New Roman" w:hAnsi="Times New Roman"/>
          <w:sz w:val="28"/>
          <w:szCs w:val="28"/>
        </w:rPr>
        <w:t>Верх-Красноярского</w:t>
      </w:r>
      <w:proofErr w:type="spellEnd"/>
      <w:proofErr w:type="gramEnd"/>
      <w:r w:rsidR="00034504">
        <w:rPr>
          <w:rFonts w:ascii="Times New Roman" w:hAnsi="Times New Roman"/>
          <w:sz w:val="28"/>
          <w:szCs w:val="28"/>
        </w:rPr>
        <w:t xml:space="preserve"> сельсовета</w:t>
      </w:r>
      <w:r w:rsidRPr="00B93E79">
        <w:rPr>
          <w:rFonts w:ascii="Times New Roman" w:eastAsia="Times New Roman" w:hAnsi="Times New Roman"/>
          <w:sz w:val="28"/>
          <w:szCs w:val="28"/>
          <w:lang w:eastAsia="ru-RU"/>
        </w:rPr>
        <w:t xml:space="preserve"> Северного района Новосибирской области.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bookmarkStart w:id="8" w:name="P248"/>
      <w:bookmarkEnd w:id="8"/>
      <w:r w:rsidRPr="00B93E79">
        <w:rPr>
          <w:rFonts w:ascii="Times New Roman" w:eastAsia="Times New Roman" w:hAnsi="Times New Roman"/>
          <w:sz w:val="28"/>
          <w:szCs w:val="28"/>
          <w:lang w:eastAsia="ru-RU"/>
        </w:rPr>
        <w:t xml:space="preserve">3.2. Для переоформления лицевых счетов в связи с изменением наименования клиент в течение 10 рабочих дней с момента внесения главным распорядителем средств изменений в перечень </w:t>
      </w:r>
      <w:proofErr w:type="gramStart"/>
      <w:r w:rsidRPr="00B93E79">
        <w:rPr>
          <w:rFonts w:ascii="Times New Roman" w:eastAsia="Times New Roman" w:hAnsi="Times New Roman"/>
          <w:sz w:val="28"/>
          <w:szCs w:val="28"/>
          <w:lang w:eastAsia="ru-RU"/>
        </w:rPr>
        <w:t xml:space="preserve">участников бюджетного процесса </w:t>
      </w:r>
      <w:r w:rsidR="00AA0868">
        <w:rPr>
          <w:rFonts w:ascii="Times New Roman" w:hAnsi="Times New Roman"/>
          <w:sz w:val="28"/>
          <w:szCs w:val="28"/>
        </w:rPr>
        <w:t>Новотроицкого</w:t>
      </w:r>
      <w:r w:rsidR="00034504">
        <w:rPr>
          <w:rFonts w:ascii="Times New Roman" w:hAnsi="Times New Roman"/>
          <w:sz w:val="28"/>
          <w:szCs w:val="28"/>
        </w:rPr>
        <w:t xml:space="preserve"> сельсовета </w:t>
      </w:r>
      <w:r w:rsidRPr="00B93E79">
        <w:rPr>
          <w:rFonts w:ascii="Times New Roman" w:eastAsia="Times New Roman" w:hAnsi="Times New Roman"/>
          <w:sz w:val="28"/>
          <w:szCs w:val="28"/>
          <w:lang w:eastAsia="ru-RU"/>
        </w:rPr>
        <w:t>Северного района Новосибирской области</w:t>
      </w:r>
      <w:proofErr w:type="gramEnd"/>
      <w:r w:rsidRPr="00B93E79">
        <w:rPr>
          <w:rFonts w:ascii="Times New Roman" w:eastAsia="Times New Roman" w:hAnsi="Times New Roman"/>
          <w:sz w:val="28"/>
          <w:szCs w:val="28"/>
          <w:lang w:eastAsia="ru-RU"/>
        </w:rPr>
        <w:t xml:space="preserve"> должен представить по месту обслуживания лицевого счета: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а) </w:t>
      </w:r>
      <w:hyperlink r:id="rId29" w:anchor="P1862" w:history="1">
        <w:r w:rsidRPr="00034504">
          <w:rPr>
            <w:rFonts w:ascii="Times New Roman" w:eastAsia="Times New Roman" w:hAnsi="Times New Roman"/>
            <w:sz w:val="28"/>
            <w:szCs w:val="28"/>
            <w:lang w:eastAsia="ru-RU"/>
          </w:rPr>
          <w:t>заявление</w:t>
        </w:r>
      </w:hyperlink>
      <w:r w:rsidRPr="00B93E79">
        <w:rPr>
          <w:rFonts w:ascii="Times New Roman" w:eastAsia="Times New Roman" w:hAnsi="Times New Roman"/>
          <w:sz w:val="28"/>
          <w:szCs w:val="28"/>
          <w:lang w:eastAsia="ru-RU"/>
        </w:rPr>
        <w:t xml:space="preserve"> на переоформление лицевых счетов (приложение N 3.1 к настоящему Порядку). В заявлении указываются номера всех открытых в Администрации клиенту лицевых счетов;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б) новую </w:t>
      </w:r>
      <w:hyperlink r:id="rId30" w:anchor="P1101" w:history="1">
        <w:r w:rsidRPr="00034504">
          <w:rPr>
            <w:rFonts w:ascii="Times New Roman" w:eastAsia="Times New Roman" w:hAnsi="Times New Roman"/>
            <w:sz w:val="28"/>
            <w:szCs w:val="28"/>
            <w:lang w:eastAsia="ru-RU"/>
          </w:rPr>
          <w:t>карточку</w:t>
        </w:r>
      </w:hyperlink>
      <w:r w:rsidRPr="00034504">
        <w:rPr>
          <w:rFonts w:ascii="Times New Roman" w:eastAsia="Times New Roman" w:hAnsi="Times New Roman"/>
          <w:sz w:val="28"/>
          <w:szCs w:val="28"/>
          <w:lang w:eastAsia="ru-RU"/>
        </w:rPr>
        <w:t xml:space="preserve"> </w:t>
      </w:r>
      <w:r w:rsidRPr="00B93E79">
        <w:rPr>
          <w:rFonts w:ascii="Times New Roman" w:eastAsia="Times New Roman" w:hAnsi="Times New Roman"/>
          <w:sz w:val="28"/>
          <w:szCs w:val="28"/>
          <w:lang w:eastAsia="ru-RU"/>
        </w:rPr>
        <w:t>образцов подписей в двух экземплярах (приложение N 2.1 к настоящему Порядку), заверенную главным распорядителем средств, или нотариально;</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в) копию новой редакции уставного документа, заверенную главным распорядителем бюджетных средств или нотариально;</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г) копию документа о государственной регистрации, заверенную главным распорядителем бюджетных средств, нотариально или органом, осуществившим государственную регистрацию;</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proofErr w:type="spellStart"/>
      <w:r w:rsidRPr="00B93E79">
        <w:rPr>
          <w:rFonts w:ascii="Times New Roman" w:eastAsia="Times New Roman" w:hAnsi="Times New Roman"/>
          <w:sz w:val="28"/>
          <w:szCs w:val="28"/>
          <w:lang w:eastAsia="ru-RU"/>
        </w:rPr>
        <w:t>д</w:t>
      </w:r>
      <w:proofErr w:type="spellEnd"/>
      <w:r w:rsidRPr="00B93E79">
        <w:rPr>
          <w:rFonts w:ascii="Times New Roman" w:eastAsia="Times New Roman" w:hAnsi="Times New Roman"/>
          <w:sz w:val="28"/>
          <w:szCs w:val="28"/>
          <w:lang w:eastAsia="ru-RU"/>
        </w:rPr>
        <w:t>) копию свидетельства налогового органа о постановке на учет, заверенную выдавшим его налоговым органом, нотариально или главным распорядителем бюджетных средств.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3.3. В случае невыполнения клиентом требований, предусмотренных </w:t>
      </w:r>
      <w:hyperlink r:id="rId31" w:anchor="P248" w:history="1">
        <w:r w:rsidRPr="00034504">
          <w:rPr>
            <w:rFonts w:ascii="Times New Roman" w:eastAsia="Times New Roman" w:hAnsi="Times New Roman"/>
            <w:sz w:val="28"/>
            <w:szCs w:val="28"/>
            <w:lang w:eastAsia="ru-RU"/>
          </w:rPr>
          <w:t>пунктом 3.2</w:t>
        </w:r>
      </w:hyperlink>
      <w:r w:rsidRPr="00B93E79">
        <w:rPr>
          <w:rFonts w:ascii="Times New Roman" w:eastAsia="Times New Roman" w:hAnsi="Times New Roman"/>
          <w:sz w:val="28"/>
          <w:szCs w:val="28"/>
          <w:lang w:eastAsia="ru-RU"/>
        </w:rPr>
        <w:t xml:space="preserve"> настоящего Порядка, операции по лицевым счетам клиента не осуществляются до устранения клиентом допущенных нарушений.</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bookmarkStart w:id="9" w:name="P256"/>
      <w:bookmarkEnd w:id="9"/>
      <w:r w:rsidRPr="00B93E79">
        <w:rPr>
          <w:rFonts w:ascii="Times New Roman" w:eastAsia="Times New Roman" w:hAnsi="Times New Roman"/>
          <w:sz w:val="28"/>
          <w:szCs w:val="28"/>
          <w:lang w:eastAsia="ru-RU"/>
        </w:rPr>
        <w:t>3.4. В течение 5 рабочих дней осуществляется проверка представленных клиентом документов, необходимых для переоформления лицевого счета.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Проверяемые реквизиты документов, представленных для переоформления лицевого счета, должны соответствовать следующим требованиям:</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номер (номера) лицевого счета, указанный в представляемых документах, должен соответствовать номеру (номерам) лицевого счета, открытому в Администрации;</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дата заполнения в заголовочной части должна быть указана в текстовом формате в виде двузначного числа месяца, буквенного названия месяца на русском языке строчными буквами и цифрового четырехзначного числа года;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дата заполнения в заголовочной части заявления на переоформление лицевого счета не должна быть позже даты дня представления заявления на переоформление лицевого счета;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наименование клиента до изменения его наименования, при его указании в заявлении на переоформление лицевого счета, должно соответствовать полному </w:t>
      </w:r>
      <w:r w:rsidRPr="00B93E79">
        <w:rPr>
          <w:rFonts w:ascii="Times New Roman" w:eastAsia="Times New Roman" w:hAnsi="Times New Roman"/>
          <w:sz w:val="28"/>
          <w:szCs w:val="28"/>
          <w:lang w:eastAsia="ru-RU"/>
        </w:rPr>
        <w:lastRenderedPageBreak/>
        <w:t xml:space="preserve">наименованию в заявлении на открытие лицевого счета или предыдущем заявлении на переоформление лицевого счета, </w:t>
      </w:r>
      <w:proofErr w:type="gramStart"/>
      <w:r w:rsidRPr="00B93E79">
        <w:rPr>
          <w:rFonts w:ascii="Times New Roman" w:eastAsia="Times New Roman" w:hAnsi="Times New Roman"/>
          <w:sz w:val="28"/>
          <w:szCs w:val="28"/>
          <w:lang w:eastAsia="ru-RU"/>
        </w:rPr>
        <w:t>хранящихся</w:t>
      </w:r>
      <w:proofErr w:type="gramEnd"/>
      <w:r w:rsidRPr="00B93E79">
        <w:rPr>
          <w:rFonts w:ascii="Times New Roman" w:eastAsia="Times New Roman" w:hAnsi="Times New Roman"/>
          <w:sz w:val="28"/>
          <w:szCs w:val="28"/>
          <w:lang w:eastAsia="ru-RU"/>
        </w:rPr>
        <w:t xml:space="preserve"> в деле клиента;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новое наименование клиента, при его указании в заявлении на переоформление лицевого счета, должно соответствовать новому наименованию в перечне </w:t>
      </w:r>
      <w:proofErr w:type="gramStart"/>
      <w:r w:rsidRPr="00B93E79">
        <w:rPr>
          <w:rFonts w:ascii="Times New Roman" w:eastAsia="Times New Roman" w:hAnsi="Times New Roman"/>
          <w:sz w:val="28"/>
          <w:szCs w:val="28"/>
          <w:lang w:eastAsia="ru-RU"/>
        </w:rPr>
        <w:t xml:space="preserve">участников бюджетного процесса </w:t>
      </w:r>
      <w:r w:rsidR="00AA0868">
        <w:rPr>
          <w:rFonts w:ascii="Times New Roman" w:hAnsi="Times New Roman"/>
          <w:sz w:val="28"/>
          <w:szCs w:val="28"/>
        </w:rPr>
        <w:t>Новотроицкого</w:t>
      </w:r>
      <w:r w:rsidR="00034504">
        <w:rPr>
          <w:rFonts w:ascii="Times New Roman" w:hAnsi="Times New Roman"/>
          <w:sz w:val="28"/>
          <w:szCs w:val="28"/>
        </w:rPr>
        <w:t xml:space="preserve"> сельсовета </w:t>
      </w:r>
      <w:r w:rsidRPr="00B93E79">
        <w:rPr>
          <w:rFonts w:ascii="Times New Roman" w:eastAsia="Times New Roman" w:hAnsi="Times New Roman"/>
          <w:sz w:val="28"/>
          <w:szCs w:val="28"/>
          <w:lang w:eastAsia="ru-RU"/>
        </w:rPr>
        <w:t>Северного  района Новосибирской области</w:t>
      </w:r>
      <w:proofErr w:type="gramEnd"/>
      <w:r w:rsidRPr="00B93E79">
        <w:rPr>
          <w:rFonts w:ascii="Times New Roman" w:eastAsia="Times New Roman" w:hAnsi="Times New Roman"/>
          <w:sz w:val="28"/>
          <w:szCs w:val="28"/>
          <w:lang w:eastAsia="ru-RU"/>
        </w:rPr>
        <w:t>;</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формы представленного заявления на переоформление лицевого счета и карточки образцов подписей должны соответствовать формам, утвержденным настоящим Порядком.</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Наличие исправлений в представленных на бумажных носителях заявлении на переоформление лицевого счета и документах, перечисленных в </w:t>
      </w:r>
      <w:hyperlink r:id="rId32" w:anchor="P248" w:history="1">
        <w:r w:rsidRPr="00034504">
          <w:rPr>
            <w:rFonts w:ascii="Times New Roman" w:eastAsia="Times New Roman" w:hAnsi="Times New Roman"/>
            <w:sz w:val="28"/>
            <w:szCs w:val="28"/>
            <w:lang w:eastAsia="ru-RU"/>
          </w:rPr>
          <w:t>пункте 3.2</w:t>
        </w:r>
      </w:hyperlink>
      <w:r w:rsidRPr="00034504">
        <w:rPr>
          <w:rFonts w:ascii="Times New Roman" w:eastAsia="Times New Roman" w:hAnsi="Times New Roman"/>
          <w:sz w:val="28"/>
          <w:szCs w:val="28"/>
          <w:lang w:eastAsia="ru-RU"/>
        </w:rPr>
        <w:t xml:space="preserve"> </w:t>
      </w:r>
      <w:r w:rsidRPr="00B93E79">
        <w:rPr>
          <w:rFonts w:ascii="Times New Roman" w:eastAsia="Times New Roman" w:hAnsi="Times New Roman"/>
          <w:sz w:val="28"/>
          <w:szCs w:val="28"/>
          <w:lang w:eastAsia="ru-RU"/>
        </w:rPr>
        <w:t>настоящего Порядка, не допускается.</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Основанием для отказа в переоформлении лицевого счета являются:</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непредставление какого-либо из документов, указанных в </w:t>
      </w:r>
      <w:hyperlink r:id="rId33" w:anchor="P248" w:history="1">
        <w:r w:rsidRPr="00034504">
          <w:rPr>
            <w:rFonts w:ascii="Times New Roman" w:eastAsia="Times New Roman" w:hAnsi="Times New Roman"/>
            <w:sz w:val="28"/>
            <w:szCs w:val="28"/>
            <w:lang w:eastAsia="ru-RU"/>
          </w:rPr>
          <w:t>пункте 3.2</w:t>
        </w:r>
      </w:hyperlink>
      <w:r w:rsidRPr="00034504">
        <w:rPr>
          <w:rFonts w:ascii="Times New Roman" w:eastAsia="Times New Roman" w:hAnsi="Times New Roman"/>
          <w:sz w:val="28"/>
          <w:szCs w:val="28"/>
          <w:lang w:eastAsia="ru-RU"/>
        </w:rPr>
        <w:t xml:space="preserve"> </w:t>
      </w:r>
      <w:r w:rsidRPr="00B93E79">
        <w:rPr>
          <w:rFonts w:ascii="Times New Roman" w:eastAsia="Times New Roman" w:hAnsi="Times New Roman"/>
          <w:sz w:val="28"/>
          <w:szCs w:val="28"/>
          <w:lang w:eastAsia="ru-RU"/>
        </w:rPr>
        <w:t>настоящего Порядка;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отсутствие реквизитов, подлежащих заполнению, в заявлении на переоформление лицевого счета и/или новой карточке образцов подписей;</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несоответствие реквизитов, указанных в заявлении на переоформление лицевого счета, данным, содержащимся в иных документах, представленных в соответствии с </w:t>
      </w:r>
      <w:hyperlink r:id="rId34" w:anchor="P248" w:history="1">
        <w:r w:rsidRPr="00034504">
          <w:rPr>
            <w:rFonts w:ascii="Times New Roman" w:eastAsia="Times New Roman" w:hAnsi="Times New Roman"/>
            <w:sz w:val="28"/>
            <w:szCs w:val="28"/>
            <w:lang w:eastAsia="ru-RU"/>
          </w:rPr>
          <w:t>пунктом 3.2</w:t>
        </w:r>
      </w:hyperlink>
      <w:r w:rsidRPr="00B93E79">
        <w:rPr>
          <w:rFonts w:ascii="Times New Roman" w:eastAsia="Times New Roman" w:hAnsi="Times New Roman"/>
          <w:sz w:val="28"/>
          <w:szCs w:val="28"/>
          <w:lang w:eastAsia="ru-RU"/>
        </w:rPr>
        <w:t xml:space="preserve"> настоящего Порядка;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несоответствие реквизитов, указанных в документах, представленных в соответствии с </w:t>
      </w:r>
      <w:hyperlink r:id="rId35" w:anchor="P248" w:history="1">
        <w:r w:rsidRPr="00034504">
          <w:rPr>
            <w:rFonts w:ascii="Times New Roman" w:eastAsia="Times New Roman" w:hAnsi="Times New Roman"/>
            <w:sz w:val="28"/>
            <w:szCs w:val="28"/>
            <w:lang w:eastAsia="ru-RU"/>
          </w:rPr>
          <w:t>пунктом 3.2</w:t>
        </w:r>
      </w:hyperlink>
      <w:r w:rsidRPr="00B93E79">
        <w:rPr>
          <w:rFonts w:ascii="Times New Roman" w:eastAsia="Times New Roman" w:hAnsi="Times New Roman"/>
          <w:sz w:val="28"/>
          <w:szCs w:val="28"/>
          <w:lang w:eastAsia="ru-RU"/>
        </w:rPr>
        <w:t xml:space="preserve"> настоящего Порядка, данным перечня </w:t>
      </w:r>
      <w:proofErr w:type="gramStart"/>
      <w:r w:rsidRPr="00B93E79">
        <w:rPr>
          <w:rFonts w:ascii="Times New Roman" w:eastAsia="Times New Roman" w:hAnsi="Times New Roman"/>
          <w:sz w:val="28"/>
          <w:szCs w:val="28"/>
          <w:lang w:eastAsia="ru-RU"/>
        </w:rPr>
        <w:t>участников бюджетного процесса</w:t>
      </w:r>
      <w:r w:rsidR="00034504" w:rsidRPr="00034504">
        <w:rPr>
          <w:rFonts w:ascii="Times New Roman" w:hAnsi="Times New Roman"/>
          <w:sz w:val="28"/>
          <w:szCs w:val="28"/>
        </w:rPr>
        <w:t xml:space="preserve"> </w:t>
      </w:r>
      <w:r w:rsidR="00AA0868">
        <w:rPr>
          <w:rFonts w:ascii="Times New Roman" w:hAnsi="Times New Roman"/>
          <w:sz w:val="28"/>
          <w:szCs w:val="28"/>
        </w:rPr>
        <w:t>Новотроицкого</w:t>
      </w:r>
      <w:r w:rsidR="00034504">
        <w:rPr>
          <w:rFonts w:ascii="Times New Roman" w:hAnsi="Times New Roman"/>
          <w:sz w:val="28"/>
          <w:szCs w:val="28"/>
        </w:rPr>
        <w:t xml:space="preserve"> сельсовета</w:t>
      </w:r>
      <w:r w:rsidRPr="00B93E79">
        <w:rPr>
          <w:rFonts w:ascii="Times New Roman" w:eastAsia="Times New Roman" w:hAnsi="Times New Roman"/>
          <w:sz w:val="28"/>
          <w:szCs w:val="28"/>
          <w:lang w:eastAsia="ru-RU"/>
        </w:rPr>
        <w:t xml:space="preserve"> Северного района Новосибирской области</w:t>
      </w:r>
      <w:proofErr w:type="gramEnd"/>
      <w:r w:rsidRPr="00B93E79">
        <w:rPr>
          <w:rFonts w:ascii="Times New Roman" w:eastAsia="Times New Roman" w:hAnsi="Times New Roman"/>
          <w:sz w:val="28"/>
          <w:szCs w:val="28"/>
          <w:lang w:eastAsia="ru-RU"/>
        </w:rPr>
        <w:t>;</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несоответствие формы представленных заявления на переоформление лицевого счета или карточки образцов подписей утвержденной форме;</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наличие исправлений в заявлении на переоформление лицевого счета и документах, представленных в соответствии с </w:t>
      </w:r>
      <w:hyperlink r:id="rId36" w:anchor="P248" w:history="1">
        <w:r w:rsidRPr="00034504">
          <w:rPr>
            <w:rFonts w:ascii="Times New Roman" w:eastAsia="Times New Roman" w:hAnsi="Times New Roman"/>
            <w:sz w:val="28"/>
            <w:szCs w:val="28"/>
            <w:lang w:eastAsia="ru-RU"/>
          </w:rPr>
          <w:t>пунктом 3.2</w:t>
        </w:r>
      </w:hyperlink>
      <w:r w:rsidRPr="00B93E79">
        <w:rPr>
          <w:rFonts w:ascii="Times New Roman" w:eastAsia="Times New Roman" w:hAnsi="Times New Roman"/>
          <w:sz w:val="28"/>
          <w:szCs w:val="28"/>
          <w:lang w:eastAsia="ru-RU"/>
        </w:rPr>
        <w:t xml:space="preserve"> настоящего Порядка.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При наличии замечаний в соответствии с </w:t>
      </w:r>
      <w:hyperlink r:id="rId37" w:anchor="P256" w:history="1">
        <w:r w:rsidRPr="00034504">
          <w:rPr>
            <w:rFonts w:ascii="Times New Roman" w:eastAsia="Times New Roman" w:hAnsi="Times New Roman"/>
            <w:sz w:val="28"/>
            <w:szCs w:val="28"/>
            <w:lang w:eastAsia="ru-RU"/>
          </w:rPr>
          <w:t>пунктом 3.4</w:t>
        </w:r>
      </w:hyperlink>
      <w:r w:rsidRPr="00B93E79">
        <w:rPr>
          <w:rFonts w:ascii="Times New Roman" w:eastAsia="Times New Roman" w:hAnsi="Times New Roman"/>
          <w:sz w:val="28"/>
          <w:szCs w:val="28"/>
          <w:lang w:eastAsia="ru-RU"/>
        </w:rPr>
        <w:t xml:space="preserve"> настоящего Порядка, не позднее срока, установленного для проведения проверки представленных документов для переоформления лицевого счета, клиенту направляется письмо в произвольной форме с указанием причины (причин) отказа в переоформлении лицевого счета.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3.5. Переоформление лицевых счетов осуществляется после проверки документов, представленных для переоформления лицевого счета. </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3.6. При переоформлении лицевого счета нумерация остается прежней.</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Номер лицевого счета клиента указывается на каждом экземпляре карточки образцов подписей.</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3.7. При переоформлении лицевых счетов вносятся соответствующие изменения в Справочник лицевых счетов </w:t>
      </w:r>
      <w:proofErr w:type="gramStart"/>
      <w:r w:rsidRPr="00B93E79">
        <w:rPr>
          <w:rFonts w:ascii="Times New Roman" w:eastAsia="Times New Roman" w:hAnsi="Times New Roman"/>
          <w:sz w:val="28"/>
          <w:szCs w:val="28"/>
          <w:lang w:eastAsia="ru-RU"/>
        </w:rPr>
        <w:t>в</w:t>
      </w:r>
      <w:proofErr w:type="gramEnd"/>
      <w:r w:rsidR="00034504">
        <w:rPr>
          <w:rFonts w:ascii="Times New Roman" w:eastAsia="Times New Roman" w:hAnsi="Times New Roman"/>
          <w:sz w:val="28"/>
          <w:szCs w:val="28"/>
          <w:lang w:eastAsia="ru-RU"/>
        </w:rPr>
        <w:t xml:space="preserve"> </w:t>
      </w:r>
      <w:proofErr w:type="gramStart"/>
      <w:r w:rsidRPr="00B93E79">
        <w:rPr>
          <w:rFonts w:ascii="Times New Roman" w:eastAsia="Times New Roman" w:hAnsi="Times New Roman"/>
          <w:sz w:val="28"/>
          <w:szCs w:val="28"/>
          <w:lang w:eastAsia="ru-RU"/>
        </w:rPr>
        <w:t>АС</w:t>
      </w:r>
      <w:proofErr w:type="gramEnd"/>
      <w:r w:rsidRPr="00B93E79">
        <w:rPr>
          <w:rFonts w:ascii="Times New Roman" w:eastAsia="Times New Roman" w:hAnsi="Times New Roman"/>
          <w:sz w:val="28"/>
          <w:szCs w:val="28"/>
          <w:lang w:eastAsia="ru-RU"/>
        </w:rPr>
        <w:t xml:space="preserve"> </w:t>
      </w:r>
      <w:r w:rsidR="00034504">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Бюджет</w:t>
      </w:r>
      <w:r w:rsidR="00034504">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3.8. В течение трех рабочих дней с момента переоформления лицевого счета клиент уведомляется о переоформлении лицевого счета по форме </w:t>
      </w:r>
      <w:hyperlink r:id="rId38" w:anchor="P1689" w:history="1">
        <w:r w:rsidRPr="00034504">
          <w:rPr>
            <w:rFonts w:ascii="Times New Roman" w:eastAsia="Times New Roman" w:hAnsi="Times New Roman"/>
            <w:sz w:val="28"/>
            <w:szCs w:val="28"/>
            <w:lang w:eastAsia="ru-RU"/>
          </w:rPr>
          <w:t>приложения N 2.</w:t>
        </w:r>
      </w:hyperlink>
      <w:r w:rsidRPr="00034504">
        <w:rPr>
          <w:rFonts w:ascii="Times New Roman" w:eastAsia="Times New Roman" w:hAnsi="Times New Roman"/>
          <w:sz w:val="28"/>
          <w:szCs w:val="28"/>
          <w:lang w:eastAsia="ru-RU"/>
        </w:rPr>
        <w:t>4</w:t>
      </w:r>
      <w:r w:rsidRPr="00B93E79">
        <w:rPr>
          <w:rFonts w:ascii="Times New Roman" w:eastAsia="Times New Roman" w:hAnsi="Times New Roman"/>
          <w:sz w:val="28"/>
          <w:szCs w:val="28"/>
          <w:lang w:eastAsia="ru-RU"/>
        </w:rPr>
        <w:t xml:space="preserve"> к настоящему Порядку.</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3.9. Все документы, связанные с переоформлением лицевых счетов, соответствующие установленным требованиям, хранятся в деле клиента в соответствии с правилами организации архивного дела.</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p>
    <w:p w:rsidR="00034504" w:rsidRDefault="00034504" w:rsidP="00B93E79">
      <w:pPr>
        <w:widowControl w:val="0"/>
        <w:autoSpaceDE w:val="0"/>
        <w:autoSpaceDN w:val="0"/>
        <w:spacing w:after="0" w:line="240" w:lineRule="auto"/>
        <w:jc w:val="center"/>
        <w:outlineLvl w:val="1"/>
        <w:rPr>
          <w:rFonts w:ascii="Times New Roman" w:eastAsia="Times New Roman" w:hAnsi="Times New Roman"/>
          <w:b/>
          <w:sz w:val="28"/>
          <w:szCs w:val="28"/>
          <w:lang w:eastAsia="ru-RU"/>
        </w:rPr>
      </w:pPr>
      <w:bookmarkStart w:id="10" w:name="P283"/>
      <w:bookmarkEnd w:id="10"/>
    </w:p>
    <w:p w:rsidR="00B93E79" w:rsidRPr="00B93E79" w:rsidRDefault="00B93E79" w:rsidP="00B93E79">
      <w:pPr>
        <w:widowControl w:val="0"/>
        <w:autoSpaceDE w:val="0"/>
        <w:autoSpaceDN w:val="0"/>
        <w:spacing w:after="0" w:line="240" w:lineRule="auto"/>
        <w:jc w:val="center"/>
        <w:outlineLvl w:val="1"/>
        <w:rPr>
          <w:rFonts w:ascii="Times New Roman" w:eastAsia="Times New Roman" w:hAnsi="Times New Roman"/>
          <w:b/>
          <w:sz w:val="28"/>
          <w:szCs w:val="28"/>
          <w:lang w:eastAsia="ru-RU"/>
        </w:rPr>
      </w:pPr>
      <w:r w:rsidRPr="00B93E79">
        <w:rPr>
          <w:rFonts w:ascii="Times New Roman" w:eastAsia="Times New Roman" w:hAnsi="Times New Roman"/>
          <w:b/>
          <w:sz w:val="28"/>
          <w:szCs w:val="28"/>
          <w:lang w:eastAsia="ru-RU"/>
        </w:rPr>
        <w:t>4. Закрытие лицевых счетов</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4.1. Лицевые счета клиентов в Администрации закрываются:</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bookmarkStart w:id="11" w:name="P286"/>
      <w:bookmarkEnd w:id="11"/>
      <w:r w:rsidRPr="00B93E79">
        <w:rPr>
          <w:rFonts w:ascii="Times New Roman" w:eastAsia="Times New Roman" w:hAnsi="Times New Roman"/>
          <w:sz w:val="28"/>
          <w:szCs w:val="28"/>
          <w:lang w:eastAsia="ru-RU"/>
        </w:rPr>
        <w:t>а) в связи с ликвидацией клиента (</w:t>
      </w:r>
      <w:hyperlink r:id="rId39" w:anchor="P293" w:history="1">
        <w:r w:rsidRPr="00034504">
          <w:rPr>
            <w:rFonts w:ascii="Times New Roman" w:eastAsia="Times New Roman" w:hAnsi="Times New Roman"/>
            <w:sz w:val="28"/>
            <w:szCs w:val="28"/>
            <w:lang w:eastAsia="ru-RU"/>
          </w:rPr>
          <w:t>пункты 4.2</w:t>
        </w:r>
      </w:hyperlink>
      <w:r w:rsidRPr="00034504">
        <w:rPr>
          <w:rFonts w:ascii="Times New Roman" w:eastAsia="Times New Roman" w:hAnsi="Times New Roman"/>
          <w:sz w:val="28"/>
          <w:szCs w:val="28"/>
          <w:lang w:eastAsia="ru-RU"/>
        </w:rPr>
        <w:t xml:space="preserve"> и </w:t>
      </w:r>
      <w:hyperlink r:id="rId40" w:anchor="P296" w:history="1">
        <w:r w:rsidRPr="00034504">
          <w:rPr>
            <w:rFonts w:ascii="Times New Roman" w:eastAsia="Times New Roman" w:hAnsi="Times New Roman"/>
            <w:sz w:val="28"/>
            <w:szCs w:val="28"/>
            <w:lang w:eastAsia="ru-RU"/>
          </w:rPr>
          <w:t>4.3</w:t>
        </w:r>
      </w:hyperlink>
      <w:r w:rsidRPr="00B93E79">
        <w:rPr>
          <w:rFonts w:ascii="Times New Roman" w:eastAsia="Times New Roman" w:hAnsi="Times New Roman"/>
          <w:sz w:val="28"/>
          <w:szCs w:val="28"/>
          <w:lang w:eastAsia="ru-RU"/>
        </w:rPr>
        <w:t xml:space="preserve"> настоящего Порядка);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б) в связи с исключением клиента из перечня участников бюджетного процесса</w:t>
      </w:r>
      <w:r w:rsidR="00034504" w:rsidRPr="00034504">
        <w:rPr>
          <w:rFonts w:ascii="Times New Roman" w:hAnsi="Times New Roman"/>
          <w:sz w:val="28"/>
          <w:szCs w:val="28"/>
        </w:rPr>
        <w:t xml:space="preserve"> </w:t>
      </w:r>
      <w:r w:rsidR="00AA0868">
        <w:rPr>
          <w:rFonts w:ascii="Times New Roman" w:hAnsi="Times New Roman"/>
          <w:sz w:val="28"/>
          <w:szCs w:val="28"/>
        </w:rPr>
        <w:t>Новотроицкого</w:t>
      </w:r>
      <w:r w:rsidR="00034504">
        <w:rPr>
          <w:rFonts w:ascii="Times New Roman" w:hAnsi="Times New Roman"/>
          <w:sz w:val="28"/>
          <w:szCs w:val="28"/>
        </w:rPr>
        <w:t xml:space="preserve"> сельсовета</w:t>
      </w:r>
      <w:r w:rsidRPr="00B93E79">
        <w:rPr>
          <w:rFonts w:ascii="Times New Roman" w:eastAsia="Times New Roman" w:hAnsi="Times New Roman"/>
          <w:sz w:val="28"/>
          <w:szCs w:val="28"/>
          <w:lang w:eastAsia="ru-RU"/>
        </w:rPr>
        <w:t xml:space="preserve"> Северного района Новосибирской области (</w:t>
      </w:r>
      <w:hyperlink r:id="rId41" w:anchor="P299" w:history="1">
        <w:r w:rsidRPr="00034504">
          <w:rPr>
            <w:rFonts w:ascii="Times New Roman" w:eastAsia="Times New Roman" w:hAnsi="Times New Roman"/>
            <w:sz w:val="28"/>
            <w:szCs w:val="28"/>
            <w:lang w:eastAsia="ru-RU"/>
          </w:rPr>
          <w:t>пункт 4.4</w:t>
        </w:r>
      </w:hyperlink>
      <w:r w:rsidRPr="00B93E79">
        <w:rPr>
          <w:rFonts w:ascii="Times New Roman" w:eastAsia="Times New Roman" w:hAnsi="Times New Roman"/>
          <w:sz w:val="28"/>
          <w:szCs w:val="28"/>
          <w:lang w:eastAsia="ru-RU"/>
        </w:rPr>
        <w:t xml:space="preserve"> настоящего Порядка);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в) в случае отзыва разрешения на открытие лицевого счета получателя по учету операций со средствами, поступающими во временное распоряжение казенного учреждения (</w:t>
      </w:r>
      <w:hyperlink r:id="rId42" w:anchor="P302" w:history="1">
        <w:r w:rsidRPr="00034504">
          <w:rPr>
            <w:rFonts w:ascii="Times New Roman" w:eastAsia="Times New Roman" w:hAnsi="Times New Roman"/>
            <w:sz w:val="28"/>
            <w:szCs w:val="28"/>
            <w:lang w:eastAsia="ru-RU"/>
          </w:rPr>
          <w:t>пункт 4.5</w:t>
        </w:r>
      </w:hyperlink>
      <w:r w:rsidRPr="00034504">
        <w:rPr>
          <w:rFonts w:ascii="Times New Roman" w:eastAsia="Times New Roman" w:hAnsi="Times New Roman"/>
          <w:sz w:val="28"/>
          <w:szCs w:val="28"/>
          <w:lang w:eastAsia="ru-RU"/>
        </w:rPr>
        <w:t xml:space="preserve"> </w:t>
      </w:r>
      <w:r w:rsidRPr="00B93E79">
        <w:rPr>
          <w:rFonts w:ascii="Times New Roman" w:eastAsia="Times New Roman" w:hAnsi="Times New Roman"/>
          <w:sz w:val="28"/>
          <w:szCs w:val="28"/>
          <w:lang w:eastAsia="ru-RU"/>
        </w:rPr>
        <w:t>настоящего Порядка);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bookmarkStart w:id="12" w:name="P289"/>
      <w:bookmarkEnd w:id="12"/>
      <w:r w:rsidRPr="00B93E79">
        <w:rPr>
          <w:rFonts w:ascii="Times New Roman" w:eastAsia="Times New Roman" w:hAnsi="Times New Roman"/>
          <w:sz w:val="28"/>
          <w:szCs w:val="28"/>
          <w:lang w:eastAsia="ru-RU"/>
        </w:rPr>
        <w:t>г) в связи с реорганизацией клиента (</w:t>
      </w:r>
      <w:hyperlink r:id="rId43" w:anchor="P306" w:history="1">
        <w:r w:rsidRPr="00034504">
          <w:rPr>
            <w:rFonts w:ascii="Times New Roman" w:eastAsia="Times New Roman" w:hAnsi="Times New Roman"/>
            <w:sz w:val="28"/>
            <w:szCs w:val="28"/>
            <w:lang w:eastAsia="ru-RU"/>
          </w:rPr>
          <w:t>пункты 4.6</w:t>
        </w:r>
      </w:hyperlink>
      <w:r w:rsidRPr="00034504">
        <w:rPr>
          <w:rFonts w:ascii="Times New Roman" w:eastAsia="Times New Roman" w:hAnsi="Times New Roman"/>
          <w:sz w:val="28"/>
          <w:szCs w:val="28"/>
          <w:lang w:eastAsia="ru-RU"/>
        </w:rPr>
        <w:t xml:space="preserve">, </w:t>
      </w:r>
      <w:hyperlink r:id="rId44" w:anchor="P309" w:history="1">
        <w:r w:rsidRPr="00034504">
          <w:rPr>
            <w:rFonts w:ascii="Times New Roman" w:eastAsia="Times New Roman" w:hAnsi="Times New Roman"/>
            <w:sz w:val="28"/>
            <w:szCs w:val="28"/>
            <w:lang w:eastAsia="ru-RU"/>
          </w:rPr>
          <w:t>4.7</w:t>
        </w:r>
      </w:hyperlink>
      <w:r w:rsidRPr="00034504">
        <w:rPr>
          <w:rFonts w:ascii="Times New Roman" w:eastAsia="Times New Roman" w:hAnsi="Times New Roman"/>
          <w:sz w:val="28"/>
          <w:szCs w:val="28"/>
          <w:lang w:eastAsia="ru-RU"/>
        </w:rPr>
        <w:t xml:space="preserve">, </w:t>
      </w:r>
      <w:hyperlink r:id="rId45" w:anchor="P316" w:history="1">
        <w:r w:rsidRPr="00034504">
          <w:rPr>
            <w:rFonts w:ascii="Times New Roman" w:eastAsia="Times New Roman" w:hAnsi="Times New Roman"/>
            <w:sz w:val="28"/>
            <w:szCs w:val="28"/>
            <w:lang w:eastAsia="ru-RU"/>
          </w:rPr>
          <w:t>4.9</w:t>
        </w:r>
      </w:hyperlink>
      <w:r w:rsidRPr="00034504">
        <w:rPr>
          <w:rFonts w:ascii="Times New Roman" w:eastAsia="Times New Roman" w:hAnsi="Times New Roman"/>
          <w:sz w:val="28"/>
          <w:szCs w:val="28"/>
          <w:lang w:eastAsia="ru-RU"/>
        </w:rPr>
        <w:t xml:space="preserve"> - </w:t>
      </w:r>
      <w:hyperlink r:id="rId46" w:anchor="P326" w:history="1">
        <w:r w:rsidRPr="00034504">
          <w:rPr>
            <w:rFonts w:ascii="Times New Roman" w:eastAsia="Times New Roman" w:hAnsi="Times New Roman"/>
            <w:sz w:val="28"/>
            <w:szCs w:val="28"/>
            <w:lang w:eastAsia="ru-RU"/>
          </w:rPr>
          <w:t>4.12</w:t>
        </w:r>
      </w:hyperlink>
      <w:r w:rsidRPr="00034504">
        <w:rPr>
          <w:rFonts w:ascii="Times New Roman" w:eastAsia="Times New Roman" w:hAnsi="Times New Roman"/>
          <w:sz w:val="28"/>
          <w:szCs w:val="28"/>
          <w:lang w:eastAsia="ru-RU"/>
        </w:rPr>
        <w:t xml:space="preserve"> </w:t>
      </w:r>
      <w:r w:rsidRPr="00B93E79">
        <w:rPr>
          <w:rFonts w:ascii="Times New Roman" w:eastAsia="Times New Roman" w:hAnsi="Times New Roman"/>
          <w:sz w:val="28"/>
          <w:szCs w:val="28"/>
          <w:lang w:eastAsia="ru-RU"/>
        </w:rPr>
        <w:t>настоящего Порядка);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bookmarkStart w:id="13" w:name="P290"/>
      <w:bookmarkStart w:id="14" w:name="P291"/>
      <w:bookmarkEnd w:id="13"/>
      <w:bookmarkEnd w:id="14"/>
      <w:proofErr w:type="spellStart"/>
      <w:r w:rsidRPr="00B93E79">
        <w:rPr>
          <w:rFonts w:ascii="Times New Roman" w:eastAsia="Times New Roman" w:hAnsi="Times New Roman"/>
          <w:sz w:val="28"/>
          <w:szCs w:val="28"/>
          <w:lang w:eastAsia="ru-RU"/>
        </w:rPr>
        <w:t>д</w:t>
      </w:r>
      <w:proofErr w:type="spellEnd"/>
      <w:r w:rsidRPr="00B93E79">
        <w:rPr>
          <w:rFonts w:ascii="Times New Roman" w:eastAsia="Times New Roman" w:hAnsi="Times New Roman"/>
          <w:sz w:val="28"/>
          <w:szCs w:val="28"/>
          <w:lang w:eastAsia="ru-RU"/>
        </w:rPr>
        <w:t xml:space="preserve">) в связи с изменением </w:t>
      </w:r>
      <w:proofErr w:type="gramStart"/>
      <w:r w:rsidRPr="00B93E79">
        <w:rPr>
          <w:rFonts w:ascii="Times New Roman" w:eastAsia="Times New Roman" w:hAnsi="Times New Roman"/>
          <w:sz w:val="28"/>
          <w:szCs w:val="28"/>
          <w:lang w:eastAsia="ru-RU"/>
        </w:rPr>
        <w:t xml:space="preserve">типа муниципального казенного учреждения </w:t>
      </w:r>
      <w:r w:rsidR="00AA0868">
        <w:rPr>
          <w:rFonts w:ascii="Times New Roman" w:hAnsi="Times New Roman"/>
          <w:sz w:val="28"/>
          <w:szCs w:val="28"/>
        </w:rPr>
        <w:t>Новотроицкого</w:t>
      </w:r>
      <w:r w:rsidR="00034504">
        <w:rPr>
          <w:rFonts w:ascii="Times New Roman" w:hAnsi="Times New Roman"/>
          <w:sz w:val="28"/>
          <w:szCs w:val="28"/>
        </w:rPr>
        <w:t xml:space="preserve"> сельсовета </w:t>
      </w:r>
      <w:r w:rsidRPr="00B93E79">
        <w:rPr>
          <w:rFonts w:ascii="Times New Roman" w:eastAsia="Times New Roman" w:hAnsi="Times New Roman"/>
          <w:sz w:val="28"/>
          <w:szCs w:val="28"/>
          <w:lang w:eastAsia="ru-RU"/>
        </w:rPr>
        <w:t>Северного  района Новосибирской области</w:t>
      </w:r>
      <w:proofErr w:type="gramEnd"/>
      <w:r w:rsidRPr="00B93E79">
        <w:rPr>
          <w:rFonts w:ascii="Times New Roman" w:eastAsia="Times New Roman" w:hAnsi="Times New Roman"/>
          <w:sz w:val="28"/>
          <w:szCs w:val="28"/>
          <w:lang w:eastAsia="ru-RU"/>
        </w:rPr>
        <w:t xml:space="preserve"> в целях создания муниципального бюджетного учреждения</w:t>
      </w:r>
      <w:r w:rsidR="00034504" w:rsidRPr="00034504">
        <w:rPr>
          <w:rFonts w:ascii="Times New Roman" w:hAnsi="Times New Roman"/>
          <w:sz w:val="28"/>
          <w:szCs w:val="28"/>
        </w:rPr>
        <w:t xml:space="preserve"> </w:t>
      </w:r>
      <w:r w:rsidR="00AA0868">
        <w:rPr>
          <w:rFonts w:ascii="Times New Roman" w:hAnsi="Times New Roman"/>
          <w:sz w:val="28"/>
          <w:szCs w:val="28"/>
        </w:rPr>
        <w:t>Новотроицкого</w:t>
      </w:r>
      <w:r w:rsidR="00034504">
        <w:rPr>
          <w:rFonts w:ascii="Times New Roman" w:hAnsi="Times New Roman"/>
          <w:sz w:val="28"/>
          <w:szCs w:val="28"/>
        </w:rPr>
        <w:t xml:space="preserve"> сельсовета</w:t>
      </w:r>
      <w:r w:rsidRPr="00B93E79">
        <w:rPr>
          <w:rFonts w:ascii="Times New Roman" w:eastAsia="Times New Roman" w:hAnsi="Times New Roman"/>
          <w:sz w:val="28"/>
          <w:szCs w:val="28"/>
          <w:lang w:eastAsia="ru-RU"/>
        </w:rPr>
        <w:t xml:space="preserve"> Северного района Новосибирской области или муниципального автономного учреждения </w:t>
      </w:r>
      <w:r w:rsidR="005F63E0">
        <w:rPr>
          <w:rFonts w:ascii="Times New Roman" w:hAnsi="Times New Roman"/>
          <w:sz w:val="28"/>
          <w:szCs w:val="28"/>
        </w:rPr>
        <w:t>Новотроицкого</w:t>
      </w:r>
      <w:r w:rsidR="00034504">
        <w:rPr>
          <w:rFonts w:ascii="Times New Roman" w:hAnsi="Times New Roman"/>
          <w:sz w:val="28"/>
          <w:szCs w:val="28"/>
        </w:rPr>
        <w:t xml:space="preserve"> сельсовета </w:t>
      </w:r>
      <w:r w:rsidRPr="00B93E79">
        <w:rPr>
          <w:rFonts w:ascii="Times New Roman" w:eastAsia="Times New Roman" w:hAnsi="Times New Roman"/>
          <w:sz w:val="28"/>
          <w:szCs w:val="28"/>
          <w:lang w:eastAsia="ru-RU"/>
        </w:rPr>
        <w:t>Северного района  Новосибирской области (</w:t>
      </w:r>
      <w:hyperlink r:id="rId47" w:anchor="P299" w:history="1">
        <w:r w:rsidRPr="00034504">
          <w:rPr>
            <w:rFonts w:ascii="Times New Roman" w:eastAsia="Times New Roman" w:hAnsi="Times New Roman"/>
            <w:sz w:val="28"/>
            <w:szCs w:val="28"/>
            <w:lang w:eastAsia="ru-RU"/>
          </w:rPr>
          <w:t>пункт 4.4</w:t>
        </w:r>
      </w:hyperlink>
      <w:r w:rsidRPr="00B93E79">
        <w:rPr>
          <w:rFonts w:ascii="Times New Roman" w:eastAsia="Times New Roman" w:hAnsi="Times New Roman"/>
          <w:sz w:val="28"/>
          <w:szCs w:val="28"/>
          <w:lang w:eastAsia="ru-RU"/>
        </w:rPr>
        <w:t xml:space="preserve"> настоящего Порядка).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proofErr w:type="gramStart"/>
      <w:r w:rsidRPr="00B93E79">
        <w:rPr>
          <w:rFonts w:ascii="Times New Roman" w:eastAsia="Times New Roman" w:hAnsi="Times New Roman"/>
          <w:sz w:val="28"/>
          <w:szCs w:val="28"/>
          <w:lang w:eastAsia="ru-RU"/>
        </w:rPr>
        <w:t xml:space="preserve">При закрытии лицевых счетов по основаниям, указанным в </w:t>
      </w:r>
      <w:hyperlink r:id="rId48" w:anchor="P286" w:history="1">
        <w:r w:rsidRPr="00034504">
          <w:rPr>
            <w:rFonts w:ascii="Times New Roman" w:eastAsia="Times New Roman" w:hAnsi="Times New Roman"/>
            <w:sz w:val="28"/>
            <w:szCs w:val="28"/>
            <w:lang w:eastAsia="ru-RU"/>
          </w:rPr>
          <w:t>подпунктах а</w:t>
        </w:r>
      </w:hyperlink>
      <w:r w:rsidRPr="00034504">
        <w:rPr>
          <w:rFonts w:ascii="Times New Roman" w:eastAsia="Times New Roman" w:hAnsi="Times New Roman"/>
          <w:sz w:val="28"/>
          <w:szCs w:val="28"/>
          <w:lang w:eastAsia="ru-RU"/>
        </w:rPr>
        <w:t xml:space="preserve">), </w:t>
      </w:r>
      <w:hyperlink r:id="rId49" w:anchor="P289" w:history="1">
        <w:r w:rsidRPr="00034504">
          <w:rPr>
            <w:rFonts w:ascii="Times New Roman" w:eastAsia="Times New Roman" w:hAnsi="Times New Roman"/>
            <w:sz w:val="28"/>
            <w:szCs w:val="28"/>
            <w:lang w:eastAsia="ru-RU"/>
          </w:rPr>
          <w:t>г</w:t>
        </w:r>
      </w:hyperlink>
      <w:r w:rsidRPr="00034504">
        <w:rPr>
          <w:rFonts w:ascii="Times New Roman" w:eastAsia="Times New Roman" w:hAnsi="Times New Roman"/>
          <w:sz w:val="28"/>
          <w:szCs w:val="28"/>
          <w:lang w:eastAsia="ru-RU"/>
        </w:rPr>
        <w:t xml:space="preserve">), </w:t>
      </w:r>
      <w:hyperlink r:id="rId50" w:anchor="P290" w:history="1">
        <w:proofErr w:type="spellStart"/>
        <w:r w:rsidRPr="00034504">
          <w:rPr>
            <w:rFonts w:ascii="Times New Roman" w:eastAsia="Times New Roman" w:hAnsi="Times New Roman"/>
            <w:sz w:val="28"/>
            <w:szCs w:val="28"/>
            <w:lang w:eastAsia="ru-RU"/>
          </w:rPr>
          <w:t>д</w:t>
        </w:r>
        <w:proofErr w:type="spellEnd"/>
      </w:hyperlink>
      <w:r w:rsidRPr="00034504">
        <w:rPr>
          <w:rFonts w:ascii="Times New Roman" w:eastAsia="Times New Roman" w:hAnsi="Times New Roman"/>
          <w:sz w:val="28"/>
          <w:szCs w:val="28"/>
          <w:lang w:eastAsia="ru-RU"/>
        </w:rPr>
        <w:t xml:space="preserve">) </w:t>
      </w:r>
      <w:r w:rsidRPr="00B93E79">
        <w:rPr>
          <w:rFonts w:ascii="Times New Roman" w:eastAsia="Times New Roman" w:hAnsi="Times New Roman"/>
          <w:sz w:val="28"/>
          <w:szCs w:val="28"/>
          <w:lang w:eastAsia="ru-RU"/>
        </w:rPr>
        <w:t>настоящего пункта, главный распорядитель средств обязан исключить соответствующего получателя средств из перечня участников бюджетного процесса</w:t>
      </w:r>
      <w:r w:rsidR="00034504" w:rsidRPr="00034504">
        <w:rPr>
          <w:rFonts w:ascii="Times New Roman" w:hAnsi="Times New Roman"/>
          <w:sz w:val="28"/>
          <w:szCs w:val="28"/>
        </w:rPr>
        <w:t xml:space="preserve"> </w:t>
      </w:r>
      <w:r w:rsidR="005F63E0">
        <w:rPr>
          <w:rFonts w:ascii="Times New Roman" w:hAnsi="Times New Roman"/>
          <w:sz w:val="28"/>
          <w:szCs w:val="28"/>
        </w:rPr>
        <w:t>Новотроицкого</w:t>
      </w:r>
      <w:r w:rsidR="00034504">
        <w:rPr>
          <w:rFonts w:ascii="Times New Roman" w:hAnsi="Times New Roman"/>
          <w:sz w:val="28"/>
          <w:szCs w:val="28"/>
        </w:rPr>
        <w:t xml:space="preserve"> сельсовета</w:t>
      </w:r>
      <w:r w:rsidRPr="00B93E79">
        <w:rPr>
          <w:rFonts w:ascii="Times New Roman" w:eastAsia="Times New Roman" w:hAnsi="Times New Roman"/>
          <w:sz w:val="28"/>
          <w:szCs w:val="28"/>
          <w:lang w:eastAsia="ru-RU"/>
        </w:rPr>
        <w:t xml:space="preserve"> Северного района Новосибирской области в соответствии с </w:t>
      </w:r>
      <w:hyperlink r:id="rId51" w:anchor="P743" w:history="1">
        <w:r w:rsidRPr="00034504">
          <w:rPr>
            <w:rFonts w:ascii="Times New Roman" w:eastAsia="Times New Roman" w:hAnsi="Times New Roman"/>
            <w:sz w:val="28"/>
            <w:szCs w:val="28"/>
            <w:lang w:eastAsia="ru-RU"/>
          </w:rPr>
          <w:t>разделом 9</w:t>
        </w:r>
      </w:hyperlink>
      <w:r w:rsidRPr="00B93E79">
        <w:rPr>
          <w:rFonts w:ascii="Times New Roman" w:eastAsia="Times New Roman" w:hAnsi="Times New Roman"/>
          <w:sz w:val="28"/>
          <w:szCs w:val="28"/>
          <w:lang w:eastAsia="ru-RU"/>
        </w:rPr>
        <w:t xml:space="preserve"> настоящего Порядка.</w:t>
      </w:r>
      <w:proofErr w:type="gramEnd"/>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bookmarkStart w:id="15" w:name="P293"/>
      <w:bookmarkEnd w:id="15"/>
      <w:r w:rsidRPr="00B93E79">
        <w:rPr>
          <w:rFonts w:ascii="Times New Roman" w:eastAsia="Times New Roman" w:hAnsi="Times New Roman"/>
          <w:sz w:val="28"/>
          <w:szCs w:val="28"/>
          <w:lang w:eastAsia="ru-RU"/>
        </w:rPr>
        <w:t>4.2. При ликвидации клиента на ликвидационную комиссию оформляется право распоряжения лицевыми счетами, для чего клиент представляет по месту обслуживания лицевых счетов: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а) копию документа о ликвидации и о назначении ликвидационной комиссии с указанием в нем срока действия ликвидационной комиссии, заверенную главным распорядителем средств или нотариально;</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б) </w:t>
      </w:r>
      <w:hyperlink r:id="rId52" w:anchor="P1101" w:history="1">
        <w:r w:rsidRPr="00034504">
          <w:rPr>
            <w:rFonts w:ascii="Times New Roman" w:eastAsia="Times New Roman" w:hAnsi="Times New Roman"/>
            <w:sz w:val="28"/>
            <w:szCs w:val="28"/>
            <w:lang w:eastAsia="ru-RU"/>
          </w:rPr>
          <w:t>карточку</w:t>
        </w:r>
      </w:hyperlink>
      <w:r w:rsidRPr="00B93E79">
        <w:rPr>
          <w:rFonts w:ascii="Times New Roman" w:eastAsia="Times New Roman" w:hAnsi="Times New Roman"/>
          <w:sz w:val="28"/>
          <w:szCs w:val="28"/>
          <w:lang w:eastAsia="ru-RU"/>
        </w:rPr>
        <w:t xml:space="preserve"> образцов подписей ликвидационной комиссии в двух экземплярах (приложение N 2.1 к настоящему Порядку), заверенную главным распорядителем средств или нотариально.</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bookmarkStart w:id="16" w:name="P296"/>
      <w:bookmarkEnd w:id="16"/>
      <w:r w:rsidRPr="00B93E79">
        <w:rPr>
          <w:rFonts w:ascii="Times New Roman" w:eastAsia="Times New Roman" w:hAnsi="Times New Roman"/>
          <w:sz w:val="28"/>
          <w:szCs w:val="28"/>
          <w:lang w:eastAsia="ru-RU"/>
        </w:rPr>
        <w:t>4.3. По завершении работы ликвидационной комиссии по месту обслуживания лицевого счета представляются:</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а) </w:t>
      </w:r>
      <w:hyperlink r:id="rId53" w:anchor="P1958" w:history="1">
        <w:r w:rsidRPr="00034504">
          <w:rPr>
            <w:rFonts w:ascii="Times New Roman" w:eastAsia="Times New Roman" w:hAnsi="Times New Roman"/>
            <w:sz w:val="28"/>
            <w:szCs w:val="28"/>
            <w:lang w:eastAsia="ru-RU"/>
          </w:rPr>
          <w:t>заявление</w:t>
        </w:r>
      </w:hyperlink>
      <w:r w:rsidRPr="00B93E79">
        <w:rPr>
          <w:rFonts w:ascii="Times New Roman" w:eastAsia="Times New Roman" w:hAnsi="Times New Roman"/>
          <w:sz w:val="28"/>
          <w:szCs w:val="28"/>
          <w:lang w:eastAsia="ru-RU"/>
        </w:rPr>
        <w:t xml:space="preserve"> на закрытие всех лицевых счетов (приложение N 4.1 к настоящему Порядку);</w:t>
      </w:r>
    </w:p>
    <w:p w:rsidR="00B93E79" w:rsidRPr="00B93E79" w:rsidRDefault="00B93E79" w:rsidP="00B93E79">
      <w:pPr>
        <w:widowControl w:val="0"/>
        <w:autoSpaceDE w:val="0"/>
        <w:autoSpaceDN w:val="0"/>
        <w:spacing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б) копия выписки из Единого государственного реестра юридических лиц о ликвидации юридического лица, заверенная главным распорядителем средств или нотариально.</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bookmarkStart w:id="17" w:name="P299"/>
      <w:bookmarkEnd w:id="17"/>
      <w:r w:rsidRPr="00B93E79">
        <w:rPr>
          <w:rFonts w:ascii="Times New Roman" w:eastAsia="Times New Roman" w:hAnsi="Times New Roman"/>
          <w:sz w:val="28"/>
          <w:szCs w:val="28"/>
          <w:lang w:eastAsia="ru-RU"/>
        </w:rPr>
        <w:t xml:space="preserve">4.4. </w:t>
      </w:r>
      <w:proofErr w:type="gramStart"/>
      <w:r w:rsidRPr="00B93E79">
        <w:rPr>
          <w:rFonts w:ascii="Times New Roman" w:eastAsia="Times New Roman" w:hAnsi="Times New Roman"/>
          <w:sz w:val="28"/>
          <w:szCs w:val="28"/>
          <w:lang w:eastAsia="ru-RU"/>
        </w:rPr>
        <w:t>При исключении клиента из перечня участников бюджетного процесса</w:t>
      </w:r>
      <w:r w:rsidR="00034504" w:rsidRPr="00034504">
        <w:rPr>
          <w:rFonts w:ascii="Times New Roman" w:hAnsi="Times New Roman"/>
          <w:sz w:val="28"/>
          <w:szCs w:val="28"/>
        </w:rPr>
        <w:t xml:space="preserve"> </w:t>
      </w:r>
      <w:r w:rsidR="005F63E0">
        <w:rPr>
          <w:rFonts w:ascii="Times New Roman" w:hAnsi="Times New Roman"/>
          <w:sz w:val="28"/>
          <w:szCs w:val="28"/>
        </w:rPr>
        <w:t>Новотроицкого</w:t>
      </w:r>
      <w:r w:rsidR="00034504">
        <w:rPr>
          <w:rFonts w:ascii="Times New Roman" w:hAnsi="Times New Roman"/>
          <w:sz w:val="28"/>
          <w:szCs w:val="28"/>
        </w:rPr>
        <w:t xml:space="preserve"> сельсовета</w:t>
      </w:r>
      <w:r w:rsidRPr="00B93E79">
        <w:rPr>
          <w:rFonts w:ascii="Times New Roman" w:eastAsia="Times New Roman" w:hAnsi="Times New Roman"/>
          <w:sz w:val="28"/>
          <w:szCs w:val="28"/>
          <w:lang w:eastAsia="ru-RU"/>
        </w:rPr>
        <w:t xml:space="preserve"> Северного района Новосибирской области и (или) изменении типа муниципального казенного учреждения</w:t>
      </w:r>
      <w:r w:rsidR="00034504" w:rsidRPr="00034504">
        <w:rPr>
          <w:rFonts w:ascii="Times New Roman" w:hAnsi="Times New Roman"/>
          <w:sz w:val="28"/>
          <w:szCs w:val="28"/>
        </w:rPr>
        <w:t xml:space="preserve"> </w:t>
      </w:r>
      <w:r w:rsidR="005F63E0">
        <w:rPr>
          <w:rFonts w:ascii="Times New Roman" w:hAnsi="Times New Roman"/>
          <w:sz w:val="28"/>
          <w:szCs w:val="28"/>
        </w:rPr>
        <w:t>Новотроицкого</w:t>
      </w:r>
      <w:r w:rsidR="00034504">
        <w:rPr>
          <w:rFonts w:ascii="Times New Roman" w:hAnsi="Times New Roman"/>
          <w:sz w:val="28"/>
          <w:szCs w:val="28"/>
        </w:rPr>
        <w:t xml:space="preserve"> сельсовета</w:t>
      </w:r>
      <w:r w:rsidRPr="00B93E79">
        <w:rPr>
          <w:rFonts w:ascii="Times New Roman" w:eastAsia="Times New Roman" w:hAnsi="Times New Roman"/>
          <w:sz w:val="28"/>
          <w:szCs w:val="28"/>
          <w:lang w:eastAsia="ru-RU"/>
        </w:rPr>
        <w:t xml:space="preserve"> Северного района Новосибирской области в целях создания муниципального бюджетного учреждения </w:t>
      </w:r>
      <w:r w:rsidR="005F63E0">
        <w:rPr>
          <w:rFonts w:ascii="Times New Roman" w:hAnsi="Times New Roman"/>
          <w:sz w:val="28"/>
          <w:szCs w:val="28"/>
        </w:rPr>
        <w:t>Новотроицкого</w:t>
      </w:r>
      <w:r w:rsidR="00034504">
        <w:rPr>
          <w:rFonts w:ascii="Times New Roman" w:hAnsi="Times New Roman"/>
          <w:sz w:val="28"/>
          <w:szCs w:val="28"/>
        </w:rPr>
        <w:t xml:space="preserve"> сельсовета </w:t>
      </w:r>
      <w:r w:rsidRPr="00B93E79">
        <w:rPr>
          <w:rFonts w:ascii="Times New Roman" w:eastAsia="Times New Roman" w:hAnsi="Times New Roman"/>
          <w:sz w:val="28"/>
          <w:szCs w:val="28"/>
          <w:lang w:eastAsia="ru-RU"/>
        </w:rPr>
        <w:t>Северного района Новосибирской области или муниципального автономного учреждения</w:t>
      </w:r>
      <w:r w:rsidR="00034504" w:rsidRPr="00034504">
        <w:rPr>
          <w:rFonts w:ascii="Times New Roman" w:hAnsi="Times New Roman"/>
          <w:sz w:val="28"/>
          <w:szCs w:val="28"/>
        </w:rPr>
        <w:t xml:space="preserve"> </w:t>
      </w:r>
      <w:r w:rsidR="005F63E0">
        <w:rPr>
          <w:rFonts w:ascii="Times New Roman" w:hAnsi="Times New Roman"/>
          <w:sz w:val="28"/>
          <w:szCs w:val="28"/>
        </w:rPr>
        <w:t>Новотроицкого</w:t>
      </w:r>
      <w:r w:rsidR="00034504">
        <w:rPr>
          <w:rFonts w:ascii="Times New Roman" w:hAnsi="Times New Roman"/>
          <w:sz w:val="28"/>
          <w:szCs w:val="28"/>
        </w:rPr>
        <w:t xml:space="preserve"> сельсовета</w:t>
      </w:r>
      <w:r w:rsidRPr="00B93E79">
        <w:rPr>
          <w:rFonts w:ascii="Times New Roman" w:eastAsia="Times New Roman" w:hAnsi="Times New Roman"/>
          <w:sz w:val="28"/>
          <w:szCs w:val="28"/>
          <w:lang w:eastAsia="ru-RU"/>
        </w:rPr>
        <w:t xml:space="preserve"> Северного района Новосибирской области, клиент </w:t>
      </w:r>
      <w:r w:rsidRPr="00B93E79">
        <w:rPr>
          <w:rFonts w:ascii="Times New Roman" w:eastAsia="Times New Roman" w:hAnsi="Times New Roman"/>
          <w:sz w:val="28"/>
          <w:szCs w:val="28"/>
          <w:lang w:eastAsia="ru-RU"/>
        </w:rPr>
        <w:lastRenderedPageBreak/>
        <w:t>должен в течение 5 рабочих дней с момента исключения из</w:t>
      </w:r>
      <w:proofErr w:type="gramEnd"/>
      <w:r w:rsidRPr="00B93E79">
        <w:rPr>
          <w:rFonts w:ascii="Times New Roman" w:eastAsia="Times New Roman" w:hAnsi="Times New Roman"/>
          <w:sz w:val="28"/>
          <w:szCs w:val="28"/>
          <w:lang w:eastAsia="ru-RU"/>
        </w:rPr>
        <w:t xml:space="preserve"> перечня или принятия решения об изменении типа учреждения представить </w:t>
      </w:r>
      <w:hyperlink r:id="rId54" w:anchor="P1958" w:history="1">
        <w:r w:rsidRPr="00034504">
          <w:rPr>
            <w:rFonts w:ascii="Times New Roman" w:eastAsia="Times New Roman" w:hAnsi="Times New Roman"/>
            <w:sz w:val="28"/>
            <w:szCs w:val="28"/>
            <w:lang w:eastAsia="ru-RU"/>
          </w:rPr>
          <w:t>заявление</w:t>
        </w:r>
      </w:hyperlink>
      <w:r w:rsidRPr="00B93E79">
        <w:rPr>
          <w:rFonts w:ascii="Times New Roman" w:eastAsia="Times New Roman" w:hAnsi="Times New Roman"/>
          <w:sz w:val="28"/>
          <w:szCs w:val="28"/>
          <w:lang w:eastAsia="ru-RU"/>
        </w:rPr>
        <w:t xml:space="preserve"> на закрытие всех лицевых счетов (приложение N 4.1 к настоящему Порядку).</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В случае непредставления клиентом заявления на закрытие всех лицевых счетов в установленный </w:t>
      </w:r>
      <w:hyperlink r:id="rId55" w:anchor="P299" w:history="1">
        <w:r w:rsidRPr="00034504">
          <w:rPr>
            <w:rFonts w:ascii="Times New Roman" w:eastAsia="Times New Roman" w:hAnsi="Times New Roman"/>
            <w:sz w:val="28"/>
            <w:szCs w:val="28"/>
            <w:lang w:eastAsia="ru-RU"/>
          </w:rPr>
          <w:t>абзацем первым</w:t>
        </w:r>
      </w:hyperlink>
      <w:r w:rsidRPr="00B93E79">
        <w:rPr>
          <w:rFonts w:ascii="Times New Roman" w:eastAsia="Times New Roman" w:hAnsi="Times New Roman"/>
          <w:sz w:val="28"/>
          <w:szCs w:val="28"/>
          <w:lang w:eastAsia="ru-RU"/>
        </w:rPr>
        <w:t xml:space="preserve"> настоящего пункта срок операции по лицевым счетам клиента не осуществляются до представления им заявления на закрытие лицевых счетов.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bookmarkStart w:id="18" w:name="P302"/>
      <w:bookmarkEnd w:id="18"/>
      <w:r w:rsidRPr="00B93E79">
        <w:rPr>
          <w:rFonts w:ascii="Times New Roman" w:eastAsia="Times New Roman" w:hAnsi="Times New Roman"/>
          <w:sz w:val="28"/>
          <w:szCs w:val="28"/>
          <w:lang w:eastAsia="ru-RU"/>
        </w:rPr>
        <w:t xml:space="preserve">4.5. </w:t>
      </w:r>
      <w:bookmarkStart w:id="19" w:name="P303"/>
      <w:bookmarkEnd w:id="19"/>
      <w:r w:rsidRPr="00B93E79">
        <w:rPr>
          <w:rFonts w:ascii="Times New Roman" w:eastAsia="Times New Roman" w:hAnsi="Times New Roman"/>
          <w:sz w:val="28"/>
          <w:szCs w:val="28"/>
          <w:lang w:eastAsia="ru-RU"/>
        </w:rPr>
        <w:t xml:space="preserve">При отзыве разрешения на открытие лицевого счета получателя по учету операций со средствами, поступающими во временное распоряжение казенного учреждения, клиент должен в течение 5 рабочих дней с момента отзыва разрешения представить </w:t>
      </w:r>
      <w:hyperlink r:id="rId56" w:anchor="P1958" w:history="1">
        <w:r w:rsidRPr="005C3F1E">
          <w:rPr>
            <w:rFonts w:ascii="Times New Roman" w:eastAsia="Times New Roman" w:hAnsi="Times New Roman"/>
            <w:sz w:val="28"/>
            <w:szCs w:val="28"/>
            <w:lang w:eastAsia="ru-RU"/>
          </w:rPr>
          <w:t>заявление</w:t>
        </w:r>
      </w:hyperlink>
      <w:r w:rsidRPr="005C3F1E">
        <w:rPr>
          <w:rFonts w:ascii="Times New Roman" w:eastAsia="Times New Roman" w:hAnsi="Times New Roman"/>
          <w:sz w:val="28"/>
          <w:szCs w:val="28"/>
          <w:lang w:eastAsia="ru-RU"/>
        </w:rPr>
        <w:t xml:space="preserve"> </w:t>
      </w:r>
      <w:r w:rsidRPr="00B93E79">
        <w:rPr>
          <w:rFonts w:ascii="Times New Roman" w:eastAsia="Times New Roman" w:hAnsi="Times New Roman"/>
          <w:sz w:val="28"/>
          <w:szCs w:val="28"/>
          <w:lang w:eastAsia="ru-RU"/>
        </w:rPr>
        <w:t xml:space="preserve">на закрытие лицевого счета (приложение N 4.1 к настоящему Порядку), с указанием номера лицевого счета, </w:t>
      </w:r>
      <w:proofErr w:type="gramStart"/>
      <w:r w:rsidRPr="00B93E79">
        <w:rPr>
          <w:rFonts w:ascii="Times New Roman" w:eastAsia="Times New Roman" w:hAnsi="Times New Roman"/>
          <w:sz w:val="28"/>
          <w:szCs w:val="28"/>
          <w:lang w:eastAsia="ru-RU"/>
        </w:rPr>
        <w:t>разрешение</w:t>
      </w:r>
      <w:proofErr w:type="gramEnd"/>
      <w:r w:rsidRPr="00B93E79">
        <w:rPr>
          <w:rFonts w:ascii="Times New Roman" w:eastAsia="Times New Roman" w:hAnsi="Times New Roman"/>
          <w:sz w:val="28"/>
          <w:szCs w:val="28"/>
          <w:lang w:eastAsia="ru-RU"/>
        </w:rPr>
        <w:t xml:space="preserve"> на открытие которого отозвано.</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В случае непредставления клиентом заявления на закрытие лицевого счета в установленный </w:t>
      </w:r>
      <w:hyperlink r:id="rId57" w:anchor="P303" w:history="1">
        <w:r w:rsidRPr="005C3F1E">
          <w:rPr>
            <w:rFonts w:ascii="Times New Roman" w:eastAsia="Times New Roman" w:hAnsi="Times New Roman"/>
            <w:sz w:val="28"/>
            <w:szCs w:val="28"/>
            <w:lang w:eastAsia="ru-RU"/>
          </w:rPr>
          <w:t>абзацем вторым</w:t>
        </w:r>
      </w:hyperlink>
      <w:r w:rsidRPr="00B93E79">
        <w:rPr>
          <w:rFonts w:ascii="Times New Roman" w:eastAsia="Times New Roman" w:hAnsi="Times New Roman"/>
          <w:sz w:val="28"/>
          <w:szCs w:val="28"/>
          <w:lang w:eastAsia="ru-RU"/>
        </w:rPr>
        <w:t xml:space="preserve"> настоящего пункта срок операции по соответствующему лицевому счету клиента не осуществляются до представления им заявления на закрытие лицевого счета.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bookmarkStart w:id="20" w:name="P306"/>
      <w:bookmarkEnd w:id="20"/>
      <w:r w:rsidRPr="00B93E79">
        <w:rPr>
          <w:rFonts w:ascii="Times New Roman" w:eastAsia="Times New Roman" w:hAnsi="Times New Roman"/>
          <w:sz w:val="28"/>
          <w:szCs w:val="28"/>
          <w:lang w:eastAsia="ru-RU"/>
        </w:rPr>
        <w:t>4.6. При реорганизации (слиянии, присоединении, разделении, выделении, преобразовании) клиент представляет по месту обслуживания лицевого счета для закрытия его лицевых счетов: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а) </w:t>
      </w:r>
      <w:hyperlink r:id="rId58" w:anchor="P1958" w:history="1">
        <w:r w:rsidRPr="005C3F1E">
          <w:rPr>
            <w:rFonts w:ascii="Times New Roman" w:eastAsia="Times New Roman" w:hAnsi="Times New Roman"/>
            <w:sz w:val="28"/>
            <w:szCs w:val="28"/>
            <w:lang w:eastAsia="ru-RU"/>
          </w:rPr>
          <w:t>заявление</w:t>
        </w:r>
      </w:hyperlink>
      <w:r w:rsidRPr="00B93E79">
        <w:rPr>
          <w:rFonts w:ascii="Times New Roman" w:eastAsia="Times New Roman" w:hAnsi="Times New Roman"/>
          <w:sz w:val="28"/>
          <w:szCs w:val="28"/>
          <w:lang w:eastAsia="ru-RU"/>
        </w:rPr>
        <w:t xml:space="preserve"> на закрытие всех лицевых счетов (приложение N 4.1 к настоящему Порядку);</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б) копию решения о реорганизации клиента, принятого его учредителем либо иным уполномоченным на то органом, заверенную главным распорядителем средств или нотариально.</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bookmarkStart w:id="21" w:name="P309"/>
      <w:bookmarkEnd w:id="21"/>
      <w:r w:rsidRPr="00B93E79">
        <w:rPr>
          <w:rFonts w:ascii="Times New Roman" w:eastAsia="Times New Roman" w:hAnsi="Times New Roman"/>
          <w:sz w:val="28"/>
          <w:szCs w:val="28"/>
          <w:lang w:eastAsia="ru-RU"/>
        </w:rPr>
        <w:t>4.7. При реорганизации клиента в форме присоединения к нему другого юридического лица клиент должен представить по месту обслуживания лицевого счета: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а) копию решения о реорганизации клиента, принятого его учредителем либо иным уполномоченным на то органом, заверенную главным распорядителем средств или нотариально;</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б) копию документа о внесении в Единый государственный реестр юридических лиц записи о прекращении деятельности присоединенного юридического лица, заверенную главным распорядителем бюджетных средств, нотариально или органом, осуществившим государственную регистрацию.</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bookmarkStart w:id="22" w:name="P312"/>
      <w:bookmarkStart w:id="23" w:name="P316"/>
      <w:bookmarkEnd w:id="22"/>
      <w:bookmarkEnd w:id="23"/>
      <w:r w:rsidRPr="00B93E79">
        <w:rPr>
          <w:rFonts w:ascii="Times New Roman" w:eastAsia="Times New Roman" w:hAnsi="Times New Roman"/>
          <w:sz w:val="28"/>
          <w:szCs w:val="28"/>
          <w:lang w:eastAsia="ru-RU"/>
        </w:rPr>
        <w:t>4.8. При реорганизации клиента в форме присоединения к нему другого юридического лица: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реорганизуемый клиент обеспечивает перенос показателей на свои лицевые счета с лицевых счетов присоединенного юридического лица, в соответствии с </w:t>
      </w:r>
      <w:hyperlink r:id="rId59" w:anchor="P1038" w:history="1">
        <w:r w:rsidRPr="005C3F1E">
          <w:rPr>
            <w:rFonts w:ascii="Times New Roman" w:eastAsia="Times New Roman" w:hAnsi="Times New Roman"/>
            <w:sz w:val="28"/>
            <w:szCs w:val="28"/>
            <w:lang w:eastAsia="ru-RU"/>
          </w:rPr>
          <w:t>разделом 1</w:t>
        </w:r>
      </w:hyperlink>
      <w:r w:rsidRPr="005C3F1E">
        <w:rPr>
          <w:rFonts w:ascii="Times New Roman" w:eastAsia="Times New Roman" w:hAnsi="Times New Roman"/>
          <w:sz w:val="28"/>
          <w:szCs w:val="28"/>
          <w:lang w:eastAsia="ru-RU"/>
        </w:rPr>
        <w:t>1</w:t>
      </w:r>
      <w:r w:rsidRPr="00B93E79">
        <w:rPr>
          <w:rFonts w:ascii="Times New Roman" w:eastAsia="Times New Roman" w:hAnsi="Times New Roman"/>
          <w:sz w:val="28"/>
          <w:szCs w:val="28"/>
          <w:lang w:eastAsia="ru-RU"/>
        </w:rPr>
        <w:t xml:space="preserve"> настоящего Порядка;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присоединяемое юридическое лицо обеспечивает закрытие всех действующих лицевых счетов в соответствии с настоящим разделом Порядка.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4.9. При реорганизации клиентов в форме слияния юридических лиц:</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новое юридическое лицо, образованное в результате слияния, обеспечивает открытие лицевых счетов тех видов, которые открыты реорганизуемым клиентам, в соответствии с </w:t>
      </w:r>
      <w:hyperlink r:id="rId60" w:anchor="P136" w:history="1">
        <w:r w:rsidRPr="005C3F1E">
          <w:rPr>
            <w:rFonts w:ascii="Times New Roman" w:eastAsia="Times New Roman" w:hAnsi="Times New Roman"/>
            <w:sz w:val="28"/>
            <w:szCs w:val="28"/>
            <w:lang w:eastAsia="ru-RU"/>
          </w:rPr>
          <w:t>разделом 2</w:t>
        </w:r>
      </w:hyperlink>
      <w:r w:rsidRPr="00B93E79">
        <w:rPr>
          <w:rFonts w:ascii="Times New Roman" w:eastAsia="Times New Roman" w:hAnsi="Times New Roman"/>
          <w:sz w:val="28"/>
          <w:szCs w:val="28"/>
          <w:lang w:eastAsia="ru-RU"/>
        </w:rPr>
        <w:t xml:space="preserve"> настоящего Порядка;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новое юридическое лицо осуществляет перенос показателей на свои </w:t>
      </w:r>
      <w:r w:rsidRPr="00B93E79">
        <w:rPr>
          <w:rFonts w:ascii="Times New Roman" w:eastAsia="Times New Roman" w:hAnsi="Times New Roman"/>
          <w:sz w:val="28"/>
          <w:szCs w:val="28"/>
          <w:lang w:eastAsia="ru-RU"/>
        </w:rPr>
        <w:lastRenderedPageBreak/>
        <w:t xml:space="preserve">лицевые счета с лицевых счетов реорганизуемых клиентов в соответствии с </w:t>
      </w:r>
      <w:hyperlink r:id="rId61" w:anchor="P1038" w:history="1">
        <w:r w:rsidRPr="005C3F1E">
          <w:rPr>
            <w:rFonts w:ascii="Times New Roman" w:eastAsia="Times New Roman" w:hAnsi="Times New Roman"/>
            <w:sz w:val="28"/>
            <w:szCs w:val="28"/>
            <w:lang w:eastAsia="ru-RU"/>
          </w:rPr>
          <w:t>разделом 1</w:t>
        </w:r>
      </w:hyperlink>
      <w:r w:rsidRPr="00B93E79">
        <w:rPr>
          <w:rFonts w:ascii="Times New Roman" w:eastAsia="Times New Roman" w:hAnsi="Times New Roman"/>
          <w:sz w:val="28"/>
          <w:szCs w:val="28"/>
          <w:lang w:eastAsia="ru-RU"/>
        </w:rPr>
        <w:t>1 настоящего Порядка;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реорганизуемые клиенты обеспечивают закрытие всех действующих лицевых счетов в соответствии с настоящим разделом Порядка.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4.10. При реорганизации клиента в форме выделения из него юридического лица: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выделенный клиент обеспечивает открытие лицевых счетов в соответствии с </w:t>
      </w:r>
      <w:hyperlink r:id="rId62" w:anchor="P136" w:history="1">
        <w:r w:rsidRPr="005C3F1E">
          <w:rPr>
            <w:rFonts w:ascii="Times New Roman" w:eastAsia="Times New Roman" w:hAnsi="Times New Roman"/>
            <w:sz w:val="28"/>
            <w:szCs w:val="28"/>
            <w:lang w:eastAsia="ru-RU"/>
          </w:rPr>
          <w:t>разделом 2</w:t>
        </w:r>
      </w:hyperlink>
      <w:r w:rsidRPr="005C3F1E">
        <w:rPr>
          <w:rFonts w:ascii="Times New Roman" w:eastAsia="Times New Roman" w:hAnsi="Times New Roman"/>
          <w:sz w:val="28"/>
          <w:szCs w:val="28"/>
          <w:lang w:eastAsia="ru-RU"/>
        </w:rPr>
        <w:t xml:space="preserve"> </w:t>
      </w:r>
      <w:r w:rsidRPr="00B93E79">
        <w:rPr>
          <w:rFonts w:ascii="Times New Roman" w:eastAsia="Times New Roman" w:hAnsi="Times New Roman"/>
          <w:sz w:val="28"/>
          <w:szCs w:val="28"/>
          <w:lang w:eastAsia="ru-RU"/>
        </w:rPr>
        <w:t>настоящего Порядка;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реорганизуемый клиент осуществляет перенос показателей со своих лицевых счетов на лицевые счета выделенного клиента после их открытия в соответствии с </w:t>
      </w:r>
      <w:hyperlink r:id="rId63" w:anchor="P1038" w:history="1">
        <w:r w:rsidRPr="005C3F1E">
          <w:rPr>
            <w:rFonts w:ascii="Times New Roman" w:eastAsia="Times New Roman" w:hAnsi="Times New Roman"/>
            <w:sz w:val="28"/>
            <w:szCs w:val="28"/>
            <w:lang w:eastAsia="ru-RU"/>
          </w:rPr>
          <w:t>разделом 1</w:t>
        </w:r>
      </w:hyperlink>
      <w:r w:rsidRPr="00B93E79">
        <w:rPr>
          <w:rFonts w:ascii="Times New Roman" w:eastAsia="Times New Roman" w:hAnsi="Times New Roman"/>
          <w:sz w:val="28"/>
          <w:szCs w:val="28"/>
          <w:lang w:eastAsia="ru-RU"/>
        </w:rPr>
        <w:t>1 настоящего Порядка.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bookmarkStart w:id="24" w:name="P326"/>
      <w:bookmarkEnd w:id="24"/>
      <w:r w:rsidRPr="00B93E79">
        <w:rPr>
          <w:rFonts w:ascii="Times New Roman" w:eastAsia="Times New Roman" w:hAnsi="Times New Roman"/>
          <w:sz w:val="28"/>
          <w:szCs w:val="28"/>
          <w:lang w:eastAsia="ru-RU"/>
        </w:rPr>
        <w:t>4.11. При реорганизации клиента в форме разделения юридического лица: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новые клиенты обеспечивают открытие лицевых счетов необходимых видов в соответствии с </w:t>
      </w:r>
      <w:hyperlink r:id="rId64" w:anchor="P136" w:history="1">
        <w:r w:rsidRPr="005C3F1E">
          <w:rPr>
            <w:rFonts w:ascii="Times New Roman" w:eastAsia="Times New Roman" w:hAnsi="Times New Roman"/>
            <w:sz w:val="28"/>
            <w:szCs w:val="28"/>
            <w:lang w:eastAsia="ru-RU"/>
          </w:rPr>
          <w:t>разделом 2</w:t>
        </w:r>
      </w:hyperlink>
      <w:r w:rsidRPr="005C3F1E">
        <w:rPr>
          <w:rFonts w:ascii="Times New Roman" w:eastAsia="Times New Roman" w:hAnsi="Times New Roman"/>
          <w:sz w:val="28"/>
          <w:szCs w:val="28"/>
          <w:lang w:eastAsia="ru-RU"/>
        </w:rPr>
        <w:t xml:space="preserve"> </w:t>
      </w:r>
      <w:r w:rsidRPr="00B93E79">
        <w:rPr>
          <w:rFonts w:ascii="Times New Roman" w:eastAsia="Times New Roman" w:hAnsi="Times New Roman"/>
          <w:sz w:val="28"/>
          <w:szCs w:val="28"/>
          <w:lang w:eastAsia="ru-RU"/>
        </w:rPr>
        <w:t>настоящего Порядка;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перенос показателей на лицевые счета новых клиентов с лицевых счетов реорганизуемого клиента осуществляется одним из новых клиентов, определенных решением главного распорядителя средств, в соответствии с </w:t>
      </w:r>
      <w:hyperlink r:id="rId65" w:anchor="P1038" w:history="1">
        <w:r w:rsidRPr="005C3F1E">
          <w:rPr>
            <w:rFonts w:ascii="Times New Roman" w:eastAsia="Times New Roman" w:hAnsi="Times New Roman"/>
            <w:sz w:val="28"/>
            <w:szCs w:val="28"/>
            <w:lang w:eastAsia="ru-RU"/>
          </w:rPr>
          <w:t>разделом 1</w:t>
        </w:r>
      </w:hyperlink>
      <w:r w:rsidRPr="00B93E79">
        <w:rPr>
          <w:rFonts w:ascii="Times New Roman" w:eastAsia="Times New Roman" w:hAnsi="Times New Roman"/>
          <w:sz w:val="28"/>
          <w:szCs w:val="28"/>
          <w:lang w:eastAsia="ru-RU"/>
        </w:rPr>
        <w:t>1 настоящего Порядка;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реорганизуемый клиент обеспечивает закрытие всех действующих лицевых счетов в соответствии с настоящим разделом Порядка.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bookmarkStart w:id="25" w:name="P330"/>
      <w:bookmarkEnd w:id="25"/>
      <w:r w:rsidRPr="00B93E79">
        <w:rPr>
          <w:rFonts w:ascii="Times New Roman" w:eastAsia="Times New Roman" w:hAnsi="Times New Roman"/>
          <w:sz w:val="28"/>
          <w:szCs w:val="28"/>
          <w:lang w:eastAsia="ru-RU"/>
        </w:rPr>
        <w:t>4.12. В течение 5 рабочих дней осуществляется проверка представленных клиентом документов, необходимых для закрытия лицевого счета.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Проверяемые реквизиты заявления на закрытие лицевого счета должны соответствовать следующим требованиям:</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номер лицевого счета, указанного в заявлении на закрытие лицевого счета, должен соответствовать номеру лицевого счета, подлежащего закрытию;</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дата заполнения в заголовочной части заявления на закрытие лицевого счета должна быть указана в текстовом формате в виде двузначного числа месяца, буквенного названия месяца на русском языке строчными буквами и цифрового четырехзначного числа года;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дата заполнения в заголовочной части заявления на закрытие лицевого счета не должна быть позднее даты представления заявления на закрытие лицевого счета;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наименование клиента и главного распорядителя, при их указании в заявлении на закрытие лицевого счета, должно соответствовать наименованию в перечне </w:t>
      </w:r>
      <w:proofErr w:type="gramStart"/>
      <w:r w:rsidRPr="00B93E79">
        <w:rPr>
          <w:rFonts w:ascii="Times New Roman" w:eastAsia="Times New Roman" w:hAnsi="Times New Roman"/>
          <w:sz w:val="28"/>
          <w:szCs w:val="28"/>
          <w:lang w:eastAsia="ru-RU"/>
        </w:rPr>
        <w:t>участников бюджетного процесса</w:t>
      </w:r>
      <w:r w:rsidR="005C3F1E" w:rsidRPr="005C3F1E">
        <w:rPr>
          <w:rFonts w:ascii="Times New Roman" w:hAnsi="Times New Roman"/>
          <w:sz w:val="28"/>
          <w:szCs w:val="28"/>
        </w:rPr>
        <w:t xml:space="preserve"> </w:t>
      </w:r>
      <w:r w:rsidR="005F63E0">
        <w:rPr>
          <w:rFonts w:ascii="Times New Roman" w:hAnsi="Times New Roman"/>
          <w:sz w:val="28"/>
          <w:szCs w:val="28"/>
        </w:rPr>
        <w:t>Новотроицкого</w:t>
      </w:r>
      <w:r w:rsidR="005C3F1E">
        <w:rPr>
          <w:rFonts w:ascii="Times New Roman" w:hAnsi="Times New Roman"/>
          <w:sz w:val="28"/>
          <w:szCs w:val="28"/>
        </w:rPr>
        <w:t xml:space="preserve"> сельсовета</w:t>
      </w:r>
      <w:r w:rsidRPr="00B93E79">
        <w:rPr>
          <w:rFonts w:ascii="Times New Roman" w:eastAsia="Times New Roman" w:hAnsi="Times New Roman"/>
          <w:sz w:val="28"/>
          <w:szCs w:val="28"/>
          <w:lang w:eastAsia="ru-RU"/>
        </w:rPr>
        <w:t xml:space="preserve"> Северного  района Новосибирской области</w:t>
      </w:r>
      <w:proofErr w:type="gramEnd"/>
      <w:r w:rsidRPr="00B93E79">
        <w:rPr>
          <w:rFonts w:ascii="Times New Roman" w:eastAsia="Times New Roman" w:hAnsi="Times New Roman"/>
          <w:sz w:val="28"/>
          <w:szCs w:val="28"/>
          <w:lang w:eastAsia="ru-RU"/>
        </w:rPr>
        <w:t>;</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формы представленного заявления на закрытие лицевого счета должны соответствовать форме, утвержденной настоящим Порядком;</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в представленном заявлении на закрытие лицевого счета и прилагаемых к нему документах не допускаются исправления.</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Основанием для отказа в закрытии лицевого счета являются:</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непредставление какого-либо из документов, указанных в </w:t>
      </w:r>
      <w:hyperlink r:id="rId66" w:anchor="P293" w:history="1">
        <w:r w:rsidRPr="005C3F1E">
          <w:rPr>
            <w:rFonts w:ascii="Times New Roman" w:eastAsia="Times New Roman" w:hAnsi="Times New Roman"/>
            <w:sz w:val="28"/>
            <w:szCs w:val="28"/>
            <w:lang w:eastAsia="ru-RU"/>
          </w:rPr>
          <w:t>пунктах 4.2</w:t>
        </w:r>
      </w:hyperlink>
      <w:r w:rsidRPr="005C3F1E">
        <w:rPr>
          <w:rFonts w:ascii="Times New Roman" w:eastAsia="Times New Roman" w:hAnsi="Times New Roman"/>
          <w:sz w:val="28"/>
          <w:szCs w:val="28"/>
          <w:lang w:eastAsia="ru-RU"/>
        </w:rPr>
        <w:t xml:space="preserve">, </w:t>
      </w:r>
      <w:hyperlink r:id="rId67" w:anchor="P302" w:history="1">
        <w:r w:rsidRPr="005C3F1E">
          <w:rPr>
            <w:rFonts w:ascii="Times New Roman" w:eastAsia="Times New Roman" w:hAnsi="Times New Roman"/>
            <w:sz w:val="28"/>
            <w:szCs w:val="28"/>
            <w:lang w:eastAsia="ru-RU"/>
          </w:rPr>
          <w:t>4.5</w:t>
        </w:r>
      </w:hyperlink>
      <w:r w:rsidRPr="00B93E79">
        <w:rPr>
          <w:rFonts w:ascii="Times New Roman" w:eastAsia="Times New Roman" w:hAnsi="Times New Roman"/>
          <w:sz w:val="28"/>
          <w:szCs w:val="28"/>
          <w:lang w:eastAsia="ru-RU"/>
        </w:rPr>
        <w:t xml:space="preserve"> и </w:t>
      </w:r>
      <w:hyperlink r:id="rId68" w:anchor="P306" w:history="1">
        <w:r w:rsidRPr="005C3F1E">
          <w:rPr>
            <w:rFonts w:ascii="Times New Roman" w:eastAsia="Times New Roman" w:hAnsi="Times New Roman"/>
            <w:sz w:val="28"/>
            <w:szCs w:val="28"/>
            <w:lang w:eastAsia="ru-RU"/>
          </w:rPr>
          <w:t>4.6</w:t>
        </w:r>
      </w:hyperlink>
      <w:r w:rsidRPr="00B93E79">
        <w:rPr>
          <w:rFonts w:ascii="Times New Roman" w:eastAsia="Times New Roman" w:hAnsi="Times New Roman"/>
          <w:sz w:val="28"/>
          <w:szCs w:val="28"/>
          <w:lang w:eastAsia="ru-RU"/>
        </w:rPr>
        <w:t xml:space="preserve"> настоящего Порядка;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отсутствие реквизитов, подлежащих заполнению, в заявлении на закрытие лицевого счета;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несоответствие реквизитов, указанных в заявлении на закрытие лицевого </w:t>
      </w:r>
      <w:r w:rsidRPr="00B93E79">
        <w:rPr>
          <w:rFonts w:ascii="Times New Roman" w:eastAsia="Times New Roman" w:hAnsi="Times New Roman"/>
          <w:sz w:val="28"/>
          <w:szCs w:val="28"/>
          <w:lang w:eastAsia="ru-RU"/>
        </w:rPr>
        <w:lastRenderedPageBreak/>
        <w:t>счета, данным, содержащимся в иных документах, представленных на закрытие лицевого счета;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несоответствие реквизитов, указанных в документах, представленных на закрытие лицевого счета, данным перечня </w:t>
      </w:r>
      <w:proofErr w:type="gramStart"/>
      <w:r w:rsidRPr="00B93E79">
        <w:rPr>
          <w:rFonts w:ascii="Times New Roman" w:eastAsia="Times New Roman" w:hAnsi="Times New Roman"/>
          <w:sz w:val="28"/>
          <w:szCs w:val="28"/>
          <w:lang w:eastAsia="ru-RU"/>
        </w:rPr>
        <w:t xml:space="preserve">участников бюджетного процесса </w:t>
      </w:r>
      <w:r w:rsidR="005F63E0">
        <w:rPr>
          <w:rFonts w:ascii="Times New Roman" w:hAnsi="Times New Roman"/>
          <w:sz w:val="28"/>
          <w:szCs w:val="28"/>
        </w:rPr>
        <w:t>Новотроицкого</w:t>
      </w:r>
      <w:r w:rsidR="005C3F1E">
        <w:rPr>
          <w:rFonts w:ascii="Times New Roman" w:hAnsi="Times New Roman"/>
          <w:sz w:val="28"/>
          <w:szCs w:val="28"/>
        </w:rPr>
        <w:t xml:space="preserve"> сельсовета </w:t>
      </w:r>
      <w:r w:rsidRPr="00B93E79">
        <w:rPr>
          <w:rFonts w:ascii="Times New Roman" w:eastAsia="Times New Roman" w:hAnsi="Times New Roman"/>
          <w:sz w:val="28"/>
          <w:szCs w:val="28"/>
          <w:lang w:eastAsia="ru-RU"/>
        </w:rPr>
        <w:t>Северного района Новосибирской области</w:t>
      </w:r>
      <w:proofErr w:type="gramEnd"/>
      <w:r w:rsidRPr="00B93E79">
        <w:rPr>
          <w:rFonts w:ascii="Times New Roman" w:eastAsia="Times New Roman" w:hAnsi="Times New Roman"/>
          <w:sz w:val="28"/>
          <w:szCs w:val="28"/>
          <w:lang w:eastAsia="ru-RU"/>
        </w:rPr>
        <w:t>;</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несоответствие формы представленного </w:t>
      </w:r>
      <w:proofErr w:type="gramStart"/>
      <w:r w:rsidRPr="00B93E79">
        <w:rPr>
          <w:rFonts w:ascii="Times New Roman" w:eastAsia="Times New Roman" w:hAnsi="Times New Roman"/>
          <w:sz w:val="28"/>
          <w:szCs w:val="28"/>
          <w:lang w:eastAsia="ru-RU"/>
        </w:rPr>
        <w:t>заявления</w:t>
      </w:r>
      <w:proofErr w:type="gramEnd"/>
      <w:r w:rsidRPr="00B93E79">
        <w:rPr>
          <w:rFonts w:ascii="Times New Roman" w:eastAsia="Times New Roman" w:hAnsi="Times New Roman"/>
          <w:sz w:val="28"/>
          <w:szCs w:val="28"/>
          <w:lang w:eastAsia="ru-RU"/>
        </w:rPr>
        <w:t xml:space="preserve"> на закрытие лицевого счета утвержденной форме;</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наличие исправлений в документах, представленных на закрытие лицевого счета.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При наличии замечаний в соответствии с </w:t>
      </w:r>
      <w:hyperlink r:id="rId69" w:anchor="P330" w:history="1">
        <w:r w:rsidRPr="005C3F1E">
          <w:rPr>
            <w:rFonts w:ascii="Times New Roman" w:eastAsia="Times New Roman" w:hAnsi="Times New Roman"/>
            <w:sz w:val="28"/>
            <w:szCs w:val="28"/>
            <w:lang w:eastAsia="ru-RU"/>
          </w:rPr>
          <w:t>пунктом 4.13</w:t>
        </w:r>
      </w:hyperlink>
      <w:r w:rsidRPr="00B93E79">
        <w:rPr>
          <w:rFonts w:ascii="Times New Roman" w:eastAsia="Times New Roman" w:hAnsi="Times New Roman"/>
          <w:sz w:val="28"/>
          <w:szCs w:val="28"/>
          <w:lang w:eastAsia="ru-RU"/>
        </w:rPr>
        <w:t xml:space="preserve"> настоящего Порядка, не позднее срока, установленного для проведения проверки представленных документов для закрытия лицевого счета, клиенту направляется письмо в произвольной форме с указанием причины (причин) отказа в закрытии лицевого счета.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4.13. Лицевые счета клиентов закрываются при отсутствии на них бюджетных данных, остатков денежных средств, бюджетных и денежных обязательств.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proofErr w:type="gramStart"/>
      <w:r w:rsidRPr="00B93E79">
        <w:rPr>
          <w:rFonts w:ascii="Times New Roman" w:eastAsia="Times New Roman" w:hAnsi="Times New Roman"/>
          <w:sz w:val="28"/>
          <w:szCs w:val="28"/>
          <w:lang w:eastAsia="ru-RU"/>
        </w:rPr>
        <w:t>В случае если на момент представления клиентом заявления на закрытие лицевых счетов на лицевых счетах есть бюджетные данные, остаток денежных средств, бюджетные и денежные обязательства, процедура закрытия лицевых счетов приостанавливается до момента обнуления на лицевом счете всех показателей в соответствии с порядком изменения показателей на лицевых счетах (</w:t>
      </w:r>
      <w:hyperlink r:id="rId70" w:anchor="P1038" w:history="1">
        <w:r w:rsidRPr="005C3F1E">
          <w:rPr>
            <w:rFonts w:ascii="Times New Roman" w:eastAsia="Times New Roman" w:hAnsi="Times New Roman"/>
            <w:sz w:val="28"/>
            <w:szCs w:val="28"/>
            <w:lang w:eastAsia="ru-RU"/>
          </w:rPr>
          <w:t>раздел 1</w:t>
        </w:r>
      </w:hyperlink>
      <w:r w:rsidRPr="00B93E79">
        <w:rPr>
          <w:rFonts w:ascii="Times New Roman" w:eastAsia="Times New Roman" w:hAnsi="Times New Roman"/>
          <w:sz w:val="28"/>
          <w:szCs w:val="28"/>
          <w:lang w:eastAsia="ru-RU"/>
        </w:rPr>
        <w:t>1 настоящего Порядка).</w:t>
      </w:r>
      <w:proofErr w:type="gramEnd"/>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4.14. Закрытие лицевых счетов клиентов, по которым показатели на другие лицевые счета не переносятся, производится при отсутствии на них неиспользованных бюджетных данных, остатков денежных средств, неисполненных бюджетных и денежных обязательств.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4.15. При закрытии лицевого счета с клиентом производится сверка движения и остатков средств на лицевом счете с начала текущего финансового года по дату закрытия лицевого счета включительно.</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По результатам проведенной сверки составляется </w:t>
      </w:r>
      <w:hyperlink r:id="rId71" w:anchor="P2004" w:history="1">
        <w:r w:rsidRPr="005C3F1E">
          <w:rPr>
            <w:rFonts w:ascii="Times New Roman" w:eastAsia="Times New Roman" w:hAnsi="Times New Roman"/>
            <w:sz w:val="28"/>
            <w:szCs w:val="28"/>
            <w:lang w:eastAsia="ru-RU"/>
          </w:rPr>
          <w:t>акт</w:t>
        </w:r>
      </w:hyperlink>
      <w:r w:rsidRPr="00B93E79">
        <w:rPr>
          <w:rFonts w:ascii="Times New Roman" w:eastAsia="Times New Roman" w:hAnsi="Times New Roman"/>
          <w:sz w:val="28"/>
          <w:szCs w:val="28"/>
          <w:lang w:eastAsia="ru-RU"/>
        </w:rPr>
        <w:t xml:space="preserve"> сверки операций по лицевому счету в двух экземплярах (приложение N 4.2 к настоящему Порядку). Акт сверки подписывается </w:t>
      </w:r>
      <w:r w:rsidR="005C3F1E">
        <w:rPr>
          <w:rFonts w:ascii="Times New Roman" w:eastAsia="Times New Roman" w:hAnsi="Times New Roman"/>
          <w:sz w:val="28"/>
          <w:szCs w:val="28"/>
          <w:lang w:eastAsia="ru-RU"/>
        </w:rPr>
        <w:t>главным бухгалтером</w:t>
      </w:r>
      <w:r w:rsidRPr="00B93E79">
        <w:rPr>
          <w:rFonts w:ascii="Times New Roman" w:eastAsia="Times New Roman" w:hAnsi="Times New Roman"/>
          <w:sz w:val="28"/>
          <w:szCs w:val="28"/>
          <w:lang w:eastAsia="ru-RU"/>
        </w:rPr>
        <w:t xml:space="preserve"> администрации с одной стороны и руководителем, и главным бухгалтером клиента, с другой стороны.</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При закрытии лицевого счета по завершении работы ликвидационной комиссии со стороны клиента акт сверки подписывается уполномоченными членами ликвидационной комиссии.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4.16. При закрытии лицевых счетов вносятся соответствующие изменения в Справочник лицевых счетов </w:t>
      </w:r>
      <w:proofErr w:type="gramStart"/>
      <w:r w:rsidRPr="00B93E79">
        <w:rPr>
          <w:rFonts w:ascii="Times New Roman" w:eastAsia="Times New Roman" w:hAnsi="Times New Roman"/>
          <w:sz w:val="28"/>
          <w:szCs w:val="28"/>
          <w:lang w:eastAsia="ru-RU"/>
        </w:rPr>
        <w:t>в</w:t>
      </w:r>
      <w:proofErr w:type="gramEnd"/>
      <w:r w:rsidR="005C3F1E">
        <w:rPr>
          <w:rFonts w:ascii="Times New Roman" w:eastAsia="Times New Roman" w:hAnsi="Times New Roman"/>
          <w:sz w:val="28"/>
          <w:szCs w:val="28"/>
          <w:lang w:eastAsia="ru-RU"/>
        </w:rPr>
        <w:t xml:space="preserve"> </w:t>
      </w:r>
      <w:proofErr w:type="gramStart"/>
      <w:r w:rsidRPr="00B93E79">
        <w:rPr>
          <w:rFonts w:ascii="Times New Roman" w:eastAsia="Times New Roman" w:hAnsi="Times New Roman"/>
          <w:sz w:val="28"/>
          <w:szCs w:val="28"/>
          <w:lang w:eastAsia="ru-RU"/>
        </w:rPr>
        <w:t>АС</w:t>
      </w:r>
      <w:proofErr w:type="gramEnd"/>
      <w:r w:rsidRPr="00B93E79">
        <w:rPr>
          <w:rFonts w:ascii="Times New Roman" w:eastAsia="Times New Roman" w:hAnsi="Times New Roman"/>
          <w:sz w:val="28"/>
          <w:szCs w:val="28"/>
          <w:lang w:eastAsia="ru-RU"/>
        </w:rPr>
        <w:t xml:space="preserve"> </w:t>
      </w:r>
      <w:r w:rsidR="005C3F1E">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Бюджет</w:t>
      </w:r>
      <w:r w:rsidR="005C3F1E">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Документы, представленные клиентом для закрытия лицевых счетов, хранятся в деле клиента.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4.17. Денежные средства, поступившие на счета Администрации после закрытия клиентом лицевого счета получателя по учету операций со средствами, поступающими во временное распоряжение казенного учреждения, возвращаются отправителю.</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4.18. Все документы, связанные с закрытием лицевых счетов, соответствующие установленным требованиям, хранятся в деле клиента в </w:t>
      </w:r>
      <w:r w:rsidRPr="00B93E79">
        <w:rPr>
          <w:rFonts w:ascii="Times New Roman" w:eastAsia="Times New Roman" w:hAnsi="Times New Roman"/>
          <w:sz w:val="28"/>
          <w:szCs w:val="28"/>
          <w:lang w:eastAsia="ru-RU"/>
        </w:rPr>
        <w:lastRenderedPageBreak/>
        <w:t>соответствии с правилами организации архивного дела.</w:t>
      </w:r>
    </w:p>
    <w:p w:rsidR="00B93E79" w:rsidRPr="00B93E79" w:rsidRDefault="00B93E79" w:rsidP="00B93E79">
      <w:pPr>
        <w:widowControl w:val="0"/>
        <w:autoSpaceDE w:val="0"/>
        <w:autoSpaceDN w:val="0"/>
        <w:spacing w:after="0" w:line="240" w:lineRule="auto"/>
        <w:ind w:firstLine="539"/>
        <w:contextualSpacing/>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jc w:val="center"/>
        <w:outlineLvl w:val="1"/>
        <w:rPr>
          <w:rFonts w:ascii="Times New Roman" w:eastAsia="Times New Roman" w:hAnsi="Times New Roman"/>
          <w:b/>
          <w:sz w:val="28"/>
          <w:szCs w:val="28"/>
          <w:lang w:eastAsia="ru-RU"/>
        </w:rPr>
      </w:pPr>
      <w:r w:rsidRPr="00B93E79">
        <w:rPr>
          <w:rFonts w:ascii="Times New Roman" w:eastAsia="Times New Roman" w:hAnsi="Times New Roman"/>
          <w:b/>
          <w:sz w:val="28"/>
          <w:szCs w:val="28"/>
          <w:lang w:eastAsia="ru-RU"/>
        </w:rPr>
        <w:t>4.1. Уведомление налогового органа об открытии, закрытии,</w:t>
      </w:r>
    </w:p>
    <w:p w:rsidR="00B93E79" w:rsidRPr="00B93E79" w:rsidRDefault="00B93E79" w:rsidP="00B93E79">
      <w:pPr>
        <w:widowControl w:val="0"/>
        <w:autoSpaceDE w:val="0"/>
        <w:autoSpaceDN w:val="0"/>
        <w:spacing w:after="0" w:line="240" w:lineRule="auto"/>
        <w:jc w:val="center"/>
        <w:rPr>
          <w:rFonts w:ascii="Times New Roman" w:eastAsia="Times New Roman" w:hAnsi="Times New Roman"/>
          <w:b/>
          <w:sz w:val="28"/>
          <w:szCs w:val="28"/>
          <w:lang w:eastAsia="ru-RU"/>
        </w:rPr>
      </w:pPr>
      <w:proofErr w:type="gramStart"/>
      <w:r w:rsidRPr="00B93E79">
        <w:rPr>
          <w:rFonts w:ascii="Times New Roman" w:eastAsia="Times New Roman" w:hAnsi="Times New Roman"/>
          <w:b/>
          <w:sz w:val="28"/>
          <w:szCs w:val="28"/>
          <w:lang w:eastAsia="ru-RU"/>
        </w:rPr>
        <w:t>изменении</w:t>
      </w:r>
      <w:proofErr w:type="gramEnd"/>
      <w:r w:rsidRPr="00B93E79">
        <w:rPr>
          <w:rFonts w:ascii="Times New Roman" w:eastAsia="Times New Roman" w:hAnsi="Times New Roman"/>
          <w:b/>
          <w:sz w:val="28"/>
          <w:szCs w:val="28"/>
          <w:lang w:eastAsia="ru-RU"/>
        </w:rPr>
        <w:t xml:space="preserve"> реквизитов лицевых счетов клиентов</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4.1.1. Администрация уведомляет налоговый орган об открытии, закрытии, изменении реквизитов лицевых счетов клиентов в порядке, установленном настоящим разделом.</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4.1.2. В случае открытия, закрытия или изменения реквизитов лицевых счетов направляется в налоговый орган сообщение об открытии (закрытии, изменении реквизитов) лицевого счета клиента по форме, рекомендованной федеральным органом исполнительной власти, уполномоченным по контролю и надзору в области налогов и сборов.</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4.1.3. Сообщение об открытии (закрытии, изменении реквизитов) лицевого счета клиента подлежит направлению в налоговый орган на бумажном носителе с приложением сопроводительного письма в течение трех дней со дня соответствующего события.</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4.1.4. Сообщение об открытии (закрытии, изменении реквизитов) лицевого счета клиента подписывается Главой.</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jc w:val="center"/>
        <w:outlineLvl w:val="1"/>
        <w:rPr>
          <w:rFonts w:ascii="Times New Roman" w:eastAsia="Times New Roman" w:hAnsi="Times New Roman"/>
          <w:b/>
          <w:sz w:val="28"/>
          <w:szCs w:val="28"/>
          <w:lang w:eastAsia="ru-RU"/>
        </w:rPr>
      </w:pPr>
      <w:r w:rsidRPr="00B93E79">
        <w:rPr>
          <w:rFonts w:ascii="Times New Roman" w:eastAsia="Times New Roman" w:hAnsi="Times New Roman"/>
          <w:b/>
          <w:sz w:val="28"/>
          <w:szCs w:val="28"/>
          <w:lang w:eastAsia="ru-RU"/>
        </w:rPr>
        <w:t>5. Ведение лицевых счетов</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b/>
          <w:sz w:val="28"/>
          <w:szCs w:val="28"/>
          <w:lang w:eastAsia="ru-RU"/>
        </w:rPr>
      </w:pPr>
    </w:p>
    <w:p w:rsidR="00B93E79" w:rsidRPr="00B93E79" w:rsidRDefault="00B93E79" w:rsidP="00B93E79">
      <w:pPr>
        <w:widowControl w:val="0"/>
        <w:autoSpaceDE w:val="0"/>
        <w:autoSpaceDN w:val="0"/>
        <w:spacing w:after="0" w:line="240" w:lineRule="auto"/>
        <w:jc w:val="center"/>
        <w:outlineLvl w:val="2"/>
        <w:rPr>
          <w:rFonts w:ascii="Times New Roman" w:eastAsia="Times New Roman" w:hAnsi="Times New Roman"/>
          <w:b/>
          <w:sz w:val="28"/>
          <w:szCs w:val="28"/>
          <w:lang w:eastAsia="ru-RU"/>
        </w:rPr>
      </w:pPr>
      <w:r w:rsidRPr="00B93E79">
        <w:rPr>
          <w:rFonts w:ascii="Times New Roman" w:eastAsia="Times New Roman" w:hAnsi="Times New Roman"/>
          <w:b/>
          <w:sz w:val="28"/>
          <w:szCs w:val="28"/>
          <w:lang w:eastAsia="ru-RU"/>
        </w:rPr>
        <w:t>5.1. Общие положения</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5.1.1. Настоящий раздел Порядка устанавливает правила ведения лицевых счетов клиентов для учета операций, осуществляемых в процессе </w:t>
      </w:r>
      <w:proofErr w:type="gramStart"/>
      <w:r w:rsidRPr="00B93E79">
        <w:rPr>
          <w:rFonts w:ascii="Times New Roman" w:eastAsia="Times New Roman" w:hAnsi="Times New Roman"/>
          <w:sz w:val="28"/>
          <w:szCs w:val="28"/>
          <w:lang w:eastAsia="ru-RU"/>
        </w:rPr>
        <w:t>исполнения местного бюджета</w:t>
      </w:r>
      <w:r w:rsidR="005C3F1E" w:rsidRPr="005C3F1E">
        <w:rPr>
          <w:rFonts w:ascii="Times New Roman" w:hAnsi="Times New Roman"/>
          <w:sz w:val="28"/>
          <w:szCs w:val="28"/>
        </w:rPr>
        <w:t xml:space="preserve"> </w:t>
      </w:r>
      <w:r w:rsidR="005F63E0">
        <w:rPr>
          <w:rFonts w:ascii="Times New Roman" w:hAnsi="Times New Roman"/>
          <w:sz w:val="28"/>
          <w:szCs w:val="28"/>
        </w:rPr>
        <w:t>Новотроицкого</w:t>
      </w:r>
      <w:r w:rsidR="005C3F1E">
        <w:rPr>
          <w:rFonts w:ascii="Times New Roman" w:hAnsi="Times New Roman"/>
          <w:sz w:val="28"/>
          <w:szCs w:val="28"/>
        </w:rPr>
        <w:t xml:space="preserve"> сельсовета</w:t>
      </w:r>
      <w:r w:rsidRPr="00B93E79">
        <w:rPr>
          <w:rFonts w:ascii="Times New Roman" w:eastAsia="Times New Roman" w:hAnsi="Times New Roman"/>
          <w:sz w:val="28"/>
          <w:szCs w:val="28"/>
          <w:lang w:eastAsia="ru-RU"/>
        </w:rPr>
        <w:t xml:space="preserve"> Северного района Новосибирской области</w:t>
      </w:r>
      <w:proofErr w:type="gramEnd"/>
      <w:r w:rsidRPr="00B93E79">
        <w:rPr>
          <w:rFonts w:ascii="Times New Roman" w:eastAsia="Times New Roman" w:hAnsi="Times New Roman"/>
          <w:sz w:val="28"/>
          <w:szCs w:val="28"/>
          <w:lang w:eastAsia="ru-RU"/>
        </w:rPr>
        <w:t>.</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Настоящий порядок ведения лицевых счетов клиентов распространяется:</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proofErr w:type="gramStart"/>
      <w:r w:rsidRPr="00B93E79">
        <w:rPr>
          <w:rFonts w:ascii="Times New Roman" w:eastAsia="Times New Roman" w:hAnsi="Times New Roman"/>
          <w:sz w:val="28"/>
          <w:szCs w:val="28"/>
          <w:lang w:eastAsia="ru-RU"/>
        </w:rPr>
        <w:t>- на операции со средствами местного бюджета, источником финансового обеспечения которых являются налоговые и неналоговые поступления в местной бюджет, а также безвозмездные поступления, не имеющие целевого характера;</w:t>
      </w:r>
      <w:proofErr w:type="gramEnd"/>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на операции со средствами местного бюджета, источником финансового обеспечения которых являются субсидии и субвенции, предоставляемые из областного бюджета;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на операции со средствами, поступающими во временное распоряжение казенных учреждений.</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5.1.2. На лицевом счете главного распорядителя в структуре показателей бюджетной классификации расходов Российской Федерации и дополнительных классификаторов отражаются:</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бюджетные данные на период в соответствии с решением о местном бюджете </w:t>
      </w:r>
      <w:r w:rsidR="005F63E0">
        <w:rPr>
          <w:rFonts w:ascii="Times New Roman" w:hAnsi="Times New Roman"/>
          <w:sz w:val="28"/>
          <w:szCs w:val="28"/>
        </w:rPr>
        <w:t>Новотроицкого</w:t>
      </w:r>
      <w:r w:rsidR="005C3F1E">
        <w:rPr>
          <w:rFonts w:ascii="Times New Roman" w:hAnsi="Times New Roman"/>
          <w:sz w:val="28"/>
          <w:szCs w:val="28"/>
        </w:rPr>
        <w:t xml:space="preserve"> сельсовета </w:t>
      </w:r>
      <w:r w:rsidRPr="00B93E79">
        <w:rPr>
          <w:rFonts w:ascii="Times New Roman" w:eastAsia="Times New Roman" w:hAnsi="Times New Roman"/>
          <w:sz w:val="28"/>
          <w:szCs w:val="28"/>
          <w:lang w:eastAsia="ru-RU"/>
        </w:rPr>
        <w:t>Северного района Новосибирской области;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бюджетные ассигнования, распределенные главным распорядителем бюджетных средств по подведомственным получателям бюджетных средств;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нераспределенный остаток бюджетных ассигнований на отчетную дату;</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лимиты бюджетных обязательств, утвержденные главному распорядителю бюджетных средств;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lastRenderedPageBreak/>
        <w:t>- лимиты бюджетных обязательств, распределенные главным распорядителем бюджетных средств по подведомственным получателям бюджетных средств;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нераспределенный остаток лимитов бюджетных обязательств на отчетную дату;</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показатели кассового плана;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показатели кассового плана, распределенные главным распорядителем бюджетных средств по подведомственным получателям бюджетных средств;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нераспределенный остаток показателей кассового плана на отчетную дату;</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5.1.3. На лицевом счете получателя в структуре показателей классификации бюджетов Российской Федерации и дополнительных классификаторов отражаются:</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бюджетные данные на период в соответствии решением о местном бюджете </w:t>
      </w:r>
      <w:r w:rsidR="005F63E0">
        <w:rPr>
          <w:rFonts w:ascii="Times New Roman" w:hAnsi="Times New Roman"/>
          <w:sz w:val="28"/>
          <w:szCs w:val="28"/>
        </w:rPr>
        <w:t>Новотроицкого</w:t>
      </w:r>
      <w:r w:rsidR="005C3F1E">
        <w:rPr>
          <w:rFonts w:ascii="Times New Roman" w:hAnsi="Times New Roman"/>
          <w:sz w:val="28"/>
          <w:szCs w:val="28"/>
        </w:rPr>
        <w:t xml:space="preserve"> сельсовета </w:t>
      </w:r>
      <w:r w:rsidRPr="00B93E79">
        <w:rPr>
          <w:rFonts w:ascii="Times New Roman" w:eastAsia="Times New Roman" w:hAnsi="Times New Roman"/>
          <w:sz w:val="28"/>
          <w:szCs w:val="28"/>
          <w:lang w:eastAsia="ru-RU"/>
        </w:rPr>
        <w:t>Северного  района Новосибирской области;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бюджетные ассигнования;</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лимиты бюджетных обязательств;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показатели кассового плана;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сведения о бюджетных обязательствах;</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сведения о денежных обязательствах;</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остаток лимитов бюджетных обязатель</w:t>
      </w:r>
      <w:proofErr w:type="gramStart"/>
      <w:r w:rsidRPr="00B93E79">
        <w:rPr>
          <w:rFonts w:ascii="Times New Roman" w:eastAsia="Times New Roman" w:hAnsi="Times New Roman"/>
          <w:sz w:val="28"/>
          <w:szCs w:val="28"/>
          <w:lang w:eastAsia="ru-RU"/>
        </w:rPr>
        <w:t>ств дл</w:t>
      </w:r>
      <w:proofErr w:type="gramEnd"/>
      <w:r w:rsidRPr="00B93E79">
        <w:rPr>
          <w:rFonts w:ascii="Times New Roman" w:eastAsia="Times New Roman" w:hAnsi="Times New Roman"/>
          <w:sz w:val="28"/>
          <w:szCs w:val="28"/>
          <w:lang w:eastAsia="ru-RU"/>
        </w:rPr>
        <w:t>я принятия бюджетных обязательств;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перечисления, произведенные на текущую дату;</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поступления на текущую дату;</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сведения об исполненных бюджетных обязательствах на текущую дату;</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сведения о неисполненных бюджетных обязательствах на текущую дату.</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5.1.4. На лицевом счете получателя по учету операций со средствами, поступающими во временное распоряжение казенного учреждения, в структуре дополнительного классификатора </w:t>
      </w:r>
      <w:r w:rsidR="005C3F1E">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Типы средств</w:t>
      </w:r>
      <w:r w:rsidR="005C3F1E">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отражаются:</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остаток средств, поступивших во временное распоряжение на начало текущего финансового года;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объем средств, поступивших во временное распоряжение в течение текущего финансового года;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объем перечисленных в текущем году средств, поступивших во временное распоряжение;</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остаток средств, поступивших во временное распоряжение, на отчетную дату.</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5.1.5. На лицевом счете </w:t>
      </w:r>
      <w:proofErr w:type="gramStart"/>
      <w:r w:rsidRPr="00B93E79">
        <w:rPr>
          <w:rFonts w:ascii="Times New Roman" w:eastAsia="Times New Roman" w:hAnsi="Times New Roman"/>
          <w:sz w:val="28"/>
          <w:szCs w:val="28"/>
          <w:lang w:eastAsia="ru-RU"/>
        </w:rPr>
        <w:t>администратора источников финансирования дефицита местного бюджета</w:t>
      </w:r>
      <w:proofErr w:type="gramEnd"/>
      <w:r w:rsidRPr="00B93E79">
        <w:rPr>
          <w:rFonts w:ascii="Times New Roman" w:eastAsia="Times New Roman" w:hAnsi="Times New Roman"/>
          <w:sz w:val="28"/>
          <w:szCs w:val="28"/>
          <w:lang w:eastAsia="ru-RU"/>
        </w:rPr>
        <w:t xml:space="preserve"> в структуре показателей классификации источников финансирования дефицитов бюджетов Российской Федерации и дополнительных классификаторов отражаются:</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бюджетные ассигнования по источникам финансирования дефицита бюджета на период, утвержденные администратору в соответствии с решением о местном бюджете </w:t>
      </w:r>
      <w:r w:rsidR="005F63E0">
        <w:rPr>
          <w:rFonts w:ascii="Times New Roman" w:hAnsi="Times New Roman"/>
          <w:sz w:val="28"/>
          <w:szCs w:val="28"/>
        </w:rPr>
        <w:t>Новотроицкого</w:t>
      </w:r>
      <w:r w:rsidR="005C3F1E">
        <w:rPr>
          <w:rFonts w:ascii="Times New Roman" w:hAnsi="Times New Roman"/>
          <w:sz w:val="28"/>
          <w:szCs w:val="28"/>
        </w:rPr>
        <w:t xml:space="preserve"> сельсовета</w:t>
      </w:r>
      <w:r w:rsidRPr="00B93E79">
        <w:rPr>
          <w:rFonts w:ascii="Times New Roman" w:eastAsia="Times New Roman" w:hAnsi="Times New Roman"/>
          <w:sz w:val="28"/>
          <w:szCs w:val="28"/>
          <w:lang w:eastAsia="ru-RU"/>
        </w:rPr>
        <w:t xml:space="preserve"> Северного района Новосибирской области;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показатели кассового плана;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перечисления, проведенные на текущую дату;</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поступления на текущую дату;</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неисполненные бюджетные ассигнования по источникам финансирования </w:t>
      </w:r>
      <w:r w:rsidRPr="00B93E79">
        <w:rPr>
          <w:rFonts w:ascii="Times New Roman" w:eastAsia="Times New Roman" w:hAnsi="Times New Roman"/>
          <w:sz w:val="28"/>
          <w:szCs w:val="28"/>
          <w:lang w:eastAsia="ru-RU"/>
        </w:rPr>
        <w:lastRenderedPageBreak/>
        <w:t>дефицита бюджета на текущую дату.</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5.1.6. </w:t>
      </w:r>
      <w:proofErr w:type="gramStart"/>
      <w:r w:rsidRPr="00B93E79">
        <w:rPr>
          <w:rFonts w:ascii="Times New Roman" w:eastAsia="Times New Roman" w:hAnsi="Times New Roman"/>
          <w:sz w:val="28"/>
          <w:szCs w:val="28"/>
          <w:lang w:eastAsia="ru-RU"/>
        </w:rPr>
        <w:t xml:space="preserve">Основанием для отражения на лицевом счете бюджетных данных являются документы, оформленных в соответствии с утвержденными </w:t>
      </w:r>
      <w:proofErr w:type="spellStart"/>
      <w:r w:rsidR="005C3F1E">
        <w:rPr>
          <w:rFonts w:ascii="Times New Roman" w:eastAsia="Times New Roman" w:hAnsi="Times New Roman"/>
          <w:sz w:val="28"/>
          <w:szCs w:val="28"/>
          <w:lang w:eastAsia="ru-RU"/>
        </w:rPr>
        <w:t>админситрацией</w:t>
      </w:r>
      <w:proofErr w:type="spellEnd"/>
      <w:r w:rsidRPr="00B93E79">
        <w:rPr>
          <w:rFonts w:ascii="Times New Roman" w:eastAsia="Times New Roman" w:hAnsi="Times New Roman"/>
          <w:sz w:val="28"/>
          <w:szCs w:val="28"/>
          <w:lang w:eastAsia="ru-RU"/>
        </w:rPr>
        <w:t xml:space="preserve"> порядком составления и ведения сводной бюджетной росписи местного бюджета, порядком составления и ведения кассового плана местного бюджета, утверждения и доведения лимитов кассового плана до получателей средств местного бюджета. </w:t>
      </w:r>
      <w:proofErr w:type="gramEnd"/>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Основанием для отражения на лицевых счетах поступлений и перечислений является предоставление документов, указанных в </w:t>
      </w:r>
      <w:hyperlink r:id="rId72" w:anchor="P485" w:history="1">
        <w:r w:rsidRPr="005C3F1E">
          <w:rPr>
            <w:rFonts w:ascii="Times New Roman" w:eastAsia="Times New Roman" w:hAnsi="Times New Roman"/>
            <w:sz w:val="28"/>
            <w:szCs w:val="28"/>
            <w:lang w:eastAsia="ru-RU"/>
          </w:rPr>
          <w:t>пунктах 5.2.4</w:t>
        </w:r>
      </w:hyperlink>
      <w:r w:rsidRPr="00B93E79">
        <w:rPr>
          <w:rFonts w:ascii="Times New Roman" w:eastAsia="Times New Roman" w:hAnsi="Times New Roman"/>
          <w:sz w:val="28"/>
          <w:szCs w:val="28"/>
          <w:lang w:eastAsia="ru-RU"/>
        </w:rPr>
        <w:t xml:space="preserve"> и </w:t>
      </w:r>
      <w:hyperlink r:id="rId73" w:anchor="P522" w:history="1">
        <w:r w:rsidRPr="005C3F1E">
          <w:rPr>
            <w:rFonts w:ascii="Times New Roman" w:eastAsia="Times New Roman" w:hAnsi="Times New Roman"/>
            <w:sz w:val="28"/>
            <w:szCs w:val="28"/>
            <w:lang w:eastAsia="ru-RU"/>
          </w:rPr>
          <w:t>5.3.2</w:t>
        </w:r>
      </w:hyperlink>
      <w:r w:rsidRPr="00B93E79">
        <w:rPr>
          <w:rFonts w:ascii="Times New Roman" w:eastAsia="Times New Roman" w:hAnsi="Times New Roman"/>
          <w:sz w:val="28"/>
          <w:szCs w:val="28"/>
          <w:lang w:eastAsia="ru-RU"/>
        </w:rPr>
        <w:t xml:space="preserve"> настоящего Порядка.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5.1.7. Бюджетные и денежные обязательства учитываются на лицевом счете получателя в соответствии с настоящим Порядком.</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5.1.8. Ежедневно на основании первичных документов, являющихся основанием для отражения операций по лицевым счетам, готовятся </w:t>
      </w:r>
      <w:hyperlink r:id="rId74" w:anchor="P2151" w:history="1">
        <w:r w:rsidRPr="005C3F1E">
          <w:rPr>
            <w:rFonts w:ascii="Times New Roman" w:eastAsia="Times New Roman" w:hAnsi="Times New Roman"/>
            <w:sz w:val="28"/>
            <w:szCs w:val="28"/>
            <w:lang w:eastAsia="ru-RU"/>
          </w:rPr>
          <w:t>выписки</w:t>
        </w:r>
      </w:hyperlink>
      <w:r w:rsidRPr="00B93E79">
        <w:rPr>
          <w:rFonts w:ascii="Times New Roman" w:eastAsia="Times New Roman" w:hAnsi="Times New Roman"/>
          <w:sz w:val="28"/>
          <w:szCs w:val="28"/>
          <w:lang w:eastAsia="ru-RU"/>
        </w:rPr>
        <w:t xml:space="preserve"> из соответствующих лицевых счетов (далее - выписки) клиентов (приложение N 5.1 к настоящему Порядку). К выпискам прилагаются первичные документы, подтверждающие операции по каждой записи выписки.</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Выписки представляются клиентам в срок не позднее следующего дня после получения выписки из соответствующего казначейского счета в пакетах отчетных форм.</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5.1.9. Клиент обязан письменно сообщить в течение 3 рабочих дней после получения выписки о суммах, ошибочно отраженных в его лицевом счете. При отсутствии возражений в указанные сроки, совершенные операции по лицевому счету и остатки, отраженные на лицевом счете, считаются подтвержденными.</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bookmarkStart w:id="26" w:name="P436"/>
      <w:bookmarkEnd w:id="26"/>
      <w:r w:rsidRPr="00B93E79">
        <w:rPr>
          <w:rFonts w:ascii="Times New Roman" w:eastAsia="Times New Roman" w:hAnsi="Times New Roman"/>
          <w:sz w:val="28"/>
          <w:szCs w:val="28"/>
          <w:lang w:eastAsia="ru-RU"/>
        </w:rPr>
        <w:t>5.1.10. При обнаружении ошибочных записей, отраженных в лицевом счете, в течение отчетного периода, исправительные записи осуществляются путем оформления соответствующих уведомлений об уточнении вида и принадлежности платежа с отражением исправительной операции на лицевом счете клиента в день оформления исправительной записи.</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proofErr w:type="gramStart"/>
      <w:r w:rsidRPr="00B93E79">
        <w:rPr>
          <w:rFonts w:ascii="Times New Roman" w:eastAsia="Times New Roman" w:hAnsi="Times New Roman"/>
          <w:sz w:val="28"/>
          <w:szCs w:val="28"/>
          <w:lang w:eastAsia="ru-RU"/>
        </w:rPr>
        <w:t>При обнаружении ошибочных записей, отраженных в лицевом счете, по окончании отчетного периода, но до момента отправки бюджетной отчетности в Министерство финансов за отчетный период, исправительные записи осуществляются путем оформления соответствующих уведомлений об уточнении вида и принадлежности платежа с отражением исправительной операции на лицевом счете клиента за последний рабочий день отчетного периода.</w:t>
      </w:r>
      <w:proofErr w:type="gramEnd"/>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proofErr w:type="gramStart"/>
      <w:r w:rsidRPr="00B93E79">
        <w:rPr>
          <w:rFonts w:ascii="Times New Roman" w:eastAsia="Times New Roman" w:hAnsi="Times New Roman"/>
          <w:sz w:val="28"/>
          <w:szCs w:val="28"/>
          <w:lang w:eastAsia="ru-RU"/>
        </w:rPr>
        <w:t>При обнаружении ошибочных записей, отраженных в лицевом счете, по окончании отчетного периода и после отправки бюджетной отчетности в Министерство финансов, в случае возможности исправления ошибочных записей, исправительные записи осуществляются путем оформления соответствующих уведомлений об уточнении вида и принадлежности платежа с отражением исправительной операции на лицевом счете клиента в день оформления исправительной записи.</w:t>
      </w:r>
      <w:proofErr w:type="gramEnd"/>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5.1.11. Приложения к выписке могут быть представлены клиенту на бумажном носителе по его письменному заявлению произвольной формы. Документы выдаются клиенту с отметкой в правом верхнем углу </w:t>
      </w:r>
      <w:r w:rsidR="005C3F1E">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Копия электронного документа</w:t>
      </w:r>
      <w:r w:rsidR="005C3F1E">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bookmarkStart w:id="27" w:name="P443"/>
      <w:bookmarkEnd w:id="27"/>
      <w:r w:rsidRPr="00B93E79">
        <w:rPr>
          <w:rFonts w:ascii="Times New Roman" w:eastAsia="Times New Roman" w:hAnsi="Times New Roman"/>
          <w:sz w:val="28"/>
          <w:szCs w:val="28"/>
          <w:lang w:eastAsia="ru-RU"/>
        </w:rPr>
        <w:t xml:space="preserve">5.1.12. Прием документов клиентов производится в течение операционного </w:t>
      </w:r>
      <w:r w:rsidRPr="00B93E79">
        <w:rPr>
          <w:rFonts w:ascii="Times New Roman" w:eastAsia="Times New Roman" w:hAnsi="Times New Roman"/>
          <w:sz w:val="28"/>
          <w:szCs w:val="28"/>
          <w:lang w:eastAsia="ru-RU"/>
        </w:rPr>
        <w:lastRenderedPageBreak/>
        <w:t>дня, представляющего собой операционно-учетный цикл, в течение которого все совершенные операции оформляются и отражаются по лицевым счетам клиентов за соответствующую календарную дату.</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Операционный день в Администрации устанавливается с 9 час. 00 мин. до 17 час. 12 мин.</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Операции по документам, поступившим после 12 час. 00 мин. текущего операционного дня, производятся следующим операционным днем.</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Платежные поручения, поступившие до 12 час. 00 мин. текущего операционного дня, должны быть датированы текущим операционным днем.</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Платежные поручения, поступившие после 12 час. 00 мин. текущего операционного дня, должны быть датированы следующим операционным днем.</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5.1.13. На платежных документах, поступивших на бумажном носителе, в обязательном порядке ставится штамп с указанием даты поступления.</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5.1.14. Если документ по какой-либо причине не может быть принят к исполнению, то не позднее следующего операционного дня документ возвращается клиенту с обоснованием причин отказа в принятии его к исполнению.</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5.1.15. По завершении операционного дня все документы, по которым отражались операции на лицевых счетах, подшиваются и брошюруются в документы дня по соответствующим казначейским счетам:</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выписка из соответствующего казначейского счета;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платежные поручения (при отсутствии ЭП на платежном поручении в электронном виде) с отметкой о проведении расхода с указанием даты проведения расхода;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иные документы, подтверждающие отраженные операции по лицевым счетам.</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5.1.17. </w:t>
      </w:r>
      <w:proofErr w:type="gramStart"/>
      <w:r w:rsidRPr="00B93E79">
        <w:rPr>
          <w:rFonts w:ascii="Times New Roman" w:eastAsia="Times New Roman" w:hAnsi="Times New Roman"/>
          <w:sz w:val="28"/>
          <w:szCs w:val="28"/>
          <w:lang w:eastAsia="ru-RU"/>
        </w:rPr>
        <w:t>Ежемесячно не позднее третьего рабочего дня месяца, следующего за отчетным, осуществляется сверка сумм поступлений и перечислений по лицевым счетам клиентов.</w:t>
      </w:r>
      <w:proofErr w:type="gramEnd"/>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Сверка производится путем представления акта сверки операций по лицевому счету получателя (иного получателя) средств местного бюджета (далее – Акт сверки) </w:t>
      </w:r>
      <w:hyperlink r:id="rId75" w:anchor="P2237" w:history="1">
        <w:r w:rsidRPr="005C3F1E">
          <w:rPr>
            <w:rFonts w:ascii="Times New Roman" w:eastAsia="Times New Roman" w:hAnsi="Times New Roman"/>
            <w:sz w:val="28"/>
            <w:szCs w:val="28"/>
            <w:lang w:eastAsia="ru-RU"/>
          </w:rPr>
          <w:t>Справки</w:t>
        </w:r>
      </w:hyperlink>
      <w:r w:rsidRPr="00B93E79">
        <w:rPr>
          <w:rFonts w:ascii="Times New Roman" w:eastAsia="Times New Roman" w:hAnsi="Times New Roman"/>
          <w:sz w:val="28"/>
          <w:szCs w:val="28"/>
          <w:lang w:eastAsia="ru-RU"/>
        </w:rPr>
        <w:t xml:space="preserve"> о финансировании и кассовых расходах в соответствии с приложением N 5.2 к настоящему Порядку в составе пакета отчетных форм. Если клиентом в течение трех рабочих дней со дня получения указанного Акта сверки не представлены возражения в письменной форме, суммы перечислений считаются подтвержденными.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В случае поступления от клиента информации о расхождении между отчетными данными, устанавливаются причины указанного расхождения и при необходимости принимаются меры по их устранению с учетом положений </w:t>
      </w:r>
      <w:hyperlink r:id="rId76" w:anchor="P436" w:history="1">
        <w:r w:rsidRPr="005C3F1E">
          <w:rPr>
            <w:rFonts w:ascii="Times New Roman" w:eastAsia="Times New Roman" w:hAnsi="Times New Roman"/>
            <w:sz w:val="28"/>
            <w:szCs w:val="28"/>
            <w:lang w:eastAsia="ru-RU"/>
          </w:rPr>
          <w:t>пункта 5.1.10</w:t>
        </w:r>
      </w:hyperlink>
      <w:r w:rsidRPr="00B93E79">
        <w:rPr>
          <w:rFonts w:ascii="Times New Roman" w:eastAsia="Times New Roman" w:hAnsi="Times New Roman"/>
          <w:sz w:val="28"/>
          <w:szCs w:val="28"/>
          <w:lang w:eastAsia="ru-RU"/>
        </w:rPr>
        <w:t xml:space="preserve"> настоящего Порядка.</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jc w:val="center"/>
        <w:outlineLvl w:val="2"/>
        <w:rPr>
          <w:rFonts w:ascii="Times New Roman" w:eastAsia="Times New Roman" w:hAnsi="Times New Roman"/>
          <w:b/>
          <w:sz w:val="28"/>
          <w:szCs w:val="28"/>
          <w:lang w:eastAsia="ru-RU"/>
        </w:rPr>
      </w:pPr>
      <w:r w:rsidRPr="00B93E79">
        <w:rPr>
          <w:rFonts w:ascii="Times New Roman" w:eastAsia="Times New Roman" w:hAnsi="Times New Roman"/>
          <w:b/>
          <w:sz w:val="28"/>
          <w:szCs w:val="28"/>
          <w:lang w:eastAsia="ru-RU"/>
        </w:rPr>
        <w:t>5.2. Порядок отражения на лицевых счетах</w:t>
      </w:r>
    </w:p>
    <w:p w:rsidR="00B93E79" w:rsidRPr="00B93E79" w:rsidRDefault="00B93E79" w:rsidP="00B93E79">
      <w:pPr>
        <w:widowControl w:val="0"/>
        <w:autoSpaceDE w:val="0"/>
        <w:autoSpaceDN w:val="0"/>
        <w:spacing w:after="0" w:line="240" w:lineRule="auto"/>
        <w:jc w:val="center"/>
        <w:rPr>
          <w:rFonts w:ascii="Times New Roman" w:eastAsia="Times New Roman" w:hAnsi="Times New Roman"/>
          <w:b/>
          <w:sz w:val="28"/>
          <w:szCs w:val="28"/>
          <w:lang w:eastAsia="ru-RU"/>
        </w:rPr>
      </w:pPr>
      <w:r w:rsidRPr="00B93E79">
        <w:rPr>
          <w:rFonts w:ascii="Times New Roman" w:eastAsia="Times New Roman" w:hAnsi="Times New Roman"/>
          <w:b/>
          <w:sz w:val="28"/>
          <w:szCs w:val="28"/>
          <w:lang w:eastAsia="ru-RU"/>
        </w:rPr>
        <w:t>операций по поступлениям</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5.2.1. В соответствии с видом лицевых счетов и типом средств на лицевых счетах отражаются следующие поступления:</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5.2.1.1. На лицевых счетах получателей:</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lastRenderedPageBreak/>
        <w:t>- восстановление кассовых расходов по соответствующим кодам расходов бюджетной классификации и дополнительных классификаторов;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невыясненные поступления.</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5.2.1.2. На лицевом счете получателя для учета операций со средствами, поступающими во временное распоряжение казенного учреждения:</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объем средств, поступивших во временное распоряжение;</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объем средств без права осуществления перечислений.</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5.2.1.3. На лицевом счете </w:t>
      </w:r>
      <w:proofErr w:type="gramStart"/>
      <w:r w:rsidRPr="00B93E79">
        <w:rPr>
          <w:rFonts w:ascii="Times New Roman" w:eastAsia="Times New Roman" w:hAnsi="Times New Roman"/>
          <w:sz w:val="28"/>
          <w:szCs w:val="28"/>
          <w:lang w:eastAsia="ru-RU"/>
        </w:rPr>
        <w:t>администратора источников финансирования дефицита местного бюджета</w:t>
      </w:r>
      <w:proofErr w:type="gramEnd"/>
      <w:r w:rsidRPr="00B93E79">
        <w:rPr>
          <w:rFonts w:ascii="Times New Roman" w:eastAsia="Times New Roman" w:hAnsi="Times New Roman"/>
          <w:sz w:val="28"/>
          <w:szCs w:val="28"/>
          <w:lang w:eastAsia="ru-RU"/>
        </w:rPr>
        <w:t>:</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восстановление перечислений по соответствующим кодам </w:t>
      </w:r>
      <w:proofErr w:type="gramStart"/>
      <w:r w:rsidRPr="00B93E79">
        <w:rPr>
          <w:rFonts w:ascii="Times New Roman" w:eastAsia="Times New Roman" w:hAnsi="Times New Roman"/>
          <w:sz w:val="28"/>
          <w:szCs w:val="28"/>
          <w:lang w:eastAsia="ru-RU"/>
        </w:rPr>
        <w:t>источников финансирования дефицита бюджета бюджетной классификации</w:t>
      </w:r>
      <w:proofErr w:type="gramEnd"/>
      <w:r w:rsidRPr="00B93E79">
        <w:rPr>
          <w:rFonts w:ascii="Times New Roman" w:eastAsia="Times New Roman" w:hAnsi="Times New Roman"/>
          <w:sz w:val="28"/>
          <w:szCs w:val="28"/>
          <w:lang w:eastAsia="ru-RU"/>
        </w:rPr>
        <w:t xml:space="preserve"> и дополнительных классификаторов.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5.2.2. Зачисление поступлений по кодам бюджетной классификации доходов невыясненных поступлений производится на соответствующие лицевые счета клиентов без права осуществления ими </w:t>
      </w:r>
      <w:proofErr w:type="spellStart"/>
      <w:r w:rsidRPr="00B93E79">
        <w:rPr>
          <w:rFonts w:ascii="Times New Roman" w:eastAsia="Times New Roman" w:hAnsi="Times New Roman"/>
          <w:sz w:val="28"/>
          <w:szCs w:val="28"/>
          <w:lang w:eastAsia="ru-RU"/>
        </w:rPr>
        <w:t>перечисленийза</w:t>
      </w:r>
      <w:proofErr w:type="spellEnd"/>
      <w:r w:rsidRPr="00B93E79">
        <w:rPr>
          <w:rFonts w:ascii="Times New Roman" w:eastAsia="Times New Roman" w:hAnsi="Times New Roman"/>
          <w:sz w:val="28"/>
          <w:szCs w:val="28"/>
          <w:lang w:eastAsia="ru-RU"/>
        </w:rPr>
        <w:t xml:space="preserve"> счет невыясненных поступлений до момента их уточнения</w:t>
      </w:r>
      <w:r w:rsidR="005C3F1E">
        <w:rPr>
          <w:rFonts w:ascii="Times New Roman" w:eastAsia="Times New Roman" w:hAnsi="Times New Roman"/>
          <w:sz w:val="28"/>
          <w:szCs w:val="28"/>
          <w:lang w:eastAsia="ru-RU"/>
        </w:rPr>
        <w:t xml:space="preserve"> в</w:t>
      </w:r>
      <w:r w:rsidRPr="00B93E79">
        <w:rPr>
          <w:rFonts w:ascii="Times New Roman" w:eastAsia="Times New Roman" w:hAnsi="Times New Roman"/>
          <w:sz w:val="28"/>
          <w:szCs w:val="28"/>
          <w:lang w:eastAsia="ru-RU"/>
        </w:rPr>
        <w:t xml:space="preserve"> соответствии с </w:t>
      </w:r>
      <w:hyperlink r:id="rId77" w:anchor="P605" w:history="1">
        <w:r w:rsidRPr="005C3F1E">
          <w:rPr>
            <w:rFonts w:ascii="Times New Roman" w:eastAsia="Times New Roman" w:hAnsi="Times New Roman"/>
            <w:sz w:val="28"/>
            <w:szCs w:val="28"/>
            <w:lang w:eastAsia="ru-RU"/>
          </w:rPr>
          <w:t>разделом 6</w:t>
        </w:r>
      </w:hyperlink>
      <w:r w:rsidRPr="00B93E79">
        <w:rPr>
          <w:rFonts w:ascii="Times New Roman" w:eastAsia="Times New Roman" w:hAnsi="Times New Roman"/>
          <w:sz w:val="28"/>
          <w:szCs w:val="28"/>
          <w:lang w:eastAsia="ru-RU"/>
        </w:rPr>
        <w:t xml:space="preserve"> настоящего Порядка. Средства, зачисленные в качестве невыясненных поступлений, не включаются в </w:t>
      </w:r>
      <w:hyperlink r:id="rId78" w:anchor="P2151" w:history="1">
        <w:r w:rsidRPr="005C3F1E">
          <w:rPr>
            <w:rFonts w:ascii="Times New Roman" w:eastAsia="Times New Roman" w:hAnsi="Times New Roman"/>
            <w:sz w:val="28"/>
            <w:szCs w:val="28"/>
            <w:lang w:eastAsia="ru-RU"/>
          </w:rPr>
          <w:t>выписки</w:t>
        </w:r>
      </w:hyperlink>
      <w:r w:rsidRPr="00B93E79">
        <w:rPr>
          <w:rFonts w:ascii="Times New Roman" w:eastAsia="Times New Roman" w:hAnsi="Times New Roman"/>
          <w:sz w:val="28"/>
          <w:szCs w:val="28"/>
          <w:lang w:eastAsia="ru-RU"/>
        </w:rPr>
        <w:t xml:space="preserve"> из лицевых счетов (приложение N 5.1 к настоящему Порядку) и </w:t>
      </w:r>
      <w:hyperlink r:id="rId79" w:anchor="P2237" w:history="1">
        <w:r w:rsidRPr="005C3F1E">
          <w:rPr>
            <w:rFonts w:ascii="Times New Roman" w:eastAsia="Times New Roman" w:hAnsi="Times New Roman"/>
            <w:sz w:val="28"/>
            <w:szCs w:val="28"/>
            <w:lang w:eastAsia="ru-RU"/>
          </w:rPr>
          <w:t>справки</w:t>
        </w:r>
      </w:hyperlink>
      <w:r w:rsidRPr="00B93E79">
        <w:rPr>
          <w:rFonts w:ascii="Times New Roman" w:eastAsia="Times New Roman" w:hAnsi="Times New Roman"/>
          <w:sz w:val="28"/>
          <w:szCs w:val="28"/>
          <w:lang w:eastAsia="ru-RU"/>
        </w:rPr>
        <w:t xml:space="preserve"> о финансировании и кассовых расходах (приложение N 5.2 к настоящему Порядку).</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5.2.3. В целях настоящего Порядка под восстановлением перечислений понимаются поступления, которые уменьшают ранее произведенные перечисления в случае возврата контрагентами платежей клиентов.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Восстановление кассовых расходов является частным случаем восстановления перечислений, при котором перечисления уменьшаются по кодам расходов бюджетной классификации.</w:t>
      </w:r>
      <w:bookmarkStart w:id="28" w:name="P485"/>
      <w:bookmarkEnd w:id="28"/>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5.2.4. Поступления на лицевых счетах отражаются на основании следующих документов: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платежных поручений, приложенных к выписке из соответствующих казначейских счетов;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уведомлений об уточнении вида и принадлежности платежа;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иных документов, подтверждающих отраженные на лицевых счетах операции.</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bookmarkStart w:id="29" w:name="P490"/>
      <w:bookmarkEnd w:id="29"/>
      <w:r w:rsidRPr="00B93E79">
        <w:rPr>
          <w:rFonts w:ascii="Times New Roman" w:eastAsia="Times New Roman" w:hAnsi="Times New Roman"/>
          <w:sz w:val="28"/>
          <w:szCs w:val="28"/>
          <w:lang w:eastAsia="ru-RU"/>
        </w:rPr>
        <w:t>5.2.5. Оформление контрагентами клиентов платежных поручений на зачисление средств на лицевые счета осуществляется, с учетом следующих особенностей:</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в поле </w:t>
      </w:r>
      <w:r w:rsidR="005C3F1E">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ИНН</w:t>
      </w:r>
      <w:r w:rsidR="005C3F1E">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получателя указывается значение ИНН клиента;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в поле </w:t>
      </w:r>
      <w:r w:rsidR="005C3F1E">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КПП</w:t>
      </w:r>
      <w:r w:rsidR="005C3F1E">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получателя указывается значение КПП клиента;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в поле </w:t>
      </w:r>
      <w:r w:rsidR="005C3F1E">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Получатель</w:t>
      </w:r>
      <w:r w:rsidR="005C3F1E">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указывается:</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proofErr w:type="gramStart"/>
      <w:r w:rsidRPr="00B93E79">
        <w:rPr>
          <w:rFonts w:ascii="Times New Roman" w:eastAsia="Times New Roman" w:hAnsi="Times New Roman"/>
          <w:sz w:val="28"/>
          <w:szCs w:val="28"/>
          <w:lang w:eastAsia="ru-RU"/>
        </w:rPr>
        <w:t xml:space="preserve">в случае зачисления средств на лицевые счета, открытые на казначейском счете № 03231643506440005100 - Администрация </w:t>
      </w:r>
      <w:r w:rsidR="005F63E0">
        <w:rPr>
          <w:rFonts w:ascii="Times New Roman" w:hAnsi="Times New Roman"/>
          <w:sz w:val="28"/>
          <w:szCs w:val="28"/>
        </w:rPr>
        <w:t>Новотроицкого</w:t>
      </w:r>
      <w:r w:rsidR="005C3F1E">
        <w:rPr>
          <w:rFonts w:ascii="Times New Roman" w:hAnsi="Times New Roman"/>
          <w:sz w:val="28"/>
          <w:szCs w:val="28"/>
        </w:rPr>
        <w:t xml:space="preserve"> сельсовета </w:t>
      </w:r>
      <w:r w:rsidRPr="00B93E79">
        <w:rPr>
          <w:rFonts w:ascii="Times New Roman" w:eastAsia="Times New Roman" w:hAnsi="Times New Roman"/>
          <w:sz w:val="28"/>
          <w:szCs w:val="28"/>
          <w:lang w:eastAsia="ru-RU"/>
        </w:rPr>
        <w:t xml:space="preserve">Северного района Новосибирской области, затем в скобках - сокращенное наименование клиента и номер соответствующего лицевого счета клиента, затем в тех же скобках - лицевой счет финансового органа </w:t>
      </w:r>
      <w:r w:rsidR="005F63E0">
        <w:rPr>
          <w:rFonts w:ascii="Times New Roman" w:hAnsi="Times New Roman"/>
          <w:sz w:val="28"/>
          <w:szCs w:val="28"/>
        </w:rPr>
        <w:t>Новотроицкого</w:t>
      </w:r>
      <w:r w:rsidR="005C3F1E">
        <w:rPr>
          <w:rFonts w:ascii="Times New Roman" w:hAnsi="Times New Roman"/>
          <w:sz w:val="28"/>
          <w:szCs w:val="28"/>
        </w:rPr>
        <w:t xml:space="preserve"> сельсовета </w:t>
      </w:r>
      <w:r w:rsidRPr="00B93E79">
        <w:rPr>
          <w:rFonts w:ascii="Times New Roman" w:eastAsia="Times New Roman" w:hAnsi="Times New Roman"/>
          <w:sz w:val="28"/>
          <w:szCs w:val="28"/>
          <w:lang w:eastAsia="ru-RU"/>
        </w:rPr>
        <w:t>Северного района Новосибирской области N 02513028510;</w:t>
      </w:r>
      <w:proofErr w:type="gramEnd"/>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в случае зачисления средств на лицевые счета, открытые на казначейском счете № 03232643506440005100 - Администрация </w:t>
      </w:r>
      <w:r w:rsidR="005F63E0">
        <w:rPr>
          <w:rFonts w:ascii="Times New Roman" w:hAnsi="Times New Roman"/>
          <w:sz w:val="28"/>
          <w:szCs w:val="28"/>
        </w:rPr>
        <w:t>Новотроицкого</w:t>
      </w:r>
      <w:r w:rsidR="00927DEB">
        <w:rPr>
          <w:rFonts w:ascii="Times New Roman" w:hAnsi="Times New Roman"/>
          <w:sz w:val="28"/>
          <w:szCs w:val="28"/>
        </w:rPr>
        <w:t xml:space="preserve"> сельсовета </w:t>
      </w:r>
      <w:r w:rsidRPr="00B93E79">
        <w:rPr>
          <w:rFonts w:ascii="Times New Roman" w:eastAsia="Times New Roman" w:hAnsi="Times New Roman"/>
          <w:sz w:val="28"/>
          <w:szCs w:val="28"/>
          <w:lang w:eastAsia="ru-RU"/>
        </w:rPr>
        <w:lastRenderedPageBreak/>
        <w:t>Северного района Новосибирской области, затем в скобках - сокращенное наименование клиента, а также номер соответствующего лицевого счета клиента;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в поле </w:t>
      </w:r>
      <w:r w:rsidR="00927DEB">
        <w:rPr>
          <w:rFonts w:ascii="Times New Roman" w:eastAsia="Times New Roman" w:hAnsi="Times New Roman"/>
          <w:sz w:val="28"/>
          <w:szCs w:val="28"/>
          <w:lang w:eastAsia="ru-RU"/>
        </w:rPr>
        <w:t>«</w:t>
      </w:r>
      <w:proofErr w:type="spellStart"/>
      <w:r w:rsidRPr="00B93E79">
        <w:rPr>
          <w:rFonts w:ascii="Times New Roman" w:eastAsia="Times New Roman" w:hAnsi="Times New Roman"/>
          <w:sz w:val="28"/>
          <w:szCs w:val="28"/>
          <w:lang w:eastAsia="ru-RU"/>
        </w:rPr>
        <w:t>Сч</w:t>
      </w:r>
      <w:proofErr w:type="spellEnd"/>
      <w:r w:rsidRPr="00B93E79">
        <w:rPr>
          <w:rFonts w:ascii="Times New Roman" w:eastAsia="Times New Roman" w:hAnsi="Times New Roman"/>
          <w:sz w:val="28"/>
          <w:szCs w:val="28"/>
          <w:lang w:eastAsia="ru-RU"/>
        </w:rPr>
        <w:t>. N</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получателя денежных сре</w:t>
      </w:r>
      <w:proofErr w:type="gramStart"/>
      <w:r w:rsidRPr="00B93E79">
        <w:rPr>
          <w:rFonts w:ascii="Times New Roman" w:eastAsia="Times New Roman" w:hAnsi="Times New Roman"/>
          <w:sz w:val="28"/>
          <w:szCs w:val="28"/>
          <w:lang w:eastAsia="ru-RU"/>
        </w:rPr>
        <w:t>дств пр</w:t>
      </w:r>
      <w:proofErr w:type="gramEnd"/>
      <w:r w:rsidRPr="00B93E79">
        <w:rPr>
          <w:rFonts w:ascii="Times New Roman" w:eastAsia="Times New Roman" w:hAnsi="Times New Roman"/>
          <w:sz w:val="28"/>
          <w:szCs w:val="28"/>
          <w:lang w:eastAsia="ru-RU"/>
        </w:rPr>
        <w:t>оставляется номер соответствующего казначейского счета, на котором открыт лицевой счет;</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в случае зачисления средств на лицевые счета, открытые на казначейском счете № 03231643506440005100, в поле 104 проставляется показатель кода бюджетной классификации Российской Федерации (при этом код указывается без пробелов и тире), в полях 105 - 110 проставляется показатель </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0</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в поле 101 проставляется показатель </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08</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в случае зачисления средств на лицевые счета, открытые на казначейском счете № 03232643506440005100, в поле </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Назначение платежа</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указывается словами источник образования сре</w:t>
      </w:r>
      <w:proofErr w:type="gramStart"/>
      <w:r w:rsidRPr="00B93E79">
        <w:rPr>
          <w:rFonts w:ascii="Times New Roman" w:eastAsia="Times New Roman" w:hAnsi="Times New Roman"/>
          <w:sz w:val="28"/>
          <w:szCs w:val="28"/>
          <w:lang w:eastAsia="ru-RU"/>
        </w:rPr>
        <w:t>дств в с</w:t>
      </w:r>
      <w:proofErr w:type="gramEnd"/>
      <w:r w:rsidRPr="00B93E79">
        <w:rPr>
          <w:rFonts w:ascii="Times New Roman" w:eastAsia="Times New Roman" w:hAnsi="Times New Roman"/>
          <w:sz w:val="28"/>
          <w:szCs w:val="28"/>
          <w:lang w:eastAsia="ru-RU"/>
        </w:rPr>
        <w:t>оответствии с выданным клиенту Разрешением, затем любая иная необходимая для клиента информация;</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в случае зачисления средств на лицевые счета, открытые на казначейском счете № 03231643506440005100, в поле </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Назначение платежа</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указывается код КОСГУ, в соответствии с которым указанные поступления подлежат отражению в бюджетном учете;</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в случае осуществления контрагентом возврата сре</w:t>
      </w:r>
      <w:proofErr w:type="gramStart"/>
      <w:r w:rsidRPr="00B93E79">
        <w:rPr>
          <w:rFonts w:ascii="Times New Roman" w:eastAsia="Times New Roman" w:hAnsi="Times New Roman"/>
          <w:sz w:val="28"/>
          <w:szCs w:val="28"/>
          <w:lang w:eastAsia="ru-RU"/>
        </w:rPr>
        <w:t>дств кл</w:t>
      </w:r>
      <w:proofErr w:type="gramEnd"/>
      <w:r w:rsidRPr="00B93E79">
        <w:rPr>
          <w:rFonts w:ascii="Times New Roman" w:eastAsia="Times New Roman" w:hAnsi="Times New Roman"/>
          <w:sz w:val="28"/>
          <w:szCs w:val="28"/>
          <w:lang w:eastAsia="ru-RU"/>
        </w:rPr>
        <w:t xml:space="preserve">иенту, в поле </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Назначение платежа</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указываются реквизиты платежного поручения, по которому осуществляется возврат средств.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Клиент обязан самостоятельно информировать своих контрагентов, в том числе кредитные организации, о порядке оформления платежных поручений в соответствии с настоящим Порядком.</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5.2.6. Операции по поступлениям на лицевых счетах, открытых к соответствующим казначейским счетам отражаются не позднее следующего рабочего дня после поступления выписок из соответствующих казначейских счетов.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5.2.7. Суммы возврата дебиторской задолженности прошлых лет по бюджетным средствам, поступившие на лицевой счет получателя, отражаются как восстановление расходов по кодам расходов бюджетной классификации и дополнительных классификаторов, действующим в текущем финансовом году.</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5.2.8. Контроль по средствам, поступающим во временное распоряжение казенных учреждений, осуществляет главный распорядитель сре</w:t>
      </w:r>
      <w:proofErr w:type="gramStart"/>
      <w:r w:rsidRPr="00B93E79">
        <w:rPr>
          <w:rFonts w:ascii="Times New Roman" w:eastAsia="Times New Roman" w:hAnsi="Times New Roman"/>
          <w:sz w:val="28"/>
          <w:szCs w:val="28"/>
          <w:lang w:eastAsia="ru-RU"/>
        </w:rPr>
        <w:t>дств в с</w:t>
      </w:r>
      <w:proofErr w:type="gramEnd"/>
      <w:r w:rsidRPr="00B93E79">
        <w:rPr>
          <w:rFonts w:ascii="Times New Roman" w:eastAsia="Times New Roman" w:hAnsi="Times New Roman"/>
          <w:sz w:val="28"/>
          <w:szCs w:val="28"/>
          <w:lang w:eastAsia="ru-RU"/>
        </w:rPr>
        <w:t>оответствии с источниками образования средств, указанными в Разрешении.</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5.2.9. Изменение кодов бюджетной классификации Российской Федерации и дополнительных классификаторов в поступлениях, отраженных на лицевых счетах клиента, осуществляется в соответствии с </w:t>
      </w:r>
      <w:hyperlink r:id="rId80" w:anchor="P1038" w:history="1">
        <w:r w:rsidRPr="00927DEB">
          <w:rPr>
            <w:rFonts w:ascii="Times New Roman" w:eastAsia="Times New Roman" w:hAnsi="Times New Roman"/>
            <w:sz w:val="28"/>
            <w:szCs w:val="28"/>
            <w:lang w:eastAsia="ru-RU"/>
          </w:rPr>
          <w:t>разделом 1</w:t>
        </w:r>
      </w:hyperlink>
      <w:r w:rsidRPr="00B93E79">
        <w:rPr>
          <w:rFonts w:ascii="Times New Roman" w:eastAsia="Times New Roman" w:hAnsi="Times New Roman"/>
          <w:sz w:val="28"/>
          <w:szCs w:val="28"/>
          <w:lang w:eastAsia="ru-RU"/>
        </w:rPr>
        <w:t>1 настоящего Порядка.</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jc w:val="center"/>
        <w:outlineLvl w:val="2"/>
        <w:rPr>
          <w:rFonts w:ascii="Times New Roman" w:eastAsia="Times New Roman" w:hAnsi="Times New Roman"/>
          <w:b/>
          <w:sz w:val="28"/>
          <w:szCs w:val="28"/>
          <w:lang w:eastAsia="ru-RU"/>
        </w:rPr>
      </w:pPr>
      <w:r w:rsidRPr="00B93E79">
        <w:rPr>
          <w:rFonts w:ascii="Times New Roman" w:eastAsia="Times New Roman" w:hAnsi="Times New Roman"/>
          <w:b/>
          <w:sz w:val="28"/>
          <w:szCs w:val="28"/>
          <w:lang w:eastAsia="ru-RU"/>
        </w:rPr>
        <w:t xml:space="preserve">5.3. Порядок отражения на </w:t>
      </w:r>
      <w:proofErr w:type="gramStart"/>
      <w:r w:rsidRPr="00B93E79">
        <w:rPr>
          <w:rFonts w:ascii="Times New Roman" w:eastAsia="Times New Roman" w:hAnsi="Times New Roman"/>
          <w:b/>
          <w:sz w:val="28"/>
          <w:szCs w:val="28"/>
          <w:lang w:eastAsia="ru-RU"/>
        </w:rPr>
        <w:t>лицевых</w:t>
      </w:r>
      <w:proofErr w:type="gramEnd"/>
    </w:p>
    <w:p w:rsidR="00B93E79" w:rsidRPr="00B93E79" w:rsidRDefault="00B93E79" w:rsidP="00B93E79">
      <w:pPr>
        <w:widowControl w:val="0"/>
        <w:autoSpaceDE w:val="0"/>
        <w:autoSpaceDN w:val="0"/>
        <w:spacing w:after="0" w:line="240" w:lineRule="auto"/>
        <w:jc w:val="center"/>
        <w:rPr>
          <w:rFonts w:ascii="Times New Roman" w:eastAsia="Times New Roman" w:hAnsi="Times New Roman"/>
          <w:b/>
          <w:sz w:val="28"/>
          <w:szCs w:val="28"/>
          <w:lang w:eastAsia="ru-RU"/>
        </w:rPr>
      </w:pPr>
      <w:proofErr w:type="gramStart"/>
      <w:r w:rsidRPr="00B93E79">
        <w:rPr>
          <w:rFonts w:ascii="Times New Roman" w:eastAsia="Times New Roman" w:hAnsi="Times New Roman"/>
          <w:b/>
          <w:sz w:val="28"/>
          <w:szCs w:val="28"/>
          <w:lang w:eastAsia="ru-RU"/>
        </w:rPr>
        <w:t>счетах</w:t>
      </w:r>
      <w:proofErr w:type="gramEnd"/>
      <w:r w:rsidRPr="00B93E79">
        <w:rPr>
          <w:rFonts w:ascii="Times New Roman" w:eastAsia="Times New Roman" w:hAnsi="Times New Roman"/>
          <w:b/>
          <w:sz w:val="28"/>
          <w:szCs w:val="28"/>
          <w:lang w:eastAsia="ru-RU"/>
        </w:rPr>
        <w:t xml:space="preserve"> операций по перечислениям</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5.3.1. В соответствии с видом лицевых счетов и типом средств на лицевых счетах отражаются следующие перечисления:</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5.3.1.1. На лицевых счетах получателей по бюджетным средствам:</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перечисления по соответствующим кодам расходов бюджетной классификации и дополнительных классификаторов.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lastRenderedPageBreak/>
        <w:t>5.3.1.2. На лицевом счете получателя для учета операций со средствами, поступающими во временное распоряжение казенного учреждения:</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объем перечисленных средств, поступивших во временное распоряжение.</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5.3.1.3. На лицевом счете </w:t>
      </w:r>
      <w:proofErr w:type="gramStart"/>
      <w:r w:rsidRPr="00B93E79">
        <w:rPr>
          <w:rFonts w:ascii="Times New Roman" w:eastAsia="Times New Roman" w:hAnsi="Times New Roman"/>
          <w:sz w:val="28"/>
          <w:szCs w:val="28"/>
          <w:lang w:eastAsia="ru-RU"/>
        </w:rPr>
        <w:t>администратора источников финансирования дефицита местного бюджета</w:t>
      </w:r>
      <w:proofErr w:type="gramEnd"/>
      <w:r w:rsidRPr="00B93E79">
        <w:rPr>
          <w:rFonts w:ascii="Times New Roman" w:eastAsia="Times New Roman" w:hAnsi="Times New Roman"/>
          <w:sz w:val="28"/>
          <w:szCs w:val="28"/>
          <w:lang w:eastAsia="ru-RU"/>
        </w:rPr>
        <w:t>:</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перечисления по соответствующим кодам </w:t>
      </w:r>
      <w:proofErr w:type="gramStart"/>
      <w:r w:rsidRPr="00B93E79">
        <w:rPr>
          <w:rFonts w:ascii="Times New Roman" w:eastAsia="Times New Roman" w:hAnsi="Times New Roman"/>
          <w:sz w:val="28"/>
          <w:szCs w:val="28"/>
          <w:lang w:eastAsia="ru-RU"/>
        </w:rPr>
        <w:t>источников финансирования дефицита бюджета бюджетной классификации</w:t>
      </w:r>
      <w:proofErr w:type="gramEnd"/>
      <w:r w:rsidRPr="00B93E79">
        <w:rPr>
          <w:rFonts w:ascii="Times New Roman" w:eastAsia="Times New Roman" w:hAnsi="Times New Roman"/>
          <w:sz w:val="28"/>
          <w:szCs w:val="28"/>
          <w:lang w:eastAsia="ru-RU"/>
        </w:rPr>
        <w:t xml:space="preserve"> и дополнительных классификаторов.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bookmarkStart w:id="30" w:name="P522"/>
      <w:bookmarkEnd w:id="30"/>
      <w:r w:rsidRPr="00B93E79">
        <w:rPr>
          <w:rFonts w:ascii="Times New Roman" w:eastAsia="Times New Roman" w:hAnsi="Times New Roman"/>
          <w:sz w:val="28"/>
          <w:szCs w:val="28"/>
          <w:lang w:eastAsia="ru-RU"/>
        </w:rPr>
        <w:t>5.3.2. Перечисления на лицевых счетах отражаются на основании следующих документов: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платежных поручений, приложенных к выписке из соответствующих казначейских счетов;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уведомлений об уточнении вида и принадлежности платежа;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иных документов, подтверждающих отраженные на лицевых счетах операции.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bookmarkStart w:id="31" w:name="P526"/>
      <w:bookmarkEnd w:id="31"/>
      <w:r w:rsidRPr="00B93E79">
        <w:rPr>
          <w:rFonts w:ascii="Times New Roman" w:eastAsia="Times New Roman" w:hAnsi="Times New Roman"/>
          <w:sz w:val="28"/>
          <w:szCs w:val="28"/>
          <w:lang w:eastAsia="ru-RU"/>
        </w:rPr>
        <w:t xml:space="preserve">5.3.3. </w:t>
      </w:r>
      <w:proofErr w:type="gramStart"/>
      <w:r w:rsidRPr="00B93E79">
        <w:rPr>
          <w:rFonts w:ascii="Times New Roman" w:eastAsia="Times New Roman" w:hAnsi="Times New Roman"/>
          <w:sz w:val="28"/>
          <w:szCs w:val="28"/>
          <w:lang w:eastAsia="ru-RU"/>
        </w:rPr>
        <w:t xml:space="preserve">Оформление клиентами платежных поручений на осуществление перечислений с лицевых счетов осуществляется в порядке, установленном </w:t>
      </w:r>
      <w:hyperlink r:id="rId81" w:history="1">
        <w:r w:rsidRPr="00927DEB">
          <w:rPr>
            <w:rFonts w:ascii="Times New Roman" w:eastAsia="Times New Roman" w:hAnsi="Times New Roman"/>
            <w:sz w:val="28"/>
            <w:szCs w:val="28"/>
            <w:lang w:eastAsia="ru-RU"/>
          </w:rPr>
          <w:t>Положением</w:t>
        </w:r>
      </w:hyperlink>
      <w:r w:rsidRPr="00B93E79">
        <w:rPr>
          <w:rFonts w:ascii="Times New Roman" w:eastAsia="Times New Roman" w:hAnsi="Times New Roman"/>
          <w:sz w:val="28"/>
          <w:szCs w:val="28"/>
          <w:lang w:eastAsia="ru-RU"/>
        </w:rPr>
        <w:t xml:space="preserve"> о правилах осуществления перевода денежных средств от 19.06.2012, утвержденным Банком России за N 383-П, а также </w:t>
      </w:r>
      <w:hyperlink r:id="rId82" w:history="1">
        <w:r w:rsidRPr="00927DEB">
          <w:rPr>
            <w:rFonts w:ascii="Times New Roman" w:eastAsia="Times New Roman" w:hAnsi="Times New Roman"/>
            <w:sz w:val="28"/>
            <w:szCs w:val="28"/>
            <w:lang w:eastAsia="ru-RU"/>
          </w:rPr>
          <w:t>Положением</w:t>
        </w:r>
      </w:hyperlink>
      <w:r w:rsidRPr="00B93E79">
        <w:rPr>
          <w:rFonts w:ascii="Times New Roman" w:eastAsia="Times New Roman" w:hAnsi="Times New Roman"/>
          <w:sz w:val="28"/>
          <w:szCs w:val="28"/>
          <w:lang w:eastAsia="ru-RU"/>
        </w:rPr>
        <w:t xml:space="preserve"> об особенностях расчетного и кассового обслуживания территориальных органов Федерального казначейства, финансовых органов субъектов Российской Федерации (муниципальных образований) и органов управления государственными внебюджетными фондами Российской Федерации от 18.02.2014, утвержденным</w:t>
      </w:r>
      <w:proofErr w:type="gramEnd"/>
      <w:r w:rsidRPr="00B93E79">
        <w:rPr>
          <w:rFonts w:ascii="Times New Roman" w:eastAsia="Times New Roman" w:hAnsi="Times New Roman"/>
          <w:sz w:val="28"/>
          <w:szCs w:val="28"/>
          <w:lang w:eastAsia="ru-RU"/>
        </w:rPr>
        <w:t xml:space="preserve"> Банком России за N 414-П, Минфином России за N 8н, с учетом следующих особенностей:</w:t>
      </w:r>
    </w:p>
    <w:p w:rsidR="00B93E79" w:rsidRPr="00B93E79" w:rsidRDefault="00B93E79" w:rsidP="00B93E79">
      <w:pPr>
        <w:widowControl w:val="0"/>
        <w:autoSpaceDE w:val="0"/>
        <w:autoSpaceDN w:val="0"/>
        <w:spacing w:after="0" w:line="240" w:lineRule="auto"/>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(в ред. </w:t>
      </w:r>
      <w:hyperlink r:id="rId83" w:history="1">
        <w:r w:rsidRPr="00927DEB">
          <w:rPr>
            <w:rFonts w:ascii="Times New Roman" w:eastAsia="Times New Roman" w:hAnsi="Times New Roman"/>
            <w:color w:val="0000FF"/>
            <w:sz w:val="28"/>
            <w:szCs w:val="28"/>
            <w:lang w:eastAsia="ru-RU"/>
          </w:rPr>
          <w:t>приказа</w:t>
        </w:r>
      </w:hyperlink>
      <w:r w:rsidRPr="00B93E79">
        <w:rPr>
          <w:rFonts w:ascii="Times New Roman" w:eastAsia="Times New Roman" w:hAnsi="Times New Roman"/>
          <w:sz w:val="28"/>
          <w:szCs w:val="28"/>
          <w:lang w:eastAsia="ru-RU"/>
        </w:rPr>
        <w:t xml:space="preserve"> МФ и НП Новосибирской области от 23.12.2014 N 86-НПА)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в поле </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ИНН</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плательщика указывается значение ИНН клиента;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в поле </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КПП</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получателя указывается значение КПП клиента;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в поле </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Плательщик</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указывается:</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в случае перечисления сре</w:t>
      </w:r>
      <w:proofErr w:type="gramStart"/>
      <w:r w:rsidRPr="00B93E79">
        <w:rPr>
          <w:rFonts w:ascii="Times New Roman" w:eastAsia="Times New Roman" w:hAnsi="Times New Roman"/>
          <w:sz w:val="28"/>
          <w:szCs w:val="28"/>
          <w:lang w:eastAsia="ru-RU"/>
        </w:rPr>
        <w:t>дств с л</w:t>
      </w:r>
      <w:proofErr w:type="gramEnd"/>
      <w:r w:rsidRPr="00B93E79">
        <w:rPr>
          <w:rFonts w:ascii="Times New Roman" w:eastAsia="Times New Roman" w:hAnsi="Times New Roman"/>
          <w:sz w:val="28"/>
          <w:szCs w:val="28"/>
          <w:lang w:eastAsia="ru-RU"/>
        </w:rPr>
        <w:t xml:space="preserve">ицевых счетов, открытых на казначейском счете № </w:t>
      </w:r>
      <w:r w:rsidRPr="00F112A7">
        <w:rPr>
          <w:rFonts w:ascii="Times New Roman" w:eastAsia="Times New Roman" w:hAnsi="Times New Roman"/>
          <w:sz w:val="28"/>
          <w:szCs w:val="28"/>
          <w:lang w:eastAsia="ru-RU"/>
        </w:rPr>
        <w:t>03231643506440005100</w:t>
      </w:r>
      <w:r w:rsidRPr="00B93E79">
        <w:rPr>
          <w:rFonts w:ascii="Times New Roman" w:eastAsia="Times New Roman" w:hAnsi="Times New Roman"/>
          <w:sz w:val="28"/>
          <w:szCs w:val="28"/>
          <w:lang w:eastAsia="ru-RU"/>
        </w:rPr>
        <w:t xml:space="preserve"> – Администрация </w:t>
      </w:r>
      <w:r w:rsidR="00F112A7">
        <w:rPr>
          <w:rFonts w:ascii="Times New Roman" w:hAnsi="Times New Roman"/>
          <w:sz w:val="28"/>
          <w:szCs w:val="28"/>
        </w:rPr>
        <w:t>Новотроицкого</w:t>
      </w:r>
      <w:r w:rsidR="00927DEB">
        <w:rPr>
          <w:rFonts w:ascii="Times New Roman" w:hAnsi="Times New Roman"/>
          <w:sz w:val="28"/>
          <w:szCs w:val="28"/>
        </w:rPr>
        <w:t xml:space="preserve"> сельсовета </w:t>
      </w:r>
      <w:r w:rsidRPr="00B93E79">
        <w:rPr>
          <w:rFonts w:ascii="Times New Roman" w:eastAsia="Times New Roman" w:hAnsi="Times New Roman"/>
          <w:sz w:val="28"/>
          <w:szCs w:val="28"/>
          <w:lang w:eastAsia="ru-RU"/>
        </w:rPr>
        <w:t>Северного района Новосибирской области, затем в скобках - сокращенное наименование клиента и номер соответствующего лицевого счета клиента;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в случае перечисления сре</w:t>
      </w:r>
      <w:proofErr w:type="gramStart"/>
      <w:r w:rsidRPr="00B93E79">
        <w:rPr>
          <w:rFonts w:ascii="Times New Roman" w:eastAsia="Times New Roman" w:hAnsi="Times New Roman"/>
          <w:sz w:val="28"/>
          <w:szCs w:val="28"/>
          <w:lang w:eastAsia="ru-RU"/>
        </w:rPr>
        <w:t>дств с л</w:t>
      </w:r>
      <w:proofErr w:type="gramEnd"/>
      <w:r w:rsidRPr="00B93E79">
        <w:rPr>
          <w:rFonts w:ascii="Times New Roman" w:eastAsia="Times New Roman" w:hAnsi="Times New Roman"/>
          <w:sz w:val="28"/>
          <w:szCs w:val="28"/>
          <w:lang w:eastAsia="ru-RU"/>
        </w:rPr>
        <w:t xml:space="preserve">ицевых счетов, открытых на казначейском счете № 03232643506440005100  - Администрация </w:t>
      </w:r>
      <w:r w:rsidR="00F112A7">
        <w:rPr>
          <w:rFonts w:ascii="Times New Roman" w:hAnsi="Times New Roman"/>
          <w:sz w:val="28"/>
          <w:szCs w:val="28"/>
        </w:rPr>
        <w:t>Новотроицкого</w:t>
      </w:r>
      <w:r w:rsidR="00927DEB">
        <w:rPr>
          <w:rFonts w:ascii="Times New Roman" w:hAnsi="Times New Roman"/>
          <w:sz w:val="28"/>
          <w:szCs w:val="28"/>
        </w:rPr>
        <w:t xml:space="preserve"> сельсовета </w:t>
      </w:r>
      <w:r w:rsidRPr="00B93E79">
        <w:rPr>
          <w:rFonts w:ascii="Times New Roman" w:eastAsia="Times New Roman" w:hAnsi="Times New Roman"/>
          <w:sz w:val="28"/>
          <w:szCs w:val="28"/>
          <w:lang w:eastAsia="ru-RU"/>
        </w:rPr>
        <w:t>Северного района Новосибирской области, затем в скобках - сокращенное наименование клиента, а также номер соответствующего лицевого счета клиента;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в поле "</w:t>
      </w:r>
      <w:proofErr w:type="spellStart"/>
      <w:r w:rsidRPr="00B93E79">
        <w:rPr>
          <w:rFonts w:ascii="Times New Roman" w:eastAsia="Times New Roman" w:hAnsi="Times New Roman"/>
          <w:sz w:val="28"/>
          <w:szCs w:val="28"/>
          <w:lang w:eastAsia="ru-RU"/>
        </w:rPr>
        <w:t>Сч</w:t>
      </w:r>
      <w:proofErr w:type="spellEnd"/>
      <w:r w:rsidRPr="00B93E79">
        <w:rPr>
          <w:rFonts w:ascii="Times New Roman" w:eastAsia="Times New Roman" w:hAnsi="Times New Roman"/>
          <w:sz w:val="28"/>
          <w:szCs w:val="28"/>
          <w:lang w:eastAsia="ru-RU"/>
        </w:rPr>
        <w:t>. N" плательщика денежных сре</w:t>
      </w:r>
      <w:proofErr w:type="gramStart"/>
      <w:r w:rsidRPr="00B93E79">
        <w:rPr>
          <w:rFonts w:ascii="Times New Roman" w:eastAsia="Times New Roman" w:hAnsi="Times New Roman"/>
          <w:sz w:val="28"/>
          <w:szCs w:val="28"/>
          <w:lang w:eastAsia="ru-RU"/>
        </w:rPr>
        <w:t>дств пр</w:t>
      </w:r>
      <w:proofErr w:type="gramEnd"/>
      <w:r w:rsidRPr="00B93E79">
        <w:rPr>
          <w:rFonts w:ascii="Times New Roman" w:eastAsia="Times New Roman" w:hAnsi="Times New Roman"/>
          <w:sz w:val="28"/>
          <w:szCs w:val="28"/>
          <w:lang w:eastAsia="ru-RU"/>
        </w:rPr>
        <w:t>оставляется номер соответствующего казначейского счета, на котором открыт лицевой счет;</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в случае, когда получателем по платежному поручению является администратор доходов бюджета или бюджетополучатель, лицевой счет которых открыт в органе Федерального казначейства или в финансовом органе, в поле 104 указывается показатель бюджетной классификации Российской Федерации, в соответствии с которым указанные поступления подлежат отражению в бюджетном учете администратора доходов бюджета либо бюджетополучателя;</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proofErr w:type="gramStart"/>
      <w:r w:rsidRPr="00B93E79">
        <w:rPr>
          <w:rFonts w:ascii="Times New Roman" w:eastAsia="Times New Roman" w:hAnsi="Times New Roman"/>
          <w:sz w:val="28"/>
          <w:szCs w:val="28"/>
          <w:lang w:eastAsia="ru-RU"/>
        </w:rPr>
        <w:t xml:space="preserve">- в случае перечисления средств с лицевых счетов, открытых на казначейском счете № 03231643506440005100, в поле </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Назначение платежа</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перед текстовым </w:t>
      </w:r>
      <w:r w:rsidRPr="00B93E79">
        <w:rPr>
          <w:rFonts w:ascii="Times New Roman" w:eastAsia="Times New Roman" w:hAnsi="Times New Roman"/>
          <w:sz w:val="28"/>
          <w:szCs w:val="28"/>
          <w:lang w:eastAsia="ru-RU"/>
        </w:rPr>
        <w:lastRenderedPageBreak/>
        <w:t>указанием назначения платежа в скобках проставляются коды бюджетной классификации Российской Федерации, в соответствии с которыми производятся перечисления, и номер лицевого счета ф</w:t>
      </w:r>
      <w:r w:rsidR="00F112A7">
        <w:rPr>
          <w:rFonts w:ascii="Times New Roman" w:eastAsia="Times New Roman" w:hAnsi="Times New Roman"/>
          <w:sz w:val="28"/>
          <w:szCs w:val="28"/>
          <w:lang w:eastAsia="ru-RU"/>
        </w:rPr>
        <w:t>инансового органа администрации Новотроицкого</w:t>
      </w:r>
      <w:r w:rsidR="00927DEB">
        <w:rPr>
          <w:rFonts w:ascii="Times New Roman" w:hAnsi="Times New Roman"/>
          <w:sz w:val="28"/>
          <w:szCs w:val="28"/>
        </w:rPr>
        <w:t xml:space="preserve"> сельсовета </w:t>
      </w:r>
      <w:r w:rsidRPr="00B93E79">
        <w:rPr>
          <w:rFonts w:ascii="Times New Roman" w:eastAsia="Times New Roman" w:hAnsi="Times New Roman"/>
          <w:sz w:val="28"/>
          <w:szCs w:val="28"/>
          <w:lang w:eastAsia="ru-RU"/>
        </w:rPr>
        <w:t>Северного района Новосибирской области N02513028510, затем иная необходимая для исполнения бюджета информация;</w:t>
      </w:r>
      <w:proofErr w:type="gramEnd"/>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в случае осуществления перечислений за счет средств резервного фонда получатели средств обязаны указать в поле </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Назначение платежа</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и в поле </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Документ-основание</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(в детализации платежного поручения </w:t>
      </w:r>
      <w:proofErr w:type="gramStart"/>
      <w:r w:rsidRPr="00B93E79">
        <w:rPr>
          <w:rFonts w:ascii="Times New Roman" w:eastAsia="Times New Roman" w:hAnsi="Times New Roman"/>
          <w:sz w:val="28"/>
          <w:szCs w:val="28"/>
          <w:lang w:eastAsia="ru-RU"/>
        </w:rPr>
        <w:t>в</w:t>
      </w:r>
      <w:proofErr w:type="gramEnd"/>
      <w:r w:rsidR="00927DEB">
        <w:rPr>
          <w:rFonts w:ascii="Times New Roman" w:eastAsia="Times New Roman" w:hAnsi="Times New Roman"/>
          <w:sz w:val="28"/>
          <w:szCs w:val="28"/>
          <w:lang w:eastAsia="ru-RU"/>
        </w:rPr>
        <w:t xml:space="preserve"> </w:t>
      </w:r>
      <w:proofErr w:type="gramStart"/>
      <w:r w:rsidRPr="00B93E79">
        <w:rPr>
          <w:rFonts w:ascii="Times New Roman" w:eastAsia="Times New Roman" w:hAnsi="Times New Roman"/>
          <w:sz w:val="28"/>
          <w:szCs w:val="28"/>
          <w:lang w:eastAsia="ru-RU"/>
        </w:rPr>
        <w:t>АС</w:t>
      </w:r>
      <w:proofErr w:type="gramEnd"/>
      <w:r w:rsidRPr="00B93E79">
        <w:rPr>
          <w:rFonts w:ascii="Times New Roman" w:eastAsia="Times New Roman" w:hAnsi="Times New Roman"/>
          <w:sz w:val="28"/>
          <w:szCs w:val="28"/>
          <w:lang w:eastAsia="ru-RU"/>
        </w:rPr>
        <w:t xml:space="preserve"> </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Бюджет</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соответствующий распорядительный акт, на основании которого выделены денежные средства из резервного фонда;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proofErr w:type="gramStart"/>
      <w:r w:rsidRPr="00B93E79">
        <w:rPr>
          <w:rFonts w:ascii="Times New Roman" w:eastAsia="Times New Roman" w:hAnsi="Times New Roman"/>
          <w:sz w:val="28"/>
          <w:szCs w:val="28"/>
          <w:lang w:eastAsia="ru-RU"/>
        </w:rPr>
        <w:t xml:space="preserve">- в случае перечисления средств на лицевые счета бюджетных и автономных учреждений, открытые на казначейском счете </w:t>
      </w:r>
      <w:r w:rsidR="00927DEB">
        <w:rPr>
          <w:rFonts w:ascii="Times New Roman" w:eastAsia="Times New Roman" w:hAnsi="Times New Roman"/>
          <w:sz w:val="28"/>
          <w:szCs w:val="28"/>
          <w:lang w:eastAsia="ru-RU"/>
        </w:rPr>
        <w:t>№ 03234643506440005100, в поле «</w:t>
      </w:r>
      <w:r w:rsidRPr="00B93E79">
        <w:rPr>
          <w:rFonts w:ascii="Times New Roman" w:eastAsia="Times New Roman" w:hAnsi="Times New Roman"/>
          <w:sz w:val="28"/>
          <w:szCs w:val="28"/>
          <w:lang w:eastAsia="ru-RU"/>
        </w:rPr>
        <w:t>Назначение платежа</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указываются код доходов и коды дополнительных классификаторов, в соответствии с которыми указанные поступления подлежат отражению в бюджетном учете соответствующего учреждения, затем любая иная необходимая для клиента информация (при этом тип средств указывается между кодами бюджетной классификации и текстовым указанием назначения</w:t>
      </w:r>
      <w:proofErr w:type="gramEnd"/>
      <w:r w:rsidRPr="00B93E79">
        <w:rPr>
          <w:rFonts w:ascii="Times New Roman" w:eastAsia="Times New Roman" w:hAnsi="Times New Roman"/>
          <w:sz w:val="28"/>
          <w:szCs w:val="28"/>
          <w:lang w:eastAsia="ru-RU"/>
        </w:rPr>
        <w:t xml:space="preserve"> платежа).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5.3.4. Перечисления за счет соответствующих средств осуществляются после проверки платежных и иных документов, подтверждающих факт возникновения у клиента денежных обязательств, на соответствие установленным требованиям.</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Перечисления по отдельным направлениям расходов могут осуществляться с учетом процедур дополнительного согласования, установленных иными распоряжениями Главы.</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Перечисления осуществляются с отражением соответствующих показателей по лицевым счетам получателей в пределах утвержденных бюджетных ассигнований, лимитов бюджетных обязательств, показателей кассового плана, принятых бюджетных обязательств, с учетом ранее произведенных перечислений и восстановленных перечислений.</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5.3.5. Суммы возврата дебиторской задолженности, образовавшейся у клиента по бюджетным средствам в текущем финансовом году, учитываются на лицевом счете получателя как восстановление кассового расхода с отражением по тем показателям классификации расходов бюджетов Российской Федерации, по которым был произведен кассовый расход.</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Клиент самостоятельно информирует дебитора о требованиях по оформлению платежного поручения в соответствии с </w:t>
      </w:r>
      <w:hyperlink r:id="rId84" w:anchor="P490" w:history="1">
        <w:r w:rsidRPr="00927DEB">
          <w:rPr>
            <w:rFonts w:ascii="Times New Roman" w:eastAsia="Times New Roman" w:hAnsi="Times New Roman"/>
            <w:sz w:val="28"/>
            <w:szCs w:val="28"/>
            <w:lang w:eastAsia="ru-RU"/>
          </w:rPr>
          <w:t>пунктом 5.2.5</w:t>
        </w:r>
      </w:hyperlink>
      <w:r w:rsidRPr="00B93E79">
        <w:rPr>
          <w:rFonts w:ascii="Times New Roman" w:eastAsia="Times New Roman" w:hAnsi="Times New Roman"/>
          <w:sz w:val="28"/>
          <w:szCs w:val="28"/>
          <w:lang w:eastAsia="ru-RU"/>
        </w:rPr>
        <w:t xml:space="preserve"> настоящего Порядка, при этом:</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в поле </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Назначение платежа</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платежного поручения дебитора должна содержаться ссылка на номер и дату платежного поручения клиента, на основании которого ранее был произведен платеж, либо указаны иные причины возврата средств;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в поле </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Назначение платежа</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платежного поручения дебитора должны быть указаны коды дополнительных классификаторов, по которым ранее был произведен кассовый расход;</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в поле 104 платежного поручения должны быть указаны коды классификации расходов бюджетов Российской Федерации, по которым ранее был произведен кассовый расход.</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Требования настоящего пункта действуют также в случаях возврата средств </w:t>
      </w:r>
      <w:r w:rsidRPr="00B93E79">
        <w:rPr>
          <w:rFonts w:ascii="Times New Roman" w:eastAsia="Times New Roman" w:hAnsi="Times New Roman"/>
          <w:sz w:val="28"/>
          <w:szCs w:val="28"/>
          <w:lang w:eastAsia="ru-RU"/>
        </w:rPr>
        <w:lastRenderedPageBreak/>
        <w:t>контрагентами клиентов, в том числе кредитными организациями, по причине неверного указания реквизитов и ошибочного перечисления средств.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bookmarkStart w:id="32" w:name="P548"/>
      <w:bookmarkEnd w:id="32"/>
      <w:r w:rsidRPr="00B93E79">
        <w:rPr>
          <w:rFonts w:ascii="Times New Roman" w:eastAsia="Times New Roman" w:hAnsi="Times New Roman"/>
          <w:sz w:val="28"/>
          <w:szCs w:val="28"/>
          <w:lang w:eastAsia="ru-RU"/>
        </w:rPr>
        <w:t>5.3.6. Суммы возврата дебиторской задолженности прошлых лет по бюджетным средствам, поступившие на лицевой счет получателя, не позднее 5 рабочих дней со дня их отражения на лицевом счете получателя направляются платежными поручениями клиента в доход местного бюджета, при этом:</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в поле </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Назначение платежа</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платежного поручения клиента должна содержаться ссылка на номер и дату платежного поручения дебитора, на основании которого ранее был отражен на лицевом счете клиента возврат дебиторской задолженности;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в поле </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Получатель</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указываются реквизиты соответствующего администратора доходов;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в поле 104 платежного поручения клиента должны быть указаны коды классификации доходов бюджетов Российской Федерации, по которым поступившие средства будут отражены в доходах местного бюджета на лицевом счете администратора доходов;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клиент осуществляет возврат средств по тем кодам классификации расходов бюджетов Российской Федерации и дополнительных классификаторов, по которым ранее был отражен на лицевом счете клиента возврат дебиторской задолженности.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В случае несоблюдения клиентом срока, установленного </w:t>
      </w:r>
      <w:hyperlink r:id="rId85" w:anchor="P548" w:history="1">
        <w:r w:rsidRPr="00927DEB">
          <w:rPr>
            <w:rFonts w:ascii="Times New Roman" w:eastAsia="Times New Roman" w:hAnsi="Times New Roman"/>
            <w:sz w:val="28"/>
            <w:szCs w:val="28"/>
            <w:lang w:eastAsia="ru-RU"/>
          </w:rPr>
          <w:t>абзацем первым</w:t>
        </w:r>
      </w:hyperlink>
      <w:r w:rsidRPr="00B93E79">
        <w:rPr>
          <w:rFonts w:ascii="Times New Roman" w:eastAsia="Times New Roman" w:hAnsi="Times New Roman"/>
          <w:sz w:val="28"/>
          <w:szCs w:val="28"/>
          <w:lang w:eastAsia="ru-RU"/>
        </w:rPr>
        <w:t xml:space="preserve"> настоящей статьи, операции по соответствующему лицевому счету клиента не осуществляются до получения платежных поручений клиента, оформленных в соответствии с требованиями настоящего пункта.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5.3.7. Перечисления и восстановление перечислений отражаются на лицевых счетах получателей средств на основании платежных и иных документов не позднее рабочего дня, следующего за днем поступления выписок из соответствующих казначейских счетов.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5.3.8. Платежные поручения на перечисление налогов, сборов и иных обязательных платежей в бюджетную систему Российской Федерации заполняются в соответствии с </w:t>
      </w:r>
      <w:hyperlink r:id="rId86" w:history="1">
        <w:r w:rsidRPr="00927DEB">
          <w:rPr>
            <w:rFonts w:ascii="Times New Roman" w:eastAsia="Times New Roman" w:hAnsi="Times New Roman"/>
            <w:sz w:val="28"/>
            <w:szCs w:val="28"/>
            <w:lang w:eastAsia="ru-RU"/>
          </w:rPr>
          <w:t>Правилами</w:t>
        </w:r>
      </w:hyperlink>
      <w:r w:rsidRPr="00B93E79">
        <w:rPr>
          <w:rFonts w:ascii="Times New Roman" w:eastAsia="Times New Roman" w:hAnsi="Times New Roman"/>
          <w:sz w:val="28"/>
          <w:szCs w:val="28"/>
          <w:lang w:eastAsia="ru-RU"/>
        </w:rPr>
        <w:t xml:space="preserve"> указания информации в реквизитах распоряжений о переводе денежных средств в уплату платежей в бюджетную систему Российской Федерации, утвержденными приказом Минфина России от 12.11.2013 N 107н.</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5.3.9. Получатели сре</w:t>
      </w:r>
      <w:proofErr w:type="gramStart"/>
      <w:r w:rsidRPr="00B93E79">
        <w:rPr>
          <w:rFonts w:ascii="Times New Roman" w:eastAsia="Times New Roman" w:hAnsi="Times New Roman"/>
          <w:sz w:val="28"/>
          <w:szCs w:val="28"/>
          <w:lang w:eastAsia="ru-RU"/>
        </w:rPr>
        <w:t>дств дл</w:t>
      </w:r>
      <w:proofErr w:type="gramEnd"/>
      <w:r w:rsidRPr="00B93E79">
        <w:rPr>
          <w:rFonts w:ascii="Times New Roman" w:eastAsia="Times New Roman" w:hAnsi="Times New Roman"/>
          <w:sz w:val="28"/>
          <w:szCs w:val="28"/>
          <w:lang w:eastAsia="ru-RU"/>
        </w:rPr>
        <w:t xml:space="preserve">я проведения перечислений за счет соответствующих средств представляют платежные поручения в электронном виде посредством АС </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УРМ</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Платежные поручения в электронном виде на осуществление перечислений по бюджетным обязательствам, подлежащим учету на лицевых счетах, должны содержать ссылку на бюджетное обязательство и документ исполнения, на основании которых осуществляется платеж, а также прикрепленные графические файлы с изображением указанных документов.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Платежные поручения в электронном виде на осуществление перечислений по бюджетным обязательствам, не подлежащим учету на лицевых счетах, должны содержать графические файлы с изображением подтверждающих документов.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В случае отсутствия у клиента ЭП, платежные поручения предоставляются одновременно на бумажном носителе в двух экземплярах, заверенных подписями </w:t>
      </w:r>
      <w:r w:rsidRPr="00B93E79">
        <w:rPr>
          <w:rFonts w:ascii="Times New Roman" w:eastAsia="Times New Roman" w:hAnsi="Times New Roman"/>
          <w:sz w:val="28"/>
          <w:szCs w:val="28"/>
          <w:lang w:eastAsia="ru-RU"/>
        </w:rPr>
        <w:lastRenderedPageBreak/>
        <w:t xml:space="preserve">должностных лиц получателя бюджетных средств, и в электронном виде посредством АС </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УРМ</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Если дата платежного поручения не соответствует дате его фактического представления более чем на один день, представитель клиента обязан на втором экземпляре платежного поручения указать дату его фактического представления.</w:t>
      </w:r>
      <w:bookmarkStart w:id="33" w:name="P569"/>
      <w:bookmarkEnd w:id="33"/>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5.3.10. Представленные клиентом платежные поручения проверяются </w:t>
      </w:r>
      <w:proofErr w:type="gramStart"/>
      <w:r w:rsidRPr="00B93E79">
        <w:rPr>
          <w:rFonts w:ascii="Times New Roman" w:eastAsia="Times New Roman" w:hAnsi="Times New Roman"/>
          <w:sz w:val="28"/>
          <w:szCs w:val="28"/>
          <w:lang w:eastAsia="ru-RU"/>
        </w:rPr>
        <w:t>на</w:t>
      </w:r>
      <w:proofErr w:type="gramEnd"/>
      <w:r w:rsidRPr="00B93E79">
        <w:rPr>
          <w:rFonts w:ascii="Times New Roman" w:eastAsia="Times New Roman" w:hAnsi="Times New Roman"/>
          <w:sz w:val="28"/>
          <w:szCs w:val="28"/>
          <w:lang w:eastAsia="ru-RU"/>
        </w:rPr>
        <w:t>:</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а) правильность оформления платежных поручений в соответствии с </w:t>
      </w:r>
      <w:hyperlink r:id="rId87" w:history="1">
        <w:r w:rsidRPr="00927DEB">
          <w:rPr>
            <w:rFonts w:ascii="Times New Roman" w:eastAsia="Times New Roman" w:hAnsi="Times New Roman"/>
            <w:sz w:val="28"/>
            <w:szCs w:val="28"/>
            <w:lang w:eastAsia="ru-RU"/>
          </w:rPr>
          <w:t>Положением</w:t>
        </w:r>
      </w:hyperlink>
      <w:r w:rsidRPr="00B93E79">
        <w:rPr>
          <w:rFonts w:ascii="Times New Roman" w:eastAsia="Times New Roman" w:hAnsi="Times New Roman"/>
          <w:sz w:val="28"/>
          <w:szCs w:val="28"/>
          <w:lang w:eastAsia="ru-RU"/>
        </w:rPr>
        <w:t xml:space="preserve"> о правилах осуществления перевода денежных средств, утвержденным Центральным банком Российской Федерации 19.06.2012 N 383-П и настоящим Порядком;</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б) соответствие бумажной и электронной копий платежных поручений в случае отсутствия ЭП;</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в) подлинность подписей на бумажном платежном поручении в случае отсутствия ЭП;</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г) соответствие назначения платежа указанным в платежном поручении кодам бюджетной классификации;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proofErr w:type="spellStart"/>
      <w:proofErr w:type="gramStart"/>
      <w:r w:rsidRPr="00B93E79">
        <w:rPr>
          <w:rFonts w:ascii="Times New Roman" w:eastAsia="Times New Roman" w:hAnsi="Times New Roman"/>
          <w:sz w:val="28"/>
          <w:szCs w:val="28"/>
          <w:lang w:eastAsia="ru-RU"/>
        </w:rPr>
        <w:t>д</w:t>
      </w:r>
      <w:proofErr w:type="spellEnd"/>
      <w:r w:rsidRPr="00B93E79">
        <w:rPr>
          <w:rFonts w:ascii="Times New Roman" w:eastAsia="Times New Roman" w:hAnsi="Times New Roman"/>
          <w:sz w:val="28"/>
          <w:szCs w:val="28"/>
          <w:lang w:eastAsia="ru-RU"/>
        </w:rPr>
        <w:t>) наличие активной ЭП на электронной копии платежного поручения при использовании ЭП;</w:t>
      </w:r>
      <w:proofErr w:type="gramEnd"/>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е) наличие остатка денежных средств на лицевом счете (для средств во временном распоряжении);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ё) наличие достаточного остатка бюджетных ассигнований на лицевом счете по кодам бюджетной классификации РФ и дополнительных классификаторов;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ж) соответствие производимых перечислений учтенным на лицевом счете бюджетным и денежным обязательствам;</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proofErr w:type="spellStart"/>
      <w:r w:rsidRPr="00B93E79">
        <w:rPr>
          <w:rFonts w:ascii="Times New Roman" w:eastAsia="Times New Roman" w:hAnsi="Times New Roman"/>
          <w:sz w:val="28"/>
          <w:szCs w:val="28"/>
          <w:lang w:eastAsia="ru-RU"/>
        </w:rPr>
        <w:t>з</w:t>
      </w:r>
      <w:proofErr w:type="spellEnd"/>
      <w:r w:rsidRPr="00B93E79">
        <w:rPr>
          <w:rFonts w:ascii="Times New Roman" w:eastAsia="Times New Roman" w:hAnsi="Times New Roman"/>
          <w:sz w:val="28"/>
          <w:szCs w:val="28"/>
          <w:lang w:eastAsia="ru-RU"/>
        </w:rPr>
        <w:t>) соответствие производимых перечислений показателям кассового плана по кодам бюджетной классификации РФ и дополнительных классификаторов;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и) соответствие производимых перечислений подтверждающим документам, прилагаемым в виде графических файлов с изображением документов;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к) соответствие иным установленным требованиям.</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5.3.11. Прошедшие контроль платежные поручения в установленном порядке формируются в реестры платежных поручений на оплату расходов.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Сформированные реестры, подписанные Главой, направляются в Управление Федерального казначейства по Новосибирской области или в учреждение банка для осуществления перечислений с соответствующего казначейского счета.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5.3.12. Изменение кодов бюджетной классификации Российской Федерации и дополнительных классификаторов в произведенных клиентом кассовых расходах осуществляется в соответствии с </w:t>
      </w:r>
      <w:hyperlink r:id="rId88" w:anchor="P1038" w:history="1">
        <w:r w:rsidRPr="00927DEB">
          <w:rPr>
            <w:rFonts w:ascii="Times New Roman" w:eastAsia="Times New Roman" w:hAnsi="Times New Roman"/>
            <w:sz w:val="28"/>
            <w:szCs w:val="28"/>
            <w:lang w:eastAsia="ru-RU"/>
          </w:rPr>
          <w:t>разделом 1</w:t>
        </w:r>
      </w:hyperlink>
      <w:r w:rsidRPr="00B93E79">
        <w:rPr>
          <w:rFonts w:ascii="Times New Roman" w:eastAsia="Times New Roman" w:hAnsi="Times New Roman"/>
          <w:sz w:val="28"/>
          <w:szCs w:val="28"/>
          <w:lang w:eastAsia="ru-RU"/>
        </w:rPr>
        <w:t>1 настоящего Порядка.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5.3.13. Контроль по средствам, поступающим во временное распоряжение казенных учреждений, осуществляет главный распорядитель сре</w:t>
      </w:r>
      <w:proofErr w:type="gramStart"/>
      <w:r w:rsidRPr="00B93E79">
        <w:rPr>
          <w:rFonts w:ascii="Times New Roman" w:eastAsia="Times New Roman" w:hAnsi="Times New Roman"/>
          <w:sz w:val="28"/>
          <w:szCs w:val="28"/>
          <w:lang w:eastAsia="ru-RU"/>
        </w:rPr>
        <w:t>дств в с</w:t>
      </w:r>
      <w:proofErr w:type="gramEnd"/>
      <w:r w:rsidRPr="00B93E79">
        <w:rPr>
          <w:rFonts w:ascii="Times New Roman" w:eastAsia="Times New Roman" w:hAnsi="Times New Roman"/>
          <w:sz w:val="28"/>
          <w:szCs w:val="28"/>
          <w:lang w:eastAsia="ru-RU"/>
        </w:rPr>
        <w:t>оответствии с направлениями использования средств, указанными в Разрешении.</w:t>
      </w:r>
      <w:bookmarkStart w:id="34" w:name="P605"/>
      <w:bookmarkEnd w:id="34"/>
    </w:p>
    <w:p w:rsidR="00927DEB" w:rsidRDefault="00927DEB" w:rsidP="00B93E79">
      <w:pPr>
        <w:widowControl w:val="0"/>
        <w:autoSpaceDE w:val="0"/>
        <w:autoSpaceDN w:val="0"/>
        <w:spacing w:after="0" w:line="240" w:lineRule="auto"/>
        <w:jc w:val="center"/>
        <w:outlineLvl w:val="1"/>
        <w:rPr>
          <w:rFonts w:ascii="Times New Roman" w:eastAsia="Times New Roman" w:hAnsi="Times New Roman"/>
          <w:b/>
          <w:sz w:val="28"/>
          <w:szCs w:val="28"/>
          <w:lang w:eastAsia="ru-RU"/>
        </w:rPr>
      </w:pPr>
    </w:p>
    <w:p w:rsidR="00B93E79" w:rsidRPr="00B93E79" w:rsidRDefault="00B93E79" w:rsidP="00B93E79">
      <w:pPr>
        <w:widowControl w:val="0"/>
        <w:autoSpaceDE w:val="0"/>
        <w:autoSpaceDN w:val="0"/>
        <w:spacing w:after="0" w:line="240" w:lineRule="auto"/>
        <w:jc w:val="center"/>
        <w:outlineLvl w:val="1"/>
        <w:rPr>
          <w:rFonts w:ascii="Times New Roman" w:eastAsia="Times New Roman" w:hAnsi="Times New Roman"/>
          <w:b/>
          <w:sz w:val="28"/>
          <w:szCs w:val="28"/>
          <w:lang w:eastAsia="ru-RU"/>
        </w:rPr>
      </w:pPr>
      <w:r w:rsidRPr="00B93E79">
        <w:rPr>
          <w:rFonts w:ascii="Times New Roman" w:eastAsia="Times New Roman" w:hAnsi="Times New Roman"/>
          <w:b/>
          <w:sz w:val="28"/>
          <w:szCs w:val="28"/>
          <w:lang w:eastAsia="ru-RU"/>
        </w:rPr>
        <w:t>6. Невыясненные поступления</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6.1. Основанием для учета в качестве невыясненных поступлений средств, зачисленных на казначейский счет № 03231643506440005100, являются:</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а) отсутствие в платежном поручении кода бюджетной классификации, а также указание несуществующего кода бюджетной классификации;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lastRenderedPageBreak/>
        <w:t>б) несоответствие типа средств данному казначейскому счету;</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в) отсутствие в поле </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Получатель</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наименования территориального органа Федерального казначейства и (или) наименования администрации</w:t>
      </w:r>
      <w:r w:rsidR="00F112A7">
        <w:rPr>
          <w:rFonts w:ascii="Times New Roman" w:eastAsia="Times New Roman" w:hAnsi="Times New Roman"/>
          <w:sz w:val="28"/>
          <w:szCs w:val="28"/>
          <w:lang w:eastAsia="ru-RU"/>
        </w:rPr>
        <w:t xml:space="preserve"> Новотроицкого</w:t>
      </w:r>
      <w:r w:rsidR="00927DEB">
        <w:rPr>
          <w:rFonts w:ascii="Times New Roman" w:eastAsia="Times New Roman" w:hAnsi="Times New Roman"/>
          <w:sz w:val="28"/>
          <w:szCs w:val="28"/>
          <w:lang w:eastAsia="ru-RU"/>
        </w:rPr>
        <w:t xml:space="preserve"> сельсовета </w:t>
      </w:r>
      <w:r w:rsidRPr="00B93E79">
        <w:rPr>
          <w:rFonts w:ascii="Times New Roman" w:eastAsia="Times New Roman" w:hAnsi="Times New Roman"/>
          <w:sz w:val="28"/>
          <w:szCs w:val="28"/>
          <w:lang w:eastAsia="ru-RU"/>
        </w:rPr>
        <w:t>Северного района Новосибирской области, а также неверное указание данных наименований;</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г) отсутствие в поле </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Получатель</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номера лицевого </w:t>
      </w:r>
      <w:proofErr w:type="gramStart"/>
      <w:r w:rsidRPr="00B93E79">
        <w:rPr>
          <w:rFonts w:ascii="Times New Roman" w:eastAsia="Times New Roman" w:hAnsi="Times New Roman"/>
          <w:sz w:val="28"/>
          <w:szCs w:val="28"/>
          <w:lang w:eastAsia="ru-RU"/>
        </w:rPr>
        <w:t>счета финансового органа</w:t>
      </w:r>
      <w:r w:rsidR="00927DEB">
        <w:rPr>
          <w:rFonts w:ascii="Times New Roman" w:eastAsia="Times New Roman" w:hAnsi="Times New Roman"/>
          <w:sz w:val="28"/>
          <w:szCs w:val="28"/>
          <w:lang w:eastAsia="ru-RU"/>
        </w:rPr>
        <w:t xml:space="preserve"> администрации</w:t>
      </w:r>
      <w:r w:rsidRPr="00B93E79">
        <w:rPr>
          <w:rFonts w:ascii="Times New Roman" w:eastAsia="Times New Roman" w:hAnsi="Times New Roman"/>
          <w:sz w:val="28"/>
          <w:szCs w:val="28"/>
          <w:lang w:eastAsia="ru-RU"/>
        </w:rPr>
        <w:t xml:space="preserve"> </w:t>
      </w:r>
      <w:r w:rsidR="00F112A7">
        <w:rPr>
          <w:rFonts w:ascii="Times New Roman" w:eastAsia="Times New Roman" w:hAnsi="Times New Roman"/>
          <w:sz w:val="28"/>
          <w:szCs w:val="28"/>
          <w:lang w:eastAsia="ru-RU"/>
        </w:rPr>
        <w:t>Новотроицкого</w:t>
      </w:r>
      <w:r w:rsidR="00927DEB">
        <w:rPr>
          <w:rFonts w:ascii="Times New Roman" w:eastAsia="Times New Roman" w:hAnsi="Times New Roman"/>
          <w:sz w:val="28"/>
          <w:szCs w:val="28"/>
          <w:lang w:eastAsia="ru-RU"/>
        </w:rPr>
        <w:t xml:space="preserve"> сельсовета</w:t>
      </w:r>
      <w:r w:rsidR="00927DEB" w:rsidRPr="00B93E79">
        <w:rPr>
          <w:rFonts w:ascii="Times New Roman" w:eastAsia="Times New Roman" w:hAnsi="Times New Roman"/>
          <w:sz w:val="28"/>
          <w:szCs w:val="28"/>
          <w:lang w:eastAsia="ru-RU"/>
        </w:rPr>
        <w:t xml:space="preserve"> </w:t>
      </w:r>
      <w:r w:rsidRPr="00B93E79">
        <w:rPr>
          <w:rFonts w:ascii="Times New Roman" w:eastAsia="Times New Roman" w:hAnsi="Times New Roman"/>
          <w:sz w:val="28"/>
          <w:szCs w:val="28"/>
          <w:lang w:eastAsia="ru-RU"/>
        </w:rPr>
        <w:t>Северного района Новосибирской</w:t>
      </w:r>
      <w:proofErr w:type="gramEnd"/>
      <w:r w:rsidRPr="00B93E79">
        <w:rPr>
          <w:rFonts w:ascii="Times New Roman" w:eastAsia="Times New Roman" w:hAnsi="Times New Roman"/>
          <w:sz w:val="28"/>
          <w:szCs w:val="28"/>
          <w:lang w:eastAsia="ru-RU"/>
        </w:rPr>
        <w:t xml:space="preserve"> области, а также неверное указание данного лицевого счета;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proofErr w:type="spellStart"/>
      <w:r w:rsidRPr="00B93E79">
        <w:rPr>
          <w:rFonts w:ascii="Times New Roman" w:eastAsia="Times New Roman" w:hAnsi="Times New Roman"/>
          <w:sz w:val="28"/>
          <w:szCs w:val="28"/>
          <w:lang w:eastAsia="ru-RU"/>
        </w:rPr>
        <w:t>д</w:t>
      </w:r>
      <w:proofErr w:type="spellEnd"/>
      <w:r w:rsidRPr="00B93E79">
        <w:rPr>
          <w:rFonts w:ascii="Times New Roman" w:eastAsia="Times New Roman" w:hAnsi="Times New Roman"/>
          <w:sz w:val="28"/>
          <w:szCs w:val="28"/>
          <w:lang w:eastAsia="ru-RU"/>
        </w:rPr>
        <w:t xml:space="preserve">) не заполнение полей </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ИНН</w:t>
      </w:r>
      <w:r w:rsidR="00927DEB">
        <w:rPr>
          <w:rFonts w:ascii="Times New Roman" w:eastAsia="Times New Roman" w:hAnsi="Times New Roman"/>
          <w:sz w:val="28"/>
          <w:szCs w:val="28"/>
          <w:lang w:eastAsia="ru-RU"/>
        </w:rPr>
        <w:t>» и «</w:t>
      </w:r>
      <w:r w:rsidRPr="00B93E79">
        <w:rPr>
          <w:rFonts w:ascii="Times New Roman" w:eastAsia="Times New Roman" w:hAnsi="Times New Roman"/>
          <w:sz w:val="28"/>
          <w:szCs w:val="28"/>
          <w:lang w:eastAsia="ru-RU"/>
        </w:rPr>
        <w:t>КПП</w:t>
      </w:r>
      <w:r w:rsidR="00927DE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получателя средств.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6.2. Основанием для учета в качестве невыясненных поступлений средств, зачисленных на казначейский счет № 03232643506440005100, являются:</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а) отсутствие в платежном поручении номера лицевого счета клиента, а также указание ошибочного номера лицевого счета;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б) несоответствие указанного лицевого счета клиента указанному наименованию клиента.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6.3. Клиентам </w:t>
      </w:r>
      <w:proofErr w:type="gramStart"/>
      <w:r w:rsidRPr="00B93E79">
        <w:rPr>
          <w:rFonts w:ascii="Times New Roman" w:eastAsia="Times New Roman" w:hAnsi="Times New Roman"/>
          <w:sz w:val="28"/>
          <w:szCs w:val="28"/>
          <w:lang w:eastAsia="ru-RU"/>
        </w:rPr>
        <w:t>предоставляются Справки</w:t>
      </w:r>
      <w:proofErr w:type="gramEnd"/>
      <w:r w:rsidRPr="00B93E79">
        <w:rPr>
          <w:rFonts w:ascii="Times New Roman" w:eastAsia="Times New Roman" w:hAnsi="Times New Roman"/>
          <w:sz w:val="28"/>
          <w:szCs w:val="28"/>
          <w:lang w:eastAsia="ru-RU"/>
        </w:rPr>
        <w:t xml:space="preserve"> о невыясненных поступлениях (приложение №6.1 к настоящему Порядку) в составе пакета отчетных форм, в которых отражены суммы, учтенные в качестве невыясненных поступлений, и суммы, по которым произведено уточнение.</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6.4. Для уточнения невыясненных поступлений клиентом представляется уведомление об уточнении вида и принадлежности платежа в виде электронного документа посредством АС </w:t>
      </w:r>
      <w:r w:rsidR="00927DEB">
        <w:rPr>
          <w:rFonts w:ascii="Times New Roman" w:eastAsia="Times New Roman" w:hAnsi="Times New Roman"/>
          <w:sz w:val="28"/>
          <w:szCs w:val="28"/>
          <w:lang w:eastAsia="ru-RU"/>
        </w:rPr>
        <w:t>«УРМ»</w:t>
      </w:r>
      <w:r w:rsidRPr="00B93E79">
        <w:rPr>
          <w:rFonts w:ascii="Times New Roman" w:eastAsia="Times New Roman" w:hAnsi="Times New Roman"/>
          <w:sz w:val="28"/>
          <w:szCs w:val="28"/>
          <w:lang w:eastAsia="ru-RU"/>
        </w:rPr>
        <w:t>.</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При наличии у клиента документов, подтверждающих необходимость внесения изменений в показатели, отраженные на лицевом счете клиента, к электронному документу должны быть прикреплены графические файлы, содержащие изображения указанных документов.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В случае отсутствия ЭП, одновременно с электронным документом клиент представляет реестр платежных документов, по которым необходимо произвести уточнение вида и принадлежности платежа (</w:t>
      </w:r>
      <w:hyperlink r:id="rId89" w:anchor="P2378" w:history="1">
        <w:r w:rsidRPr="00927DEB">
          <w:rPr>
            <w:rFonts w:ascii="Times New Roman" w:eastAsia="Times New Roman" w:hAnsi="Times New Roman"/>
            <w:sz w:val="28"/>
            <w:szCs w:val="28"/>
            <w:lang w:eastAsia="ru-RU"/>
          </w:rPr>
          <w:t>приложение N 6.2</w:t>
        </w:r>
      </w:hyperlink>
      <w:r w:rsidRPr="00B93E79">
        <w:rPr>
          <w:rFonts w:ascii="Times New Roman" w:eastAsia="Times New Roman" w:hAnsi="Times New Roman"/>
          <w:sz w:val="28"/>
          <w:szCs w:val="28"/>
          <w:lang w:eastAsia="ru-RU"/>
        </w:rPr>
        <w:t xml:space="preserve"> к настоящему Порядку), на бумажном носителе.</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6.5. Рассмотрение представленных клиентами уведомлений об уточнении вида и принадлежности платежа производится не позднее второго рабочего дня, следующего за днем представления уведомления.</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По результатам рассмотрения уведомления должны быть обработаны и отражены на лицевых счетах клиентов по соответствующим кодам бюджетной классификации и дополнительных классификаторов либо отклонены с указанием причины отклонения.</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6.6. Представленные уведомления об уточнении вида и принадлежности платежа проверяются </w:t>
      </w:r>
      <w:proofErr w:type="gramStart"/>
      <w:r w:rsidRPr="00B93E79">
        <w:rPr>
          <w:rFonts w:ascii="Times New Roman" w:eastAsia="Times New Roman" w:hAnsi="Times New Roman"/>
          <w:sz w:val="28"/>
          <w:szCs w:val="28"/>
          <w:lang w:eastAsia="ru-RU"/>
        </w:rPr>
        <w:t>на</w:t>
      </w:r>
      <w:proofErr w:type="gramEnd"/>
      <w:r w:rsidRPr="00B93E79">
        <w:rPr>
          <w:rFonts w:ascii="Times New Roman" w:eastAsia="Times New Roman" w:hAnsi="Times New Roman"/>
          <w:sz w:val="28"/>
          <w:szCs w:val="28"/>
          <w:lang w:eastAsia="ru-RU"/>
        </w:rPr>
        <w:t>:</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а) соответствие уведомления в электронной форме реестру платежных документов, по которым необходимо произвести уточнение вида и принадлежности платежа, на бумажном носителе в случае отсутствия ЭП;</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б) наличие </w:t>
      </w:r>
      <w:proofErr w:type="gramStart"/>
      <w:r w:rsidRPr="00B93E79">
        <w:rPr>
          <w:rFonts w:ascii="Times New Roman" w:eastAsia="Times New Roman" w:hAnsi="Times New Roman"/>
          <w:sz w:val="28"/>
          <w:szCs w:val="28"/>
          <w:lang w:eastAsia="ru-RU"/>
        </w:rPr>
        <w:t>активной</w:t>
      </w:r>
      <w:proofErr w:type="gramEnd"/>
      <w:r w:rsidRPr="00B93E79">
        <w:rPr>
          <w:rFonts w:ascii="Times New Roman" w:eastAsia="Times New Roman" w:hAnsi="Times New Roman"/>
          <w:sz w:val="28"/>
          <w:szCs w:val="28"/>
          <w:lang w:eastAsia="ru-RU"/>
        </w:rPr>
        <w:t xml:space="preserve"> ЭП на уведомлении при использовании ЭП;</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в) соответствие подписей на реестре платежных документов, по которым необходимо произвести уточнение вида и принадлежности средств, карточке образцов подписей (в случае отсутствия ЭП);</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г) соответствие лицевого счета и (или) бюджетной классификации и (или) </w:t>
      </w:r>
      <w:r w:rsidRPr="00B93E79">
        <w:rPr>
          <w:rFonts w:ascii="Times New Roman" w:eastAsia="Times New Roman" w:hAnsi="Times New Roman"/>
          <w:sz w:val="28"/>
          <w:szCs w:val="28"/>
          <w:lang w:eastAsia="ru-RU"/>
        </w:rPr>
        <w:lastRenderedPageBreak/>
        <w:t>типа средств, указанных в уведомлении, экономическому содержанию, лицевому счету и типу средств уточняемого документа;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proofErr w:type="spellStart"/>
      <w:r w:rsidRPr="00B93E79">
        <w:rPr>
          <w:rFonts w:ascii="Times New Roman" w:eastAsia="Times New Roman" w:hAnsi="Times New Roman"/>
          <w:sz w:val="28"/>
          <w:szCs w:val="28"/>
          <w:lang w:eastAsia="ru-RU"/>
        </w:rPr>
        <w:t>д</w:t>
      </w:r>
      <w:proofErr w:type="spellEnd"/>
      <w:r w:rsidRPr="00B93E79">
        <w:rPr>
          <w:rFonts w:ascii="Times New Roman" w:eastAsia="Times New Roman" w:hAnsi="Times New Roman"/>
          <w:sz w:val="28"/>
          <w:szCs w:val="28"/>
          <w:lang w:eastAsia="ru-RU"/>
        </w:rPr>
        <w:t>) соответствие номера бюджетного и денежного обязательств, указанных в уведомлении, номеру бюджетных и денежных обязательств в уточняемом документе.</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6.7. В случае если платежное поручение не позволяет определить клиента, которому предназначается платеж, учтенный как </w:t>
      </w:r>
      <w:r w:rsidR="005617A0">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Невыясненные поступления</w:t>
      </w:r>
      <w:r w:rsidR="005617A0">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на казначейском счете № 03232643506440005100, либо получатель средств не обслуживается в администрации</w:t>
      </w:r>
      <w:r w:rsidR="005617A0" w:rsidRPr="005617A0">
        <w:rPr>
          <w:rFonts w:ascii="Times New Roman" w:eastAsia="Times New Roman" w:hAnsi="Times New Roman"/>
          <w:sz w:val="28"/>
          <w:szCs w:val="28"/>
          <w:lang w:eastAsia="ru-RU"/>
        </w:rPr>
        <w:t xml:space="preserve"> </w:t>
      </w:r>
      <w:r w:rsidR="00F112A7">
        <w:rPr>
          <w:rFonts w:ascii="Times New Roman" w:eastAsia="Times New Roman" w:hAnsi="Times New Roman"/>
          <w:sz w:val="28"/>
          <w:szCs w:val="28"/>
          <w:lang w:eastAsia="ru-RU"/>
        </w:rPr>
        <w:t>Новотроицкого</w:t>
      </w:r>
      <w:r w:rsidR="005617A0">
        <w:rPr>
          <w:rFonts w:ascii="Times New Roman" w:eastAsia="Times New Roman" w:hAnsi="Times New Roman"/>
          <w:sz w:val="28"/>
          <w:szCs w:val="28"/>
          <w:lang w:eastAsia="ru-RU"/>
        </w:rPr>
        <w:t xml:space="preserve"> сельсовета</w:t>
      </w:r>
      <w:r w:rsidRPr="00B93E79">
        <w:rPr>
          <w:rFonts w:ascii="Times New Roman" w:eastAsia="Times New Roman" w:hAnsi="Times New Roman"/>
          <w:sz w:val="28"/>
          <w:szCs w:val="28"/>
          <w:lang w:eastAsia="ru-RU"/>
        </w:rPr>
        <w:t xml:space="preserve"> Северного района Новосибирской области, то в течение 10 рабочих дней платеж возвращается отправителю.</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В случае отсутствия необходимой для возврата информации о реквизитах отправителя, возврат платежа отправителю возможен по его заявлению с указанием реквизитов.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6.8. В случае если клиент отказывается учитывать сумму, учтенную как </w:t>
      </w:r>
      <w:r w:rsidR="005617A0">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Невыясненные поступления</w:t>
      </w:r>
      <w:r w:rsidR="005617A0">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в качестве собственных средств, то клиент обязан направить письмо в произвольной форме, в котором необходимо указать один из следующих вариантов перечисления средств: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платеж необходимо вернуть плательщику;</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платеж необходимо зачислить в доход местного бюджета.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В письме в обязательном порядке указываются реквизиты для перечисления средств, а также, при необходимости, коды бюджетной классификации, по которым поступившие средства будут отражены на лицевом счете администратора доходов или отправителя средств.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6.9. В случае если платеж ошибочно зачислен на лицевой счет клиента по вине контрагента, то клиент самостоятельно возвращает подобный платеж отправителю по тем же кодам бюджетной классификации и дополнительным классификаторам, по которым денежные средства были зачислены на лицевой счет получателя средств. При этом в назначении платежа платежного поручения получатель средств должен указать реквизиты платежного поручения контрагента, по которому производится возврат.</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6.10. Проверяемые реквизиты реестра платежных документов, по которым необходимо произвести уточнение вида и принадлежности средств (</w:t>
      </w:r>
      <w:hyperlink r:id="rId90" w:anchor="P2378" w:history="1">
        <w:r w:rsidRPr="005617A0">
          <w:rPr>
            <w:rFonts w:ascii="Times New Roman" w:eastAsia="Times New Roman" w:hAnsi="Times New Roman"/>
            <w:sz w:val="28"/>
            <w:szCs w:val="28"/>
            <w:lang w:eastAsia="ru-RU"/>
          </w:rPr>
          <w:t>приложение N 6.2</w:t>
        </w:r>
      </w:hyperlink>
      <w:r w:rsidRPr="00B93E79">
        <w:rPr>
          <w:rFonts w:ascii="Times New Roman" w:eastAsia="Times New Roman" w:hAnsi="Times New Roman"/>
          <w:sz w:val="28"/>
          <w:szCs w:val="28"/>
          <w:lang w:eastAsia="ru-RU"/>
        </w:rPr>
        <w:t xml:space="preserve"> к настоящему Порядку), представляемого получателями средств, должны соответствовать следующим требованиям:</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в графах 1, 2, 3 и 4 указываются соответствующие показатели уточняемого платежного документа;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в графе 5 указывается код бюджетной классификации и, при необходимости, код мероприятия, по которым необходимо произвести уточнение невыясненных поступлений (за исключением средств, поступающих во временное распоряжение казенных учреждений);</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в графе 6 по средствам, поступающим во временное распоряжение казенных учреждений, указывается словами источник образования сре</w:t>
      </w:r>
      <w:proofErr w:type="gramStart"/>
      <w:r w:rsidRPr="00B93E79">
        <w:rPr>
          <w:rFonts w:ascii="Times New Roman" w:eastAsia="Times New Roman" w:hAnsi="Times New Roman"/>
          <w:sz w:val="28"/>
          <w:szCs w:val="28"/>
          <w:lang w:eastAsia="ru-RU"/>
        </w:rPr>
        <w:t>дств в с</w:t>
      </w:r>
      <w:proofErr w:type="gramEnd"/>
      <w:r w:rsidRPr="00B93E79">
        <w:rPr>
          <w:rFonts w:ascii="Times New Roman" w:eastAsia="Times New Roman" w:hAnsi="Times New Roman"/>
          <w:sz w:val="28"/>
          <w:szCs w:val="28"/>
          <w:lang w:eastAsia="ru-RU"/>
        </w:rPr>
        <w:t>оответствии с выданным клиенту Разрешением;</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в случае уточнения по платежам, по которым существуют исполненные бюджетные и денежные обязательства, в графах 7 и 8 указываются соответствующие номера обязательств по </w:t>
      </w:r>
      <w:proofErr w:type="gramStart"/>
      <w:r w:rsidRPr="00B93E79">
        <w:rPr>
          <w:rFonts w:ascii="Times New Roman" w:eastAsia="Times New Roman" w:hAnsi="Times New Roman"/>
          <w:sz w:val="28"/>
          <w:szCs w:val="28"/>
          <w:lang w:eastAsia="ru-RU"/>
        </w:rPr>
        <w:t>уточненному</w:t>
      </w:r>
      <w:proofErr w:type="gramEnd"/>
      <w:r w:rsidRPr="00B93E79">
        <w:rPr>
          <w:rFonts w:ascii="Times New Roman" w:eastAsia="Times New Roman" w:hAnsi="Times New Roman"/>
          <w:sz w:val="28"/>
          <w:szCs w:val="28"/>
          <w:lang w:eastAsia="ru-RU"/>
        </w:rPr>
        <w:t xml:space="preserve"> КБК;</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lastRenderedPageBreak/>
        <w:t>- в графе 9 указывается тип средств, по которому необходимо произвести уточнение невыясненных поступлений.</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6.11. Платежи по средствам во временном распоряжении, учтенные в качестве невыясненных поступлений и по которым не было произведено уточнение, по истечении срока исковой давности подлежат перечислению в доход местного бюджета.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6.12. В случае зачисления на казначейский счет № 03231643506440005100 средств по коду бюджетной классификации, отличному от невыясненных поступлений, получателя по которым невозможно установить, в установленном порядке оформляется соответствующее уведомление на зачисление таких сре</w:t>
      </w:r>
      <w:proofErr w:type="gramStart"/>
      <w:r w:rsidRPr="00B93E79">
        <w:rPr>
          <w:rFonts w:ascii="Times New Roman" w:eastAsia="Times New Roman" w:hAnsi="Times New Roman"/>
          <w:sz w:val="28"/>
          <w:szCs w:val="28"/>
          <w:lang w:eastAsia="ru-RU"/>
        </w:rPr>
        <w:t>дств в к</w:t>
      </w:r>
      <w:proofErr w:type="gramEnd"/>
      <w:r w:rsidRPr="00B93E79">
        <w:rPr>
          <w:rFonts w:ascii="Times New Roman" w:eastAsia="Times New Roman" w:hAnsi="Times New Roman"/>
          <w:sz w:val="28"/>
          <w:szCs w:val="28"/>
          <w:lang w:eastAsia="ru-RU"/>
        </w:rPr>
        <w:t>ачестве невыясненных поступлений на лицевой счет соответствующего администратора доходов бюджета.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6.13. </w:t>
      </w:r>
      <w:proofErr w:type="gramStart"/>
      <w:r w:rsidRPr="00B93E79">
        <w:rPr>
          <w:rFonts w:ascii="Times New Roman" w:eastAsia="Times New Roman" w:hAnsi="Times New Roman"/>
          <w:sz w:val="28"/>
          <w:szCs w:val="28"/>
          <w:lang w:eastAsia="ru-RU"/>
        </w:rPr>
        <w:t xml:space="preserve">В случае зачисления на казначейский счет № 03231643506440005100 в качестве невыясненных поступлений средств, контроль за расходованием которых возложен на территориальные органы Федерального казначейства, клиентом при представлении реестра в соответствии с </w:t>
      </w:r>
      <w:hyperlink r:id="rId91" w:anchor="P2378" w:history="1">
        <w:r w:rsidRPr="005617A0">
          <w:rPr>
            <w:rFonts w:ascii="Times New Roman" w:eastAsia="Times New Roman" w:hAnsi="Times New Roman"/>
            <w:sz w:val="28"/>
            <w:szCs w:val="28"/>
            <w:lang w:eastAsia="ru-RU"/>
          </w:rPr>
          <w:t>приложением N 6.2</w:t>
        </w:r>
      </w:hyperlink>
      <w:r w:rsidRPr="00B93E79">
        <w:rPr>
          <w:rFonts w:ascii="Times New Roman" w:eastAsia="Times New Roman" w:hAnsi="Times New Roman"/>
          <w:sz w:val="28"/>
          <w:szCs w:val="28"/>
          <w:lang w:eastAsia="ru-RU"/>
        </w:rPr>
        <w:t xml:space="preserve"> к настоящему Порядку в заголовочной части реестра указывается номер лицевого счета получателя, открытого ему в территориальном органе Федерального казначейства.</w:t>
      </w:r>
      <w:proofErr w:type="gramEnd"/>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6.14. Уточнение невыясненных поступлений в соответствии с настоящим разделом Порядка производится в пределах одного казначейского счета по поступлениям, администрирование которых осуществляется администрацией </w:t>
      </w:r>
      <w:r w:rsidR="00F112A7">
        <w:rPr>
          <w:rFonts w:ascii="Times New Roman" w:eastAsia="Times New Roman" w:hAnsi="Times New Roman"/>
          <w:sz w:val="28"/>
          <w:szCs w:val="28"/>
          <w:lang w:eastAsia="ru-RU"/>
        </w:rPr>
        <w:t>Новотроицкого</w:t>
      </w:r>
      <w:r w:rsidR="005617A0">
        <w:rPr>
          <w:rFonts w:ascii="Times New Roman" w:eastAsia="Times New Roman" w:hAnsi="Times New Roman"/>
          <w:sz w:val="28"/>
          <w:szCs w:val="28"/>
          <w:lang w:eastAsia="ru-RU"/>
        </w:rPr>
        <w:t xml:space="preserve"> сельсовета</w:t>
      </w:r>
      <w:r w:rsidR="005617A0" w:rsidRPr="00B93E79">
        <w:rPr>
          <w:rFonts w:ascii="Times New Roman" w:eastAsia="Times New Roman" w:hAnsi="Times New Roman"/>
          <w:sz w:val="28"/>
          <w:szCs w:val="28"/>
          <w:lang w:eastAsia="ru-RU"/>
        </w:rPr>
        <w:t xml:space="preserve"> </w:t>
      </w:r>
      <w:r w:rsidRPr="00B93E79">
        <w:rPr>
          <w:rFonts w:ascii="Times New Roman" w:eastAsia="Times New Roman" w:hAnsi="Times New Roman"/>
          <w:sz w:val="28"/>
          <w:szCs w:val="28"/>
          <w:lang w:eastAsia="ru-RU"/>
        </w:rPr>
        <w:t>Северного района Новосибирской области.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6.15. Прошедшие контроль уведомления об уточнении вида и принадлежности платежа по бюджетным средствам, подписанные Главой направляются в Управление Федерального казначейства по Новосибирской области для отражения уточнения платежей на едином счете бюджета.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bookmarkStart w:id="35" w:name="P659"/>
      <w:bookmarkEnd w:id="35"/>
      <w:r w:rsidRPr="00B93E79">
        <w:rPr>
          <w:rFonts w:ascii="Times New Roman" w:eastAsia="Times New Roman" w:hAnsi="Times New Roman"/>
          <w:sz w:val="28"/>
          <w:szCs w:val="28"/>
          <w:lang w:eastAsia="ru-RU"/>
        </w:rPr>
        <w:t xml:space="preserve">6.16. </w:t>
      </w:r>
      <w:proofErr w:type="gramStart"/>
      <w:r w:rsidRPr="00B93E79">
        <w:rPr>
          <w:rFonts w:ascii="Times New Roman" w:eastAsia="Times New Roman" w:hAnsi="Times New Roman"/>
          <w:sz w:val="28"/>
          <w:szCs w:val="28"/>
          <w:lang w:eastAsia="ru-RU"/>
        </w:rPr>
        <w:t>В случае зачисления на казначейский счет N 03100643000000015100 в качестве невыясненных поступлений средств, отраженных на лицевом счете администрации</w:t>
      </w:r>
      <w:r w:rsidR="005617A0" w:rsidRPr="005617A0">
        <w:rPr>
          <w:rFonts w:ascii="Times New Roman" w:eastAsia="Times New Roman" w:hAnsi="Times New Roman"/>
          <w:sz w:val="28"/>
          <w:szCs w:val="28"/>
          <w:lang w:eastAsia="ru-RU"/>
        </w:rPr>
        <w:t xml:space="preserve"> </w:t>
      </w:r>
      <w:r w:rsidR="00F112A7">
        <w:rPr>
          <w:rFonts w:ascii="Times New Roman" w:eastAsia="Times New Roman" w:hAnsi="Times New Roman"/>
          <w:sz w:val="28"/>
          <w:szCs w:val="28"/>
          <w:lang w:eastAsia="ru-RU"/>
        </w:rPr>
        <w:t>Новотроицкого</w:t>
      </w:r>
      <w:r w:rsidR="005617A0">
        <w:rPr>
          <w:rFonts w:ascii="Times New Roman" w:eastAsia="Times New Roman" w:hAnsi="Times New Roman"/>
          <w:sz w:val="28"/>
          <w:szCs w:val="28"/>
          <w:lang w:eastAsia="ru-RU"/>
        </w:rPr>
        <w:t xml:space="preserve"> сельсовета</w:t>
      </w:r>
      <w:r w:rsidRPr="00B93E79">
        <w:rPr>
          <w:rFonts w:ascii="Times New Roman" w:eastAsia="Times New Roman" w:hAnsi="Times New Roman"/>
          <w:sz w:val="28"/>
          <w:szCs w:val="28"/>
          <w:lang w:eastAsia="ru-RU"/>
        </w:rPr>
        <w:t xml:space="preserve"> Северного района Новосибирской области администратора доходов бюджета и подлежащих уточнению на код классификации доходов бюджета иному администратору поступлений, клиентом представляется в письмо в произвольной форме, с указанием следующих обязательных для зачисления реквизитов:</w:t>
      </w:r>
      <w:proofErr w:type="gramEnd"/>
      <w:r w:rsidRPr="00B93E79">
        <w:rPr>
          <w:rFonts w:ascii="Times New Roman" w:eastAsia="Times New Roman" w:hAnsi="Times New Roman"/>
          <w:sz w:val="28"/>
          <w:szCs w:val="28"/>
          <w:lang w:eastAsia="ru-RU"/>
        </w:rPr>
        <w:t xml:space="preserve"> ИНН, КПП, наименование и лицевой счет администратора поступлений, наименования банка получателя, БИК банка, казначейский счет, код бюджетной классификации.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На основании письма в течение 10 рабочих дней оформляется уведомление об уточнении вида и принадлежности платежа (код формы по КФД 0531809) и направляется в Управление Федерального казначейства по Новосибирской области посредством системы удаленного финансового документооборота Федерального казначейства (далее - СУФД).</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В случае несоответствия письма требованиям настоящего пункта Порядка, клиенту направляется письменный отказ с указанием причин неисполнения письма.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bookmarkStart w:id="36" w:name="P663"/>
      <w:bookmarkEnd w:id="36"/>
      <w:r w:rsidRPr="00B93E79">
        <w:rPr>
          <w:rFonts w:ascii="Times New Roman" w:eastAsia="Times New Roman" w:hAnsi="Times New Roman"/>
          <w:sz w:val="28"/>
          <w:szCs w:val="28"/>
          <w:lang w:eastAsia="ru-RU"/>
        </w:rPr>
        <w:t>6.17. В случае зачисления на казначейский счет N 03100643000000015100 в качестве невыясненных поступлений средств, отраженных на лицевом счете администрации</w:t>
      </w:r>
      <w:r w:rsidR="005617A0" w:rsidRPr="005617A0">
        <w:rPr>
          <w:rFonts w:ascii="Times New Roman" w:eastAsia="Times New Roman" w:hAnsi="Times New Roman"/>
          <w:sz w:val="28"/>
          <w:szCs w:val="28"/>
          <w:lang w:eastAsia="ru-RU"/>
        </w:rPr>
        <w:t xml:space="preserve"> </w:t>
      </w:r>
      <w:r w:rsidR="00F112A7">
        <w:rPr>
          <w:rFonts w:ascii="Times New Roman" w:eastAsia="Times New Roman" w:hAnsi="Times New Roman"/>
          <w:sz w:val="28"/>
          <w:szCs w:val="28"/>
          <w:lang w:eastAsia="ru-RU"/>
        </w:rPr>
        <w:t>Новотроицкого</w:t>
      </w:r>
      <w:r w:rsidR="005617A0">
        <w:rPr>
          <w:rFonts w:ascii="Times New Roman" w:eastAsia="Times New Roman" w:hAnsi="Times New Roman"/>
          <w:sz w:val="28"/>
          <w:szCs w:val="28"/>
          <w:lang w:eastAsia="ru-RU"/>
        </w:rPr>
        <w:t xml:space="preserve"> сельсовета</w:t>
      </w:r>
      <w:r w:rsidRPr="00B93E79">
        <w:rPr>
          <w:rFonts w:ascii="Times New Roman" w:eastAsia="Times New Roman" w:hAnsi="Times New Roman"/>
          <w:sz w:val="28"/>
          <w:szCs w:val="28"/>
          <w:lang w:eastAsia="ru-RU"/>
        </w:rPr>
        <w:t xml:space="preserve"> Северного района Новосибирской </w:t>
      </w:r>
      <w:r w:rsidRPr="00B93E79">
        <w:rPr>
          <w:rFonts w:ascii="Times New Roman" w:eastAsia="Times New Roman" w:hAnsi="Times New Roman"/>
          <w:sz w:val="28"/>
          <w:szCs w:val="28"/>
          <w:lang w:eastAsia="ru-RU"/>
        </w:rPr>
        <w:lastRenderedPageBreak/>
        <w:t xml:space="preserve">области администратора доходов бюджета, и невозможности определения предполагаемого администратора поступлений, а </w:t>
      </w:r>
      <w:proofErr w:type="gramStart"/>
      <w:r w:rsidRPr="00B93E79">
        <w:rPr>
          <w:rFonts w:ascii="Times New Roman" w:eastAsia="Times New Roman" w:hAnsi="Times New Roman"/>
          <w:sz w:val="28"/>
          <w:szCs w:val="28"/>
          <w:lang w:eastAsia="ru-RU"/>
        </w:rPr>
        <w:t>также</w:t>
      </w:r>
      <w:proofErr w:type="gramEnd"/>
      <w:r w:rsidRPr="00B93E79">
        <w:rPr>
          <w:rFonts w:ascii="Times New Roman" w:eastAsia="Times New Roman" w:hAnsi="Times New Roman"/>
          <w:sz w:val="28"/>
          <w:szCs w:val="28"/>
          <w:lang w:eastAsia="ru-RU"/>
        </w:rPr>
        <w:t xml:space="preserve"> если предполагаемый администратор поступлений не является администратором доходов местного бюджета, в течение 10 рабочих дней оформляется и направляется в Управление Федерального казначейства по Новосибирской области Уведомление об уточнении вида и принадлежности платежа (код формы по КФД 0531809) с указанием уточненных реквизитов администратора поступлений: УФК по Новосибирской области и кода бюджетной классификации </w:t>
      </w:r>
      <w:r w:rsidR="005617A0">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Невыясненные поступления, зачисляемые в федеральный бюджет</w:t>
      </w:r>
      <w:r w:rsidR="005617A0">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6.18. </w:t>
      </w:r>
      <w:proofErr w:type="gramStart"/>
      <w:r w:rsidRPr="00B93E79">
        <w:rPr>
          <w:rFonts w:ascii="Times New Roman" w:eastAsia="Times New Roman" w:hAnsi="Times New Roman"/>
          <w:sz w:val="28"/>
          <w:szCs w:val="28"/>
          <w:lang w:eastAsia="ru-RU"/>
        </w:rPr>
        <w:t xml:space="preserve">В случае зачисления на казначейский счет № 03231643506440005100  сумм дебиторской задолженности прошлых лет по лицевому счету клиента, закрытому в текущем году, в качестве невыясненных поступлений средств, отраженных на лицевом счете администратора доходов бюджета администрации </w:t>
      </w:r>
      <w:r w:rsidR="00F112A7">
        <w:rPr>
          <w:rFonts w:ascii="Times New Roman" w:eastAsia="Times New Roman" w:hAnsi="Times New Roman"/>
          <w:sz w:val="28"/>
          <w:szCs w:val="28"/>
          <w:lang w:eastAsia="ru-RU"/>
        </w:rPr>
        <w:t>Новотроицкого</w:t>
      </w:r>
      <w:r w:rsidR="005617A0">
        <w:rPr>
          <w:rFonts w:ascii="Times New Roman" w:eastAsia="Times New Roman" w:hAnsi="Times New Roman"/>
          <w:sz w:val="28"/>
          <w:szCs w:val="28"/>
          <w:lang w:eastAsia="ru-RU"/>
        </w:rPr>
        <w:t xml:space="preserve"> сельсовета</w:t>
      </w:r>
      <w:r w:rsidR="005617A0" w:rsidRPr="00B93E79">
        <w:rPr>
          <w:rFonts w:ascii="Times New Roman" w:eastAsia="Times New Roman" w:hAnsi="Times New Roman"/>
          <w:sz w:val="28"/>
          <w:szCs w:val="28"/>
          <w:lang w:eastAsia="ru-RU"/>
        </w:rPr>
        <w:t xml:space="preserve"> </w:t>
      </w:r>
      <w:r w:rsidRPr="00B93E79">
        <w:rPr>
          <w:rFonts w:ascii="Times New Roman" w:eastAsia="Times New Roman" w:hAnsi="Times New Roman"/>
          <w:sz w:val="28"/>
          <w:szCs w:val="28"/>
          <w:lang w:eastAsia="ru-RU"/>
        </w:rPr>
        <w:t>Северного района Новосибирской области и подлежащих уточнению на код классификации доходов бюджета иному администратору поступлений, клиентом предоставляется заявление с указанием следующих обязательных для зачисления реквизитов</w:t>
      </w:r>
      <w:proofErr w:type="gramEnd"/>
      <w:r w:rsidRPr="00B93E79">
        <w:rPr>
          <w:rFonts w:ascii="Times New Roman" w:eastAsia="Times New Roman" w:hAnsi="Times New Roman"/>
          <w:sz w:val="28"/>
          <w:szCs w:val="28"/>
          <w:lang w:eastAsia="ru-RU"/>
        </w:rPr>
        <w:t>: ИНН, КПП, наименование и лицевой счет администратора поступлений, наименование банка получателя, БИК банка, казначейский счет, код бюджетной классификации.</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На основании заявления в течение 10 рабочих дней оформляется уведомление об уточнении вида и принадлежности платежа (код формы по КФД 0531809) и направляется в Управление Федерального казначейства по Новосибирской области посредством СУФД.</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В случае несоответствия заявления требованиям настоящего пункта, клиенту направляется письменный отказ с указанием причин неисполнения заявления.</w:t>
      </w:r>
    </w:p>
    <w:p w:rsidR="00B93E79" w:rsidRPr="00B93E79" w:rsidRDefault="00B93E79" w:rsidP="00B93E79">
      <w:pPr>
        <w:widowControl w:val="0"/>
        <w:autoSpaceDE w:val="0"/>
        <w:autoSpaceDN w:val="0"/>
        <w:spacing w:after="0" w:line="240" w:lineRule="auto"/>
        <w:ind w:firstLine="540"/>
        <w:contextualSpacing/>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jc w:val="center"/>
        <w:outlineLvl w:val="1"/>
        <w:rPr>
          <w:rFonts w:ascii="Times New Roman" w:eastAsia="Times New Roman" w:hAnsi="Times New Roman"/>
          <w:b/>
          <w:sz w:val="28"/>
          <w:szCs w:val="28"/>
          <w:lang w:eastAsia="ru-RU"/>
        </w:rPr>
      </w:pPr>
      <w:r w:rsidRPr="00B93E79">
        <w:rPr>
          <w:rFonts w:ascii="Times New Roman" w:eastAsia="Times New Roman" w:hAnsi="Times New Roman"/>
          <w:b/>
          <w:sz w:val="28"/>
          <w:szCs w:val="28"/>
          <w:lang w:eastAsia="ru-RU"/>
        </w:rPr>
        <w:t>7. Порядок обеспечения наличными денежными</w:t>
      </w:r>
    </w:p>
    <w:p w:rsidR="00B93E79" w:rsidRPr="00B93E79" w:rsidRDefault="00B93E79" w:rsidP="00B93E79">
      <w:pPr>
        <w:widowControl w:val="0"/>
        <w:autoSpaceDE w:val="0"/>
        <w:autoSpaceDN w:val="0"/>
        <w:spacing w:after="0" w:line="240" w:lineRule="auto"/>
        <w:jc w:val="center"/>
        <w:rPr>
          <w:rFonts w:ascii="Times New Roman" w:eastAsia="Times New Roman" w:hAnsi="Times New Roman"/>
          <w:b/>
          <w:sz w:val="28"/>
          <w:szCs w:val="28"/>
          <w:lang w:eastAsia="ru-RU"/>
        </w:rPr>
      </w:pPr>
      <w:r w:rsidRPr="00B93E79">
        <w:rPr>
          <w:rFonts w:ascii="Times New Roman" w:eastAsia="Times New Roman" w:hAnsi="Times New Roman"/>
          <w:b/>
          <w:sz w:val="28"/>
          <w:szCs w:val="28"/>
          <w:lang w:eastAsia="ru-RU"/>
        </w:rPr>
        <w:t>средствами получателей средств</w:t>
      </w:r>
    </w:p>
    <w:p w:rsidR="00B93E79" w:rsidRPr="00B93E79" w:rsidRDefault="00B93E79" w:rsidP="00B93E79">
      <w:pPr>
        <w:widowControl w:val="0"/>
        <w:autoSpaceDE w:val="0"/>
        <w:autoSpaceDN w:val="0"/>
        <w:spacing w:after="0" w:line="240" w:lineRule="auto"/>
        <w:jc w:val="center"/>
        <w:outlineLvl w:val="2"/>
        <w:rPr>
          <w:rFonts w:ascii="Times New Roman" w:eastAsia="Times New Roman" w:hAnsi="Times New Roman"/>
          <w:b/>
          <w:sz w:val="28"/>
          <w:szCs w:val="28"/>
          <w:lang w:eastAsia="ru-RU"/>
        </w:rPr>
      </w:pPr>
      <w:r w:rsidRPr="00B93E79">
        <w:rPr>
          <w:rFonts w:ascii="Times New Roman" w:eastAsia="Times New Roman" w:hAnsi="Times New Roman"/>
          <w:b/>
          <w:sz w:val="28"/>
          <w:szCs w:val="28"/>
          <w:lang w:eastAsia="ru-RU"/>
        </w:rPr>
        <w:t>7.1. Обеспечение наличными денежными средствами</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7.1.1. Настоящий раздел регламентирует порядок обеспечения получателей средств наличными денежными средствами.</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7.1.2. </w:t>
      </w:r>
      <w:proofErr w:type="gramStart"/>
      <w:r w:rsidRPr="00B93E79">
        <w:rPr>
          <w:rFonts w:ascii="Times New Roman" w:eastAsia="Times New Roman" w:hAnsi="Times New Roman"/>
          <w:sz w:val="28"/>
          <w:szCs w:val="28"/>
          <w:lang w:eastAsia="ru-RU"/>
        </w:rPr>
        <w:t>Обеспечение получателей средств наличными денежными средствами осуществляется в соответствии с Правилами обеспечения наличными денежными средствами и денежными средствами, предназначенными для осуществления расчетов по операциям, совершаемым с использованием платежных карт, участников системы казначейских платежей, утвержденными приказом Казначейства России от 15.05.2020 № 22н (далее - Правила обеспечения наличными денежными средствами), с учетом особенностей, предусмотренных настоящим разделом.</w:t>
      </w:r>
      <w:proofErr w:type="gramEnd"/>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Оформление операций с подотчетными средствами осуществляется в соответствии с правилами, установленными законодательством Российской Федерации.</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7.1.3. Перечисление заработной платы, а также перечисление средств на командировочные расходы под отчет осуществляется на </w:t>
      </w:r>
      <w:proofErr w:type="spellStart"/>
      <w:r w:rsidRPr="00B93E79">
        <w:rPr>
          <w:rFonts w:ascii="Times New Roman" w:eastAsia="Times New Roman" w:hAnsi="Times New Roman"/>
          <w:sz w:val="28"/>
          <w:szCs w:val="28"/>
          <w:lang w:eastAsia="ru-RU"/>
        </w:rPr>
        <w:t>зарплатные</w:t>
      </w:r>
      <w:proofErr w:type="spellEnd"/>
      <w:r w:rsidRPr="00B93E79">
        <w:rPr>
          <w:rFonts w:ascii="Times New Roman" w:eastAsia="Times New Roman" w:hAnsi="Times New Roman"/>
          <w:sz w:val="28"/>
          <w:szCs w:val="28"/>
          <w:lang w:eastAsia="ru-RU"/>
        </w:rPr>
        <w:t xml:space="preserve"> расчетные карты сотрудников получателя средств.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В случае отсутствия у сотрудника </w:t>
      </w:r>
      <w:proofErr w:type="spellStart"/>
      <w:r w:rsidRPr="00B93E79">
        <w:rPr>
          <w:rFonts w:ascii="Times New Roman" w:eastAsia="Times New Roman" w:hAnsi="Times New Roman"/>
          <w:sz w:val="28"/>
          <w:szCs w:val="28"/>
          <w:lang w:eastAsia="ru-RU"/>
        </w:rPr>
        <w:t>зарплатной</w:t>
      </w:r>
      <w:proofErr w:type="spellEnd"/>
      <w:r w:rsidRPr="00B93E79">
        <w:rPr>
          <w:rFonts w:ascii="Times New Roman" w:eastAsia="Times New Roman" w:hAnsi="Times New Roman"/>
          <w:sz w:val="28"/>
          <w:szCs w:val="28"/>
          <w:lang w:eastAsia="ru-RU"/>
        </w:rPr>
        <w:t xml:space="preserve"> расчетной карты допускается </w:t>
      </w:r>
      <w:r w:rsidRPr="00B93E79">
        <w:rPr>
          <w:rFonts w:ascii="Times New Roman" w:eastAsia="Times New Roman" w:hAnsi="Times New Roman"/>
          <w:sz w:val="28"/>
          <w:szCs w:val="28"/>
          <w:lang w:eastAsia="ru-RU"/>
        </w:rPr>
        <w:lastRenderedPageBreak/>
        <w:t>перечисление заработной платы, а также перечисление командировочных расходов под отчет на расчетную карту уполномоченного сотрудника получателя средств.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7.1.4. Перечисление средств на хозяйственные расходы под отчет осуществляется на расчетную карту уполномоченного сотрудника получателя средств.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7.1.5. Для перечисления средств на </w:t>
      </w:r>
      <w:proofErr w:type="spellStart"/>
      <w:r w:rsidRPr="00B93E79">
        <w:rPr>
          <w:rFonts w:ascii="Times New Roman" w:eastAsia="Times New Roman" w:hAnsi="Times New Roman"/>
          <w:sz w:val="28"/>
          <w:szCs w:val="28"/>
          <w:lang w:eastAsia="ru-RU"/>
        </w:rPr>
        <w:t>зарплатные</w:t>
      </w:r>
      <w:proofErr w:type="spellEnd"/>
      <w:r w:rsidRPr="00B93E79">
        <w:rPr>
          <w:rFonts w:ascii="Times New Roman" w:eastAsia="Times New Roman" w:hAnsi="Times New Roman"/>
          <w:sz w:val="28"/>
          <w:szCs w:val="28"/>
          <w:lang w:eastAsia="ru-RU"/>
        </w:rPr>
        <w:t xml:space="preserve"> расчетные карты сотрудников получатель средств оформляет следующие документы:</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платежное поручение на перечисление сре</w:t>
      </w:r>
      <w:proofErr w:type="gramStart"/>
      <w:r w:rsidRPr="00B93E79">
        <w:rPr>
          <w:rFonts w:ascii="Times New Roman" w:eastAsia="Times New Roman" w:hAnsi="Times New Roman"/>
          <w:sz w:val="28"/>
          <w:szCs w:val="28"/>
          <w:lang w:eastAsia="ru-RU"/>
        </w:rPr>
        <w:t>дств с с</w:t>
      </w:r>
      <w:proofErr w:type="gramEnd"/>
      <w:r w:rsidRPr="00B93E79">
        <w:rPr>
          <w:rFonts w:ascii="Times New Roman" w:eastAsia="Times New Roman" w:hAnsi="Times New Roman"/>
          <w:sz w:val="28"/>
          <w:szCs w:val="28"/>
          <w:lang w:eastAsia="ru-RU"/>
        </w:rPr>
        <w:t>оответствующего лицевого счета;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реестр на зачисление средств на счета физических лиц (далее - реестр на зачисление).</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Платежное поручение оформляется в соответствии с требованиями, установленными </w:t>
      </w:r>
      <w:hyperlink r:id="rId92" w:anchor="P526" w:history="1">
        <w:r w:rsidRPr="00B34148">
          <w:rPr>
            <w:rFonts w:ascii="Times New Roman" w:eastAsia="Times New Roman" w:hAnsi="Times New Roman"/>
            <w:sz w:val="28"/>
            <w:szCs w:val="28"/>
            <w:lang w:eastAsia="ru-RU"/>
          </w:rPr>
          <w:t>пунктом 5.3.3</w:t>
        </w:r>
      </w:hyperlink>
      <w:r w:rsidRPr="00B93E79">
        <w:rPr>
          <w:rFonts w:ascii="Times New Roman" w:eastAsia="Times New Roman" w:hAnsi="Times New Roman"/>
          <w:sz w:val="28"/>
          <w:szCs w:val="28"/>
          <w:lang w:eastAsia="ru-RU"/>
        </w:rPr>
        <w:t xml:space="preserve"> Порядка, с учетом следующих особенностей:</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в поле </w:t>
      </w:r>
      <w:r w:rsidR="00B34148">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Получатель</w:t>
      </w:r>
      <w:r w:rsidR="00B34148">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указываются реквизиты учреждения банка, в котором сотрудникам получателя средств открыты счета физических лиц;</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в поле </w:t>
      </w:r>
      <w:r w:rsidR="00B34148">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Сумма</w:t>
      </w:r>
      <w:r w:rsidR="00B34148">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указывается общая сумма, подлежащая перечислению на счета физических лиц;</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в поле </w:t>
      </w:r>
      <w:r w:rsidR="00B34148">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Назначение платежа</w:t>
      </w:r>
      <w:r w:rsidR="00B34148">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указывается цель платежа, а также делается ссылка на перечисление средств по реестру на зачисление, его номер и дату.</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Реестр на зачисление средств составляется получателем средств по форме, согласованной с учреждением банка. Предоставление указанного реестра в учреждение банка осуществляется получателем средств самостоятельно.</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7.1.6. Платежное поручение на перечисление средств на расчетную карту уполномоченного сотрудника получателя средств оформляется в соответствии с требованиями </w:t>
      </w:r>
      <w:hyperlink r:id="rId93" w:anchor="P526" w:history="1">
        <w:r w:rsidRPr="00B34148">
          <w:rPr>
            <w:rFonts w:ascii="Times New Roman" w:eastAsia="Times New Roman" w:hAnsi="Times New Roman"/>
            <w:sz w:val="28"/>
            <w:szCs w:val="28"/>
            <w:lang w:eastAsia="ru-RU"/>
          </w:rPr>
          <w:t>пункта 5.3.3</w:t>
        </w:r>
      </w:hyperlink>
      <w:r w:rsidRPr="00B93E79">
        <w:rPr>
          <w:rFonts w:ascii="Times New Roman" w:eastAsia="Times New Roman" w:hAnsi="Times New Roman"/>
          <w:sz w:val="28"/>
          <w:szCs w:val="28"/>
          <w:lang w:eastAsia="ru-RU"/>
        </w:rPr>
        <w:t xml:space="preserve"> настоящего Порядка, с учетом следующих особенностей:</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перечисление осуществляется на соответствующий счет N 40116, открытый Управлением Федерального казначейства по Новосибирской области в Банке России;</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в поле </w:t>
      </w:r>
      <w:r w:rsidR="00B34148">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Назначение платежа</w:t>
      </w:r>
      <w:r w:rsidR="00B34148">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указываются фамилия, имя, отчество (при наличии) уполномоченного сотрудника получателя средств, номер его расчетной карты.</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7.1.7. </w:t>
      </w:r>
      <w:hyperlink r:id="rId94" w:anchor="P2468" w:history="1">
        <w:r w:rsidRPr="00B34148">
          <w:rPr>
            <w:rFonts w:ascii="Times New Roman" w:eastAsia="Times New Roman" w:hAnsi="Times New Roman"/>
            <w:sz w:val="28"/>
            <w:szCs w:val="28"/>
            <w:lang w:eastAsia="ru-RU"/>
          </w:rPr>
          <w:t>Заявления</w:t>
        </w:r>
      </w:hyperlink>
      <w:r w:rsidRPr="00B93E79">
        <w:rPr>
          <w:rFonts w:ascii="Times New Roman" w:eastAsia="Times New Roman" w:hAnsi="Times New Roman"/>
          <w:sz w:val="28"/>
          <w:szCs w:val="28"/>
          <w:lang w:eastAsia="ru-RU"/>
        </w:rPr>
        <w:t xml:space="preserve"> сотрудников получателей средств на выдачу денежных средств под отчет оформляются по примерной форме согласно приложению, N7.1 к настоящему Порядку.</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7.1.8. Расходование наличных денежных средств, поступивших в кассу получателя средств, осуществляется только после их зачисления на соответствующий лицевой счет получателя средств.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7.1.9. Не допускается перечисление получателями средств денежных средств под отчет на приобретение (изготовление) товарно-материальных ценностей, на выполнение работ, оказание услуг, за исключением:</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возмещения расходов, связанных с командированием работников;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расходов на питание спортсменов и студентов при их направлении на соревнования, олимпиады, учебную практику и иные мероприятия - при представлении документа, подтверждающего сумму платежного поручения;</w:t>
      </w:r>
    </w:p>
    <w:p w:rsidR="00B93E79" w:rsidRPr="00B93E79" w:rsidRDefault="00B93E79" w:rsidP="00B93E79">
      <w:pPr>
        <w:widowControl w:val="0"/>
        <w:autoSpaceDE w:val="0"/>
        <w:autoSpaceDN w:val="0"/>
        <w:spacing w:before="220" w:after="0" w:line="240" w:lineRule="auto"/>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в остальных случаях с разрешения Главы</w:t>
      </w:r>
      <w:r w:rsidR="00B34148" w:rsidRPr="00B34148">
        <w:rPr>
          <w:rFonts w:ascii="Times New Roman" w:eastAsia="Times New Roman" w:hAnsi="Times New Roman"/>
          <w:sz w:val="28"/>
          <w:szCs w:val="28"/>
          <w:lang w:eastAsia="ru-RU"/>
        </w:rPr>
        <w:t xml:space="preserve"> </w:t>
      </w:r>
      <w:r w:rsidR="00F112A7">
        <w:rPr>
          <w:rFonts w:ascii="Times New Roman" w:eastAsia="Times New Roman" w:hAnsi="Times New Roman"/>
          <w:sz w:val="28"/>
          <w:szCs w:val="28"/>
          <w:lang w:eastAsia="ru-RU"/>
        </w:rPr>
        <w:t>Новотроицкого</w:t>
      </w:r>
      <w:r w:rsidR="00B34148">
        <w:rPr>
          <w:rFonts w:ascii="Times New Roman" w:eastAsia="Times New Roman" w:hAnsi="Times New Roman"/>
          <w:sz w:val="28"/>
          <w:szCs w:val="28"/>
          <w:lang w:eastAsia="ru-RU"/>
        </w:rPr>
        <w:t xml:space="preserve"> сельсовета</w:t>
      </w:r>
      <w:r w:rsidRPr="00B93E79">
        <w:rPr>
          <w:rFonts w:ascii="Times New Roman" w:eastAsia="Times New Roman" w:hAnsi="Times New Roman"/>
          <w:sz w:val="28"/>
          <w:szCs w:val="28"/>
          <w:lang w:eastAsia="ru-RU"/>
        </w:rPr>
        <w:t xml:space="preserve"> </w:t>
      </w:r>
      <w:r w:rsidRPr="00B93E79">
        <w:rPr>
          <w:rFonts w:ascii="Times New Roman" w:eastAsia="Times New Roman" w:hAnsi="Times New Roman"/>
          <w:sz w:val="28"/>
          <w:szCs w:val="28"/>
          <w:lang w:eastAsia="ru-RU"/>
        </w:rPr>
        <w:lastRenderedPageBreak/>
        <w:t>Северного района Новосибирской области.</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jc w:val="center"/>
        <w:outlineLvl w:val="2"/>
        <w:rPr>
          <w:rFonts w:ascii="Times New Roman" w:eastAsia="Times New Roman" w:hAnsi="Times New Roman"/>
          <w:b/>
          <w:sz w:val="28"/>
          <w:szCs w:val="28"/>
          <w:lang w:eastAsia="ru-RU"/>
        </w:rPr>
      </w:pPr>
      <w:r w:rsidRPr="00B93E79">
        <w:rPr>
          <w:rFonts w:ascii="Times New Roman" w:eastAsia="Times New Roman" w:hAnsi="Times New Roman"/>
          <w:b/>
          <w:sz w:val="28"/>
          <w:szCs w:val="28"/>
          <w:lang w:eastAsia="ru-RU"/>
        </w:rPr>
        <w:t>7.2. Порядок взноса наличных денежных средств</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b/>
          <w:sz w:val="28"/>
          <w:szCs w:val="28"/>
          <w:lang w:eastAsia="ru-RU"/>
        </w:rPr>
      </w:pPr>
    </w:p>
    <w:p w:rsidR="00B93E79" w:rsidRPr="00B93E79" w:rsidRDefault="00B93E79" w:rsidP="00B93E79">
      <w:pPr>
        <w:widowControl w:val="0"/>
        <w:autoSpaceDE w:val="0"/>
        <w:autoSpaceDN w:val="0"/>
        <w:spacing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7.2.1. </w:t>
      </w:r>
      <w:proofErr w:type="gramStart"/>
      <w:r w:rsidRPr="00B93E79">
        <w:rPr>
          <w:rFonts w:ascii="Times New Roman" w:eastAsia="Times New Roman" w:hAnsi="Times New Roman"/>
          <w:sz w:val="28"/>
          <w:szCs w:val="28"/>
          <w:lang w:eastAsia="ru-RU"/>
        </w:rPr>
        <w:t xml:space="preserve">Взнос клиентом наличных средств в кассу банка производится в соответствии с </w:t>
      </w:r>
      <w:hyperlink r:id="rId95" w:history="1">
        <w:r w:rsidRPr="00B34148">
          <w:rPr>
            <w:rFonts w:ascii="Times New Roman" w:eastAsia="Times New Roman" w:hAnsi="Times New Roman"/>
            <w:sz w:val="28"/>
            <w:szCs w:val="28"/>
            <w:lang w:eastAsia="ru-RU"/>
          </w:rPr>
          <w:t>Правилами</w:t>
        </w:r>
      </w:hyperlink>
      <w:r w:rsidRPr="00B93E79">
        <w:rPr>
          <w:rFonts w:ascii="Times New Roman" w:eastAsia="Times New Roman" w:hAnsi="Times New Roman"/>
          <w:sz w:val="28"/>
          <w:szCs w:val="28"/>
          <w:lang w:eastAsia="ru-RU"/>
        </w:rPr>
        <w:t xml:space="preserve"> обеспечения наличными денежными средствами на основании объявления на взнос наличными (форма по </w:t>
      </w:r>
      <w:hyperlink r:id="rId96" w:history="1">
        <w:r w:rsidRPr="00B34148">
          <w:rPr>
            <w:rFonts w:ascii="Times New Roman" w:eastAsia="Times New Roman" w:hAnsi="Times New Roman"/>
            <w:sz w:val="28"/>
            <w:szCs w:val="28"/>
            <w:lang w:eastAsia="ru-RU"/>
          </w:rPr>
          <w:t>ОКУД</w:t>
        </w:r>
      </w:hyperlink>
      <w:r w:rsidRPr="00B93E79">
        <w:rPr>
          <w:rFonts w:ascii="Times New Roman" w:eastAsia="Times New Roman" w:hAnsi="Times New Roman"/>
          <w:sz w:val="28"/>
          <w:szCs w:val="28"/>
          <w:lang w:eastAsia="ru-RU"/>
        </w:rPr>
        <w:t xml:space="preserve"> 0402001) в соответствии с требованиями, установленными </w:t>
      </w:r>
      <w:hyperlink r:id="rId97" w:history="1">
        <w:r w:rsidRPr="00B34148">
          <w:rPr>
            <w:rFonts w:ascii="Times New Roman" w:eastAsia="Times New Roman" w:hAnsi="Times New Roman"/>
            <w:sz w:val="28"/>
            <w:szCs w:val="28"/>
            <w:lang w:eastAsia="ru-RU"/>
          </w:rPr>
          <w:t>Положением</w:t>
        </w:r>
      </w:hyperlink>
      <w:r w:rsidRPr="00B34148">
        <w:rPr>
          <w:rFonts w:ascii="Times New Roman" w:eastAsia="Times New Roman" w:hAnsi="Times New Roman"/>
          <w:sz w:val="28"/>
          <w:szCs w:val="28"/>
          <w:lang w:eastAsia="ru-RU"/>
        </w:rPr>
        <w:t xml:space="preserve"> </w:t>
      </w:r>
      <w:r w:rsidRPr="00B93E79">
        <w:rPr>
          <w:rFonts w:ascii="Times New Roman" w:eastAsia="Times New Roman" w:hAnsi="Times New Roman"/>
          <w:sz w:val="28"/>
          <w:szCs w:val="28"/>
          <w:lang w:eastAsia="ru-RU"/>
        </w:rPr>
        <w:t xml:space="preserve">ЦБ РФ от 29.01.2018 N 630-П </w:t>
      </w:r>
      <w:r w:rsidR="00B34148">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О порядке ведения кассовых операций и правилах хранения, перевозки и инкассации банкнот и монеты Банка России в кредитных организациях на территории Российской</w:t>
      </w:r>
      <w:proofErr w:type="gramEnd"/>
      <w:r w:rsidRPr="00B93E79">
        <w:rPr>
          <w:rFonts w:ascii="Times New Roman" w:eastAsia="Times New Roman" w:hAnsi="Times New Roman"/>
          <w:sz w:val="28"/>
          <w:szCs w:val="28"/>
          <w:lang w:eastAsia="ru-RU"/>
        </w:rPr>
        <w:t xml:space="preserve"> Федерации</w:t>
      </w:r>
      <w:r w:rsidR="00B34148">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с учетом особенностей, установленных настоящим подразделом.</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7.2.2. В платежном поручении на зачисление денежных средств на лицевой счет получателя средств, открытый в администрации</w:t>
      </w:r>
      <w:r w:rsidR="00B34148" w:rsidRPr="00B34148">
        <w:rPr>
          <w:rFonts w:ascii="Times New Roman" w:eastAsia="Times New Roman" w:hAnsi="Times New Roman"/>
          <w:sz w:val="28"/>
          <w:szCs w:val="28"/>
          <w:lang w:eastAsia="ru-RU"/>
        </w:rPr>
        <w:t xml:space="preserve"> </w:t>
      </w:r>
      <w:r w:rsidR="00F112A7">
        <w:rPr>
          <w:rFonts w:ascii="Times New Roman" w:eastAsia="Times New Roman" w:hAnsi="Times New Roman"/>
          <w:sz w:val="28"/>
          <w:szCs w:val="28"/>
          <w:lang w:eastAsia="ru-RU"/>
        </w:rPr>
        <w:t>Новотроицкого</w:t>
      </w:r>
      <w:r w:rsidR="00B34148">
        <w:rPr>
          <w:rFonts w:ascii="Times New Roman" w:eastAsia="Times New Roman" w:hAnsi="Times New Roman"/>
          <w:sz w:val="28"/>
          <w:szCs w:val="28"/>
          <w:lang w:eastAsia="ru-RU"/>
        </w:rPr>
        <w:t xml:space="preserve"> сельсовета</w:t>
      </w:r>
      <w:r w:rsidRPr="00B93E79">
        <w:rPr>
          <w:rFonts w:ascii="Times New Roman" w:eastAsia="Times New Roman" w:hAnsi="Times New Roman"/>
          <w:sz w:val="28"/>
          <w:szCs w:val="28"/>
          <w:lang w:eastAsia="ru-RU"/>
        </w:rPr>
        <w:t xml:space="preserve"> Северного района Новосибирской области, указываются:</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номер лицевого счета получателя средств;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коды бюджетной классификации и дополнительных классификаторов, в соответствии с которыми необходимо произвести отражение внесенных денежных средств;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для средств, поступающих во временное распоряжение получателя средств, указывается источник образования средств, в соответствии с Разрешением.</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7.2.3. В подтверждение зачисления наличных денежных средств на лицевой счет получателя сре</w:t>
      </w:r>
      <w:proofErr w:type="gramStart"/>
      <w:r w:rsidRPr="00B93E79">
        <w:rPr>
          <w:rFonts w:ascii="Times New Roman" w:eastAsia="Times New Roman" w:hAnsi="Times New Roman"/>
          <w:sz w:val="28"/>
          <w:szCs w:val="28"/>
          <w:lang w:eastAsia="ru-RU"/>
        </w:rPr>
        <w:t>дств пр</w:t>
      </w:r>
      <w:proofErr w:type="gramEnd"/>
      <w:r w:rsidRPr="00B93E79">
        <w:rPr>
          <w:rFonts w:ascii="Times New Roman" w:eastAsia="Times New Roman" w:hAnsi="Times New Roman"/>
          <w:sz w:val="28"/>
          <w:szCs w:val="28"/>
          <w:lang w:eastAsia="ru-RU"/>
        </w:rPr>
        <w:t>едоставляется платежное поручение в составе пакета отчетных форм.</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jc w:val="center"/>
        <w:outlineLvl w:val="1"/>
        <w:rPr>
          <w:rFonts w:ascii="Times New Roman" w:eastAsia="Times New Roman" w:hAnsi="Times New Roman"/>
          <w:b/>
          <w:sz w:val="28"/>
          <w:szCs w:val="28"/>
          <w:lang w:eastAsia="ru-RU"/>
        </w:rPr>
      </w:pPr>
      <w:bookmarkStart w:id="37" w:name="P743"/>
      <w:bookmarkEnd w:id="37"/>
      <w:r w:rsidRPr="00B93E79">
        <w:rPr>
          <w:rFonts w:ascii="Times New Roman" w:eastAsia="Times New Roman" w:hAnsi="Times New Roman"/>
          <w:b/>
          <w:sz w:val="28"/>
          <w:szCs w:val="28"/>
          <w:lang w:eastAsia="ru-RU"/>
        </w:rPr>
        <w:t>8. Ведение перечня участников бюджетного</w:t>
      </w:r>
    </w:p>
    <w:p w:rsidR="00B34148" w:rsidRDefault="00B93E79" w:rsidP="00B93E79">
      <w:pPr>
        <w:widowControl w:val="0"/>
        <w:autoSpaceDE w:val="0"/>
        <w:autoSpaceDN w:val="0"/>
        <w:spacing w:after="0" w:line="240" w:lineRule="auto"/>
        <w:jc w:val="center"/>
        <w:rPr>
          <w:rFonts w:ascii="Times New Roman" w:eastAsia="Times New Roman" w:hAnsi="Times New Roman"/>
          <w:b/>
          <w:sz w:val="28"/>
          <w:szCs w:val="28"/>
          <w:lang w:eastAsia="ru-RU"/>
        </w:rPr>
      </w:pPr>
      <w:r w:rsidRPr="00B93E79">
        <w:rPr>
          <w:rFonts w:ascii="Times New Roman" w:eastAsia="Times New Roman" w:hAnsi="Times New Roman"/>
          <w:b/>
          <w:sz w:val="28"/>
          <w:szCs w:val="28"/>
          <w:lang w:eastAsia="ru-RU"/>
        </w:rPr>
        <w:t xml:space="preserve">процесса </w:t>
      </w:r>
      <w:r w:rsidR="00F112A7">
        <w:rPr>
          <w:rFonts w:ascii="Times New Roman" w:eastAsia="Times New Roman" w:hAnsi="Times New Roman"/>
          <w:b/>
          <w:sz w:val="28"/>
          <w:szCs w:val="28"/>
          <w:lang w:eastAsia="ru-RU"/>
        </w:rPr>
        <w:t>Новотроицкого</w:t>
      </w:r>
      <w:r w:rsidR="00B34148" w:rsidRPr="00B34148">
        <w:rPr>
          <w:rFonts w:ascii="Times New Roman" w:eastAsia="Times New Roman" w:hAnsi="Times New Roman"/>
          <w:b/>
          <w:sz w:val="28"/>
          <w:szCs w:val="28"/>
          <w:lang w:eastAsia="ru-RU"/>
        </w:rPr>
        <w:t xml:space="preserve"> сельсовета</w:t>
      </w:r>
      <w:r w:rsidR="00B34148" w:rsidRPr="00B93E79">
        <w:rPr>
          <w:rFonts w:ascii="Times New Roman" w:eastAsia="Times New Roman" w:hAnsi="Times New Roman"/>
          <w:b/>
          <w:sz w:val="28"/>
          <w:szCs w:val="28"/>
          <w:lang w:eastAsia="ru-RU"/>
        </w:rPr>
        <w:t xml:space="preserve"> </w:t>
      </w:r>
      <w:r w:rsidRPr="00B93E79">
        <w:rPr>
          <w:rFonts w:ascii="Times New Roman" w:eastAsia="Times New Roman" w:hAnsi="Times New Roman"/>
          <w:b/>
          <w:sz w:val="28"/>
          <w:szCs w:val="28"/>
          <w:lang w:eastAsia="ru-RU"/>
        </w:rPr>
        <w:t xml:space="preserve">Северного района </w:t>
      </w:r>
    </w:p>
    <w:p w:rsidR="00B93E79" w:rsidRPr="00B93E79" w:rsidRDefault="00B93E79" w:rsidP="00B93E79">
      <w:pPr>
        <w:widowControl w:val="0"/>
        <w:autoSpaceDE w:val="0"/>
        <w:autoSpaceDN w:val="0"/>
        <w:spacing w:after="0" w:line="240" w:lineRule="auto"/>
        <w:jc w:val="center"/>
        <w:rPr>
          <w:rFonts w:ascii="Times New Roman" w:eastAsia="Times New Roman" w:hAnsi="Times New Roman"/>
          <w:b/>
          <w:sz w:val="28"/>
          <w:szCs w:val="28"/>
          <w:lang w:eastAsia="ru-RU"/>
        </w:rPr>
      </w:pPr>
      <w:r w:rsidRPr="00B93E79">
        <w:rPr>
          <w:rFonts w:ascii="Times New Roman" w:eastAsia="Times New Roman" w:hAnsi="Times New Roman"/>
          <w:b/>
          <w:sz w:val="28"/>
          <w:szCs w:val="28"/>
          <w:lang w:eastAsia="ru-RU"/>
        </w:rPr>
        <w:t>Новосибирской области</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b/>
          <w:sz w:val="28"/>
          <w:szCs w:val="28"/>
          <w:lang w:eastAsia="ru-RU"/>
        </w:rPr>
      </w:pPr>
    </w:p>
    <w:p w:rsidR="00B93E79" w:rsidRDefault="00B93E79" w:rsidP="00B34148">
      <w:pPr>
        <w:widowControl w:val="0"/>
        <w:autoSpaceDE w:val="0"/>
        <w:autoSpaceDN w:val="0"/>
        <w:spacing w:after="0" w:line="240" w:lineRule="auto"/>
        <w:jc w:val="center"/>
        <w:outlineLvl w:val="2"/>
        <w:rPr>
          <w:rFonts w:ascii="Times New Roman" w:eastAsia="Times New Roman" w:hAnsi="Times New Roman"/>
          <w:b/>
          <w:sz w:val="28"/>
          <w:szCs w:val="28"/>
          <w:lang w:eastAsia="ru-RU"/>
        </w:rPr>
      </w:pPr>
      <w:bookmarkStart w:id="38" w:name="P746"/>
      <w:bookmarkEnd w:id="38"/>
      <w:r w:rsidRPr="00B93E79">
        <w:rPr>
          <w:rFonts w:ascii="Times New Roman" w:eastAsia="Times New Roman" w:hAnsi="Times New Roman"/>
          <w:b/>
          <w:sz w:val="28"/>
          <w:szCs w:val="28"/>
          <w:lang w:eastAsia="ru-RU"/>
        </w:rPr>
        <w:t>8.1. Перечень участников бюджетного процесса</w:t>
      </w:r>
      <w:r w:rsidR="00B34148" w:rsidRPr="00B34148">
        <w:rPr>
          <w:rFonts w:ascii="Times New Roman" w:eastAsia="Times New Roman" w:hAnsi="Times New Roman"/>
          <w:sz w:val="28"/>
          <w:szCs w:val="28"/>
          <w:lang w:eastAsia="ru-RU"/>
        </w:rPr>
        <w:t xml:space="preserve"> </w:t>
      </w:r>
      <w:r w:rsidR="00F112A7">
        <w:rPr>
          <w:rFonts w:ascii="Times New Roman" w:eastAsia="Times New Roman" w:hAnsi="Times New Roman"/>
          <w:b/>
          <w:sz w:val="28"/>
          <w:szCs w:val="28"/>
          <w:lang w:eastAsia="ru-RU"/>
        </w:rPr>
        <w:t>Новотроицкого</w:t>
      </w:r>
      <w:r w:rsidR="00B34148" w:rsidRPr="00B34148">
        <w:rPr>
          <w:rFonts w:ascii="Times New Roman" w:eastAsia="Times New Roman" w:hAnsi="Times New Roman"/>
          <w:b/>
          <w:sz w:val="28"/>
          <w:szCs w:val="28"/>
          <w:lang w:eastAsia="ru-RU"/>
        </w:rPr>
        <w:t xml:space="preserve"> сельсовета</w:t>
      </w:r>
      <w:r w:rsidRPr="00B93E79">
        <w:rPr>
          <w:rFonts w:ascii="Times New Roman" w:eastAsia="Times New Roman" w:hAnsi="Times New Roman"/>
          <w:b/>
          <w:sz w:val="28"/>
          <w:szCs w:val="28"/>
          <w:lang w:eastAsia="ru-RU"/>
        </w:rPr>
        <w:t xml:space="preserve"> Северного района Новосибирской области, санкционирование расходов которых</w:t>
      </w:r>
      <w:r w:rsidR="00B34148">
        <w:rPr>
          <w:rFonts w:ascii="Times New Roman" w:eastAsia="Times New Roman" w:hAnsi="Times New Roman"/>
          <w:b/>
          <w:sz w:val="28"/>
          <w:szCs w:val="28"/>
          <w:lang w:eastAsia="ru-RU"/>
        </w:rPr>
        <w:t xml:space="preserve"> </w:t>
      </w:r>
      <w:r w:rsidRPr="00B93E79">
        <w:rPr>
          <w:rFonts w:ascii="Times New Roman" w:eastAsia="Times New Roman" w:hAnsi="Times New Roman"/>
          <w:b/>
          <w:sz w:val="28"/>
          <w:szCs w:val="28"/>
          <w:lang w:eastAsia="ru-RU"/>
        </w:rPr>
        <w:t xml:space="preserve">осуществляется Администрацией </w:t>
      </w:r>
    </w:p>
    <w:p w:rsidR="00B34148" w:rsidRPr="00B93E79" w:rsidRDefault="00B34148" w:rsidP="00B34148">
      <w:pPr>
        <w:widowControl w:val="0"/>
        <w:autoSpaceDE w:val="0"/>
        <w:autoSpaceDN w:val="0"/>
        <w:spacing w:after="0" w:line="240" w:lineRule="auto"/>
        <w:jc w:val="center"/>
        <w:outlineLvl w:val="2"/>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8.1.1. В целях контроля за соблюдением принципа подведомственности расходов бюджета осуществляется ведение </w:t>
      </w:r>
      <w:proofErr w:type="gramStart"/>
      <w:r w:rsidRPr="00B93E79">
        <w:rPr>
          <w:rFonts w:ascii="Times New Roman" w:eastAsia="Times New Roman" w:hAnsi="Times New Roman"/>
          <w:sz w:val="28"/>
          <w:szCs w:val="28"/>
          <w:lang w:eastAsia="ru-RU"/>
        </w:rPr>
        <w:t xml:space="preserve">перечня участников бюджетного процесса </w:t>
      </w:r>
      <w:r w:rsidR="00F112A7">
        <w:rPr>
          <w:rFonts w:ascii="Times New Roman" w:eastAsia="Times New Roman" w:hAnsi="Times New Roman"/>
          <w:sz w:val="28"/>
          <w:szCs w:val="28"/>
          <w:lang w:eastAsia="ru-RU"/>
        </w:rPr>
        <w:t>Новотроицкого</w:t>
      </w:r>
      <w:r w:rsidR="00B34148">
        <w:rPr>
          <w:rFonts w:ascii="Times New Roman" w:eastAsia="Times New Roman" w:hAnsi="Times New Roman"/>
          <w:sz w:val="28"/>
          <w:szCs w:val="28"/>
          <w:lang w:eastAsia="ru-RU"/>
        </w:rPr>
        <w:t xml:space="preserve"> сельсовета</w:t>
      </w:r>
      <w:r w:rsidR="00B34148" w:rsidRPr="00B93E79">
        <w:rPr>
          <w:rFonts w:ascii="Times New Roman" w:eastAsia="Times New Roman" w:hAnsi="Times New Roman"/>
          <w:sz w:val="28"/>
          <w:szCs w:val="28"/>
          <w:lang w:eastAsia="ru-RU"/>
        </w:rPr>
        <w:t xml:space="preserve"> </w:t>
      </w:r>
      <w:r w:rsidRPr="00B93E79">
        <w:rPr>
          <w:rFonts w:ascii="Times New Roman" w:eastAsia="Times New Roman" w:hAnsi="Times New Roman"/>
          <w:sz w:val="28"/>
          <w:szCs w:val="28"/>
          <w:lang w:eastAsia="ru-RU"/>
        </w:rPr>
        <w:t>Северного района Новосибирской</w:t>
      </w:r>
      <w:proofErr w:type="gramEnd"/>
      <w:r w:rsidRPr="00B93E79">
        <w:rPr>
          <w:rFonts w:ascii="Times New Roman" w:eastAsia="Times New Roman" w:hAnsi="Times New Roman"/>
          <w:sz w:val="28"/>
          <w:szCs w:val="28"/>
          <w:lang w:eastAsia="ru-RU"/>
        </w:rPr>
        <w:t xml:space="preserve"> области (далее - перечень).</w:t>
      </w:r>
    </w:p>
    <w:p w:rsidR="00B93E79" w:rsidRPr="00B93E79" w:rsidRDefault="00682BDF"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hyperlink r:id="rId98" w:anchor="P2750" w:history="1">
        <w:r w:rsidR="00B93E79" w:rsidRPr="00B34148">
          <w:rPr>
            <w:rFonts w:ascii="Times New Roman" w:eastAsia="Times New Roman" w:hAnsi="Times New Roman"/>
            <w:sz w:val="28"/>
            <w:szCs w:val="28"/>
            <w:lang w:eastAsia="ru-RU"/>
          </w:rPr>
          <w:t>Перечень</w:t>
        </w:r>
      </w:hyperlink>
      <w:r w:rsidR="00B93E79" w:rsidRPr="00B93E79">
        <w:rPr>
          <w:rFonts w:ascii="Times New Roman" w:eastAsia="Times New Roman" w:hAnsi="Times New Roman"/>
          <w:sz w:val="28"/>
          <w:szCs w:val="28"/>
          <w:lang w:eastAsia="ru-RU"/>
        </w:rPr>
        <w:t xml:space="preserve"> ведется по форме приложения N 8.1 к настоящему Порядку.</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8.1.2. В перечень включается следующая информация по получателям средств: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код участника (из Реестра участников бюджетного процесса);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полное наименование получателя сре</w:t>
      </w:r>
      <w:proofErr w:type="gramStart"/>
      <w:r w:rsidRPr="00B93E79">
        <w:rPr>
          <w:rFonts w:ascii="Times New Roman" w:eastAsia="Times New Roman" w:hAnsi="Times New Roman"/>
          <w:sz w:val="28"/>
          <w:szCs w:val="28"/>
          <w:lang w:eastAsia="ru-RU"/>
        </w:rPr>
        <w:t>дств в с</w:t>
      </w:r>
      <w:proofErr w:type="gramEnd"/>
      <w:r w:rsidRPr="00B93E79">
        <w:rPr>
          <w:rFonts w:ascii="Times New Roman" w:eastAsia="Times New Roman" w:hAnsi="Times New Roman"/>
          <w:sz w:val="28"/>
          <w:szCs w:val="28"/>
          <w:lang w:eastAsia="ru-RU"/>
        </w:rPr>
        <w:t>оответствии с его уставными документами;</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сокращенное наименование получателя сре</w:t>
      </w:r>
      <w:proofErr w:type="gramStart"/>
      <w:r w:rsidRPr="00B93E79">
        <w:rPr>
          <w:rFonts w:ascii="Times New Roman" w:eastAsia="Times New Roman" w:hAnsi="Times New Roman"/>
          <w:sz w:val="28"/>
          <w:szCs w:val="28"/>
          <w:lang w:eastAsia="ru-RU"/>
        </w:rPr>
        <w:t>дств в с</w:t>
      </w:r>
      <w:proofErr w:type="gramEnd"/>
      <w:r w:rsidRPr="00B93E79">
        <w:rPr>
          <w:rFonts w:ascii="Times New Roman" w:eastAsia="Times New Roman" w:hAnsi="Times New Roman"/>
          <w:sz w:val="28"/>
          <w:szCs w:val="28"/>
          <w:lang w:eastAsia="ru-RU"/>
        </w:rPr>
        <w:t>оответствии с его уставными документами;</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идентификационный номер налогоплательщика получателя средств (ИНН);</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общероссийский государственный регистрационный номер получателя </w:t>
      </w:r>
      <w:r w:rsidRPr="00B93E79">
        <w:rPr>
          <w:rFonts w:ascii="Times New Roman" w:eastAsia="Times New Roman" w:hAnsi="Times New Roman"/>
          <w:sz w:val="28"/>
          <w:szCs w:val="28"/>
          <w:lang w:eastAsia="ru-RU"/>
        </w:rPr>
        <w:lastRenderedPageBreak/>
        <w:t>средств (ОГРН);</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код причины постановки на налоговый учет (КПП);</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код формы собственности получателя сре</w:t>
      </w:r>
      <w:proofErr w:type="gramStart"/>
      <w:r w:rsidRPr="00B93E79">
        <w:rPr>
          <w:rFonts w:ascii="Times New Roman" w:eastAsia="Times New Roman" w:hAnsi="Times New Roman"/>
          <w:sz w:val="28"/>
          <w:szCs w:val="28"/>
          <w:lang w:eastAsia="ru-RU"/>
        </w:rPr>
        <w:t>дств в с</w:t>
      </w:r>
      <w:proofErr w:type="gramEnd"/>
      <w:r w:rsidRPr="00B93E79">
        <w:rPr>
          <w:rFonts w:ascii="Times New Roman" w:eastAsia="Times New Roman" w:hAnsi="Times New Roman"/>
          <w:sz w:val="28"/>
          <w:szCs w:val="28"/>
          <w:lang w:eastAsia="ru-RU"/>
        </w:rPr>
        <w:t xml:space="preserve">оответствии с Общероссийским </w:t>
      </w:r>
      <w:hyperlink r:id="rId99" w:history="1">
        <w:r w:rsidRPr="000D333B">
          <w:rPr>
            <w:rFonts w:ascii="Times New Roman" w:eastAsia="Times New Roman" w:hAnsi="Times New Roman"/>
            <w:sz w:val="28"/>
            <w:szCs w:val="28"/>
            <w:lang w:eastAsia="ru-RU"/>
          </w:rPr>
          <w:t>классификатором</w:t>
        </w:r>
      </w:hyperlink>
      <w:r w:rsidRPr="000D333B">
        <w:rPr>
          <w:rFonts w:ascii="Times New Roman" w:eastAsia="Times New Roman" w:hAnsi="Times New Roman"/>
          <w:sz w:val="28"/>
          <w:szCs w:val="28"/>
          <w:lang w:eastAsia="ru-RU"/>
        </w:rPr>
        <w:t xml:space="preserve"> </w:t>
      </w:r>
      <w:r w:rsidRPr="00B93E79">
        <w:rPr>
          <w:rFonts w:ascii="Times New Roman" w:eastAsia="Times New Roman" w:hAnsi="Times New Roman"/>
          <w:sz w:val="28"/>
          <w:szCs w:val="28"/>
          <w:lang w:eastAsia="ru-RU"/>
        </w:rPr>
        <w:t>форм собственности (ОКФС);</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код организационно-правовой формы получателя сре</w:t>
      </w:r>
      <w:proofErr w:type="gramStart"/>
      <w:r w:rsidRPr="00B93E79">
        <w:rPr>
          <w:rFonts w:ascii="Times New Roman" w:eastAsia="Times New Roman" w:hAnsi="Times New Roman"/>
          <w:sz w:val="28"/>
          <w:szCs w:val="28"/>
          <w:lang w:eastAsia="ru-RU"/>
        </w:rPr>
        <w:t>дств в с</w:t>
      </w:r>
      <w:proofErr w:type="gramEnd"/>
      <w:r w:rsidRPr="00B93E79">
        <w:rPr>
          <w:rFonts w:ascii="Times New Roman" w:eastAsia="Times New Roman" w:hAnsi="Times New Roman"/>
          <w:sz w:val="28"/>
          <w:szCs w:val="28"/>
          <w:lang w:eastAsia="ru-RU"/>
        </w:rPr>
        <w:t xml:space="preserve">оответствии с Общероссийским </w:t>
      </w:r>
      <w:hyperlink r:id="rId100" w:history="1">
        <w:r w:rsidRPr="00B34148">
          <w:rPr>
            <w:rFonts w:ascii="Times New Roman" w:eastAsia="Times New Roman" w:hAnsi="Times New Roman"/>
            <w:sz w:val="28"/>
            <w:szCs w:val="28"/>
            <w:lang w:eastAsia="ru-RU"/>
          </w:rPr>
          <w:t>классификатором</w:t>
        </w:r>
      </w:hyperlink>
      <w:r w:rsidRPr="00B93E79">
        <w:rPr>
          <w:rFonts w:ascii="Times New Roman" w:eastAsia="Times New Roman" w:hAnsi="Times New Roman"/>
          <w:sz w:val="28"/>
          <w:szCs w:val="28"/>
          <w:lang w:eastAsia="ru-RU"/>
        </w:rPr>
        <w:t xml:space="preserve"> организационно-правовых форм (ОКОПФ);</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юридический адрес получателя средств (с указанием почтового индекса, наименования района области);</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код главного распорядителя бюджетных средств, в ведении которого находится получатель средств, в соответствии с решением </w:t>
      </w:r>
      <w:r w:rsidR="000D333B">
        <w:rPr>
          <w:rFonts w:ascii="Times New Roman" w:eastAsia="Times New Roman" w:hAnsi="Times New Roman"/>
          <w:sz w:val="28"/>
          <w:szCs w:val="28"/>
          <w:lang w:eastAsia="ru-RU"/>
        </w:rPr>
        <w:t>о</w:t>
      </w:r>
      <w:r w:rsidRPr="00B93E79">
        <w:rPr>
          <w:rFonts w:ascii="Times New Roman" w:eastAsia="Times New Roman" w:hAnsi="Times New Roman"/>
          <w:sz w:val="28"/>
          <w:szCs w:val="28"/>
          <w:lang w:eastAsia="ru-RU"/>
        </w:rPr>
        <w:t xml:space="preserve"> местном бюджете </w:t>
      </w:r>
      <w:r w:rsidR="00F112A7">
        <w:rPr>
          <w:rFonts w:ascii="Times New Roman" w:eastAsia="Times New Roman" w:hAnsi="Times New Roman"/>
          <w:sz w:val="28"/>
          <w:szCs w:val="28"/>
          <w:lang w:eastAsia="ru-RU"/>
        </w:rPr>
        <w:t>Новотроицкого</w:t>
      </w:r>
      <w:r w:rsidR="000D333B">
        <w:rPr>
          <w:rFonts w:ascii="Times New Roman" w:eastAsia="Times New Roman" w:hAnsi="Times New Roman"/>
          <w:sz w:val="28"/>
          <w:szCs w:val="28"/>
          <w:lang w:eastAsia="ru-RU"/>
        </w:rPr>
        <w:t xml:space="preserve"> сельсовета</w:t>
      </w:r>
      <w:r w:rsidR="000D333B" w:rsidRPr="00B93E79">
        <w:rPr>
          <w:rFonts w:ascii="Times New Roman" w:eastAsia="Times New Roman" w:hAnsi="Times New Roman"/>
          <w:sz w:val="28"/>
          <w:szCs w:val="28"/>
          <w:lang w:eastAsia="ru-RU"/>
        </w:rPr>
        <w:t xml:space="preserve"> </w:t>
      </w:r>
      <w:r w:rsidRPr="00B93E79">
        <w:rPr>
          <w:rFonts w:ascii="Times New Roman" w:eastAsia="Times New Roman" w:hAnsi="Times New Roman"/>
          <w:sz w:val="28"/>
          <w:szCs w:val="28"/>
          <w:lang w:eastAsia="ru-RU"/>
        </w:rPr>
        <w:t>Северного района Новосибирской области на текущий финансовый год;</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Ф.И.О. руководителя и главного бухгалтера получателя средств, их контактные телефоны.</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bookmarkStart w:id="39" w:name="P764"/>
      <w:bookmarkEnd w:id="39"/>
      <w:r w:rsidRPr="00B93E79">
        <w:rPr>
          <w:rFonts w:ascii="Times New Roman" w:eastAsia="Times New Roman" w:hAnsi="Times New Roman"/>
          <w:sz w:val="28"/>
          <w:szCs w:val="28"/>
          <w:lang w:eastAsia="ru-RU"/>
        </w:rPr>
        <w:t>8.1.3. Для включения получателя сре</w:t>
      </w:r>
      <w:proofErr w:type="gramStart"/>
      <w:r w:rsidRPr="00B93E79">
        <w:rPr>
          <w:rFonts w:ascii="Times New Roman" w:eastAsia="Times New Roman" w:hAnsi="Times New Roman"/>
          <w:sz w:val="28"/>
          <w:szCs w:val="28"/>
          <w:lang w:eastAsia="ru-RU"/>
        </w:rPr>
        <w:t xml:space="preserve">дств в </w:t>
      </w:r>
      <w:hyperlink r:id="rId101" w:anchor="P2750" w:history="1">
        <w:r w:rsidRPr="000D333B">
          <w:rPr>
            <w:rFonts w:ascii="Times New Roman" w:eastAsia="Times New Roman" w:hAnsi="Times New Roman"/>
            <w:sz w:val="28"/>
            <w:szCs w:val="28"/>
            <w:lang w:eastAsia="ru-RU"/>
          </w:rPr>
          <w:t>п</w:t>
        </w:r>
        <w:proofErr w:type="gramEnd"/>
        <w:r w:rsidRPr="000D333B">
          <w:rPr>
            <w:rFonts w:ascii="Times New Roman" w:eastAsia="Times New Roman" w:hAnsi="Times New Roman"/>
            <w:sz w:val="28"/>
            <w:szCs w:val="28"/>
            <w:lang w:eastAsia="ru-RU"/>
          </w:rPr>
          <w:t>еречень</w:t>
        </w:r>
      </w:hyperlink>
      <w:r w:rsidRPr="00B93E79">
        <w:rPr>
          <w:rFonts w:ascii="Times New Roman" w:eastAsia="Times New Roman" w:hAnsi="Times New Roman"/>
          <w:sz w:val="28"/>
          <w:szCs w:val="28"/>
          <w:lang w:eastAsia="ru-RU"/>
        </w:rPr>
        <w:t xml:space="preserve"> получатель бюджетных средств представляет информацию по форме приложения N 8.1 к настоящему Порядку. При этом в примечании указывается: </w:t>
      </w:r>
      <w:r w:rsidR="000D333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включить</w:t>
      </w:r>
      <w:r w:rsidR="000D333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Включение получателя сре</w:t>
      </w:r>
      <w:proofErr w:type="gramStart"/>
      <w:r w:rsidRPr="00B93E79">
        <w:rPr>
          <w:rFonts w:ascii="Times New Roman" w:eastAsia="Times New Roman" w:hAnsi="Times New Roman"/>
          <w:sz w:val="28"/>
          <w:szCs w:val="28"/>
          <w:lang w:eastAsia="ru-RU"/>
        </w:rPr>
        <w:t>дств в п</w:t>
      </w:r>
      <w:proofErr w:type="gramEnd"/>
      <w:r w:rsidRPr="00B93E79">
        <w:rPr>
          <w:rFonts w:ascii="Times New Roman" w:eastAsia="Times New Roman" w:hAnsi="Times New Roman"/>
          <w:sz w:val="28"/>
          <w:szCs w:val="28"/>
          <w:lang w:eastAsia="ru-RU"/>
        </w:rPr>
        <w:t xml:space="preserve">еречень является основанием для открытия получателю средств лицевых счетов в соответствии с </w:t>
      </w:r>
      <w:hyperlink r:id="rId102" w:anchor="P136" w:history="1">
        <w:r w:rsidRPr="000D333B">
          <w:rPr>
            <w:rFonts w:ascii="Times New Roman" w:eastAsia="Times New Roman" w:hAnsi="Times New Roman"/>
            <w:sz w:val="28"/>
            <w:szCs w:val="28"/>
            <w:lang w:eastAsia="ru-RU"/>
          </w:rPr>
          <w:t>разделом 2</w:t>
        </w:r>
      </w:hyperlink>
      <w:r w:rsidRPr="00B93E79">
        <w:rPr>
          <w:rFonts w:ascii="Times New Roman" w:eastAsia="Times New Roman" w:hAnsi="Times New Roman"/>
          <w:sz w:val="28"/>
          <w:szCs w:val="28"/>
          <w:lang w:eastAsia="ru-RU"/>
        </w:rPr>
        <w:t xml:space="preserve"> настоящего Порядка.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bookmarkStart w:id="40" w:name="P766"/>
      <w:bookmarkEnd w:id="40"/>
      <w:r w:rsidRPr="00B93E79">
        <w:rPr>
          <w:rFonts w:ascii="Times New Roman" w:eastAsia="Times New Roman" w:hAnsi="Times New Roman"/>
          <w:sz w:val="28"/>
          <w:szCs w:val="28"/>
          <w:lang w:eastAsia="ru-RU"/>
        </w:rPr>
        <w:t xml:space="preserve">8.1.4. Для исключения получателя средств из </w:t>
      </w:r>
      <w:hyperlink r:id="rId103" w:anchor="P2750" w:history="1">
        <w:r w:rsidRPr="000D333B">
          <w:rPr>
            <w:rFonts w:ascii="Times New Roman" w:eastAsia="Times New Roman" w:hAnsi="Times New Roman"/>
            <w:sz w:val="28"/>
            <w:szCs w:val="28"/>
            <w:lang w:eastAsia="ru-RU"/>
          </w:rPr>
          <w:t>перечня</w:t>
        </w:r>
      </w:hyperlink>
      <w:r w:rsidRPr="00B93E79">
        <w:rPr>
          <w:rFonts w:ascii="Times New Roman" w:eastAsia="Times New Roman" w:hAnsi="Times New Roman"/>
          <w:sz w:val="28"/>
          <w:szCs w:val="28"/>
          <w:lang w:eastAsia="ru-RU"/>
        </w:rPr>
        <w:t xml:space="preserve"> получатель бюджетных сре</w:t>
      </w:r>
      <w:proofErr w:type="gramStart"/>
      <w:r w:rsidRPr="00B93E79">
        <w:rPr>
          <w:rFonts w:ascii="Times New Roman" w:eastAsia="Times New Roman" w:hAnsi="Times New Roman"/>
          <w:sz w:val="28"/>
          <w:szCs w:val="28"/>
          <w:lang w:eastAsia="ru-RU"/>
        </w:rPr>
        <w:t>дств пр</w:t>
      </w:r>
      <w:proofErr w:type="gramEnd"/>
      <w:r w:rsidRPr="00B93E79">
        <w:rPr>
          <w:rFonts w:ascii="Times New Roman" w:eastAsia="Times New Roman" w:hAnsi="Times New Roman"/>
          <w:sz w:val="28"/>
          <w:szCs w:val="28"/>
          <w:lang w:eastAsia="ru-RU"/>
        </w:rPr>
        <w:t xml:space="preserve">едставляет информацию по форме приложения N 8.1 к настоящему Порядку с указанием в примечании: </w:t>
      </w:r>
      <w:r w:rsidR="000D333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исключить</w:t>
      </w:r>
      <w:r w:rsidR="000D333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Исключение получателя средств из перечня является основанием для закрытия получателю средств лицевых счетов в соответствии с </w:t>
      </w:r>
      <w:hyperlink r:id="rId104" w:anchor="P283" w:history="1">
        <w:r w:rsidRPr="000D333B">
          <w:rPr>
            <w:rFonts w:ascii="Times New Roman" w:eastAsia="Times New Roman" w:hAnsi="Times New Roman"/>
            <w:sz w:val="28"/>
            <w:szCs w:val="28"/>
            <w:lang w:eastAsia="ru-RU"/>
          </w:rPr>
          <w:t>разделом 4</w:t>
        </w:r>
      </w:hyperlink>
      <w:r w:rsidRPr="00B93E79">
        <w:rPr>
          <w:rFonts w:ascii="Times New Roman" w:eastAsia="Times New Roman" w:hAnsi="Times New Roman"/>
          <w:sz w:val="28"/>
          <w:szCs w:val="28"/>
          <w:lang w:eastAsia="ru-RU"/>
        </w:rPr>
        <w:t xml:space="preserve"> настоящего Порядка.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К информации прилагается заверенная главным распорядителем бюджетных средств копия нормативного правового документа, который является основанием для исключения получателя средств из перечня.</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bookmarkStart w:id="41" w:name="P768"/>
      <w:bookmarkEnd w:id="41"/>
      <w:r w:rsidRPr="00B93E79">
        <w:rPr>
          <w:rFonts w:ascii="Times New Roman" w:eastAsia="Times New Roman" w:hAnsi="Times New Roman"/>
          <w:sz w:val="28"/>
          <w:szCs w:val="28"/>
          <w:lang w:eastAsia="ru-RU"/>
        </w:rPr>
        <w:t xml:space="preserve">8.1.5. В случае изменения реквизитов получателя средств, содержащихся в </w:t>
      </w:r>
      <w:hyperlink r:id="rId105" w:anchor="P2750" w:history="1">
        <w:r w:rsidRPr="000D333B">
          <w:rPr>
            <w:rFonts w:ascii="Times New Roman" w:eastAsia="Times New Roman" w:hAnsi="Times New Roman"/>
            <w:sz w:val="28"/>
            <w:szCs w:val="28"/>
            <w:lang w:eastAsia="ru-RU"/>
          </w:rPr>
          <w:t>перечне</w:t>
        </w:r>
      </w:hyperlink>
      <w:r w:rsidRPr="000D333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получатель бюджетных сре</w:t>
      </w:r>
      <w:proofErr w:type="gramStart"/>
      <w:r w:rsidRPr="00B93E79">
        <w:rPr>
          <w:rFonts w:ascii="Times New Roman" w:eastAsia="Times New Roman" w:hAnsi="Times New Roman"/>
          <w:sz w:val="28"/>
          <w:szCs w:val="28"/>
          <w:lang w:eastAsia="ru-RU"/>
        </w:rPr>
        <w:t>дств пр</w:t>
      </w:r>
      <w:proofErr w:type="gramEnd"/>
      <w:r w:rsidRPr="00B93E79">
        <w:rPr>
          <w:rFonts w:ascii="Times New Roman" w:eastAsia="Times New Roman" w:hAnsi="Times New Roman"/>
          <w:sz w:val="28"/>
          <w:szCs w:val="28"/>
          <w:lang w:eastAsia="ru-RU"/>
        </w:rPr>
        <w:t xml:space="preserve">едставляет информацию о новых реквизитах получателя средств по форме приложения N 8.1 к настоящему Порядку с указанием в примечании: </w:t>
      </w:r>
      <w:r w:rsidR="000D333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изменить реквизиты</w:t>
      </w:r>
      <w:r w:rsidR="000D333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Изменение реквизитов в части изменения наименования получателя средств является основанием для переоформления получателю средств лицевых счетов в соответствии с </w:t>
      </w:r>
      <w:hyperlink r:id="rId106" w:anchor="P245" w:history="1">
        <w:r w:rsidRPr="000D333B">
          <w:rPr>
            <w:rFonts w:ascii="Times New Roman" w:eastAsia="Times New Roman" w:hAnsi="Times New Roman"/>
            <w:sz w:val="28"/>
            <w:szCs w:val="28"/>
            <w:lang w:eastAsia="ru-RU"/>
          </w:rPr>
          <w:t>разделом 3</w:t>
        </w:r>
      </w:hyperlink>
      <w:r w:rsidRPr="00B93E79">
        <w:rPr>
          <w:rFonts w:ascii="Times New Roman" w:eastAsia="Times New Roman" w:hAnsi="Times New Roman"/>
          <w:sz w:val="28"/>
          <w:szCs w:val="28"/>
          <w:lang w:eastAsia="ru-RU"/>
        </w:rPr>
        <w:t xml:space="preserve"> настоящего Порядка.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К информации прилагаются заверенные главным распорядителем бюджетных средств копии документов, подтверждающие вносимые в перечень изменения.</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8.1.6. Информация, указанная в </w:t>
      </w:r>
      <w:hyperlink r:id="rId107" w:anchor="P764" w:history="1">
        <w:r w:rsidRPr="000D333B">
          <w:rPr>
            <w:rFonts w:ascii="Times New Roman" w:eastAsia="Times New Roman" w:hAnsi="Times New Roman"/>
            <w:sz w:val="28"/>
            <w:szCs w:val="28"/>
            <w:lang w:eastAsia="ru-RU"/>
          </w:rPr>
          <w:t>пунктах 8.1.3</w:t>
        </w:r>
      </w:hyperlink>
      <w:r w:rsidRPr="00B93E79">
        <w:rPr>
          <w:rFonts w:ascii="Times New Roman" w:eastAsia="Times New Roman" w:hAnsi="Times New Roman"/>
          <w:sz w:val="28"/>
          <w:szCs w:val="28"/>
          <w:lang w:eastAsia="ru-RU"/>
        </w:rPr>
        <w:t xml:space="preserve">, </w:t>
      </w:r>
      <w:hyperlink r:id="rId108" w:anchor="P766" w:history="1">
        <w:r w:rsidRPr="000D333B">
          <w:rPr>
            <w:rFonts w:ascii="Times New Roman" w:eastAsia="Times New Roman" w:hAnsi="Times New Roman"/>
            <w:sz w:val="28"/>
            <w:szCs w:val="28"/>
            <w:lang w:eastAsia="ru-RU"/>
          </w:rPr>
          <w:t>8.1.4</w:t>
        </w:r>
      </w:hyperlink>
      <w:r w:rsidRPr="00B93E79">
        <w:rPr>
          <w:rFonts w:ascii="Times New Roman" w:eastAsia="Times New Roman" w:hAnsi="Times New Roman"/>
          <w:sz w:val="28"/>
          <w:szCs w:val="28"/>
          <w:lang w:eastAsia="ru-RU"/>
        </w:rPr>
        <w:t xml:space="preserve"> и </w:t>
      </w:r>
      <w:hyperlink r:id="rId109" w:anchor="P768" w:history="1">
        <w:r w:rsidRPr="000D333B">
          <w:rPr>
            <w:rFonts w:ascii="Times New Roman" w:eastAsia="Times New Roman" w:hAnsi="Times New Roman"/>
            <w:sz w:val="28"/>
            <w:szCs w:val="28"/>
            <w:lang w:eastAsia="ru-RU"/>
          </w:rPr>
          <w:t>8.1.5</w:t>
        </w:r>
      </w:hyperlink>
      <w:r w:rsidRPr="00B93E79">
        <w:rPr>
          <w:rFonts w:ascii="Times New Roman" w:eastAsia="Times New Roman" w:hAnsi="Times New Roman"/>
          <w:sz w:val="28"/>
          <w:szCs w:val="28"/>
          <w:lang w:eastAsia="ru-RU"/>
        </w:rPr>
        <w:t xml:space="preserve"> настоящего Порядка, представляется получателями бюджетных средств на бумажных носителях и в электронном виде.</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Проверяемые реквизиты информации, представляемой получателями бюджетных средств, должны соответствовать следующим требованиям:</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графы 2 и 3 заполняются в строгом соответствии с текстом уставных документов.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В случае расхождения наименования получателя средств, указанного на титульном листе уставного документа, с наименованием, указанным </w:t>
      </w:r>
      <w:r w:rsidRPr="00B93E79">
        <w:rPr>
          <w:rFonts w:ascii="Times New Roman" w:eastAsia="Times New Roman" w:hAnsi="Times New Roman"/>
          <w:sz w:val="28"/>
          <w:szCs w:val="28"/>
          <w:lang w:eastAsia="ru-RU"/>
        </w:rPr>
        <w:lastRenderedPageBreak/>
        <w:t>непосредственно в тексте уставного документа, руководствуются последним.</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Если в уставном документе сокращенное наименование не указано, то в графе 3 указывается полное наименование получателя </w:t>
      </w:r>
      <w:proofErr w:type="gramStart"/>
      <w:r w:rsidRPr="00B93E79">
        <w:rPr>
          <w:rFonts w:ascii="Times New Roman" w:eastAsia="Times New Roman" w:hAnsi="Times New Roman"/>
          <w:sz w:val="28"/>
          <w:szCs w:val="28"/>
          <w:lang w:eastAsia="ru-RU"/>
        </w:rPr>
        <w:t>средств</w:t>
      </w:r>
      <w:proofErr w:type="gramEnd"/>
      <w:r w:rsidRPr="00B93E79">
        <w:rPr>
          <w:rFonts w:ascii="Times New Roman" w:eastAsia="Times New Roman" w:hAnsi="Times New Roman"/>
          <w:sz w:val="28"/>
          <w:szCs w:val="28"/>
          <w:lang w:eastAsia="ru-RU"/>
        </w:rPr>
        <w:t xml:space="preserve"> либо сокращенное наименование получателя средств, позволяющее идентифицировать получателя средств и предназначенное для использования в платежных и иных документах в случаях, когда информация, подлежащая заполнению в обязательном порядке, имеет ограничение по числу символов;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графы 4 - 8 заполняются на основании соответствующих регистрационных документов;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если юридический адрес получателя средств отличается от его почтового адреса, то в графе 9 после юридического адреса дополнительно указывается почтовый адрес.</w:t>
      </w:r>
    </w:p>
    <w:p w:rsidR="00B93E79" w:rsidRPr="00B93E79" w:rsidRDefault="00B93E79" w:rsidP="00B93E79">
      <w:pPr>
        <w:widowControl w:val="0"/>
        <w:spacing w:before="120" w:after="120" w:line="240" w:lineRule="auto"/>
        <w:ind w:firstLine="72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8.1.7. В случае передачи клиента из ведения одного главного распорядителя бюджетных сре</w:t>
      </w:r>
      <w:proofErr w:type="gramStart"/>
      <w:r w:rsidRPr="00B93E79">
        <w:rPr>
          <w:rFonts w:ascii="Times New Roman" w:eastAsia="Times New Roman" w:hAnsi="Times New Roman"/>
          <w:sz w:val="28"/>
          <w:szCs w:val="28"/>
          <w:lang w:eastAsia="ru-RU"/>
        </w:rPr>
        <w:t>дств в в</w:t>
      </w:r>
      <w:proofErr w:type="gramEnd"/>
      <w:r w:rsidRPr="00B93E79">
        <w:rPr>
          <w:rFonts w:ascii="Times New Roman" w:eastAsia="Times New Roman" w:hAnsi="Times New Roman"/>
          <w:sz w:val="28"/>
          <w:szCs w:val="28"/>
          <w:lang w:eastAsia="ru-RU"/>
        </w:rPr>
        <w:t>едение другого, информацию, по соответствующим кодам главного распорядителя, на исключение клиента из перечня представляет передающая сторона, а на включение в перечень – принимающая сторона.</w:t>
      </w:r>
    </w:p>
    <w:p w:rsidR="000D333B" w:rsidRDefault="00B93E79" w:rsidP="00B93E79">
      <w:pPr>
        <w:widowControl w:val="0"/>
        <w:spacing w:before="120" w:after="120" w:line="240" w:lineRule="auto"/>
        <w:ind w:firstLine="720"/>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8.1.8. В случае поступления информации от главного распорядителя бюджетных средств о включении в перечень юридического лица, которое в соответствии с действующим законодательством не может быть наделено правами получателя средств, Администрация вправе отказать во включении юридического лица в перечень с соответствующим обоснованием и уведомлением главного распорядителя средств бюджета.</w:t>
      </w:r>
    </w:p>
    <w:p w:rsidR="00B93E79" w:rsidRPr="00B93E79" w:rsidRDefault="00B93E79" w:rsidP="00B93E79">
      <w:pPr>
        <w:widowControl w:val="0"/>
        <w:spacing w:before="120" w:after="120" w:line="240" w:lineRule="auto"/>
        <w:ind w:firstLine="720"/>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При наличии в перечне юридического лица, которое в соответствии с действующим законодательством не может быть наделено правами получателя средств, Администрация вправе исключить юридическое лицо из перечня с соответствующим обоснованием и уведомлением главного распорядителя средств бюджета. Соответствующий главный распорядитель уведомляется об исключении получателя средств из перечня в течение 3 рабочих дней после исключения. </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p>
    <w:p w:rsidR="00B93E79" w:rsidRPr="00B93E79" w:rsidRDefault="00B93E79" w:rsidP="000D333B">
      <w:pPr>
        <w:widowControl w:val="0"/>
        <w:autoSpaceDE w:val="0"/>
        <w:autoSpaceDN w:val="0"/>
        <w:spacing w:after="0" w:line="240" w:lineRule="auto"/>
        <w:jc w:val="center"/>
        <w:outlineLvl w:val="2"/>
        <w:rPr>
          <w:rFonts w:ascii="Times New Roman" w:eastAsia="Times New Roman" w:hAnsi="Times New Roman"/>
          <w:b/>
          <w:sz w:val="28"/>
          <w:szCs w:val="28"/>
          <w:lang w:eastAsia="ru-RU"/>
        </w:rPr>
      </w:pPr>
      <w:r w:rsidRPr="00B93E79">
        <w:rPr>
          <w:rFonts w:ascii="Times New Roman" w:eastAsia="Times New Roman" w:hAnsi="Times New Roman"/>
          <w:b/>
          <w:sz w:val="28"/>
          <w:szCs w:val="28"/>
          <w:lang w:eastAsia="ru-RU"/>
        </w:rPr>
        <w:t xml:space="preserve">8.2. Перечень участников бюджетного процесса  </w:t>
      </w:r>
      <w:r w:rsidR="00F112A7">
        <w:rPr>
          <w:rFonts w:ascii="Times New Roman" w:eastAsia="Times New Roman" w:hAnsi="Times New Roman"/>
          <w:b/>
          <w:sz w:val="28"/>
          <w:szCs w:val="28"/>
          <w:lang w:eastAsia="ru-RU"/>
        </w:rPr>
        <w:t>Новотроицкого</w:t>
      </w:r>
      <w:r w:rsidR="000D333B" w:rsidRPr="000D333B">
        <w:rPr>
          <w:rFonts w:ascii="Times New Roman" w:eastAsia="Times New Roman" w:hAnsi="Times New Roman"/>
          <w:b/>
          <w:sz w:val="28"/>
          <w:szCs w:val="28"/>
          <w:lang w:eastAsia="ru-RU"/>
        </w:rPr>
        <w:t xml:space="preserve"> сельсовета</w:t>
      </w:r>
      <w:r w:rsidR="000D333B" w:rsidRPr="00B93E79">
        <w:rPr>
          <w:rFonts w:ascii="Times New Roman" w:eastAsia="Times New Roman" w:hAnsi="Times New Roman"/>
          <w:b/>
          <w:sz w:val="28"/>
          <w:szCs w:val="28"/>
          <w:lang w:eastAsia="ru-RU"/>
        </w:rPr>
        <w:t xml:space="preserve"> </w:t>
      </w:r>
      <w:r w:rsidRPr="00B93E79">
        <w:rPr>
          <w:rFonts w:ascii="Times New Roman" w:eastAsia="Times New Roman" w:hAnsi="Times New Roman"/>
          <w:b/>
          <w:sz w:val="28"/>
          <w:szCs w:val="28"/>
          <w:lang w:eastAsia="ru-RU"/>
        </w:rPr>
        <w:t>Северного района Новосибирской области, представляемый в Управление Федерального</w:t>
      </w:r>
      <w:r w:rsidR="000D333B">
        <w:rPr>
          <w:rFonts w:ascii="Times New Roman" w:eastAsia="Times New Roman" w:hAnsi="Times New Roman"/>
          <w:b/>
          <w:sz w:val="28"/>
          <w:szCs w:val="28"/>
          <w:lang w:eastAsia="ru-RU"/>
        </w:rPr>
        <w:t xml:space="preserve"> </w:t>
      </w:r>
      <w:r w:rsidRPr="00B93E79">
        <w:rPr>
          <w:rFonts w:ascii="Times New Roman" w:eastAsia="Times New Roman" w:hAnsi="Times New Roman"/>
          <w:b/>
          <w:sz w:val="28"/>
          <w:szCs w:val="28"/>
          <w:lang w:eastAsia="ru-RU"/>
        </w:rPr>
        <w:t>казначейства по Новосибирской области</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8.2.1. </w:t>
      </w:r>
      <w:proofErr w:type="gramStart"/>
      <w:r w:rsidRPr="00B93E79">
        <w:rPr>
          <w:rFonts w:ascii="Times New Roman" w:eastAsia="Times New Roman" w:hAnsi="Times New Roman"/>
          <w:sz w:val="28"/>
          <w:szCs w:val="28"/>
          <w:lang w:eastAsia="ru-RU"/>
        </w:rPr>
        <w:t xml:space="preserve">Перечень участников бюджетного процесса </w:t>
      </w:r>
      <w:r w:rsidR="00F112A7">
        <w:rPr>
          <w:rFonts w:ascii="Times New Roman" w:eastAsia="Times New Roman" w:hAnsi="Times New Roman"/>
          <w:sz w:val="28"/>
          <w:szCs w:val="28"/>
          <w:lang w:eastAsia="ru-RU"/>
        </w:rPr>
        <w:t>Новотроицкого</w:t>
      </w:r>
      <w:r w:rsidR="000D333B">
        <w:rPr>
          <w:rFonts w:ascii="Times New Roman" w:eastAsia="Times New Roman" w:hAnsi="Times New Roman"/>
          <w:sz w:val="28"/>
          <w:szCs w:val="28"/>
          <w:lang w:eastAsia="ru-RU"/>
        </w:rPr>
        <w:t xml:space="preserve"> сельсовета</w:t>
      </w:r>
      <w:r w:rsidR="000D333B" w:rsidRPr="00B93E79">
        <w:rPr>
          <w:rFonts w:ascii="Times New Roman" w:eastAsia="Times New Roman" w:hAnsi="Times New Roman"/>
          <w:sz w:val="28"/>
          <w:szCs w:val="28"/>
          <w:lang w:eastAsia="ru-RU"/>
        </w:rPr>
        <w:t xml:space="preserve"> </w:t>
      </w:r>
      <w:r w:rsidRPr="00B93E79">
        <w:rPr>
          <w:rFonts w:ascii="Times New Roman" w:eastAsia="Times New Roman" w:hAnsi="Times New Roman"/>
          <w:sz w:val="28"/>
          <w:szCs w:val="28"/>
          <w:lang w:eastAsia="ru-RU"/>
        </w:rPr>
        <w:t xml:space="preserve">Северного района Новосибирской области (главных распорядителей, распорядителей и получателей бюджетных средств, главных администраторов и администраторов источников финансирования дефицита бюджета, главных администраторов и администраторов доходов бюджета </w:t>
      </w:r>
      <w:r w:rsidR="00F112A7">
        <w:rPr>
          <w:rFonts w:ascii="Times New Roman" w:eastAsia="Times New Roman" w:hAnsi="Times New Roman"/>
          <w:sz w:val="28"/>
          <w:szCs w:val="28"/>
          <w:lang w:eastAsia="ru-RU"/>
        </w:rPr>
        <w:t>Новотроицкого</w:t>
      </w:r>
      <w:r w:rsidR="000D333B">
        <w:rPr>
          <w:rFonts w:ascii="Times New Roman" w:eastAsia="Times New Roman" w:hAnsi="Times New Roman"/>
          <w:sz w:val="28"/>
          <w:szCs w:val="28"/>
          <w:lang w:eastAsia="ru-RU"/>
        </w:rPr>
        <w:t xml:space="preserve"> сельсовета</w:t>
      </w:r>
      <w:r w:rsidR="000D333B" w:rsidRPr="00B93E79">
        <w:rPr>
          <w:rFonts w:ascii="Times New Roman" w:eastAsia="Times New Roman" w:hAnsi="Times New Roman"/>
          <w:sz w:val="28"/>
          <w:szCs w:val="28"/>
          <w:lang w:eastAsia="ru-RU"/>
        </w:rPr>
        <w:t xml:space="preserve"> </w:t>
      </w:r>
      <w:r w:rsidRPr="00B93E79">
        <w:rPr>
          <w:rFonts w:ascii="Times New Roman" w:eastAsia="Times New Roman" w:hAnsi="Times New Roman"/>
          <w:sz w:val="28"/>
          <w:szCs w:val="28"/>
          <w:lang w:eastAsia="ru-RU"/>
        </w:rPr>
        <w:t>Северного района Новосибирской области), представляемый в Управление Федерального казначейства по Новосибирской области, ведется по форме, предусмотренной нормативными правовыми актами Федерального казначейства, и является основанием для открытия в</w:t>
      </w:r>
      <w:proofErr w:type="gramEnd"/>
      <w:r w:rsidRPr="00B93E79">
        <w:rPr>
          <w:rFonts w:ascii="Times New Roman" w:eastAsia="Times New Roman" w:hAnsi="Times New Roman"/>
          <w:sz w:val="28"/>
          <w:szCs w:val="28"/>
          <w:lang w:eastAsia="ru-RU"/>
        </w:rPr>
        <w:t xml:space="preserve"> установленном </w:t>
      </w:r>
      <w:proofErr w:type="gramStart"/>
      <w:r w:rsidRPr="00B93E79">
        <w:rPr>
          <w:rFonts w:ascii="Times New Roman" w:eastAsia="Times New Roman" w:hAnsi="Times New Roman"/>
          <w:sz w:val="28"/>
          <w:szCs w:val="28"/>
          <w:lang w:eastAsia="ru-RU"/>
        </w:rPr>
        <w:t>порядке</w:t>
      </w:r>
      <w:proofErr w:type="gramEnd"/>
      <w:r w:rsidRPr="00B93E79">
        <w:rPr>
          <w:rFonts w:ascii="Times New Roman" w:eastAsia="Times New Roman" w:hAnsi="Times New Roman"/>
          <w:sz w:val="28"/>
          <w:szCs w:val="28"/>
          <w:lang w:eastAsia="ru-RU"/>
        </w:rPr>
        <w:t xml:space="preserve"> получателю средств соответствующего лицевого счета в органах Федерального казначейства.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8.2.2. В случае необходимости открытия, закрытия либо изменения реквизитов получателю средств соответствующего лицевого счета в территориальном органе Федерального казначейства, получатель бюджетных </w:t>
      </w:r>
      <w:r w:rsidRPr="00B93E79">
        <w:rPr>
          <w:rFonts w:ascii="Times New Roman" w:eastAsia="Times New Roman" w:hAnsi="Times New Roman"/>
          <w:sz w:val="28"/>
          <w:szCs w:val="28"/>
          <w:lang w:eastAsia="ru-RU"/>
        </w:rPr>
        <w:lastRenderedPageBreak/>
        <w:t>сре</w:t>
      </w:r>
      <w:proofErr w:type="gramStart"/>
      <w:r w:rsidRPr="00B93E79">
        <w:rPr>
          <w:rFonts w:ascii="Times New Roman" w:eastAsia="Times New Roman" w:hAnsi="Times New Roman"/>
          <w:sz w:val="28"/>
          <w:szCs w:val="28"/>
          <w:lang w:eastAsia="ru-RU"/>
        </w:rPr>
        <w:t>дств пр</w:t>
      </w:r>
      <w:proofErr w:type="gramEnd"/>
      <w:r w:rsidRPr="00B93E79">
        <w:rPr>
          <w:rFonts w:ascii="Times New Roman" w:eastAsia="Times New Roman" w:hAnsi="Times New Roman"/>
          <w:sz w:val="28"/>
          <w:szCs w:val="28"/>
          <w:lang w:eastAsia="ru-RU"/>
        </w:rPr>
        <w:t xml:space="preserve">едставляет информацию по форме </w:t>
      </w:r>
      <w:hyperlink r:id="rId110" w:anchor="P2750" w:history="1">
        <w:r w:rsidRPr="000D333B">
          <w:rPr>
            <w:rFonts w:ascii="Times New Roman" w:eastAsia="Times New Roman" w:hAnsi="Times New Roman"/>
            <w:sz w:val="28"/>
            <w:szCs w:val="28"/>
            <w:lang w:eastAsia="ru-RU"/>
          </w:rPr>
          <w:t>приложения N 8.1</w:t>
        </w:r>
      </w:hyperlink>
      <w:r w:rsidRPr="00B93E79">
        <w:rPr>
          <w:rFonts w:ascii="Times New Roman" w:eastAsia="Times New Roman" w:hAnsi="Times New Roman"/>
          <w:sz w:val="28"/>
          <w:szCs w:val="28"/>
          <w:lang w:eastAsia="ru-RU"/>
        </w:rPr>
        <w:t xml:space="preserve"> к настоящему Порядку в соответствии с </w:t>
      </w:r>
      <w:hyperlink r:id="rId111" w:anchor="P746" w:history="1">
        <w:r w:rsidRPr="000D333B">
          <w:rPr>
            <w:rFonts w:ascii="Times New Roman" w:eastAsia="Times New Roman" w:hAnsi="Times New Roman"/>
            <w:sz w:val="28"/>
            <w:szCs w:val="28"/>
            <w:lang w:eastAsia="ru-RU"/>
          </w:rPr>
          <w:t>пунктом 8.1</w:t>
        </w:r>
      </w:hyperlink>
      <w:r w:rsidRPr="00B93E79">
        <w:rPr>
          <w:rFonts w:ascii="Times New Roman" w:eastAsia="Times New Roman" w:hAnsi="Times New Roman"/>
          <w:sz w:val="28"/>
          <w:szCs w:val="28"/>
          <w:lang w:eastAsia="ru-RU"/>
        </w:rPr>
        <w:t xml:space="preserve"> настоящего Порядка, с указанием в примечании: </w:t>
      </w:r>
      <w:r w:rsidR="000D333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лицевой счет в УФК</w:t>
      </w:r>
      <w:r w:rsidR="000D333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Информация представляется на бумажных носителях и в электронном виде, отдельно от информации, представляемой в соответствии с </w:t>
      </w:r>
      <w:hyperlink r:id="rId112" w:anchor="P746" w:history="1">
        <w:r w:rsidRPr="000D333B">
          <w:rPr>
            <w:rFonts w:ascii="Times New Roman" w:eastAsia="Times New Roman" w:hAnsi="Times New Roman"/>
            <w:sz w:val="28"/>
            <w:szCs w:val="28"/>
            <w:lang w:eastAsia="ru-RU"/>
          </w:rPr>
          <w:t>пунктом 8.1</w:t>
        </w:r>
      </w:hyperlink>
      <w:r w:rsidRPr="00B93E79">
        <w:rPr>
          <w:rFonts w:ascii="Times New Roman" w:eastAsia="Times New Roman" w:hAnsi="Times New Roman"/>
          <w:sz w:val="28"/>
          <w:szCs w:val="28"/>
          <w:lang w:eastAsia="ru-RU"/>
        </w:rPr>
        <w:t xml:space="preserve"> настоящего Порядка.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8.2.3. В течение двух рабочих дней с момента открытия лицевых счетов в территориальных органах Федерального казначейства, соответствующий участник бюджетного процесса </w:t>
      </w:r>
      <w:r w:rsidR="00F112A7">
        <w:rPr>
          <w:rFonts w:ascii="Times New Roman" w:eastAsia="Times New Roman" w:hAnsi="Times New Roman"/>
          <w:sz w:val="28"/>
          <w:szCs w:val="28"/>
          <w:lang w:eastAsia="ru-RU"/>
        </w:rPr>
        <w:t>Новотроицкого</w:t>
      </w:r>
      <w:r w:rsidR="000D333B">
        <w:rPr>
          <w:rFonts w:ascii="Times New Roman" w:eastAsia="Times New Roman" w:hAnsi="Times New Roman"/>
          <w:sz w:val="28"/>
          <w:szCs w:val="28"/>
          <w:lang w:eastAsia="ru-RU"/>
        </w:rPr>
        <w:t xml:space="preserve"> сельсовета</w:t>
      </w:r>
      <w:r w:rsidR="000D333B" w:rsidRPr="00B93E79">
        <w:rPr>
          <w:rFonts w:ascii="Times New Roman" w:eastAsia="Times New Roman" w:hAnsi="Times New Roman"/>
          <w:sz w:val="28"/>
          <w:szCs w:val="28"/>
          <w:lang w:eastAsia="ru-RU"/>
        </w:rPr>
        <w:t xml:space="preserve"> </w:t>
      </w:r>
      <w:r w:rsidRPr="00B93E79">
        <w:rPr>
          <w:rFonts w:ascii="Times New Roman" w:eastAsia="Times New Roman" w:hAnsi="Times New Roman"/>
          <w:sz w:val="28"/>
          <w:szCs w:val="28"/>
          <w:lang w:eastAsia="ru-RU"/>
        </w:rPr>
        <w:t>Северного района Новосибирской области должен письменно уведомить об этом с указанием номера и даты открытия лицевых счетов.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 w:val="28"/>
          <w:szCs w:val="28"/>
          <w:lang w:eastAsia="ru-RU"/>
        </w:rPr>
      </w:pPr>
    </w:p>
    <w:p w:rsidR="00B93E79" w:rsidRPr="00B93E79" w:rsidRDefault="00B93E79" w:rsidP="000D333B">
      <w:pPr>
        <w:widowControl w:val="0"/>
        <w:autoSpaceDE w:val="0"/>
        <w:autoSpaceDN w:val="0"/>
        <w:spacing w:after="0" w:line="240" w:lineRule="auto"/>
        <w:jc w:val="center"/>
        <w:outlineLvl w:val="1"/>
        <w:rPr>
          <w:rFonts w:ascii="Times New Roman" w:eastAsia="Times New Roman" w:hAnsi="Times New Roman"/>
          <w:b/>
          <w:sz w:val="28"/>
          <w:szCs w:val="28"/>
          <w:lang w:eastAsia="ru-RU"/>
        </w:rPr>
      </w:pPr>
      <w:r w:rsidRPr="00B93E79">
        <w:rPr>
          <w:rFonts w:ascii="Times New Roman" w:eastAsia="Times New Roman" w:hAnsi="Times New Roman"/>
          <w:b/>
          <w:sz w:val="28"/>
          <w:szCs w:val="28"/>
          <w:lang w:eastAsia="ru-RU"/>
        </w:rPr>
        <w:t>9. Завершение операций по исполнению местного бюджета</w:t>
      </w:r>
      <w:r w:rsidR="00F112A7">
        <w:rPr>
          <w:rFonts w:ascii="Times New Roman" w:eastAsia="Times New Roman" w:hAnsi="Times New Roman"/>
          <w:sz w:val="28"/>
          <w:szCs w:val="28"/>
          <w:lang w:eastAsia="ru-RU"/>
        </w:rPr>
        <w:t xml:space="preserve"> </w:t>
      </w:r>
      <w:r w:rsidR="00F112A7" w:rsidRPr="00F112A7">
        <w:rPr>
          <w:rFonts w:ascii="Times New Roman" w:eastAsia="Times New Roman" w:hAnsi="Times New Roman"/>
          <w:b/>
          <w:sz w:val="28"/>
          <w:szCs w:val="28"/>
          <w:lang w:eastAsia="ru-RU"/>
        </w:rPr>
        <w:t>Новотроицкого</w:t>
      </w:r>
      <w:r w:rsidR="000D333B" w:rsidRPr="000D333B">
        <w:rPr>
          <w:rFonts w:ascii="Times New Roman" w:eastAsia="Times New Roman" w:hAnsi="Times New Roman"/>
          <w:b/>
          <w:sz w:val="28"/>
          <w:szCs w:val="28"/>
          <w:lang w:eastAsia="ru-RU"/>
        </w:rPr>
        <w:t xml:space="preserve"> сельсовета</w:t>
      </w:r>
      <w:r w:rsidR="000D333B">
        <w:rPr>
          <w:rFonts w:ascii="Times New Roman" w:eastAsia="Times New Roman" w:hAnsi="Times New Roman"/>
          <w:b/>
          <w:sz w:val="28"/>
          <w:szCs w:val="28"/>
          <w:lang w:eastAsia="ru-RU"/>
        </w:rPr>
        <w:t xml:space="preserve"> </w:t>
      </w:r>
      <w:r w:rsidRPr="00B93E79">
        <w:rPr>
          <w:rFonts w:ascii="Times New Roman" w:eastAsia="Times New Roman" w:hAnsi="Times New Roman"/>
          <w:b/>
          <w:sz w:val="28"/>
          <w:szCs w:val="28"/>
          <w:lang w:eastAsia="ru-RU"/>
        </w:rPr>
        <w:t>Северного района Новосибирской области в текущем финансовом году</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9.1. Настоящий раздел Порядка устанавливает порядок завершения операций по исполнению местного бюджета </w:t>
      </w:r>
      <w:r w:rsidR="00F112A7">
        <w:rPr>
          <w:rFonts w:ascii="Times New Roman" w:eastAsia="Times New Roman" w:hAnsi="Times New Roman"/>
          <w:sz w:val="28"/>
          <w:szCs w:val="28"/>
          <w:lang w:eastAsia="ru-RU"/>
        </w:rPr>
        <w:t>Новотроицкого</w:t>
      </w:r>
      <w:r w:rsidR="000D333B">
        <w:rPr>
          <w:rFonts w:ascii="Times New Roman" w:eastAsia="Times New Roman" w:hAnsi="Times New Roman"/>
          <w:sz w:val="28"/>
          <w:szCs w:val="28"/>
          <w:lang w:eastAsia="ru-RU"/>
        </w:rPr>
        <w:t xml:space="preserve"> сельсовета</w:t>
      </w:r>
      <w:r w:rsidR="000D333B" w:rsidRPr="00B93E79">
        <w:rPr>
          <w:rFonts w:ascii="Times New Roman" w:eastAsia="Times New Roman" w:hAnsi="Times New Roman"/>
          <w:sz w:val="28"/>
          <w:szCs w:val="28"/>
          <w:lang w:eastAsia="ru-RU"/>
        </w:rPr>
        <w:t xml:space="preserve"> </w:t>
      </w:r>
      <w:r w:rsidRPr="00B93E79">
        <w:rPr>
          <w:rFonts w:ascii="Times New Roman" w:eastAsia="Times New Roman" w:hAnsi="Times New Roman"/>
          <w:sz w:val="28"/>
          <w:szCs w:val="28"/>
          <w:lang w:eastAsia="ru-RU"/>
        </w:rPr>
        <w:t xml:space="preserve">Северного района Новосибирской области в текущем финансовом году в соответствии со </w:t>
      </w:r>
      <w:hyperlink r:id="rId113" w:history="1">
        <w:r w:rsidRPr="000D333B">
          <w:rPr>
            <w:rFonts w:ascii="Times New Roman" w:eastAsia="Times New Roman" w:hAnsi="Times New Roman"/>
            <w:sz w:val="28"/>
            <w:szCs w:val="28"/>
            <w:lang w:eastAsia="ru-RU"/>
          </w:rPr>
          <w:t>статьей 242</w:t>
        </w:r>
      </w:hyperlink>
      <w:r w:rsidRPr="00B93E79">
        <w:rPr>
          <w:rFonts w:ascii="Times New Roman" w:eastAsia="Times New Roman" w:hAnsi="Times New Roman"/>
          <w:sz w:val="28"/>
          <w:szCs w:val="28"/>
          <w:lang w:eastAsia="ru-RU"/>
        </w:rPr>
        <w:t xml:space="preserve"> Бюджетного кодекса РФ.</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9.2. Исполнение местного бюджета в части перечислений из местного бюджета завершается 31 декабря текущего финансового года.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9.3. Клиенты обеспечивают представление документов, необходимых для учета на лицевых счетах принятых ими бюджетных обязательств, не </w:t>
      </w:r>
      <w:proofErr w:type="gramStart"/>
      <w:r w:rsidRPr="00B93E79">
        <w:rPr>
          <w:rFonts w:ascii="Times New Roman" w:eastAsia="Times New Roman" w:hAnsi="Times New Roman"/>
          <w:sz w:val="28"/>
          <w:szCs w:val="28"/>
          <w:lang w:eastAsia="ru-RU"/>
        </w:rPr>
        <w:t>позднее</w:t>
      </w:r>
      <w:proofErr w:type="gramEnd"/>
      <w:r w:rsidRPr="00B93E79">
        <w:rPr>
          <w:rFonts w:ascii="Times New Roman" w:eastAsia="Times New Roman" w:hAnsi="Times New Roman"/>
          <w:sz w:val="28"/>
          <w:szCs w:val="28"/>
          <w:lang w:eastAsia="ru-RU"/>
        </w:rPr>
        <w:t xml:space="preserve"> чем за пять рабочих дней до окончания текущего финансового года.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Клиенты обеспечивают представление документов для учета на лицевых счетах денежных обязательств не </w:t>
      </w:r>
      <w:proofErr w:type="gramStart"/>
      <w:r w:rsidRPr="00B93E79">
        <w:rPr>
          <w:rFonts w:ascii="Times New Roman" w:eastAsia="Times New Roman" w:hAnsi="Times New Roman"/>
          <w:sz w:val="28"/>
          <w:szCs w:val="28"/>
          <w:lang w:eastAsia="ru-RU"/>
        </w:rPr>
        <w:t>позднее</w:t>
      </w:r>
      <w:proofErr w:type="gramEnd"/>
      <w:r w:rsidRPr="00B93E79">
        <w:rPr>
          <w:rFonts w:ascii="Times New Roman" w:eastAsia="Times New Roman" w:hAnsi="Times New Roman"/>
          <w:sz w:val="28"/>
          <w:szCs w:val="28"/>
          <w:lang w:eastAsia="ru-RU"/>
        </w:rPr>
        <w:t xml:space="preserve"> чем за три рабочих дня до окончания текущего финансового года.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Клиенты обеспечивают представление платежных документов, необходимых для осуществления перечислений из местного бюджета, не </w:t>
      </w:r>
      <w:proofErr w:type="gramStart"/>
      <w:r w:rsidRPr="00B93E79">
        <w:rPr>
          <w:rFonts w:ascii="Times New Roman" w:eastAsia="Times New Roman" w:hAnsi="Times New Roman"/>
          <w:sz w:val="28"/>
          <w:szCs w:val="28"/>
          <w:lang w:eastAsia="ru-RU"/>
        </w:rPr>
        <w:t>позднее</w:t>
      </w:r>
      <w:proofErr w:type="gramEnd"/>
      <w:r w:rsidRPr="00B93E79">
        <w:rPr>
          <w:rFonts w:ascii="Times New Roman" w:eastAsia="Times New Roman" w:hAnsi="Times New Roman"/>
          <w:sz w:val="28"/>
          <w:szCs w:val="28"/>
          <w:lang w:eastAsia="ru-RU"/>
        </w:rPr>
        <w:t xml:space="preserve"> чем за один рабочий день до окончания текущего финансового года.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Клиенты обеспечивают представление уведомлений об уточнении вида и принадлежности платежа до последнего рабочего дня текущего финансового года включительно.</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Установленные настоящим пунктом сроки могут быть сокращены на основании обращений получателей бюджетных средств, содержащих указание на причины непредставления документов в указанные сроки.</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По результатам рассмотрения обращений получатели бюджетных средств уведомляются о принятом решении.</w:t>
      </w:r>
    </w:p>
    <w:p w:rsidR="00B93E79" w:rsidRPr="00B93E79" w:rsidRDefault="00B93E79" w:rsidP="000D333B">
      <w:pPr>
        <w:widowControl w:val="0"/>
        <w:autoSpaceDE w:val="0"/>
        <w:autoSpaceDN w:val="0"/>
        <w:spacing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9.4. Перечисления из местного бюджета осуществляются на основании платежных документов до последнего рабочего дня текущего финансового года включительно в пределах остатка денежных средств на едином счете бюджета.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9.5. Не исполненные получателями средств бюджетные ассигнования текущего года, лимиты бюджетных обязательств текущего года, объемы кассового плана текущего года прекращают свое действие 31 декабря текущего финансового года и не подлежат учету на лицевых счетах получателей в качестве остатков на начало очередного финансового года.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lastRenderedPageBreak/>
        <w:t>9.6. Остаток средств, поступивших во временное распоряжение получателя средств в отчетном финансовом году, подлежит учету в текущем финансовом году на лицевом счете получателя по учету операций со средствами, поступающими во временное распоряжение казенного учреждения, как остаток на 1 января текущего финансового года.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9.7. Средства, поступающие в текущем финансовом году на лицевые счета получателей сре</w:t>
      </w:r>
      <w:proofErr w:type="gramStart"/>
      <w:r w:rsidRPr="00B93E79">
        <w:rPr>
          <w:rFonts w:ascii="Times New Roman" w:eastAsia="Times New Roman" w:hAnsi="Times New Roman"/>
          <w:sz w:val="28"/>
          <w:szCs w:val="28"/>
          <w:lang w:eastAsia="ru-RU"/>
        </w:rPr>
        <w:t>дств в к</w:t>
      </w:r>
      <w:proofErr w:type="gramEnd"/>
      <w:r w:rsidRPr="00B93E79">
        <w:rPr>
          <w:rFonts w:ascii="Times New Roman" w:eastAsia="Times New Roman" w:hAnsi="Times New Roman"/>
          <w:sz w:val="28"/>
          <w:szCs w:val="28"/>
          <w:lang w:eastAsia="ru-RU"/>
        </w:rPr>
        <w:t xml:space="preserve">ачестве погашения дебиторской задолженности отчетного финансового года, подлежат перечислению получателями средств в доход местного бюджета по КБК XXX11302995050000130 </w:t>
      </w:r>
      <w:r w:rsidR="000D333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Прочие доходы от компенсации затрат бюджетов </w:t>
      </w:r>
      <w:r w:rsidR="000D333B">
        <w:rPr>
          <w:rFonts w:ascii="Times New Roman" w:eastAsia="Times New Roman" w:hAnsi="Times New Roman"/>
          <w:sz w:val="28"/>
          <w:szCs w:val="28"/>
          <w:lang w:eastAsia="ru-RU"/>
        </w:rPr>
        <w:t>сельских поселений»</w:t>
      </w:r>
      <w:r w:rsidRPr="00B93E79">
        <w:rPr>
          <w:rFonts w:ascii="Times New Roman" w:eastAsia="Times New Roman" w:hAnsi="Times New Roman"/>
          <w:sz w:val="28"/>
          <w:szCs w:val="28"/>
          <w:lang w:eastAsia="ru-RU"/>
        </w:rPr>
        <w:t>, где XXX - соответствующий код главного администратора доходов местного бюджета.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9.8. Получатели средств обязаны закончить расчеты с подотчетными лицами до конца текущего финансового года.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9.9. При завершении текущего финансового года, в целях обеспечения получателей средств наличными деньгами в нерабочие праздничные дни в Российской Федерации в январе очередного финансового года, в кассе допускается наличие остатка средств, достаточного для осуществления их деятельности в указанные дни, в размере, не превышающем установленный лимит остатка кассы.</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Осуществление получателями средств деятельности в указанные дни должно подтверждаться соответствующими документами получателей средств (приказ о работе в нерабочие праздничные дни, утвержденный график работы и т.п.).</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9.10. Завершение операций по целевым средствам федерального бюджета в текущем финансовом году производится в порядке, определенном Министерством финансов РФ.</w:t>
      </w:r>
    </w:p>
    <w:p w:rsidR="00B93E79" w:rsidRPr="00B93E79" w:rsidRDefault="00B93E79" w:rsidP="00B93E79">
      <w:pPr>
        <w:widowControl w:val="0"/>
        <w:autoSpaceDE w:val="0"/>
        <w:autoSpaceDN w:val="0"/>
        <w:spacing w:after="0" w:line="240" w:lineRule="auto"/>
        <w:ind w:firstLine="540"/>
        <w:contextualSpacing/>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jc w:val="center"/>
        <w:outlineLvl w:val="1"/>
        <w:rPr>
          <w:rFonts w:ascii="Times New Roman" w:eastAsia="Times New Roman" w:hAnsi="Times New Roman"/>
          <w:b/>
          <w:sz w:val="28"/>
          <w:szCs w:val="28"/>
          <w:lang w:eastAsia="ru-RU"/>
        </w:rPr>
      </w:pPr>
      <w:r w:rsidRPr="00B93E79">
        <w:rPr>
          <w:rFonts w:ascii="Times New Roman" w:eastAsia="Times New Roman" w:hAnsi="Times New Roman"/>
          <w:b/>
          <w:sz w:val="28"/>
          <w:szCs w:val="28"/>
          <w:lang w:eastAsia="ru-RU"/>
        </w:rPr>
        <w:t>10. Порядок представления документов,</w:t>
      </w:r>
    </w:p>
    <w:p w:rsidR="00B93E79" w:rsidRPr="00B93E79" w:rsidRDefault="00B93E79" w:rsidP="00B93E79">
      <w:pPr>
        <w:widowControl w:val="0"/>
        <w:autoSpaceDE w:val="0"/>
        <w:autoSpaceDN w:val="0"/>
        <w:spacing w:after="0" w:line="240" w:lineRule="auto"/>
        <w:jc w:val="center"/>
        <w:rPr>
          <w:rFonts w:ascii="Times New Roman" w:eastAsia="Times New Roman" w:hAnsi="Times New Roman"/>
          <w:b/>
          <w:sz w:val="28"/>
          <w:szCs w:val="28"/>
          <w:lang w:eastAsia="ru-RU"/>
        </w:rPr>
      </w:pPr>
      <w:proofErr w:type="gramStart"/>
      <w:r w:rsidRPr="00B93E79">
        <w:rPr>
          <w:rFonts w:ascii="Times New Roman" w:eastAsia="Times New Roman" w:hAnsi="Times New Roman"/>
          <w:b/>
          <w:sz w:val="28"/>
          <w:szCs w:val="28"/>
          <w:lang w:eastAsia="ru-RU"/>
        </w:rPr>
        <w:t>являющихся</w:t>
      </w:r>
      <w:proofErr w:type="gramEnd"/>
      <w:r w:rsidRPr="00B93E79">
        <w:rPr>
          <w:rFonts w:ascii="Times New Roman" w:eastAsia="Times New Roman" w:hAnsi="Times New Roman"/>
          <w:b/>
          <w:sz w:val="28"/>
          <w:szCs w:val="28"/>
          <w:lang w:eastAsia="ru-RU"/>
        </w:rPr>
        <w:t xml:space="preserve"> основанием для принятия бюджетных</w:t>
      </w:r>
    </w:p>
    <w:p w:rsidR="00B93E79" w:rsidRPr="00B93E79" w:rsidRDefault="00B93E79" w:rsidP="00B93E79">
      <w:pPr>
        <w:widowControl w:val="0"/>
        <w:autoSpaceDE w:val="0"/>
        <w:autoSpaceDN w:val="0"/>
        <w:spacing w:after="0" w:line="240" w:lineRule="auto"/>
        <w:jc w:val="center"/>
        <w:rPr>
          <w:rFonts w:ascii="Times New Roman" w:eastAsia="Times New Roman" w:hAnsi="Times New Roman"/>
          <w:b/>
          <w:sz w:val="28"/>
          <w:szCs w:val="28"/>
          <w:lang w:eastAsia="ru-RU"/>
        </w:rPr>
      </w:pPr>
      <w:r w:rsidRPr="00B93E79">
        <w:rPr>
          <w:rFonts w:ascii="Times New Roman" w:eastAsia="Times New Roman" w:hAnsi="Times New Roman"/>
          <w:b/>
          <w:sz w:val="28"/>
          <w:szCs w:val="28"/>
          <w:lang w:eastAsia="ru-RU"/>
        </w:rPr>
        <w:t>обязательств и денежных обязательств</w:t>
      </w:r>
    </w:p>
    <w:p w:rsidR="00B93E79" w:rsidRPr="00B93E79" w:rsidRDefault="00B93E79" w:rsidP="00B93E79">
      <w:pPr>
        <w:widowControl w:val="0"/>
        <w:autoSpaceDE w:val="0"/>
        <w:autoSpaceDN w:val="0"/>
        <w:spacing w:after="0" w:line="240" w:lineRule="auto"/>
        <w:jc w:val="center"/>
        <w:outlineLvl w:val="2"/>
        <w:rPr>
          <w:rFonts w:ascii="Times New Roman" w:eastAsia="Times New Roman" w:hAnsi="Times New Roman"/>
          <w:b/>
          <w:sz w:val="28"/>
          <w:szCs w:val="28"/>
          <w:lang w:eastAsia="ru-RU"/>
        </w:rPr>
      </w:pPr>
    </w:p>
    <w:p w:rsidR="00B93E79" w:rsidRPr="00B93E79" w:rsidRDefault="00B93E79" w:rsidP="00B93E79">
      <w:pPr>
        <w:widowControl w:val="0"/>
        <w:autoSpaceDE w:val="0"/>
        <w:autoSpaceDN w:val="0"/>
        <w:spacing w:after="0" w:line="240" w:lineRule="auto"/>
        <w:jc w:val="center"/>
        <w:outlineLvl w:val="2"/>
        <w:rPr>
          <w:rFonts w:ascii="Times New Roman" w:eastAsia="Times New Roman" w:hAnsi="Times New Roman"/>
          <w:b/>
          <w:sz w:val="28"/>
          <w:szCs w:val="28"/>
          <w:lang w:eastAsia="ru-RU"/>
        </w:rPr>
      </w:pPr>
      <w:r w:rsidRPr="00B93E79">
        <w:rPr>
          <w:rFonts w:ascii="Times New Roman" w:eastAsia="Times New Roman" w:hAnsi="Times New Roman"/>
          <w:b/>
          <w:sz w:val="28"/>
          <w:szCs w:val="28"/>
          <w:lang w:eastAsia="ru-RU"/>
        </w:rPr>
        <w:t>10.1. Общие положения</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b/>
          <w:sz w:val="28"/>
          <w:szCs w:val="28"/>
          <w:lang w:eastAsia="ru-RU"/>
        </w:rPr>
      </w:pPr>
    </w:p>
    <w:p w:rsidR="00B93E79" w:rsidRPr="00B93E79" w:rsidRDefault="00B93E79" w:rsidP="00B93E79">
      <w:pPr>
        <w:widowControl w:val="0"/>
        <w:autoSpaceDE w:val="0"/>
        <w:autoSpaceDN w:val="0"/>
        <w:spacing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10.1.1. </w:t>
      </w:r>
      <w:proofErr w:type="gramStart"/>
      <w:r w:rsidRPr="00B93E79">
        <w:rPr>
          <w:rFonts w:ascii="Times New Roman" w:eastAsia="Times New Roman" w:hAnsi="Times New Roman"/>
          <w:sz w:val="28"/>
          <w:szCs w:val="28"/>
          <w:lang w:eastAsia="ru-RU"/>
        </w:rPr>
        <w:t>Настоящий раздел регламентирует представление документов для учета на лицевых счетах бюджетных обязательств и денежных обязательств получателей средств, принятых в соответствии с муниципальными контрактами и иными договорами гражданско-правового характера на поставку товаров, выполнение работ, оказание услуг для муниципальных нужд (включая поставку товаров, выполнение работ, оказание услуг при социальном обеспечении населения вне рамок систем государственного пенсионного, социального, медицинского страхования), бюджетных обязательств получателей</w:t>
      </w:r>
      <w:proofErr w:type="gramEnd"/>
      <w:r w:rsidR="000D333B">
        <w:rPr>
          <w:rFonts w:ascii="Times New Roman" w:eastAsia="Times New Roman" w:hAnsi="Times New Roman"/>
          <w:sz w:val="28"/>
          <w:szCs w:val="28"/>
          <w:lang w:eastAsia="ru-RU"/>
        </w:rPr>
        <w:t xml:space="preserve"> </w:t>
      </w:r>
      <w:proofErr w:type="gramStart"/>
      <w:r w:rsidRPr="00B93E79">
        <w:rPr>
          <w:rFonts w:ascii="Times New Roman" w:eastAsia="Times New Roman" w:hAnsi="Times New Roman"/>
          <w:sz w:val="28"/>
          <w:szCs w:val="28"/>
          <w:lang w:eastAsia="ru-RU"/>
        </w:rPr>
        <w:t xml:space="preserve">средств, принятых в соответствии с соглашениями о предоставлении из бюджета </w:t>
      </w:r>
      <w:r w:rsidR="009D78BD">
        <w:rPr>
          <w:rFonts w:ascii="Times New Roman" w:eastAsia="Times New Roman" w:hAnsi="Times New Roman"/>
          <w:sz w:val="28"/>
          <w:szCs w:val="28"/>
          <w:lang w:eastAsia="ru-RU"/>
        </w:rPr>
        <w:t xml:space="preserve">Северного района Новосибирской области </w:t>
      </w:r>
      <w:r w:rsidRPr="00B93E79">
        <w:rPr>
          <w:rFonts w:ascii="Times New Roman" w:eastAsia="Times New Roman" w:hAnsi="Times New Roman"/>
          <w:sz w:val="28"/>
          <w:szCs w:val="28"/>
          <w:lang w:eastAsia="ru-RU"/>
        </w:rPr>
        <w:t>межбюджетных трансфертов бюджетам муниципальных образований Северного  района Новосибирской области, соглашениями (договорами) о предоставлении из местного бюджета субсидий юридическим лицам (за исключением субсидий муниципальным учреждениям Северного района Новосибирской области) (далее совместно - соглашения о межбюджетных трансфертах (субсидиях).</w:t>
      </w:r>
      <w:proofErr w:type="gramEnd"/>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lastRenderedPageBreak/>
        <w:t>Настоящий раздел не регламентирует представление документов для учета на лицевых счетах денежных обязательств получателей средств, принятых в соответствии с соглашениями о межбюджетных трансфертах (субсидиях).</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10.1.2. Действие настоящего раздела распространяется на средства, источником финансового обеспечения которых являются налоговые и неналоговые поступления в местный бюджет, средства, источником финансового обеспечения которых являются субсидии и субвенции и ИМТ, предоставляемые из бюджета другого уровня, а также безвозмездные поступления, не имеющие целевого характера.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10.1.3. Бюджетные обязательства подлежат представлению в течение десяти рабочих дней с момента заключения соответствующих муниципальных контрактов (договоров), соглашений о межбюджетных трансфертах (субсидиях).</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Денежные обязательства подлежат представлению в течение десяти рабочих дней с момента подписания (заключения) документа, подтверждающего возникновение денежного обязательства.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10.1.4. Учет на лицевых счетах бюджетных и денежных обязательств, принятых в соответствии с муниципальными контрактами (договорами), осуществляется </w:t>
      </w:r>
      <w:proofErr w:type="gramStart"/>
      <w:r w:rsidRPr="00B93E79">
        <w:rPr>
          <w:rFonts w:ascii="Times New Roman" w:eastAsia="Times New Roman" w:hAnsi="Times New Roman"/>
          <w:sz w:val="28"/>
          <w:szCs w:val="28"/>
          <w:lang w:eastAsia="ru-RU"/>
        </w:rPr>
        <w:t>в</w:t>
      </w:r>
      <w:proofErr w:type="gramEnd"/>
      <w:r w:rsidR="000D333B">
        <w:rPr>
          <w:rFonts w:ascii="Times New Roman" w:eastAsia="Times New Roman" w:hAnsi="Times New Roman"/>
          <w:sz w:val="28"/>
          <w:szCs w:val="28"/>
          <w:lang w:eastAsia="ru-RU"/>
        </w:rPr>
        <w:t xml:space="preserve"> </w:t>
      </w:r>
      <w:proofErr w:type="gramStart"/>
      <w:r w:rsidRPr="00B93E79">
        <w:rPr>
          <w:rFonts w:ascii="Times New Roman" w:eastAsia="Times New Roman" w:hAnsi="Times New Roman"/>
          <w:sz w:val="28"/>
          <w:szCs w:val="28"/>
          <w:lang w:eastAsia="ru-RU"/>
        </w:rPr>
        <w:t>АС</w:t>
      </w:r>
      <w:proofErr w:type="gramEnd"/>
      <w:r w:rsidRPr="00B93E79">
        <w:rPr>
          <w:rFonts w:ascii="Times New Roman" w:eastAsia="Times New Roman" w:hAnsi="Times New Roman"/>
          <w:sz w:val="28"/>
          <w:szCs w:val="28"/>
          <w:lang w:eastAsia="ru-RU"/>
        </w:rPr>
        <w:t xml:space="preserve"> </w:t>
      </w:r>
      <w:r w:rsidR="000D333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Бюджет</w:t>
      </w:r>
      <w:r w:rsidR="000D333B">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с использованием ГИСЗ НСО.</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Учет на лицевых счетах бюджетных обязательств, принятых в соответствии с соглашениями о предоставлении из бюджета</w:t>
      </w:r>
      <w:r w:rsidR="009D78BD">
        <w:rPr>
          <w:rFonts w:ascii="Times New Roman" w:eastAsia="Times New Roman" w:hAnsi="Times New Roman"/>
          <w:sz w:val="28"/>
          <w:szCs w:val="28"/>
          <w:lang w:eastAsia="ru-RU"/>
        </w:rPr>
        <w:t xml:space="preserve"> Северного района Новосибирской области</w:t>
      </w:r>
      <w:r w:rsidRPr="00B93E79">
        <w:rPr>
          <w:rFonts w:ascii="Times New Roman" w:eastAsia="Times New Roman" w:hAnsi="Times New Roman"/>
          <w:sz w:val="28"/>
          <w:szCs w:val="28"/>
          <w:lang w:eastAsia="ru-RU"/>
        </w:rPr>
        <w:t xml:space="preserve"> межбюджетных трансфертов бюджетам муниципальных образований Северного района Новосибирской области, осуществляется </w:t>
      </w:r>
      <w:proofErr w:type="gramStart"/>
      <w:r w:rsidRPr="00B93E79">
        <w:rPr>
          <w:rFonts w:ascii="Times New Roman" w:eastAsia="Times New Roman" w:hAnsi="Times New Roman"/>
          <w:sz w:val="28"/>
          <w:szCs w:val="28"/>
          <w:lang w:eastAsia="ru-RU"/>
        </w:rPr>
        <w:t>в</w:t>
      </w:r>
      <w:proofErr w:type="gramEnd"/>
      <w:r w:rsidR="000D333B">
        <w:rPr>
          <w:rFonts w:ascii="Times New Roman" w:eastAsia="Times New Roman" w:hAnsi="Times New Roman"/>
          <w:sz w:val="28"/>
          <w:szCs w:val="28"/>
          <w:lang w:eastAsia="ru-RU"/>
        </w:rPr>
        <w:t xml:space="preserve"> </w:t>
      </w:r>
      <w:proofErr w:type="gramStart"/>
      <w:r w:rsidRPr="00B93E79">
        <w:rPr>
          <w:rFonts w:ascii="Times New Roman" w:eastAsia="Times New Roman" w:hAnsi="Times New Roman"/>
          <w:sz w:val="28"/>
          <w:szCs w:val="28"/>
          <w:lang w:eastAsia="ru-RU"/>
        </w:rPr>
        <w:t>АС</w:t>
      </w:r>
      <w:proofErr w:type="gramEnd"/>
      <w:r w:rsidRPr="00B93E79">
        <w:rPr>
          <w:rFonts w:ascii="Times New Roman" w:eastAsia="Times New Roman" w:hAnsi="Times New Roman"/>
          <w:sz w:val="28"/>
          <w:szCs w:val="28"/>
          <w:lang w:eastAsia="ru-RU"/>
        </w:rPr>
        <w:t xml:space="preserve"> </w:t>
      </w:r>
      <w:r w:rsidR="000D333B">
        <w:rPr>
          <w:rFonts w:ascii="Times New Roman" w:eastAsia="Times New Roman" w:hAnsi="Times New Roman"/>
          <w:sz w:val="28"/>
          <w:szCs w:val="28"/>
          <w:lang w:eastAsia="ru-RU"/>
        </w:rPr>
        <w:t>«Бюджет»</w:t>
      </w:r>
      <w:r w:rsidRPr="00B93E79">
        <w:rPr>
          <w:rFonts w:ascii="Times New Roman" w:eastAsia="Times New Roman" w:hAnsi="Times New Roman"/>
          <w:sz w:val="28"/>
          <w:szCs w:val="28"/>
          <w:lang w:eastAsia="ru-RU"/>
        </w:rPr>
        <w:t xml:space="preserve"> с использованием АС "УРМ".</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10.1.5. Бюджетные и денежные обязательства учитываются на лицевых счетах в разрезе кодов классификации расходов местного бюджета и дополнительных классификаторов.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10.1.6. Бюджетные обязательства, принятые в соответствии с муниципальными контрактами и иными договорами гражданско-правового характера, заключенными на срок, превышающий пределы финансового года, подлежат первоочередному учету на лицевых счетах в следующем году за счет лимитов бюджетных обязатель</w:t>
      </w:r>
      <w:proofErr w:type="gramStart"/>
      <w:r w:rsidRPr="00B93E79">
        <w:rPr>
          <w:rFonts w:ascii="Times New Roman" w:eastAsia="Times New Roman" w:hAnsi="Times New Roman"/>
          <w:sz w:val="28"/>
          <w:szCs w:val="28"/>
          <w:lang w:eastAsia="ru-RU"/>
        </w:rPr>
        <w:t>ств сл</w:t>
      </w:r>
      <w:proofErr w:type="gramEnd"/>
      <w:r w:rsidRPr="00B93E79">
        <w:rPr>
          <w:rFonts w:ascii="Times New Roman" w:eastAsia="Times New Roman" w:hAnsi="Times New Roman"/>
          <w:sz w:val="28"/>
          <w:szCs w:val="28"/>
          <w:lang w:eastAsia="ru-RU"/>
        </w:rPr>
        <w:t>едующего финансового года.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10.1.7. Бюджетные обязательства получателей средств учитываются на лицевых счетах отдельно на текущий финансовый год, на первый и второй год планового периода.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10.1.8. Принятие получателем средств бюджетных обязательств, подлежащих исполнению за счет средств местного бюджета </w:t>
      </w:r>
      <w:r w:rsidR="00F112A7">
        <w:rPr>
          <w:rFonts w:ascii="Times New Roman" w:eastAsia="Times New Roman" w:hAnsi="Times New Roman"/>
          <w:sz w:val="28"/>
          <w:szCs w:val="28"/>
          <w:lang w:eastAsia="ru-RU"/>
        </w:rPr>
        <w:t xml:space="preserve">Новотроицкого </w:t>
      </w:r>
      <w:r w:rsidR="009D78BD">
        <w:rPr>
          <w:rFonts w:ascii="Times New Roman" w:eastAsia="Times New Roman" w:hAnsi="Times New Roman"/>
          <w:sz w:val="28"/>
          <w:szCs w:val="28"/>
          <w:lang w:eastAsia="ru-RU"/>
        </w:rPr>
        <w:t>сельсовета</w:t>
      </w:r>
      <w:r w:rsidR="009D78BD" w:rsidRPr="00B93E79">
        <w:rPr>
          <w:rFonts w:ascii="Times New Roman" w:eastAsia="Times New Roman" w:hAnsi="Times New Roman"/>
          <w:sz w:val="28"/>
          <w:szCs w:val="28"/>
          <w:lang w:eastAsia="ru-RU"/>
        </w:rPr>
        <w:t xml:space="preserve"> </w:t>
      </w:r>
      <w:r w:rsidRPr="00B93E79">
        <w:rPr>
          <w:rFonts w:ascii="Times New Roman" w:eastAsia="Times New Roman" w:hAnsi="Times New Roman"/>
          <w:sz w:val="28"/>
          <w:szCs w:val="28"/>
          <w:lang w:eastAsia="ru-RU"/>
        </w:rPr>
        <w:t>Северного района Новосибирской области, производится в пределах, доведенных ему по кодам классификации расходов местного бюджета и дополнительных классификаторов лимитов бюджетных обязательств (в текущем финансовом году и плановом периоде) и с учетом принятых и неисполненных бюджетных обязательств.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Нарушение получателем средств указанного требования в соответствии с </w:t>
      </w:r>
      <w:hyperlink r:id="rId114" w:history="1">
        <w:r w:rsidRPr="009D78BD">
          <w:rPr>
            <w:rFonts w:ascii="Times New Roman" w:eastAsia="Times New Roman" w:hAnsi="Times New Roman"/>
            <w:sz w:val="28"/>
            <w:szCs w:val="28"/>
            <w:lang w:eastAsia="ru-RU"/>
          </w:rPr>
          <w:t>пунктом 5 статьи 161</w:t>
        </w:r>
      </w:hyperlink>
      <w:r w:rsidRPr="009D78BD">
        <w:rPr>
          <w:rFonts w:ascii="Times New Roman" w:eastAsia="Times New Roman" w:hAnsi="Times New Roman"/>
          <w:sz w:val="28"/>
          <w:szCs w:val="28"/>
          <w:lang w:eastAsia="ru-RU"/>
        </w:rPr>
        <w:t xml:space="preserve"> </w:t>
      </w:r>
      <w:r w:rsidRPr="00B93E79">
        <w:rPr>
          <w:rFonts w:ascii="Times New Roman" w:eastAsia="Times New Roman" w:hAnsi="Times New Roman"/>
          <w:sz w:val="28"/>
          <w:szCs w:val="28"/>
          <w:lang w:eastAsia="ru-RU"/>
        </w:rPr>
        <w:t>Бюджетного кодекса Российской Федерации является основанием для признания судом соответствующего муниципального контракта (договора) недействительным по иску главного распорядителя бюджетных средств, в ведении которого находится получатель средств.</w:t>
      </w:r>
    </w:p>
    <w:p w:rsidR="00B93E79" w:rsidRPr="00B93E79" w:rsidRDefault="00B93E79" w:rsidP="00B93E79">
      <w:pPr>
        <w:widowControl w:val="0"/>
        <w:autoSpaceDE w:val="0"/>
        <w:autoSpaceDN w:val="0"/>
        <w:spacing w:after="0" w:line="240" w:lineRule="auto"/>
        <w:ind w:firstLine="540"/>
        <w:contextualSpacing/>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contextualSpacing/>
        <w:jc w:val="center"/>
        <w:outlineLvl w:val="2"/>
        <w:rPr>
          <w:rFonts w:ascii="Times New Roman" w:eastAsia="Times New Roman" w:hAnsi="Times New Roman"/>
          <w:b/>
          <w:sz w:val="28"/>
          <w:szCs w:val="28"/>
          <w:lang w:eastAsia="ru-RU"/>
        </w:rPr>
      </w:pPr>
      <w:bookmarkStart w:id="42" w:name="P855"/>
      <w:bookmarkEnd w:id="42"/>
      <w:r w:rsidRPr="00B93E79">
        <w:rPr>
          <w:rFonts w:ascii="Times New Roman" w:eastAsia="Times New Roman" w:hAnsi="Times New Roman"/>
          <w:b/>
          <w:sz w:val="28"/>
          <w:szCs w:val="28"/>
          <w:lang w:eastAsia="ru-RU"/>
        </w:rPr>
        <w:lastRenderedPageBreak/>
        <w:t>10.2. Представление бюджетных обязательств</w:t>
      </w:r>
    </w:p>
    <w:p w:rsidR="00B93E79" w:rsidRPr="00B93E79" w:rsidRDefault="00B93E79" w:rsidP="00B93E79">
      <w:pPr>
        <w:widowControl w:val="0"/>
        <w:autoSpaceDE w:val="0"/>
        <w:autoSpaceDN w:val="0"/>
        <w:spacing w:after="0" w:line="240" w:lineRule="auto"/>
        <w:ind w:firstLine="540"/>
        <w:contextualSpacing/>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10.2.1. Постановка на учет бюджетных обязательств осуществляется на основании заключенных получателем средств: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муниципальных контрактов;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иных договоров гражданско-правового характера (в том числе заключенных посредством составления счета);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соглашений о выкупе земельных участков для муниципальных нужд;</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соглашений о предоставлении из бюджета </w:t>
      </w:r>
      <w:r w:rsidR="009D78BD">
        <w:rPr>
          <w:rFonts w:ascii="Times New Roman" w:eastAsia="Times New Roman" w:hAnsi="Times New Roman"/>
          <w:sz w:val="28"/>
          <w:szCs w:val="28"/>
          <w:lang w:eastAsia="ru-RU"/>
        </w:rPr>
        <w:t xml:space="preserve">Северного района Новосибирской области </w:t>
      </w:r>
      <w:r w:rsidRPr="00B93E79">
        <w:rPr>
          <w:rFonts w:ascii="Times New Roman" w:eastAsia="Times New Roman" w:hAnsi="Times New Roman"/>
          <w:sz w:val="28"/>
          <w:szCs w:val="28"/>
          <w:lang w:eastAsia="ru-RU"/>
        </w:rPr>
        <w:t>межбюджетных трансфертов бюджетам муниципальных образований Северного района Новосибирской области;</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соглашений (договоров) о предоставлении из местного бюджета субсидий юридическим лицам (за исключением субсидий муниципальным учреждениям Новосибирской области).</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10.2.2. </w:t>
      </w:r>
      <w:proofErr w:type="gramStart"/>
      <w:r w:rsidRPr="00B93E79">
        <w:rPr>
          <w:rFonts w:ascii="Times New Roman" w:eastAsia="Times New Roman" w:hAnsi="Times New Roman"/>
          <w:sz w:val="28"/>
          <w:szCs w:val="28"/>
          <w:lang w:eastAsia="ru-RU"/>
        </w:rPr>
        <w:t>При постановке на учет бюджетных обязательств по муниципальным контрактам (договорам) на оказание услуг водоснабжения, водоотведения, канализации, теплоснабжения, газоснабжения, энергоснабжения, электросвязи, а также банковских услуг, в сведениях о бюджетном обязательстве указываются суммы обязательств, самостоятельно рассчитанные получателем средств на текущий финансовый год, исходя из установленных тарифов (цен) и предполагаемых объемов потребления вышеуказанных услуг в текущем финансовом году в пределах утвержденных получателю средств</w:t>
      </w:r>
      <w:proofErr w:type="gramEnd"/>
      <w:r w:rsidRPr="00B93E79">
        <w:rPr>
          <w:rFonts w:ascii="Times New Roman" w:eastAsia="Times New Roman" w:hAnsi="Times New Roman"/>
          <w:sz w:val="28"/>
          <w:szCs w:val="28"/>
          <w:lang w:eastAsia="ru-RU"/>
        </w:rPr>
        <w:t xml:space="preserve"> лимитов бюджетных обязательств.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proofErr w:type="gramStart"/>
      <w:r w:rsidRPr="00B93E79">
        <w:rPr>
          <w:rFonts w:ascii="Times New Roman" w:eastAsia="Times New Roman" w:hAnsi="Times New Roman"/>
          <w:sz w:val="28"/>
          <w:szCs w:val="28"/>
          <w:lang w:eastAsia="ru-RU"/>
        </w:rPr>
        <w:t>При постановке на учет бюджетных обязательств, принятых в соответствии с соглашениями о межбюджетных трансфертах (субсидиях), предусматривающими порядок определения объема межбюджетного трансферта (субсидии), в сведениях о бюджетном обязательстве указываются суммы обязательств, которые могут быть самостоятельно рассчитаны получателем средств на текущий финансовый год в пределах утвержденных получателю средств лимитов бюджетных обязательств.</w:t>
      </w:r>
      <w:proofErr w:type="gramEnd"/>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Сведения о бюджетном обязательстве должны содержать графические файлы с изображением документов, являющихся основанием для учета на лицевых счетах бюджетного обязательства.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В случае заключения муниципальных контрактов (договоров) в форме электронного документа путем подписания ЭП сторон (включая контракты, заключенные по результатам открытого аукциона в электронной форме), данные муниципальные контракты (договоры) представляются в виде графических файлов с изображением соответствующего электронного документа, заверенного ЭП получателя средств.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Проставление ЭП на сведениях о бюджетном обязательстве означает подтверждение руководителем получателя средств соответствия информации, содержащейся в сведениях о бюджетном обязательстве, отправленных посредством ГИСЗ НСО, информации, содержащейся в соответствующих оригиналах документов на бумажном носителе.</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За достоверность представленных сведений о бюджетных обязательствах получатели средств несут ответственность в соответствии с действующим законодательством.</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bookmarkStart w:id="43" w:name="P881"/>
      <w:bookmarkEnd w:id="43"/>
      <w:r w:rsidRPr="00B93E79">
        <w:rPr>
          <w:rFonts w:ascii="Times New Roman" w:eastAsia="Times New Roman" w:hAnsi="Times New Roman"/>
          <w:sz w:val="28"/>
          <w:szCs w:val="28"/>
          <w:lang w:eastAsia="ru-RU"/>
        </w:rPr>
        <w:lastRenderedPageBreak/>
        <w:t xml:space="preserve">10.2.3. Проверка представленных сведений о бюджетных обязательствах осуществляется в течение 3-х рабочих дней </w:t>
      </w:r>
      <w:proofErr w:type="gramStart"/>
      <w:r w:rsidRPr="00B93E79">
        <w:rPr>
          <w:rFonts w:ascii="Times New Roman" w:eastAsia="Times New Roman" w:hAnsi="Times New Roman"/>
          <w:sz w:val="28"/>
          <w:szCs w:val="28"/>
          <w:lang w:eastAsia="ru-RU"/>
        </w:rPr>
        <w:t>на</w:t>
      </w:r>
      <w:proofErr w:type="gramEnd"/>
      <w:r w:rsidRPr="00B93E79">
        <w:rPr>
          <w:rFonts w:ascii="Times New Roman" w:eastAsia="Times New Roman" w:hAnsi="Times New Roman"/>
          <w:sz w:val="28"/>
          <w:szCs w:val="28"/>
          <w:lang w:eastAsia="ru-RU"/>
        </w:rPr>
        <w:t>:</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а) наличие </w:t>
      </w:r>
      <w:proofErr w:type="gramStart"/>
      <w:r w:rsidRPr="00B93E79">
        <w:rPr>
          <w:rFonts w:ascii="Times New Roman" w:eastAsia="Times New Roman" w:hAnsi="Times New Roman"/>
          <w:sz w:val="28"/>
          <w:szCs w:val="28"/>
          <w:lang w:eastAsia="ru-RU"/>
        </w:rPr>
        <w:t>активной</w:t>
      </w:r>
      <w:proofErr w:type="gramEnd"/>
      <w:r w:rsidRPr="00B93E79">
        <w:rPr>
          <w:rFonts w:ascii="Times New Roman" w:eastAsia="Times New Roman" w:hAnsi="Times New Roman"/>
          <w:sz w:val="28"/>
          <w:szCs w:val="28"/>
          <w:lang w:eastAsia="ru-RU"/>
        </w:rPr>
        <w:t xml:space="preserve"> ЭП (в случае если она используется);</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б) соответствие сведений о бюджетных обязательствах, представленных посредством АС </w:t>
      </w:r>
      <w:r w:rsidR="009D78BD">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УРМ</w:t>
      </w:r>
      <w:r w:rsidR="009D78BD">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или ГИСЗ НСО, сведениям, содержащимся в графических файлах с изображением документов по всем реквизитам;</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proofErr w:type="gramStart"/>
      <w:r w:rsidRPr="00B93E79">
        <w:rPr>
          <w:rFonts w:ascii="Times New Roman" w:eastAsia="Times New Roman" w:hAnsi="Times New Roman"/>
          <w:sz w:val="28"/>
          <w:szCs w:val="28"/>
          <w:lang w:eastAsia="ru-RU"/>
        </w:rPr>
        <w:t xml:space="preserve">в) наличие в муниципальном контракте (договоре), соглашении о межбюджетном </w:t>
      </w:r>
      <w:proofErr w:type="spellStart"/>
      <w:r w:rsidRPr="00B93E79">
        <w:rPr>
          <w:rFonts w:ascii="Times New Roman" w:eastAsia="Times New Roman" w:hAnsi="Times New Roman"/>
          <w:sz w:val="28"/>
          <w:szCs w:val="28"/>
          <w:lang w:eastAsia="ru-RU"/>
        </w:rPr>
        <w:t>трансфере</w:t>
      </w:r>
      <w:proofErr w:type="spellEnd"/>
      <w:r w:rsidRPr="00B93E79">
        <w:rPr>
          <w:rFonts w:ascii="Times New Roman" w:eastAsia="Times New Roman" w:hAnsi="Times New Roman"/>
          <w:sz w:val="28"/>
          <w:szCs w:val="28"/>
          <w:lang w:eastAsia="ru-RU"/>
        </w:rPr>
        <w:t xml:space="preserve"> (субсидии) следующих реквизитов:</w:t>
      </w:r>
      <w:proofErr w:type="gramEnd"/>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номера документа (при наличии);</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даты заключения;</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даты вступления в силу и даты окончания действия (либо порядка их определения);</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наименования сторон;</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цены муниципального контракта (договора) (порядка ее определения) либо объема межбюджетного трансферта (субсидии) (порядка его определения);</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авансового платежа и его размера (при наличии);</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сроков поставки товаров, выполнения работ, оказания услуг (для муниципальных контрактов (договоров));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сроков оплаты поставленных товаров, выполненных работ, оказанных услуг (либо порядка их определения) (для муниципальных контрактов (договоров));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юридических адресов и банковских реквизитов сторон, печатей и подписей уполномоченных лиц;</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приложений, являющихся неотъемлемой частью документа (спецификаций, графиков выполнения работ и т.п.);</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реквизитов нормативного правового акта, определяющего порядок предоставления соответствующего межбюджетного трансферта (субсидии) (для соглашений о межбюджетных трансфертах (субсидиях);</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г) соответствие указанных кодов бюджетной классификации и дополнительных классификаторов предмету и содержанию договора (соглашения);</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proofErr w:type="spellStart"/>
      <w:r w:rsidRPr="00B93E79">
        <w:rPr>
          <w:rFonts w:ascii="Times New Roman" w:eastAsia="Times New Roman" w:hAnsi="Times New Roman"/>
          <w:sz w:val="28"/>
          <w:szCs w:val="28"/>
          <w:lang w:eastAsia="ru-RU"/>
        </w:rPr>
        <w:t>д</w:t>
      </w:r>
      <w:proofErr w:type="spellEnd"/>
      <w:r w:rsidRPr="00B93E79">
        <w:rPr>
          <w:rFonts w:ascii="Times New Roman" w:eastAsia="Times New Roman" w:hAnsi="Times New Roman"/>
          <w:sz w:val="28"/>
          <w:szCs w:val="28"/>
          <w:lang w:eastAsia="ru-RU"/>
        </w:rPr>
        <w:t xml:space="preserve">) соответствие поля </w:t>
      </w:r>
      <w:r w:rsidR="009D78BD">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Содержание договора</w:t>
      </w:r>
      <w:r w:rsidR="009D78BD">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в сведениях о бюджетном обязательстве предмету договора (соглашения);</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е) наличие достаточного остатка бюджетных ассигнований, лимитов бюджетных обязательств по кодам бюджетной классификации и дополнительных классификаторов;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ж) не превышение установленного законодательством предельного размера авансирования по муниципальным контрактам (иным договорам);</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proofErr w:type="spellStart"/>
      <w:r w:rsidRPr="00B93E79">
        <w:rPr>
          <w:rFonts w:ascii="Times New Roman" w:eastAsia="Times New Roman" w:hAnsi="Times New Roman"/>
          <w:sz w:val="28"/>
          <w:szCs w:val="28"/>
          <w:lang w:eastAsia="ru-RU"/>
        </w:rPr>
        <w:t>з</w:t>
      </w:r>
      <w:proofErr w:type="spellEnd"/>
      <w:r w:rsidRPr="00B93E79">
        <w:rPr>
          <w:rFonts w:ascii="Times New Roman" w:eastAsia="Times New Roman" w:hAnsi="Times New Roman"/>
          <w:sz w:val="28"/>
          <w:szCs w:val="28"/>
          <w:lang w:eastAsia="ru-RU"/>
        </w:rPr>
        <w:t>) наличие достаточного остатка предельных объемов сре</w:t>
      </w:r>
      <w:proofErr w:type="gramStart"/>
      <w:r w:rsidRPr="00B93E79">
        <w:rPr>
          <w:rFonts w:ascii="Times New Roman" w:eastAsia="Times New Roman" w:hAnsi="Times New Roman"/>
          <w:sz w:val="28"/>
          <w:szCs w:val="28"/>
          <w:lang w:eastAsia="ru-RU"/>
        </w:rPr>
        <w:t>дств дл</w:t>
      </w:r>
      <w:proofErr w:type="gramEnd"/>
      <w:r w:rsidRPr="00B93E79">
        <w:rPr>
          <w:rFonts w:ascii="Times New Roman" w:eastAsia="Times New Roman" w:hAnsi="Times New Roman"/>
          <w:sz w:val="28"/>
          <w:szCs w:val="28"/>
          <w:lang w:eastAsia="ru-RU"/>
        </w:rPr>
        <w:t>я заключения и исполнения долгосрочных контрактов по кодам бюджетной классификации и дополнительных классификаторов;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з.1) соответствие сведений о муниципальном контракте, внесенных </w:t>
      </w:r>
      <w:proofErr w:type="gramStart"/>
      <w:r w:rsidRPr="00B93E79">
        <w:rPr>
          <w:rFonts w:ascii="Times New Roman" w:eastAsia="Times New Roman" w:hAnsi="Times New Roman"/>
          <w:sz w:val="28"/>
          <w:szCs w:val="28"/>
          <w:lang w:eastAsia="ru-RU"/>
        </w:rPr>
        <w:t>в</w:t>
      </w:r>
      <w:proofErr w:type="gramEnd"/>
      <w:r w:rsidR="009D78BD">
        <w:rPr>
          <w:rFonts w:ascii="Times New Roman" w:eastAsia="Times New Roman" w:hAnsi="Times New Roman"/>
          <w:sz w:val="28"/>
          <w:szCs w:val="28"/>
          <w:lang w:eastAsia="ru-RU"/>
        </w:rPr>
        <w:t xml:space="preserve"> </w:t>
      </w:r>
      <w:proofErr w:type="gramStart"/>
      <w:r w:rsidRPr="00B93E79">
        <w:rPr>
          <w:rFonts w:ascii="Times New Roman" w:eastAsia="Times New Roman" w:hAnsi="Times New Roman"/>
          <w:sz w:val="28"/>
          <w:szCs w:val="28"/>
          <w:lang w:eastAsia="ru-RU"/>
        </w:rPr>
        <w:t>АС</w:t>
      </w:r>
      <w:proofErr w:type="gramEnd"/>
      <w:r w:rsidRPr="00B93E79">
        <w:rPr>
          <w:rFonts w:ascii="Times New Roman" w:eastAsia="Times New Roman" w:hAnsi="Times New Roman"/>
          <w:sz w:val="28"/>
          <w:szCs w:val="28"/>
          <w:lang w:eastAsia="ru-RU"/>
        </w:rPr>
        <w:t xml:space="preserve"> </w:t>
      </w:r>
      <w:r w:rsidR="009D78BD">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Бюджет</w:t>
      </w:r>
      <w:r w:rsidR="009D78BD">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сведениям, внесенным в реестр контрактов и размещенным на ООС, в части соответствия:</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реестрового номера муниципального контракта;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предмета контракта;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способа размещения;</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наименования, ИНН, КПП заказчика;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lastRenderedPageBreak/>
        <w:t>- наименования, ИНН, КПП поставщика;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кодов бюджетной классификации;</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и) соответствие иным требованиям, установленным действующими нормативными правовыми актами.</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Не прохождение какого-либо из вышеуказанных контролей является основанием для отказа в учете на лицевых счетах соответствующего бюджетного обязательства.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bookmarkStart w:id="44" w:name="P929"/>
      <w:bookmarkEnd w:id="44"/>
      <w:r w:rsidRPr="00B93E79">
        <w:rPr>
          <w:rFonts w:ascii="Times New Roman" w:eastAsia="Times New Roman" w:hAnsi="Times New Roman"/>
          <w:sz w:val="28"/>
          <w:szCs w:val="28"/>
          <w:lang w:eastAsia="ru-RU"/>
        </w:rPr>
        <w:t xml:space="preserve">10.2.4. После завершения проверки производится постановка на учет бюджетных обязательств получателей средств путем согласования сведений о бюджетных обязательствах </w:t>
      </w:r>
      <w:proofErr w:type="gramStart"/>
      <w:r w:rsidRPr="00B93E79">
        <w:rPr>
          <w:rFonts w:ascii="Times New Roman" w:eastAsia="Times New Roman" w:hAnsi="Times New Roman"/>
          <w:sz w:val="28"/>
          <w:szCs w:val="28"/>
          <w:lang w:eastAsia="ru-RU"/>
        </w:rPr>
        <w:t>в</w:t>
      </w:r>
      <w:proofErr w:type="gramEnd"/>
      <w:r w:rsidR="009D78BD">
        <w:rPr>
          <w:rFonts w:ascii="Times New Roman" w:eastAsia="Times New Roman" w:hAnsi="Times New Roman"/>
          <w:sz w:val="28"/>
          <w:szCs w:val="28"/>
          <w:lang w:eastAsia="ru-RU"/>
        </w:rPr>
        <w:t xml:space="preserve"> </w:t>
      </w:r>
      <w:proofErr w:type="gramStart"/>
      <w:r w:rsidRPr="00B93E79">
        <w:rPr>
          <w:rFonts w:ascii="Times New Roman" w:eastAsia="Times New Roman" w:hAnsi="Times New Roman"/>
          <w:sz w:val="28"/>
          <w:szCs w:val="28"/>
          <w:lang w:eastAsia="ru-RU"/>
        </w:rPr>
        <w:t>АС</w:t>
      </w:r>
      <w:proofErr w:type="gramEnd"/>
      <w:r w:rsidRPr="00B93E79">
        <w:rPr>
          <w:rFonts w:ascii="Times New Roman" w:eastAsia="Times New Roman" w:hAnsi="Times New Roman"/>
          <w:sz w:val="28"/>
          <w:szCs w:val="28"/>
          <w:lang w:eastAsia="ru-RU"/>
        </w:rPr>
        <w:t xml:space="preserve"> </w:t>
      </w:r>
      <w:r w:rsidR="009D78BD">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Бюджет</w:t>
      </w:r>
      <w:r w:rsidR="009D78BD">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В случае выявления по результатам проверки несоответствия сведений о бюджетных обязательствах требованиям, установленным настоящим разделом, постановка на учет бюджетных обязательств отказывается путем отклонения </w:t>
      </w:r>
      <w:proofErr w:type="gramStart"/>
      <w:r w:rsidRPr="00B93E79">
        <w:rPr>
          <w:rFonts w:ascii="Times New Roman" w:eastAsia="Times New Roman" w:hAnsi="Times New Roman"/>
          <w:sz w:val="28"/>
          <w:szCs w:val="28"/>
          <w:lang w:eastAsia="ru-RU"/>
        </w:rPr>
        <w:t>в</w:t>
      </w:r>
      <w:proofErr w:type="gramEnd"/>
      <w:r w:rsidR="009D78BD">
        <w:rPr>
          <w:rFonts w:ascii="Times New Roman" w:eastAsia="Times New Roman" w:hAnsi="Times New Roman"/>
          <w:sz w:val="28"/>
          <w:szCs w:val="28"/>
          <w:lang w:eastAsia="ru-RU"/>
        </w:rPr>
        <w:t xml:space="preserve"> </w:t>
      </w:r>
      <w:proofErr w:type="gramStart"/>
      <w:r w:rsidRPr="00B93E79">
        <w:rPr>
          <w:rFonts w:ascii="Times New Roman" w:eastAsia="Times New Roman" w:hAnsi="Times New Roman"/>
          <w:sz w:val="28"/>
          <w:szCs w:val="28"/>
          <w:lang w:eastAsia="ru-RU"/>
        </w:rPr>
        <w:t>АС</w:t>
      </w:r>
      <w:proofErr w:type="gramEnd"/>
      <w:r w:rsidRPr="00B93E79">
        <w:rPr>
          <w:rFonts w:ascii="Times New Roman" w:eastAsia="Times New Roman" w:hAnsi="Times New Roman"/>
          <w:sz w:val="28"/>
          <w:szCs w:val="28"/>
          <w:lang w:eastAsia="ru-RU"/>
        </w:rPr>
        <w:t xml:space="preserve"> </w:t>
      </w:r>
      <w:r w:rsidR="009D78BD">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Бюджет</w:t>
      </w:r>
      <w:r w:rsidR="009D78BD">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представленных сведений о бюджетных обязательствах с указанием причин отказа.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bookmarkStart w:id="45" w:name="P932"/>
      <w:bookmarkEnd w:id="45"/>
      <w:r w:rsidRPr="00B93E79">
        <w:rPr>
          <w:rFonts w:ascii="Times New Roman" w:eastAsia="Times New Roman" w:hAnsi="Times New Roman"/>
          <w:sz w:val="28"/>
          <w:szCs w:val="28"/>
          <w:lang w:eastAsia="ru-RU"/>
        </w:rPr>
        <w:t>10.2.5. На основании сведений о бюджетных обязательствах, прошедших контроль в соответствии с настоящим разделом Порядка, бюджетные обязательства учитываются на лицевых счетах получателей средств.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Учтенному на лицевых счетах бюджетному обязательству автоматически присваивается уникальный регистрационный номер в пределах текущего финансового года.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Если в одном муниципальном контракте (договоре), соглашении о межбюджетных трансфертах (субсидиях) предусматривается наличие бюджетных обязательств, исполняемых по нескольким кодам бюджетной классификации, то такие обязательства учитываются на лицевых счетах раздельно с присвоением регистрационного номера каждому бюджетному обязательству.</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При наличии в муниципальном контракте, ином договоре условий авансирования, обязательство на аванс и обязательство на окончательный расчет отражаются на лицевых счетах раздельно с присвоением отдельных регистрационных номеров.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10.2.6. Учет на лицевых счетах бюджетного обязательства приводит к уменьшению суммы свободного остатка бюджетных ассигнований и лимитов бюджетных обязательств на лицевом счете получателя средств.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10.2.7. По письменному запросу получателя средств выдается </w:t>
      </w:r>
      <w:hyperlink r:id="rId115" w:anchor="P2841" w:history="1">
        <w:proofErr w:type="gramStart"/>
        <w:r w:rsidRPr="009D78BD">
          <w:rPr>
            <w:rFonts w:ascii="Times New Roman" w:eastAsia="Times New Roman" w:hAnsi="Times New Roman"/>
            <w:sz w:val="28"/>
            <w:szCs w:val="28"/>
            <w:lang w:eastAsia="ru-RU"/>
          </w:rPr>
          <w:t>Справк</w:t>
        </w:r>
      </w:hyperlink>
      <w:r w:rsidRPr="009D78BD">
        <w:rPr>
          <w:rFonts w:ascii="Times New Roman" w:eastAsia="Times New Roman" w:hAnsi="Times New Roman"/>
          <w:sz w:val="28"/>
          <w:szCs w:val="28"/>
          <w:lang w:eastAsia="ru-RU"/>
        </w:rPr>
        <w:t>а</w:t>
      </w:r>
      <w:proofErr w:type="gramEnd"/>
      <w:r w:rsidRPr="00B93E79">
        <w:rPr>
          <w:rFonts w:ascii="Times New Roman" w:eastAsia="Times New Roman" w:hAnsi="Times New Roman"/>
          <w:sz w:val="28"/>
          <w:szCs w:val="28"/>
          <w:lang w:eastAsia="ru-RU"/>
        </w:rPr>
        <w:t xml:space="preserve"> об исполнении принятых на учет бюджетных обязательств по форме согласно приложению N 10.1 к настоящему Порядку в составе пакета отчетных форм.</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10.2.8. Учтенные на лицевых счетах и не исполненные в текущем финансовом году бюджетные обязательства подлежат первоочередному отражению на лицевых счетах в очередном финансовом году за счет лимитов бюджетных обязательств очередного финансового года на основании </w:t>
      </w:r>
      <w:hyperlink r:id="rId116" w:anchor="P2937" w:history="1">
        <w:r w:rsidRPr="009D78BD">
          <w:rPr>
            <w:rFonts w:ascii="Times New Roman" w:eastAsia="Times New Roman" w:hAnsi="Times New Roman"/>
            <w:sz w:val="28"/>
            <w:szCs w:val="28"/>
            <w:lang w:eastAsia="ru-RU"/>
          </w:rPr>
          <w:t>Ведомости</w:t>
        </w:r>
      </w:hyperlink>
      <w:r w:rsidRPr="009D78BD">
        <w:rPr>
          <w:rFonts w:ascii="Times New Roman" w:eastAsia="Times New Roman" w:hAnsi="Times New Roman"/>
          <w:sz w:val="28"/>
          <w:szCs w:val="28"/>
          <w:lang w:eastAsia="ru-RU"/>
        </w:rPr>
        <w:t xml:space="preserve"> </w:t>
      </w:r>
      <w:r w:rsidRPr="00B93E79">
        <w:rPr>
          <w:rFonts w:ascii="Times New Roman" w:eastAsia="Times New Roman" w:hAnsi="Times New Roman"/>
          <w:sz w:val="28"/>
          <w:szCs w:val="28"/>
          <w:lang w:eastAsia="ru-RU"/>
        </w:rPr>
        <w:t>контроля неисполненных бюджетных обязательств, составляемой по форме согласно приложению N 10.2 к настоящему Порядку.</w:t>
      </w:r>
    </w:p>
    <w:p w:rsidR="00B93E79" w:rsidRPr="00B93E79" w:rsidRDefault="00B93E79" w:rsidP="00B93E79">
      <w:pPr>
        <w:widowControl w:val="0"/>
        <w:autoSpaceDE w:val="0"/>
        <w:autoSpaceDN w:val="0"/>
        <w:spacing w:after="0" w:line="240" w:lineRule="auto"/>
        <w:ind w:firstLine="540"/>
        <w:contextualSpacing/>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jc w:val="center"/>
        <w:outlineLvl w:val="2"/>
        <w:rPr>
          <w:rFonts w:ascii="Times New Roman" w:eastAsia="Times New Roman" w:hAnsi="Times New Roman"/>
          <w:b/>
          <w:sz w:val="28"/>
          <w:szCs w:val="28"/>
          <w:lang w:eastAsia="ru-RU"/>
        </w:rPr>
      </w:pPr>
      <w:r w:rsidRPr="00B93E79">
        <w:rPr>
          <w:rFonts w:ascii="Times New Roman" w:eastAsia="Times New Roman" w:hAnsi="Times New Roman"/>
          <w:b/>
          <w:sz w:val="28"/>
          <w:szCs w:val="28"/>
          <w:lang w:eastAsia="ru-RU"/>
        </w:rPr>
        <w:t>10.3. Представление уточнений к бюджетным обязательствам</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10.3.1. Получатели сре</w:t>
      </w:r>
      <w:proofErr w:type="gramStart"/>
      <w:r w:rsidRPr="00B93E79">
        <w:rPr>
          <w:rFonts w:ascii="Times New Roman" w:eastAsia="Times New Roman" w:hAnsi="Times New Roman"/>
          <w:sz w:val="28"/>
          <w:szCs w:val="28"/>
          <w:lang w:eastAsia="ru-RU"/>
        </w:rPr>
        <w:t>дств в т</w:t>
      </w:r>
      <w:proofErr w:type="gramEnd"/>
      <w:r w:rsidRPr="00B93E79">
        <w:rPr>
          <w:rFonts w:ascii="Times New Roman" w:eastAsia="Times New Roman" w:hAnsi="Times New Roman"/>
          <w:sz w:val="28"/>
          <w:szCs w:val="28"/>
          <w:lang w:eastAsia="ru-RU"/>
        </w:rPr>
        <w:t xml:space="preserve">ечение десяти рабочих дней с момента изменения или прекращения соответствующих договорных отношений обязаны </w:t>
      </w:r>
      <w:r w:rsidRPr="00B93E79">
        <w:rPr>
          <w:rFonts w:ascii="Times New Roman" w:eastAsia="Times New Roman" w:hAnsi="Times New Roman"/>
          <w:sz w:val="28"/>
          <w:szCs w:val="28"/>
          <w:lang w:eastAsia="ru-RU"/>
        </w:rPr>
        <w:lastRenderedPageBreak/>
        <w:t>уведомить об изменениях бюджетных обязательств, учтенных на лицевых счетах, посредством внесения в них изменений.</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Основанием для внесения изменений в бюджетные обязательства, учтенные на лицевых счетах, являются документы, подтверждающие изменение условий или прекращение соответствующих договоров (соглашений) (дополнительные соглашения, соглашения о расторжении договоров (соглашений) и пр.).</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10.3.2. </w:t>
      </w:r>
      <w:proofErr w:type="gramStart"/>
      <w:r w:rsidRPr="00B93E79">
        <w:rPr>
          <w:rFonts w:ascii="Times New Roman" w:eastAsia="Times New Roman" w:hAnsi="Times New Roman"/>
          <w:sz w:val="28"/>
          <w:szCs w:val="28"/>
          <w:lang w:eastAsia="ru-RU"/>
        </w:rPr>
        <w:t xml:space="preserve">Для учета на лицевых счетах изменений в учтенные бюджетные обязательства получатели средств должны представить сведения об изменениях условий муниципальных контрактов (договоров), соглашений о межбюджетных трансфертах (субсидиях) (далее - сведения об изменении бюджетных обязательств) в порядке, аналогичном описанному в </w:t>
      </w:r>
      <w:hyperlink r:id="rId117" w:anchor="P855" w:history="1">
        <w:r w:rsidRPr="009D78BD">
          <w:rPr>
            <w:rFonts w:ascii="Times New Roman" w:eastAsia="Times New Roman" w:hAnsi="Times New Roman"/>
            <w:sz w:val="28"/>
            <w:szCs w:val="28"/>
            <w:lang w:eastAsia="ru-RU"/>
          </w:rPr>
          <w:t>разделе 10.2</w:t>
        </w:r>
      </w:hyperlink>
      <w:r w:rsidRPr="009D78BD">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при этом в сведениях об изменениях бюджетных обязательств указываются регистрационные номера изменяемых бюджетных обязательств.</w:t>
      </w:r>
      <w:proofErr w:type="gramEnd"/>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В поле </w:t>
      </w:r>
      <w:r w:rsidR="009D78BD">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Примечание</w:t>
      </w:r>
      <w:r w:rsidR="009D78BD">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в обязательном порядке указывается изменяемый параметр сведений об изменении бюджетных обязательств, а также наименование и реквизиты документа, являющегося основанием для данных изменений.</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10.3.3. </w:t>
      </w:r>
      <w:proofErr w:type="gramStart"/>
      <w:r w:rsidRPr="00B93E79">
        <w:rPr>
          <w:rFonts w:ascii="Times New Roman" w:eastAsia="Times New Roman" w:hAnsi="Times New Roman"/>
          <w:sz w:val="28"/>
          <w:szCs w:val="28"/>
          <w:lang w:eastAsia="ru-RU"/>
        </w:rPr>
        <w:t>При постановке на учет изменений в учтенные бюджетные обязательства по муниципальным контрактам (договорам) на оказание услуг водоснабжения, водоотведения, канализации, теплоснабжения, газоснабжения, энергоснабжения, электросвязи, а также банковских услуг, в сведениях о бюджетном обязательстве указываются суммы обязательств, самостоятельно рассчитанные получателем средств на текущий финансовый год, исходя из установленных тарифов (цен) и предполагаемых объемов потребления вышеуказанных услуг в текущем финансовом году в пределах</w:t>
      </w:r>
      <w:proofErr w:type="gramEnd"/>
      <w:r w:rsidRPr="00B93E79">
        <w:rPr>
          <w:rFonts w:ascii="Times New Roman" w:eastAsia="Times New Roman" w:hAnsi="Times New Roman"/>
          <w:sz w:val="28"/>
          <w:szCs w:val="28"/>
          <w:lang w:eastAsia="ru-RU"/>
        </w:rPr>
        <w:t xml:space="preserve"> утвержденных получателю средств лимитов бюджетных обязательств с учетом фактически потребленного объема вышеуказанных услуг за истекший период текущего финансового года.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bookmarkStart w:id="46" w:name="P958"/>
      <w:bookmarkEnd w:id="46"/>
      <w:r w:rsidRPr="00B93E79">
        <w:rPr>
          <w:rFonts w:ascii="Times New Roman" w:eastAsia="Times New Roman" w:hAnsi="Times New Roman"/>
          <w:sz w:val="28"/>
          <w:szCs w:val="28"/>
          <w:lang w:eastAsia="ru-RU"/>
        </w:rPr>
        <w:t xml:space="preserve">10.3.4. Сведения об изменении бюджетных обязательств контролируются в соответствии с </w:t>
      </w:r>
      <w:hyperlink r:id="rId118" w:anchor="P881" w:history="1">
        <w:r w:rsidRPr="009D78BD">
          <w:rPr>
            <w:rFonts w:ascii="Times New Roman" w:eastAsia="Times New Roman" w:hAnsi="Times New Roman"/>
            <w:sz w:val="28"/>
            <w:szCs w:val="28"/>
            <w:lang w:eastAsia="ru-RU"/>
          </w:rPr>
          <w:t>пунктами 10.2.5</w:t>
        </w:r>
      </w:hyperlink>
      <w:r w:rsidRPr="009D78BD">
        <w:rPr>
          <w:rFonts w:ascii="Times New Roman" w:eastAsia="Times New Roman" w:hAnsi="Times New Roman"/>
          <w:sz w:val="28"/>
          <w:szCs w:val="28"/>
          <w:lang w:eastAsia="ru-RU"/>
        </w:rPr>
        <w:t xml:space="preserve">, </w:t>
      </w:r>
      <w:hyperlink r:id="rId119" w:anchor="P929" w:history="1">
        <w:r w:rsidRPr="009D78BD">
          <w:rPr>
            <w:rFonts w:ascii="Times New Roman" w:eastAsia="Times New Roman" w:hAnsi="Times New Roman"/>
            <w:sz w:val="28"/>
            <w:szCs w:val="28"/>
            <w:lang w:eastAsia="ru-RU"/>
          </w:rPr>
          <w:t>10.2.6</w:t>
        </w:r>
      </w:hyperlink>
      <w:r w:rsidRPr="009D78BD">
        <w:rPr>
          <w:rFonts w:ascii="Times New Roman" w:eastAsia="Times New Roman" w:hAnsi="Times New Roman"/>
          <w:sz w:val="28"/>
          <w:szCs w:val="28"/>
          <w:lang w:eastAsia="ru-RU"/>
        </w:rPr>
        <w:t xml:space="preserve"> и </w:t>
      </w:r>
      <w:hyperlink r:id="rId120" w:anchor="P932" w:history="1">
        <w:r w:rsidRPr="009D78BD">
          <w:rPr>
            <w:rFonts w:ascii="Times New Roman" w:eastAsia="Times New Roman" w:hAnsi="Times New Roman"/>
            <w:sz w:val="28"/>
            <w:szCs w:val="28"/>
            <w:lang w:eastAsia="ru-RU"/>
          </w:rPr>
          <w:t>10.2.7</w:t>
        </w:r>
      </w:hyperlink>
      <w:r w:rsidRPr="009D78BD">
        <w:rPr>
          <w:rFonts w:ascii="Times New Roman" w:eastAsia="Times New Roman" w:hAnsi="Times New Roman"/>
          <w:sz w:val="28"/>
          <w:szCs w:val="28"/>
          <w:lang w:eastAsia="ru-RU"/>
        </w:rPr>
        <w:t xml:space="preserve"> н</w:t>
      </w:r>
      <w:r w:rsidRPr="00B93E79">
        <w:rPr>
          <w:rFonts w:ascii="Times New Roman" w:eastAsia="Times New Roman" w:hAnsi="Times New Roman"/>
          <w:sz w:val="28"/>
          <w:szCs w:val="28"/>
          <w:lang w:eastAsia="ru-RU"/>
        </w:rPr>
        <w:t>астоящего Порядка.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Сведения об изменении бюджетных обязательств дополнительно контролируются на предмет не противоречия фактически исполненной части основных бюджетных обязательств.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10.3.5. Бюджетному обязательству, возникшему после изменения, автоматически присваивается новый уникальный регистрационный номер в пределах текущего финансового года.</w:t>
      </w:r>
    </w:p>
    <w:p w:rsidR="00B93E79" w:rsidRPr="009D78BD"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10.3.6. В случае досрочного прекращения соответствующих договорных отношений получателем средств должны быть представлены сведения об изменении бюджетных обязательств, содержащие сумму фактически исполненных бюджетных обязательств, в соответствии с </w:t>
      </w:r>
      <w:hyperlink r:id="rId121" w:anchor="P958" w:history="1">
        <w:r w:rsidRPr="009D78BD">
          <w:rPr>
            <w:rFonts w:ascii="Times New Roman" w:eastAsia="Times New Roman" w:hAnsi="Times New Roman"/>
            <w:sz w:val="28"/>
            <w:szCs w:val="28"/>
            <w:lang w:eastAsia="ru-RU"/>
          </w:rPr>
          <w:t>пунктом 10.3.4</w:t>
        </w:r>
      </w:hyperlink>
      <w:r w:rsidRPr="009D78BD">
        <w:rPr>
          <w:rFonts w:ascii="Times New Roman" w:eastAsia="Times New Roman" w:hAnsi="Times New Roman"/>
          <w:sz w:val="28"/>
          <w:szCs w:val="28"/>
          <w:lang w:eastAsia="ru-RU"/>
        </w:rPr>
        <w:t xml:space="preserve"> настоящего Порядка.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В случае, когда документы, подтверждающие прекращение соответствующих договорных отношений, не могут быть представлены, получатель сре</w:t>
      </w:r>
      <w:proofErr w:type="gramStart"/>
      <w:r w:rsidRPr="00B93E79">
        <w:rPr>
          <w:rFonts w:ascii="Times New Roman" w:eastAsia="Times New Roman" w:hAnsi="Times New Roman"/>
          <w:sz w:val="28"/>
          <w:szCs w:val="28"/>
          <w:lang w:eastAsia="ru-RU"/>
        </w:rPr>
        <w:t>дств пр</w:t>
      </w:r>
      <w:proofErr w:type="gramEnd"/>
      <w:r w:rsidRPr="00B93E79">
        <w:rPr>
          <w:rFonts w:ascii="Times New Roman" w:eastAsia="Times New Roman" w:hAnsi="Times New Roman"/>
          <w:sz w:val="28"/>
          <w:szCs w:val="28"/>
          <w:lang w:eastAsia="ru-RU"/>
        </w:rPr>
        <w:t>едставляет согласованное с главным распорядителем средств ходатайство в произвольной форме о досрочном прекращении бюджетного обязательства с объяснением причин, препятствующих представлению подтверждающих документов.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10.3.7. По окончании финансового года в течение пяти рабочих дней </w:t>
      </w:r>
      <w:r w:rsidRPr="00B93E79">
        <w:rPr>
          <w:rFonts w:ascii="Times New Roman" w:eastAsia="Times New Roman" w:hAnsi="Times New Roman"/>
          <w:sz w:val="28"/>
          <w:szCs w:val="28"/>
          <w:lang w:eastAsia="ru-RU"/>
        </w:rPr>
        <w:lastRenderedPageBreak/>
        <w:t xml:space="preserve">формируется </w:t>
      </w:r>
      <w:hyperlink r:id="rId122" w:anchor="P2937" w:history="1">
        <w:r w:rsidRPr="009D78BD">
          <w:rPr>
            <w:rFonts w:ascii="Times New Roman" w:eastAsia="Times New Roman" w:hAnsi="Times New Roman"/>
            <w:sz w:val="28"/>
            <w:szCs w:val="28"/>
            <w:lang w:eastAsia="ru-RU"/>
          </w:rPr>
          <w:t>Ведомость</w:t>
        </w:r>
      </w:hyperlink>
      <w:r w:rsidRPr="00B93E79">
        <w:rPr>
          <w:rFonts w:ascii="Times New Roman" w:eastAsia="Times New Roman" w:hAnsi="Times New Roman"/>
          <w:sz w:val="28"/>
          <w:szCs w:val="28"/>
          <w:lang w:eastAsia="ru-RU"/>
        </w:rPr>
        <w:t xml:space="preserve"> контроля неисполненных бюджетных обязательств по каждому получателю средств по форме согласно приложению N 10.2 к настоящему Порядку и направляет получателям сре</w:t>
      </w:r>
      <w:proofErr w:type="gramStart"/>
      <w:r w:rsidRPr="00B93E79">
        <w:rPr>
          <w:rFonts w:ascii="Times New Roman" w:eastAsia="Times New Roman" w:hAnsi="Times New Roman"/>
          <w:sz w:val="28"/>
          <w:szCs w:val="28"/>
          <w:lang w:eastAsia="ru-RU"/>
        </w:rPr>
        <w:t>дств в с</w:t>
      </w:r>
      <w:proofErr w:type="gramEnd"/>
      <w:r w:rsidRPr="00B93E79">
        <w:rPr>
          <w:rFonts w:ascii="Times New Roman" w:eastAsia="Times New Roman" w:hAnsi="Times New Roman"/>
          <w:sz w:val="28"/>
          <w:szCs w:val="28"/>
          <w:lang w:eastAsia="ru-RU"/>
        </w:rPr>
        <w:t>оставе пакетов отчетных форм.</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Получатель средств обязан письменно сообщить в течение трех рабочих дней после получения Ведомости контроля неисполненных бюджетных обязатель</w:t>
      </w:r>
      <w:proofErr w:type="gramStart"/>
      <w:r w:rsidRPr="00B93E79">
        <w:rPr>
          <w:rFonts w:ascii="Times New Roman" w:eastAsia="Times New Roman" w:hAnsi="Times New Roman"/>
          <w:sz w:val="28"/>
          <w:szCs w:val="28"/>
          <w:lang w:eastAsia="ru-RU"/>
        </w:rPr>
        <w:t>ств св</w:t>
      </w:r>
      <w:proofErr w:type="gramEnd"/>
      <w:r w:rsidRPr="00B93E79">
        <w:rPr>
          <w:rFonts w:ascii="Times New Roman" w:eastAsia="Times New Roman" w:hAnsi="Times New Roman"/>
          <w:sz w:val="28"/>
          <w:szCs w:val="28"/>
          <w:lang w:eastAsia="ru-RU"/>
        </w:rPr>
        <w:t>ои возражения. При отсутствии возражений в указанные сроки, Ведомость считается подтвержденной получателем средств.</w:t>
      </w:r>
    </w:p>
    <w:p w:rsidR="00B93E79" w:rsidRPr="00B93E79" w:rsidRDefault="00B93E79" w:rsidP="00B93E79">
      <w:pPr>
        <w:widowControl w:val="0"/>
        <w:autoSpaceDE w:val="0"/>
        <w:autoSpaceDN w:val="0"/>
        <w:spacing w:after="0" w:line="240" w:lineRule="auto"/>
        <w:ind w:firstLine="540"/>
        <w:contextualSpacing/>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contextualSpacing/>
        <w:jc w:val="center"/>
        <w:outlineLvl w:val="2"/>
        <w:rPr>
          <w:rFonts w:ascii="Times New Roman" w:eastAsia="Times New Roman" w:hAnsi="Times New Roman"/>
          <w:b/>
          <w:sz w:val="28"/>
          <w:szCs w:val="28"/>
          <w:lang w:eastAsia="ru-RU"/>
        </w:rPr>
      </w:pPr>
      <w:r w:rsidRPr="00B93E79">
        <w:rPr>
          <w:rFonts w:ascii="Times New Roman" w:eastAsia="Times New Roman" w:hAnsi="Times New Roman"/>
          <w:b/>
          <w:sz w:val="28"/>
          <w:szCs w:val="28"/>
          <w:lang w:eastAsia="ru-RU"/>
        </w:rPr>
        <w:t>10.4. Представление денежных обязательств и их аннулирование</w:t>
      </w:r>
    </w:p>
    <w:p w:rsidR="00B93E79" w:rsidRPr="00B93E79" w:rsidRDefault="00B93E79" w:rsidP="00B93E79">
      <w:pPr>
        <w:widowControl w:val="0"/>
        <w:autoSpaceDE w:val="0"/>
        <w:autoSpaceDN w:val="0"/>
        <w:spacing w:after="0" w:line="240" w:lineRule="auto"/>
        <w:ind w:firstLine="540"/>
        <w:contextualSpacing/>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10.4.1. Постановка на учет денежных обязательств осуществляется на основании представленных получателем средств документов, подтверждающих принятие денежных обязательств, в том числе:</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акта о приемке выполненных работ, услуг;</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акта приема-передачи товаров;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товарной накладной;</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счета-фактуры;</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иных документов, подтверждающих принятие денежных обязательств.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Для учета на лицевых счетах денежных обязательств, возникших по муниципальным контрактам (договорам) на выполнение работ по строительству и капитальному ремонту, может быть представлена первичная учетная документация, подтверждающая стоимость выполненных работ и затрат</w:t>
      </w:r>
      <w:proofErr w:type="gramStart"/>
      <w:r w:rsidRPr="00B93E79">
        <w:rPr>
          <w:rFonts w:ascii="Times New Roman" w:eastAsia="Times New Roman" w:hAnsi="Times New Roman"/>
          <w:sz w:val="28"/>
          <w:szCs w:val="28"/>
          <w:lang w:eastAsia="ru-RU"/>
        </w:rPr>
        <w:t>.</w:t>
      </w:r>
      <w:proofErr w:type="gramEnd"/>
      <w:r w:rsidRPr="00B93E79">
        <w:rPr>
          <w:rFonts w:ascii="Times New Roman" w:eastAsia="Times New Roman" w:hAnsi="Times New Roman"/>
          <w:sz w:val="28"/>
          <w:szCs w:val="28"/>
          <w:lang w:eastAsia="ru-RU"/>
        </w:rPr>
        <w:t xml:space="preserve"> </w:t>
      </w:r>
      <w:r w:rsidRPr="009D78BD">
        <w:rPr>
          <w:rFonts w:ascii="Times New Roman" w:eastAsia="Times New Roman" w:hAnsi="Times New Roman"/>
          <w:sz w:val="28"/>
          <w:szCs w:val="28"/>
          <w:lang w:eastAsia="ru-RU"/>
        </w:rPr>
        <w:t>(</w:t>
      </w:r>
      <w:hyperlink r:id="rId123" w:history="1">
        <w:proofErr w:type="gramStart"/>
        <w:r w:rsidRPr="009D78BD">
          <w:rPr>
            <w:rFonts w:ascii="Times New Roman" w:eastAsia="Times New Roman" w:hAnsi="Times New Roman"/>
            <w:sz w:val="28"/>
            <w:szCs w:val="28"/>
            <w:lang w:eastAsia="ru-RU"/>
          </w:rPr>
          <w:t>ф</w:t>
        </w:r>
        <w:proofErr w:type="gramEnd"/>
        <w:r w:rsidRPr="009D78BD">
          <w:rPr>
            <w:rFonts w:ascii="Times New Roman" w:eastAsia="Times New Roman" w:hAnsi="Times New Roman"/>
            <w:sz w:val="28"/>
            <w:szCs w:val="28"/>
            <w:lang w:eastAsia="ru-RU"/>
          </w:rPr>
          <w:t>. КС-3</w:t>
        </w:r>
      </w:hyperlink>
      <w:r w:rsidRPr="00B93E79">
        <w:rPr>
          <w:rFonts w:ascii="Times New Roman" w:eastAsia="Times New Roman" w:hAnsi="Times New Roman"/>
          <w:sz w:val="28"/>
          <w:szCs w:val="28"/>
          <w:lang w:eastAsia="ru-RU"/>
        </w:rPr>
        <w:t>, оформленная в соответствии с требованиями Госкомстата РФ).</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bookmarkStart w:id="47" w:name="P976"/>
      <w:bookmarkEnd w:id="47"/>
      <w:r w:rsidRPr="00B93E79">
        <w:rPr>
          <w:rFonts w:ascii="Times New Roman" w:eastAsia="Times New Roman" w:hAnsi="Times New Roman"/>
          <w:sz w:val="28"/>
          <w:szCs w:val="28"/>
          <w:lang w:eastAsia="ru-RU"/>
        </w:rPr>
        <w:t>10.4.2. Для учета на лицевых счетах денежных обязательств получатели средств направляют посредством ГИСЗ НСО электронный документ, содержащий сведения о денежном обязательстве (далее по тексту - сведения о денежном обязательстве), в котором указывается регистрационный номер бюджетного обязательства, являющегося основанием для возникновения данного денежного обязательства.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Сведения о денежном обязательстве должны содержать графические файлы с изображением документов, являющихся основанием для отражения на лицевых счетах денежного обязательства.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При этом проставление ЭП на сведениях о денежном обязательстве означает, что руководитель получателя средств местного бюджета подтверждает соответствие информации, содержащейся в сведениях о денежном обязательстве, отправленных посредством ГИСЗ НСО, информации, содержащейся в соответствующих оригиналах документов на бумажном носителе.</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За достоверность представленных сведений о денежных обязательствах получатели средств несут ответственность в соответствии с действующим законодательством.</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10.4.3. Представленные сведения о денежных обязательствах контролируются </w:t>
      </w:r>
      <w:proofErr w:type="gramStart"/>
      <w:r w:rsidRPr="00B93E79">
        <w:rPr>
          <w:rFonts w:ascii="Times New Roman" w:eastAsia="Times New Roman" w:hAnsi="Times New Roman"/>
          <w:sz w:val="28"/>
          <w:szCs w:val="28"/>
          <w:lang w:eastAsia="ru-RU"/>
        </w:rPr>
        <w:t>на</w:t>
      </w:r>
      <w:proofErr w:type="gramEnd"/>
      <w:r w:rsidRPr="00B93E79">
        <w:rPr>
          <w:rFonts w:ascii="Times New Roman" w:eastAsia="Times New Roman" w:hAnsi="Times New Roman"/>
          <w:sz w:val="28"/>
          <w:szCs w:val="28"/>
          <w:lang w:eastAsia="ru-RU"/>
        </w:rPr>
        <w:t>:</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а) наличие </w:t>
      </w:r>
      <w:proofErr w:type="gramStart"/>
      <w:r w:rsidRPr="00B93E79">
        <w:rPr>
          <w:rFonts w:ascii="Times New Roman" w:eastAsia="Times New Roman" w:hAnsi="Times New Roman"/>
          <w:sz w:val="28"/>
          <w:szCs w:val="28"/>
          <w:lang w:eastAsia="ru-RU"/>
        </w:rPr>
        <w:t>активной</w:t>
      </w:r>
      <w:proofErr w:type="gramEnd"/>
      <w:r w:rsidRPr="00B93E79">
        <w:rPr>
          <w:rFonts w:ascii="Times New Roman" w:eastAsia="Times New Roman" w:hAnsi="Times New Roman"/>
          <w:sz w:val="28"/>
          <w:szCs w:val="28"/>
          <w:lang w:eastAsia="ru-RU"/>
        </w:rPr>
        <w:t xml:space="preserve"> ЭП (в случае если она используется);</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б) соответствие сведений о денежном обязательстве </w:t>
      </w:r>
      <w:proofErr w:type="gramStart"/>
      <w:r w:rsidRPr="00B93E79">
        <w:rPr>
          <w:rFonts w:ascii="Times New Roman" w:eastAsia="Times New Roman" w:hAnsi="Times New Roman"/>
          <w:sz w:val="28"/>
          <w:szCs w:val="28"/>
          <w:lang w:eastAsia="ru-RU"/>
        </w:rPr>
        <w:t>сведениям</w:t>
      </w:r>
      <w:proofErr w:type="gramEnd"/>
      <w:r w:rsidRPr="00B93E79">
        <w:rPr>
          <w:rFonts w:ascii="Times New Roman" w:eastAsia="Times New Roman" w:hAnsi="Times New Roman"/>
          <w:sz w:val="28"/>
          <w:szCs w:val="28"/>
          <w:lang w:eastAsia="ru-RU"/>
        </w:rPr>
        <w:t xml:space="preserve"> о бюджетном обязательстве, по которому данные документы являются основанием для оплаты;</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в) соответствие сведений о денежном обязательстве сведениям, </w:t>
      </w:r>
      <w:r w:rsidRPr="00B93E79">
        <w:rPr>
          <w:rFonts w:ascii="Times New Roman" w:eastAsia="Times New Roman" w:hAnsi="Times New Roman"/>
          <w:sz w:val="28"/>
          <w:szCs w:val="28"/>
          <w:lang w:eastAsia="ru-RU"/>
        </w:rPr>
        <w:lastRenderedPageBreak/>
        <w:t>содержащимся в графических файлах с изображением документов по всем реквизитам;</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г) не превышение суммы, указанной в сведениях о денежных обязательствах, суммы неисполненных бюджетных обязательств;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proofErr w:type="spellStart"/>
      <w:r w:rsidRPr="00B93E79">
        <w:rPr>
          <w:rFonts w:ascii="Times New Roman" w:eastAsia="Times New Roman" w:hAnsi="Times New Roman"/>
          <w:sz w:val="28"/>
          <w:szCs w:val="28"/>
          <w:lang w:eastAsia="ru-RU"/>
        </w:rPr>
        <w:t>д</w:t>
      </w:r>
      <w:proofErr w:type="spellEnd"/>
      <w:r w:rsidRPr="00B93E79">
        <w:rPr>
          <w:rFonts w:ascii="Times New Roman" w:eastAsia="Times New Roman" w:hAnsi="Times New Roman"/>
          <w:sz w:val="28"/>
          <w:szCs w:val="28"/>
          <w:lang w:eastAsia="ru-RU"/>
        </w:rPr>
        <w:t>) соответствие иным требованиям, установленным действующими нормативными правовыми актами.</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Не прохождение какого-либо из вышеуказанных контролей является основанием для отказа в отражении на лицевых счетах соответствующего денежного обязательства.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После завершения проверки сведения о денежных обязательствах утверждаются </w:t>
      </w:r>
      <w:proofErr w:type="gramStart"/>
      <w:r w:rsidRPr="00B93E79">
        <w:rPr>
          <w:rFonts w:ascii="Times New Roman" w:eastAsia="Times New Roman" w:hAnsi="Times New Roman"/>
          <w:sz w:val="28"/>
          <w:szCs w:val="28"/>
          <w:lang w:eastAsia="ru-RU"/>
        </w:rPr>
        <w:t>в</w:t>
      </w:r>
      <w:proofErr w:type="gramEnd"/>
      <w:r w:rsidR="009D78BD">
        <w:rPr>
          <w:rFonts w:ascii="Times New Roman" w:eastAsia="Times New Roman" w:hAnsi="Times New Roman"/>
          <w:sz w:val="28"/>
          <w:szCs w:val="28"/>
          <w:lang w:eastAsia="ru-RU"/>
        </w:rPr>
        <w:t xml:space="preserve"> </w:t>
      </w:r>
      <w:proofErr w:type="gramStart"/>
      <w:r w:rsidRPr="00B93E79">
        <w:rPr>
          <w:rFonts w:ascii="Times New Roman" w:eastAsia="Times New Roman" w:hAnsi="Times New Roman"/>
          <w:sz w:val="28"/>
          <w:szCs w:val="28"/>
          <w:lang w:eastAsia="ru-RU"/>
        </w:rPr>
        <w:t>АС</w:t>
      </w:r>
      <w:proofErr w:type="gramEnd"/>
      <w:r w:rsidRPr="00B93E79">
        <w:rPr>
          <w:rFonts w:ascii="Times New Roman" w:eastAsia="Times New Roman" w:hAnsi="Times New Roman"/>
          <w:sz w:val="28"/>
          <w:szCs w:val="28"/>
          <w:lang w:eastAsia="ru-RU"/>
        </w:rPr>
        <w:t xml:space="preserve"> </w:t>
      </w:r>
      <w:r w:rsidR="009D78BD">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Бюджет» и отражаются на лицевых счетах получателей бюджетных средств либо делается отметка об отказе в отражении и указывается причина отказа.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10.4.4. При отражении на лицевом счете денежного обязательства ему автоматически присваивается уникальный регистрационный номер, в пределах текущего года.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10.4.5. Учет на лицевых счетах денежного обязательства является основанием для составления платежного документа на оплату соответствующих денежных обязательств.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По денежным обязательствам, не учтенным на лицевых счетах (отражение на лицевых счетах, по которым является обязательным), платежные документы к оплате не принимаются.</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10.4.6. Учтенные на лицевых счетах денежные обязательства могут быть аннулированы полностью либо частично. Аннулирование денежных обязательств может быть произведено только на неоплаченную часть денежного обязательства.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Для аннулирования денежных обязательств получатели средств направляют электронный документ (далее - сведения об аннулировании денежного обязательства) в соответствии с </w:t>
      </w:r>
      <w:hyperlink r:id="rId124" w:anchor="P976" w:history="1">
        <w:r w:rsidRPr="009D78BD">
          <w:rPr>
            <w:rFonts w:ascii="Times New Roman" w:eastAsia="Times New Roman" w:hAnsi="Times New Roman"/>
            <w:sz w:val="28"/>
            <w:szCs w:val="28"/>
            <w:lang w:eastAsia="ru-RU"/>
          </w:rPr>
          <w:t>пунктом 10.4.2</w:t>
        </w:r>
      </w:hyperlink>
      <w:r w:rsidRPr="00B93E79">
        <w:rPr>
          <w:rFonts w:ascii="Times New Roman" w:eastAsia="Times New Roman" w:hAnsi="Times New Roman"/>
          <w:sz w:val="28"/>
          <w:szCs w:val="28"/>
          <w:lang w:eastAsia="ru-RU"/>
        </w:rPr>
        <w:t xml:space="preserve"> настоящего Порядка.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В поле </w:t>
      </w:r>
      <w:r w:rsidR="009D78BD">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Примечание</w:t>
      </w:r>
      <w:r w:rsidR="009D78BD">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сведений об аннулировании денежных обязательств получатель средств указывает причину аннулирования денежных обязательств, а также реквизиты подтверждающих документов.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Сведения об аннулировании денежных обязательств должны содержать графические файлы с изображением документов, являющихся основанием для аннулирования ранее принятых денежных обязательств.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При этом проставление ЭП на сведениях об аннулировании денежного обязательства означает, что руководитель получателя средств местного бюджета подтверждает соответствие информации, содержащейся в сведениях об аннулировании денежного обязательства, отправленных посредством ГИСЗ НСО, информации, содержащейся в соответствующих оригиналах документов на бумажном носителе.</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За достоверность представленных сведений об аннулировании денежных обязательств получатели средств несут ответственность в соответствии с действующим законодательством.</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В случае полного или частичного отказа от ранее принятых денежных обязательств в части полного или частичного возврата товара подтверждающим документом является товарная накладная, подтверждающая возврат товара.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В случае полного или частичного отказа от ранее принятых денежных </w:t>
      </w:r>
      <w:r w:rsidRPr="00B93E79">
        <w:rPr>
          <w:rFonts w:ascii="Times New Roman" w:eastAsia="Times New Roman" w:hAnsi="Times New Roman"/>
          <w:sz w:val="28"/>
          <w:szCs w:val="28"/>
          <w:lang w:eastAsia="ru-RU"/>
        </w:rPr>
        <w:lastRenderedPageBreak/>
        <w:t>обязательств в части выполненных работ, оказанных услуг, подтверждающими документами являются:</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претензия;</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акт некачественно выполненных работ, оказанных услуг;</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уведомление об одностороннем отказе исполнения обязательств полностью или частично по муниципальному контракту или иному договору.</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Представленные сведения об аннулировании денежных обязательств контролируются </w:t>
      </w:r>
      <w:proofErr w:type="gramStart"/>
      <w:r w:rsidRPr="00B93E79">
        <w:rPr>
          <w:rFonts w:ascii="Times New Roman" w:eastAsia="Times New Roman" w:hAnsi="Times New Roman"/>
          <w:sz w:val="28"/>
          <w:szCs w:val="28"/>
          <w:lang w:eastAsia="ru-RU"/>
        </w:rPr>
        <w:t>на</w:t>
      </w:r>
      <w:proofErr w:type="gramEnd"/>
      <w:r w:rsidRPr="00B93E79">
        <w:rPr>
          <w:rFonts w:ascii="Times New Roman" w:eastAsia="Times New Roman" w:hAnsi="Times New Roman"/>
          <w:sz w:val="28"/>
          <w:szCs w:val="28"/>
          <w:lang w:eastAsia="ru-RU"/>
        </w:rPr>
        <w:t>:</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а) наличие </w:t>
      </w:r>
      <w:proofErr w:type="gramStart"/>
      <w:r w:rsidRPr="00B93E79">
        <w:rPr>
          <w:rFonts w:ascii="Times New Roman" w:eastAsia="Times New Roman" w:hAnsi="Times New Roman"/>
          <w:sz w:val="28"/>
          <w:szCs w:val="28"/>
          <w:lang w:eastAsia="ru-RU"/>
        </w:rPr>
        <w:t>активной</w:t>
      </w:r>
      <w:proofErr w:type="gramEnd"/>
      <w:r w:rsidRPr="00B93E79">
        <w:rPr>
          <w:rFonts w:ascii="Times New Roman" w:eastAsia="Times New Roman" w:hAnsi="Times New Roman"/>
          <w:sz w:val="28"/>
          <w:szCs w:val="28"/>
          <w:lang w:eastAsia="ru-RU"/>
        </w:rPr>
        <w:t xml:space="preserve"> ЭП (в случае если она используется);</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proofErr w:type="gramStart"/>
      <w:r w:rsidRPr="00B93E79">
        <w:rPr>
          <w:rFonts w:ascii="Times New Roman" w:eastAsia="Times New Roman" w:hAnsi="Times New Roman"/>
          <w:sz w:val="28"/>
          <w:szCs w:val="28"/>
          <w:lang w:eastAsia="ru-RU"/>
        </w:rPr>
        <w:t>б) соответствие сведений об аннулировании денежного обязательства сведениям о бюджетном и денежном обязательствах, подлежащих изменению;</w:t>
      </w:r>
      <w:proofErr w:type="gramEnd"/>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в) соответствие сведений об аннулировании денежного обязательства сведениям, содержащимся в графических файлах с изображением документов по всем реквизитам;</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г) не превышение суммы неисполненных бюджетных обязательств.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В случае необходимости оплаты неустойки по бюджетному обязательству, в документе, подтверждающем принятие денежного обязательства, должна быть указана сумма, подлежащая оплате исполнителю за исполнение обязательства (поставку товаров, выполнение работы, оказание услуги т.п.), а также сумма неустойки.</w:t>
      </w:r>
    </w:p>
    <w:p w:rsidR="00B93E79" w:rsidRPr="00B93E79" w:rsidRDefault="00B93E79" w:rsidP="00B93E79">
      <w:pPr>
        <w:widowControl w:val="0"/>
        <w:autoSpaceDE w:val="0"/>
        <w:autoSpaceDN w:val="0"/>
        <w:spacing w:after="0" w:line="240" w:lineRule="auto"/>
        <w:ind w:firstLine="540"/>
        <w:contextualSpacing/>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contextualSpacing/>
        <w:jc w:val="center"/>
        <w:outlineLvl w:val="2"/>
        <w:rPr>
          <w:rFonts w:ascii="Times New Roman" w:eastAsia="Times New Roman" w:hAnsi="Times New Roman"/>
          <w:b/>
          <w:sz w:val="28"/>
          <w:szCs w:val="28"/>
          <w:lang w:eastAsia="ru-RU"/>
        </w:rPr>
      </w:pPr>
      <w:r w:rsidRPr="00B93E79">
        <w:rPr>
          <w:rFonts w:ascii="Times New Roman" w:eastAsia="Times New Roman" w:hAnsi="Times New Roman"/>
          <w:b/>
          <w:sz w:val="28"/>
          <w:szCs w:val="28"/>
          <w:lang w:eastAsia="ru-RU"/>
        </w:rPr>
        <w:t>10.5. Исполнение бюджетных и денежных обязательств</w:t>
      </w:r>
    </w:p>
    <w:p w:rsidR="00B93E79" w:rsidRPr="00B93E79" w:rsidRDefault="00B93E79" w:rsidP="00B93E79">
      <w:pPr>
        <w:widowControl w:val="0"/>
        <w:autoSpaceDE w:val="0"/>
        <w:autoSpaceDN w:val="0"/>
        <w:spacing w:after="0" w:line="240" w:lineRule="auto"/>
        <w:ind w:firstLine="540"/>
        <w:contextualSpacing/>
        <w:jc w:val="both"/>
        <w:rPr>
          <w:rFonts w:ascii="Times New Roman" w:eastAsia="Times New Roman" w:hAnsi="Times New Roman"/>
          <w:b/>
          <w:sz w:val="28"/>
          <w:szCs w:val="28"/>
          <w:lang w:eastAsia="ru-RU"/>
        </w:rPr>
      </w:pPr>
    </w:p>
    <w:p w:rsidR="00B93E79" w:rsidRPr="00B93E79" w:rsidRDefault="00B93E79" w:rsidP="00B93E79">
      <w:pPr>
        <w:widowControl w:val="0"/>
        <w:autoSpaceDE w:val="0"/>
        <w:autoSpaceDN w:val="0"/>
        <w:spacing w:after="0" w:line="240" w:lineRule="auto"/>
        <w:ind w:firstLine="540"/>
        <w:contextualSpacing/>
        <w:jc w:val="both"/>
        <w:rPr>
          <w:rFonts w:ascii="Times New Roman" w:eastAsia="Times New Roman" w:hAnsi="Times New Roman"/>
          <w:sz w:val="28"/>
          <w:szCs w:val="28"/>
          <w:lang w:eastAsia="ru-RU"/>
        </w:rPr>
      </w:pPr>
      <w:bookmarkStart w:id="48" w:name="P1022"/>
      <w:bookmarkEnd w:id="48"/>
      <w:r w:rsidRPr="00B93E79">
        <w:rPr>
          <w:rFonts w:ascii="Times New Roman" w:eastAsia="Times New Roman" w:hAnsi="Times New Roman"/>
          <w:sz w:val="28"/>
          <w:szCs w:val="28"/>
          <w:lang w:eastAsia="ru-RU"/>
        </w:rPr>
        <w:t>10.5.1. Для оплаты учтенных на лицевых счетах бюджетных обязательств и денежных обязательств получатель сре</w:t>
      </w:r>
      <w:proofErr w:type="gramStart"/>
      <w:r w:rsidRPr="00B93E79">
        <w:rPr>
          <w:rFonts w:ascii="Times New Roman" w:eastAsia="Times New Roman" w:hAnsi="Times New Roman"/>
          <w:sz w:val="28"/>
          <w:szCs w:val="28"/>
          <w:lang w:eastAsia="ru-RU"/>
        </w:rPr>
        <w:t>дств пр</w:t>
      </w:r>
      <w:proofErr w:type="gramEnd"/>
      <w:r w:rsidRPr="00B93E79">
        <w:rPr>
          <w:rFonts w:ascii="Times New Roman" w:eastAsia="Times New Roman" w:hAnsi="Times New Roman"/>
          <w:sz w:val="28"/>
          <w:szCs w:val="28"/>
          <w:lang w:eastAsia="ru-RU"/>
        </w:rPr>
        <w:t>едставляет платежные поручения.</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В поле </w:t>
      </w:r>
      <w:r w:rsidR="009D78BD">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Назначение платежа</w:t>
      </w:r>
      <w:r w:rsidR="009D78BD">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платежного поручения в обязательном порядке указывается регистрационный номер бюджетного обязательства.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10.5.2. Платежные поручения получателей средств исполняются в соответствии с настоящим Порядком.</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10.5.3. Осуществление расходования средств по платежным поручениям уменьшает остаток неисполненных бюджетных обязательств на лицевом счете получателя средств.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10.5.3.1. </w:t>
      </w:r>
      <w:proofErr w:type="gramStart"/>
      <w:r w:rsidRPr="00B93E79">
        <w:rPr>
          <w:rFonts w:ascii="Times New Roman" w:eastAsia="Times New Roman" w:hAnsi="Times New Roman"/>
          <w:sz w:val="28"/>
          <w:szCs w:val="28"/>
          <w:lang w:eastAsia="ru-RU"/>
        </w:rPr>
        <w:t xml:space="preserve">Санкционирование оплаты денежных обязательств по муниципальным контрактам, информация о которых не включена в реестр контрактов, не осуществляется, за исключением денежных обязательств по муниципальным контрактам, информация о которых в реестр контрактов в соответствии с Федеральным </w:t>
      </w:r>
      <w:hyperlink r:id="rId125" w:history="1">
        <w:r w:rsidRPr="009D78BD">
          <w:rPr>
            <w:rFonts w:ascii="Times New Roman" w:eastAsia="Times New Roman" w:hAnsi="Times New Roman"/>
            <w:sz w:val="28"/>
            <w:szCs w:val="28"/>
            <w:lang w:eastAsia="ru-RU"/>
          </w:rPr>
          <w:t>законом</w:t>
        </w:r>
      </w:hyperlink>
      <w:r w:rsidRPr="00B93E79">
        <w:rPr>
          <w:rFonts w:ascii="Times New Roman" w:eastAsia="Times New Roman" w:hAnsi="Times New Roman"/>
          <w:sz w:val="28"/>
          <w:szCs w:val="28"/>
          <w:lang w:eastAsia="ru-RU"/>
        </w:rPr>
        <w:t xml:space="preserve"> от 05.04.2013 N 44-ФЗ </w:t>
      </w:r>
      <w:r w:rsidR="009D78BD">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О контрактной системе в сфере закупок товаров, работ, услуг для обеспечения госуд</w:t>
      </w:r>
      <w:r w:rsidR="009D78BD">
        <w:rPr>
          <w:rFonts w:ascii="Times New Roman" w:eastAsia="Times New Roman" w:hAnsi="Times New Roman"/>
          <w:sz w:val="28"/>
          <w:szCs w:val="28"/>
          <w:lang w:eastAsia="ru-RU"/>
        </w:rPr>
        <w:t xml:space="preserve">арственных и муниципальных нужд» </w:t>
      </w:r>
      <w:r w:rsidRPr="00B93E79">
        <w:rPr>
          <w:rFonts w:ascii="Times New Roman" w:eastAsia="Times New Roman" w:hAnsi="Times New Roman"/>
          <w:sz w:val="28"/>
          <w:szCs w:val="28"/>
          <w:lang w:eastAsia="ru-RU"/>
        </w:rPr>
        <w:t xml:space="preserve"> не включается.</w:t>
      </w:r>
      <w:proofErr w:type="gramEnd"/>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10.5.4. В случае нарушения получателем сре</w:t>
      </w:r>
      <w:proofErr w:type="gramStart"/>
      <w:r w:rsidRPr="00B93E79">
        <w:rPr>
          <w:rFonts w:ascii="Times New Roman" w:eastAsia="Times New Roman" w:hAnsi="Times New Roman"/>
          <w:sz w:val="28"/>
          <w:szCs w:val="28"/>
          <w:lang w:eastAsia="ru-RU"/>
        </w:rPr>
        <w:t>дств тр</w:t>
      </w:r>
      <w:proofErr w:type="gramEnd"/>
      <w:r w:rsidRPr="00B93E79">
        <w:rPr>
          <w:rFonts w:ascii="Times New Roman" w:eastAsia="Times New Roman" w:hAnsi="Times New Roman"/>
          <w:sz w:val="28"/>
          <w:szCs w:val="28"/>
          <w:lang w:eastAsia="ru-RU"/>
        </w:rPr>
        <w:t xml:space="preserve">ебований, установленных </w:t>
      </w:r>
      <w:hyperlink r:id="rId126" w:anchor="P1022" w:history="1">
        <w:r w:rsidRPr="009D78BD">
          <w:rPr>
            <w:rFonts w:ascii="Times New Roman" w:eastAsia="Times New Roman" w:hAnsi="Times New Roman"/>
            <w:sz w:val="28"/>
            <w:szCs w:val="28"/>
            <w:lang w:eastAsia="ru-RU"/>
          </w:rPr>
          <w:t>пунктом 10.5.1</w:t>
        </w:r>
      </w:hyperlink>
      <w:r w:rsidRPr="00B93E79">
        <w:rPr>
          <w:rFonts w:ascii="Times New Roman" w:eastAsia="Times New Roman" w:hAnsi="Times New Roman"/>
          <w:sz w:val="28"/>
          <w:szCs w:val="28"/>
          <w:lang w:eastAsia="ru-RU"/>
        </w:rPr>
        <w:t xml:space="preserve"> настоящего Порядка, санкционирование оплаты соответствующих денежных обязательств, учтенных на лицевых счетах получателя средств, не осуществляется до устранения получателем средств допущенных нарушений.</w:t>
      </w:r>
    </w:p>
    <w:p w:rsidR="00B93E79" w:rsidRPr="00B93E79" w:rsidRDefault="00B93E79" w:rsidP="00B93E79">
      <w:pPr>
        <w:widowControl w:val="0"/>
        <w:autoSpaceDE w:val="0"/>
        <w:autoSpaceDN w:val="0"/>
        <w:spacing w:after="0" w:line="240" w:lineRule="auto"/>
        <w:ind w:firstLine="540"/>
        <w:contextualSpacing/>
        <w:jc w:val="both"/>
        <w:rPr>
          <w:rFonts w:ascii="Times New Roman" w:eastAsia="Times New Roman" w:hAnsi="Times New Roman"/>
          <w:sz w:val="28"/>
          <w:szCs w:val="28"/>
          <w:lang w:eastAsia="ru-RU"/>
        </w:rPr>
      </w:pPr>
    </w:p>
    <w:p w:rsidR="00B93E79" w:rsidRPr="009D78BD" w:rsidRDefault="00B93E79" w:rsidP="00B93E79">
      <w:pPr>
        <w:widowControl w:val="0"/>
        <w:autoSpaceDE w:val="0"/>
        <w:autoSpaceDN w:val="0"/>
        <w:spacing w:after="0" w:line="240" w:lineRule="auto"/>
        <w:contextualSpacing/>
        <w:jc w:val="center"/>
        <w:outlineLvl w:val="1"/>
        <w:rPr>
          <w:rFonts w:ascii="Times New Roman" w:eastAsia="Times New Roman" w:hAnsi="Times New Roman"/>
          <w:b/>
          <w:sz w:val="28"/>
          <w:szCs w:val="28"/>
          <w:lang w:eastAsia="ru-RU"/>
        </w:rPr>
      </w:pPr>
      <w:bookmarkStart w:id="49" w:name="P1038"/>
      <w:bookmarkEnd w:id="49"/>
      <w:r w:rsidRPr="009D78BD">
        <w:rPr>
          <w:rFonts w:ascii="Times New Roman" w:eastAsia="Times New Roman" w:hAnsi="Times New Roman"/>
          <w:b/>
          <w:sz w:val="28"/>
          <w:szCs w:val="28"/>
          <w:lang w:eastAsia="ru-RU"/>
        </w:rPr>
        <w:t>11. Изменения показателей, отраженных</w:t>
      </w:r>
    </w:p>
    <w:p w:rsidR="00B93E79" w:rsidRPr="009D78BD" w:rsidRDefault="00B93E79" w:rsidP="00B93E79">
      <w:pPr>
        <w:widowControl w:val="0"/>
        <w:autoSpaceDE w:val="0"/>
        <w:autoSpaceDN w:val="0"/>
        <w:spacing w:after="0" w:line="240" w:lineRule="auto"/>
        <w:contextualSpacing/>
        <w:jc w:val="center"/>
        <w:rPr>
          <w:rFonts w:ascii="Times New Roman" w:eastAsia="Times New Roman" w:hAnsi="Times New Roman"/>
          <w:b/>
          <w:sz w:val="28"/>
          <w:szCs w:val="28"/>
          <w:lang w:eastAsia="ru-RU"/>
        </w:rPr>
      </w:pPr>
      <w:r w:rsidRPr="009D78BD">
        <w:rPr>
          <w:rFonts w:ascii="Times New Roman" w:eastAsia="Times New Roman" w:hAnsi="Times New Roman"/>
          <w:b/>
          <w:sz w:val="28"/>
          <w:szCs w:val="28"/>
          <w:lang w:eastAsia="ru-RU"/>
        </w:rPr>
        <w:t>на лицевых счетах получателей средств</w:t>
      </w:r>
    </w:p>
    <w:p w:rsidR="00B93E79" w:rsidRPr="00B93E79" w:rsidRDefault="00B93E79" w:rsidP="00B93E79">
      <w:pPr>
        <w:widowControl w:val="0"/>
        <w:autoSpaceDE w:val="0"/>
        <w:autoSpaceDN w:val="0"/>
        <w:spacing w:after="0" w:line="240" w:lineRule="auto"/>
        <w:ind w:firstLine="540"/>
        <w:contextualSpacing/>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lastRenderedPageBreak/>
        <w:t>11.1. Изменение показателей, отраженных на лицевых счетах получателей средств (перечислений, поступлений, исполненных бюджетных обязательств), осуществляется в случае:</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11.1.1. Внесения в установленном порядке изменений в бюджетную классификацию, а также обнаружения ошибок в перечислениях, поступлениях или поставленных на учет бюджетных обязательствах.</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11.1.2. Реорганизации получателей средств местного бюджета (слияние, присоединение, разделение, выделение, преобразование).</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11.2. Для внесения изменений в показатели, отраженные на лицевых счетах получателей средств, на лицевом счете клиента должен быть свободный остаток бюджетных данных по кодам бюджетной классификации Российской Федерации, по которым показатели должны быть уточнены.</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В случае если на лицевом счете свободных остатков бюджетных данных недостаточно, внесению изменений в показатели, отраженные на лицевых счетах получателей средств, предшествуют мероприятия по увеличению соответствующих бюджетных данных по кодам бюджетной классификации в соответствии </w:t>
      </w:r>
      <w:proofErr w:type="gramStart"/>
      <w:r w:rsidRPr="00B93E79">
        <w:rPr>
          <w:rFonts w:ascii="Times New Roman" w:eastAsia="Times New Roman" w:hAnsi="Times New Roman"/>
          <w:sz w:val="28"/>
          <w:szCs w:val="28"/>
          <w:lang w:eastAsia="ru-RU"/>
        </w:rPr>
        <w:t>с</w:t>
      </w:r>
      <w:proofErr w:type="gramEnd"/>
      <w:r w:rsidRPr="00B93E79">
        <w:rPr>
          <w:rFonts w:ascii="Times New Roman" w:eastAsia="Times New Roman" w:hAnsi="Times New Roman"/>
          <w:sz w:val="28"/>
          <w:szCs w:val="28"/>
          <w:lang w:eastAsia="ru-RU"/>
        </w:rPr>
        <w:t>:</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w:t>
      </w:r>
      <w:r w:rsidR="009D78BD">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Порядком составления и ведения сводной бюджетной росписи местного бюджета</w:t>
      </w:r>
      <w:r w:rsidR="009D78BD" w:rsidRPr="009D78BD">
        <w:rPr>
          <w:rFonts w:ascii="Times New Roman" w:eastAsia="Times New Roman" w:hAnsi="Times New Roman"/>
          <w:sz w:val="28"/>
          <w:szCs w:val="28"/>
          <w:lang w:eastAsia="ru-RU"/>
        </w:rPr>
        <w:t xml:space="preserve"> </w:t>
      </w:r>
      <w:r w:rsidR="00F112A7">
        <w:rPr>
          <w:rFonts w:ascii="Times New Roman" w:eastAsia="Times New Roman" w:hAnsi="Times New Roman"/>
          <w:sz w:val="28"/>
          <w:szCs w:val="28"/>
          <w:lang w:eastAsia="ru-RU"/>
        </w:rPr>
        <w:t xml:space="preserve">Новотроицкого </w:t>
      </w:r>
      <w:r w:rsidR="009D78BD">
        <w:rPr>
          <w:rFonts w:ascii="Times New Roman" w:eastAsia="Times New Roman" w:hAnsi="Times New Roman"/>
          <w:sz w:val="28"/>
          <w:szCs w:val="28"/>
          <w:lang w:eastAsia="ru-RU"/>
        </w:rPr>
        <w:t>сельсовета</w:t>
      </w:r>
      <w:r w:rsidRPr="00B93E79">
        <w:rPr>
          <w:rFonts w:ascii="Times New Roman" w:eastAsia="Times New Roman" w:hAnsi="Times New Roman"/>
          <w:sz w:val="28"/>
          <w:szCs w:val="28"/>
          <w:lang w:eastAsia="ru-RU"/>
        </w:rPr>
        <w:t xml:space="preserve"> Северного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r w:rsidR="009D78BD">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 xml:space="preserve">; </w:t>
      </w:r>
    </w:p>
    <w:p w:rsidR="00B93E79" w:rsidRPr="00B93E79" w:rsidRDefault="009D78BD"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w:t>
      </w:r>
      <w:r w:rsidR="00B93E79" w:rsidRPr="00B93E79">
        <w:rPr>
          <w:rFonts w:ascii="Times New Roman" w:eastAsia="Times New Roman" w:hAnsi="Times New Roman"/>
          <w:sz w:val="28"/>
          <w:szCs w:val="28"/>
          <w:lang w:eastAsia="ru-RU"/>
        </w:rPr>
        <w:t xml:space="preserve">Порядком составления и ведения кассового </w:t>
      </w:r>
      <w:proofErr w:type="gramStart"/>
      <w:r w:rsidR="00B93E79" w:rsidRPr="00B93E79">
        <w:rPr>
          <w:rFonts w:ascii="Times New Roman" w:eastAsia="Times New Roman" w:hAnsi="Times New Roman"/>
          <w:sz w:val="28"/>
          <w:szCs w:val="28"/>
          <w:lang w:eastAsia="ru-RU"/>
        </w:rPr>
        <w:t xml:space="preserve">плана исполнения местного бюджета </w:t>
      </w:r>
      <w:r w:rsidR="00F112A7">
        <w:rPr>
          <w:rFonts w:ascii="Times New Roman" w:eastAsia="Times New Roman" w:hAnsi="Times New Roman"/>
          <w:sz w:val="28"/>
          <w:szCs w:val="28"/>
          <w:lang w:eastAsia="ru-RU"/>
        </w:rPr>
        <w:t xml:space="preserve">Новотроицкого </w:t>
      </w:r>
      <w:r>
        <w:rPr>
          <w:rFonts w:ascii="Times New Roman" w:eastAsia="Times New Roman" w:hAnsi="Times New Roman"/>
          <w:sz w:val="28"/>
          <w:szCs w:val="28"/>
          <w:lang w:eastAsia="ru-RU"/>
        </w:rPr>
        <w:t>сельсовета</w:t>
      </w:r>
      <w:r w:rsidRPr="00B93E79">
        <w:rPr>
          <w:rFonts w:ascii="Times New Roman" w:eastAsia="Times New Roman" w:hAnsi="Times New Roman"/>
          <w:sz w:val="28"/>
          <w:szCs w:val="28"/>
          <w:lang w:eastAsia="ru-RU"/>
        </w:rPr>
        <w:t xml:space="preserve"> </w:t>
      </w:r>
      <w:r w:rsidR="00B93E79" w:rsidRPr="00B93E79">
        <w:rPr>
          <w:rFonts w:ascii="Times New Roman" w:eastAsia="Times New Roman" w:hAnsi="Times New Roman"/>
          <w:sz w:val="28"/>
          <w:szCs w:val="28"/>
          <w:lang w:eastAsia="ru-RU"/>
        </w:rPr>
        <w:t>Северного района Новосибирской области</w:t>
      </w:r>
      <w:proofErr w:type="gramEnd"/>
      <w:r w:rsidR="00B93E79" w:rsidRPr="00B93E79">
        <w:rPr>
          <w:rFonts w:ascii="Times New Roman" w:eastAsia="Times New Roman" w:hAnsi="Times New Roman"/>
          <w:sz w:val="28"/>
          <w:szCs w:val="28"/>
          <w:lang w:eastAsia="ru-RU"/>
        </w:rPr>
        <w:t>».</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11.3. Для изменения показателей, отраженных на лицевом счете, клиентом представляется уведомление об уточнении вида и принадлежности платежа в виде электронного документа посредством АС </w:t>
      </w:r>
      <w:r w:rsidR="009D78BD">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УРМ</w:t>
      </w:r>
      <w:r w:rsidR="009D78BD">
        <w:rPr>
          <w:rFonts w:ascii="Times New Roman" w:eastAsia="Times New Roman" w:hAnsi="Times New Roman"/>
          <w:sz w:val="28"/>
          <w:szCs w:val="28"/>
          <w:lang w:eastAsia="ru-RU"/>
        </w:rPr>
        <w:t>»</w:t>
      </w:r>
      <w:r w:rsidRPr="00B93E79">
        <w:rPr>
          <w:rFonts w:ascii="Times New Roman" w:eastAsia="Times New Roman" w:hAnsi="Times New Roman"/>
          <w:sz w:val="28"/>
          <w:szCs w:val="28"/>
          <w:lang w:eastAsia="ru-RU"/>
        </w:rPr>
        <w:t>.</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При наличии у клиента документов, подтверждающих необходимость внесения изменений в показатели, отраженные на лицевом счете клиента, к электронному документу должны быть прикреплены графические файлы, содержащие изображения указанных документов.</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В случае отсутствия ЭП, одновременно с электронным документом клиент представляет </w:t>
      </w:r>
      <w:hyperlink r:id="rId127" w:anchor="P3089" w:history="1">
        <w:r w:rsidRPr="009D78BD">
          <w:rPr>
            <w:rFonts w:ascii="Times New Roman" w:eastAsia="Times New Roman" w:hAnsi="Times New Roman"/>
            <w:sz w:val="28"/>
            <w:szCs w:val="28"/>
            <w:lang w:eastAsia="ru-RU"/>
          </w:rPr>
          <w:t>ходатайство</w:t>
        </w:r>
      </w:hyperlink>
      <w:r w:rsidRPr="00B93E79">
        <w:rPr>
          <w:rFonts w:ascii="Times New Roman" w:eastAsia="Times New Roman" w:hAnsi="Times New Roman"/>
          <w:sz w:val="28"/>
          <w:szCs w:val="28"/>
          <w:lang w:eastAsia="ru-RU"/>
        </w:rPr>
        <w:t xml:space="preserve"> об изменении показателей, отраженных на лицевом счете (приложение N 11.1 к настоящему Порядку), на бумажном носителе.</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11.4. Рассмотрение представленных клиентами уведомлений об уточнении вида и принадлежности платежа производится не позднее второго рабочего дня, следующего за днем представления уведомления.</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По результатам рассмотрения, уведомления должны быть обработаны и отражены на лицевых счетах клиентов по соответствующим кодам бюджетной классификации либо отклонены с указанием причины отклонения.</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11.5. Представленные уведомления об уточнении вида и принадлежности проверяются </w:t>
      </w:r>
      <w:proofErr w:type="gramStart"/>
      <w:r w:rsidRPr="00B93E79">
        <w:rPr>
          <w:rFonts w:ascii="Times New Roman" w:eastAsia="Times New Roman" w:hAnsi="Times New Roman"/>
          <w:sz w:val="28"/>
          <w:szCs w:val="28"/>
          <w:lang w:eastAsia="ru-RU"/>
        </w:rPr>
        <w:t>на</w:t>
      </w:r>
      <w:proofErr w:type="gramEnd"/>
      <w:r w:rsidRPr="00B93E79">
        <w:rPr>
          <w:rFonts w:ascii="Times New Roman" w:eastAsia="Times New Roman" w:hAnsi="Times New Roman"/>
          <w:sz w:val="28"/>
          <w:szCs w:val="28"/>
          <w:lang w:eastAsia="ru-RU"/>
        </w:rPr>
        <w:t>:</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а) соответствие уведомления в электронной форме ходатайству об изменении показателей, отраженных на лицевом счете, на бумажном носителе в случае отсутствия ЭП;</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б) наличие </w:t>
      </w:r>
      <w:proofErr w:type="gramStart"/>
      <w:r w:rsidRPr="00B93E79">
        <w:rPr>
          <w:rFonts w:ascii="Times New Roman" w:eastAsia="Times New Roman" w:hAnsi="Times New Roman"/>
          <w:sz w:val="28"/>
          <w:szCs w:val="28"/>
          <w:lang w:eastAsia="ru-RU"/>
        </w:rPr>
        <w:t>активной</w:t>
      </w:r>
      <w:proofErr w:type="gramEnd"/>
      <w:r w:rsidRPr="00B93E79">
        <w:rPr>
          <w:rFonts w:ascii="Times New Roman" w:eastAsia="Times New Roman" w:hAnsi="Times New Roman"/>
          <w:sz w:val="28"/>
          <w:szCs w:val="28"/>
          <w:lang w:eastAsia="ru-RU"/>
        </w:rPr>
        <w:t xml:space="preserve"> ЭП на уведомлении при использовании ЭП;</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lastRenderedPageBreak/>
        <w:t>в) соответствие подписей на платежных документах, по которым необходимо произвести уточнение вида и принадлежности средств, карточке образцов подписей (в случае отсутствия ЭП);</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г) соответствие лицевого счета и (или) бюджетной классификации и (или) дополнительных классификаторов, указанных в уведомлении, экономическому содержанию, лицевому счету и дополнительным классификаторам уточняемого документа;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proofErr w:type="spellStart"/>
      <w:r w:rsidRPr="00B93E79">
        <w:rPr>
          <w:rFonts w:ascii="Times New Roman" w:eastAsia="Times New Roman" w:hAnsi="Times New Roman"/>
          <w:sz w:val="28"/>
          <w:szCs w:val="28"/>
          <w:lang w:eastAsia="ru-RU"/>
        </w:rPr>
        <w:t>д</w:t>
      </w:r>
      <w:proofErr w:type="spellEnd"/>
      <w:r w:rsidRPr="00B93E79">
        <w:rPr>
          <w:rFonts w:ascii="Times New Roman" w:eastAsia="Times New Roman" w:hAnsi="Times New Roman"/>
          <w:sz w:val="28"/>
          <w:szCs w:val="28"/>
          <w:lang w:eastAsia="ru-RU"/>
        </w:rPr>
        <w:t>) соответствие номера бюджетного и денежного обязательств, указанных в уведомлении, номеру бюджетных и денежных обязательств в уточняемом документе;</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е) правомерность передачи показателей с лицевого счета клиента на лицевой счет иного клиента.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11.6. Проверяемые реквизиты ходатайства об изменении показателей, отраженных на лицевых счетах, представляемого получателями средств, должны соответствовать следующим требованиям:</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в графе 1 указывается лицевой счет, на котором ранее отражались показатели (уточняемый лицевой счет);</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в графе 2 указывается лицевой счет, на котором необходимо отразить показатели (уточненный лицевой счет).</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Если изменения лицевого счета в показателях не требуется, то графа 2 не заполняется;</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в графе 3 указываются коды бюджетной классификации и дополнительных классификаторов, по которым ранее отражались показатели на лицевом счете (</w:t>
      </w:r>
      <w:proofErr w:type="gramStart"/>
      <w:r w:rsidRPr="00B93E79">
        <w:rPr>
          <w:rFonts w:ascii="Times New Roman" w:eastAsia="Times New Roman" w:hAnsi="Times New Roman"/>
          <w:sz w:val="28"/>
          <w:szCs w:val="28"/>
          <w:lang w:eastAsia="ru-RU"/>
        </w:rPr>
        <w:t>уточняемый</w:t>
      </w:r>
      <w:proofErr w:type="gramEnd"/>
      <w:r w:rsidRPr="00B93E79">
        <w:rPr>
          <w:rFonts w:ascii="Times New Roman" w:eastAsia="Times New Roman" w:hAnsi="Times New Roman"/>
          <w:sz w:val="28"/>
          <w:szCs w:val="28"/>
          <w:lang w:eastAsia="ru-RU"/>
        </w:rPr>
        <w:t xml:space="preserve"> КБК);</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в графе 4 указываются коды бюджетной классификации и дополнительных классификаторов, по которым необходимо отразить показатели на лицевых счетах (</w:t>
      </w:r>
      <w:proofErr w:type="gramStart"/>
      <w:r w:rsidRPr="00B93E79">
        <w:rPr>
          <w:rFonts w:ascii="Times New Roman" w:eastAsia="Times New Roman" w:hAnsi="Times New Roman"/>
          <w:sz w:val="28"/>
          <w:szCs w:val="28"/>
          <w:lang w:eastAsia="ru-RU"/>
        </w:rPr>
        <w:t>уточненный</w:t>
      </w:r>
      <w:proofErr w:type="gramEnd"/>
      <w:r w:rsidRPr="00B93E79">
        <w:rPr>
          <w:rFonts w:ascii="Times New Roman" w:eastAsia="Times New Roman" w:hAnsi="Times New Roman"/>
          <w:sz w:val="28"/>
          <w:szCs w:val="28"/>
          <w:lang w:eastAsia="ru-RU"/>
        </w:rPr>
        <w:t xml:space="preserve"> КБК).</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Если изменения кодов бюджетной классификации и дополнительных классификаторов в показателях не требуется, то графа 4 не заполняется;</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в графах 5, 6, 7 и 8 указываются соответствующие реквизиты уточняемого платежного документа.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В графе 5 указывается наименование соответствующего документа, по которому производится уточнение (платежное поручение по поступлениям, платежное поручение по перечислениям, уведомление, объявление на взнос наличными);</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в случае необходимости уточнения показателей по поступлениям, перечислениям, по которым существуют отраженные на лицевых счетах бюджетные обязательства, в графах 9 и 10 указываются соответствующие реквизиты бюджетного обязательства по уточненному КБК и/или уточненному лицевому счету;</w:t>
      </w:r>
    </w:p>
    <w:p w:rsidR="009D78BD"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в случае необходимости уточнения показателей по поступлениям, перечислениям, по которым существуют принятые денежные обязательства, в графах 11 и 12 указываются соответствующие номера денежных обязательств по уточненному КБК и/или уточненному лицевому счету;</w:t>
      </w:r>
    </w:p>
    <w:p w:rsidR="009D78BD"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 xml:space="preserve">- в случае необходимости уточнения показателей по поступлениям, перечислениям в части типа средств, в графах 13 и 14 указываются соответствующие типы средств по уточненному КБК и/или уточненному </w:t>
      </w:r>
      <w:r w:rsidRPr="00B93E79">
        <w:rPr>
          <w:rFonts w:ascii="Times New Roman" w:eastAsia="Times New Roman" w:hAnsi="Times New Roman"/>
          <w:sz w:val="28"/>
          <w:szCs w:val="28"/>
          <w:lang w:eastAsia="ru-RU"/>
        </w:rPr>
        <w:lastRenderedPageBreak/>
        <w:t>лицевому счету.</w:t>
      </w:r>
    </w:p>
    <w:p w:rsidR="009D78BD"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Если изменения типа сре</w:t>
      </w:r>
      <w:proofErr w:type="gramStart"/>
      <w:r w:rsidRPr="00B93E79">
        <w:rPr>
          <w:rFonts w:ascii="Times New Roman" w:eastAsia="Times New Roman" w:hAnsi="Times New Roman"/>
          <w:sz w:val="28"/>
          <w:szCs w:val="28"/>
          <w:lang w:eastAsia="ru-RU"/>
        </w:rPr>
        <w:t>дств в п</w:t>
      </w:r>
      <w:proofErr w:type="gramEnd"/>
      <w:r w:rsidRPr="00B93E79">
        <w:rPr>
          <w:rFonts w:ascii="Times New Roman" w:eastAsia="Times New Roman" w:hAnsi="Times New Roman"/>
          <w:sz w:val="28"/>
          <w:szCs w:val="28"/>
          <w:lang w:eastAsia="ru-RU"/>
        </w:rPr>
        <w:t>оказателях не требуется, то графа 14 не заполняется.</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 w:val="28"/>
          <w:szCs w:val="28"/>
          <w:lang w:eastAsia="ru-RU"/>
        </w:rPr>
      </w:pPr>
      <w:r w:rsidRPr="00B93E79">
        <w:rPr>
          <w:rFonts w:ascii="Times New Roman" w:eastAsia="Times New Roman" w:hAnsi="Times New Roman"/>
          <w:sz w:val="28"/>
          <w:szCs w:val="28"/>
          <w:lang w:eastAsia="ru-RU"/>
        </w:rPr>
        <w:t>11.7. Прошедшие контроль уведомления об уточнении вида и принадлежности платежа по бюджетным средствам направляются в Управление Федерального казначейства по Новосибирской области для отражения уточнения платежей на едином счете бюджета.</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8"/>
          <w:szCs w:val="28"/>
          <w:lang w:eastAsia="ru-RU"/>
        </w:rPr>
      </w:pPr>
    </w:p>
    <w:p w:rsidR="00B93E79" w:rsidRPr="00B93E79" w:rsidRDefault="00B93E79" w:rsidP="00B93E79">
      <w:pPr>
        <w:widowControl w:val="0"/>
        <w:autoSpaceDE w:val="0"/>
        <w:autoSpaceDN w:val="0"/>
        <w:spacing w:after="0" w:line="240" w:lineRule="auto"/>
        <w:jc w:val="right"/>
        <w:outlineLvl w:val="1"/>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1"/>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1"/>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1"/>
        <w:rPr>
          <w:rFonts w:ascii="Times New Roman" w:eastAsia="Times New Roman" w:hAnsi="Times New Roman"/>
          <w:szCs w:val="20"/>
          <w:lang w:eastAsia="ru-RU"/>
        </w:rPr>
      </w:pPr>
    </w:p>
    <w:p w:rsidR="00B93E79" w:rsidRDefault="00B93E79" w:rsidP="00B93E79">
      <w:pPr>
        <w:widowControl w:val="0"/>
        <w:autoSpaceDE w:val="0"/>
        <w:autoSpaceDN w:val="0"/>
        <w:spacing w:after="0" w:line="240" w:lineRule="auto"/>
        <w:jc w:val="right"/>
        <w:outlineLvl w:val="1"/>
        <w:rPr>
          <w:rFonts w:ascii="Times New Roman" w:eastAsia="Times New Roman" w:hAnsi="Times New Roman"/>
          <w:szCs w:val="20"/>
          <w:lang w:eastAsia="ru-RU"/>
        </w:rPr>
      </w:pPr>
    </w:p>
    <w:p w:rsidR="009D78BD" w:rsidRDefault="009D78BD" w:rsidP="00B93E79">
      <w:pPr>
        <w:widowControl w:val="0"/>
        <w:autoSpaceDE w:val="0"/>
        <w:autoSpaceDN w:val="0"/>
        <w:spacing w:after="0" w:line="240" w:lineRule="auto"/>
        <w:jc w:val="right"/>
        <w:outlineLvl w:val="1"/>
        <w:rPr>
          <w:rFonts w:ascii="Times New Roman" w:eastAsia="Times New Roman" w:hAnsi="Times New Roman"/>
          <w:szCs w:val="20"/>
          <w:lang w:eastAsia="ru-RU"/>
        </w:rPr>
      </w:pPr>
    </w:p>
    <w:p w:rsidR="009D78BD" w:rsidRDefault="009D78BD" w:rsidP="00B93E79">
      <w:pPr>
        <w:widowControl w:val="0"/>
        <w:autoSpaceDE w:val="0"/>
        <w:autoSpaceDN w:val="0"/>
        <w:spacing w:after="0" w:line="240" w:lineRule="auto"/>
        <w:jc w:val="right"/>
        <w:outlineLvl w:val="1"/>
        <w:rPr>
          <w:rFonts w:ascii="Times New Roman" w:eastAsia="Times New Roman" w:hAnsi="Times New Roman"/>
          <w:szCs w:val="20"/>
          <w:lang w:eastAsia="ru-RU"/>
        </w:rPr>
      </w:pPr>
    </w:p>
    <w:p w:rsidR="009D78BD" w:rsidRDefault="009D78BD" w:rsidP="00B93E79">
      <w:pPr>
        <w:widowControl w:val="0"/>
        <w:autoSpaceDE w:val="0"/>
        <w:autoSpaceDN w:val="0"/>
        <w:spacing w:after="0" w:line="240" w:lineRule="auto"/>
        <w:jc w:val="right"/>
        <w:outlineLvl w:val="1"/>
        <w:rPr>
          <w:rFonts w:ascii="Times New Roman" w:eastAsia="Times New Roman" w:hAnsi="Times New Roman"/>
          <w:szCs w:val="20"/>
          <w:lang w:eastAsia="ru-RU"/>
        </w:rPr>
      </w:pPr>
    </w:p>
    <w:p w:rsidR="009D78BD" w:rsidRDefault="009D78BD" w:rsidP="00B93E79">
      <w:pPr>
        <w:widowControl w:val="0"/>
        <w:autoSpaceDE w:val="0"/>
        <w:autoSpaceDN w:val="0"/>
        <w:spacing w:after="0" w:line="240" w:lineRule="auto"/>
        <w:jc w:val="right"/>
        <w:outlineLvl w:val="1"/>
        <w:rPr>
          <w:rFonts w:ascii="Times New Roman" w:eastAsia="Times New Roman" w:hAnsi="Times New Roman"/>
          <w:szCs w:val="20"/>
          <w:lang w:eastAsia="ru-RU"/>
        </w:rPr>
      </w:pPr>
    </w:p>
    <w:p w:rsidR="009D78BD" w:rsidRDefault="009D78BD" w:rsidP="00B93E79">
      <w:pPr>
        <w:widowControl w:val="0"/>
        <w:autoSpaceDE w:val="0"/>
        <w:autoSpaceDN w:val="0"/>
        <w:spacing w:after="0" w:line="240" w:lineRule="auto"/>
        <w:jc w:val="right"/>
        <w:outlineLvl w:val="1"/>
        <w:rPr>
          <w:rFonts w:ascii="Times New Roman" w:eastAsia="Times New Roman" w:hAnsi="Times New Roman"/>
          <w:szCs w:val="20"/>
          <w:lang w:eastAsia="ru-RU"/>
        </w:rPr>
      </w:pPr>
    </w:p>
    <w:p w:rsidR="009D78BD" w:rsidRDefault="009D78BD" w:rsidP="00B93E79">
      <w:pPr>
        <w:widowControl w:val="0"/>
        <w:autoSpaceDE w:val="0"/>
        <w:autoSpaceDN w:val="0"/>
        <w:spacing w:after="0" w:line="240" w:lineRule="auto"/>
        <w:jc w:val="right"/>
        <w:outlineLvl w:val="1"/>
        <w:rPr>
          <w:rFonts w:ascii="Times New Roman" w:eastAsia="Times New Roman" w:hAnsi="Times New Roman"/>
          <w:szCs w:val="20"/>
          <w:lang w:eastAsia="ru-RU"/>
        </w:rPr>
      </w:pPr>
    </w:p>
    <w:p w:rsidR="009D78BD" w:rsidRDefault="009D78BD" w:rsidP="00B93E79">
      <w:pPr>
        <w:widowControl w:val="0"/>
        <w:autoSpaceDE w:val="0"/>
        <w:autoSpaceDN w:val="0"/>
        <w:spacing w:after="0" w:line="240" w:lineRule="auto"/>
        <w:jc w:val="right"/>
        <w:outlineLvl w:val="1"/>
        <w:rPr>
          <w:rFonts w:ascii="Times New Roman" w:eastAsia="Times New Roman" w:hAnsi="Times New Roman"/>
          <w:szCs w:val="20"/>
          <w:lang w:eastAsia="ru-RU"/>
        </w:rPr>
      </w:pPr>
    </w:p>
    <w:p w:rsidR="009D78BD" w:rsidRDefault="009D78BD" w:rsidP="00B93E79">
      <w:pPr>
        <w:widowControl w:val="0"/>
        <w:autoSpaceDE w:val="0"/>
        <w:autoSpaceDN w:val="0"/>
        <w:spacing w:after="0" w:line="240" w:lineRule="auto"/>
        <w:jc w:val="right"/>
        <w:outlineLvl w:val="1"/>
        <w:rPr>
          <w:rFonts w:ascii="Times New Roman" w:eastAsia="Times New Roman" w:hAnsi="Times New Roman"/>
          <w:szCs w:val="20"/>
          <w:lang w:eastAsia="ru-RU"/>
        </w:rPr>
      </w:pPr>
    </w:p>
    <w:p w:rsidR="009D78BD" w:rsidRDefault="009D78BD" w:rsidP="00B93E79">
      <w:pPr>
        <w:widowControl w:val="0"/>
        <w:autoSpaceDE w:val="0"/>
        <w:autoSpaceDN w:val="0"/>
        <w:spacing w:after="0" w:line="240" w:lineRule="auto"/>
        <w:jc w:val="right"/>
        <w:outlineLvl w:val="1"/>
        <w:rPr>
          <w:rFonts w:ascii="Times New Roman" w:eastAsia="Times New Roman" w:hAnsi="Times New Roman"/>
          <w:szCs w:val="20"/>
          <w:lang w:eastAsia="ru-RU"/>
        </w:rPr>
      </w:pPr>
    </w:p>
    <w:p w:rsidR="009D78BD" w:rsidRDefault="009D78BD" w:rsidP="00B93E79">
      <w:pPr>
        <w:widowControl w:val="0"/>
        <w:autoSpaceDE w:val="0"/>
        <w:autoSpaceDN w:val="0"/>
        <w:spacing w:after="0" w:line="240" w:lineRule="auto"/>
        <w:jc w:val="right"/>
        <w:outlineLvl w:val="1"/>
        <w:rPr>
          <w:rFonts w:ascii="Times New Roman" w:eastAsia="Times New Roman" w:hAnsi="Times New Roman"/>
          <w:szCs w:val="20"/>
          <w:lang w:eastAsia="ru-RU"/>
        </w:rPr>
      </w:pPr>
    </w:p>
    <w:p w:rsidR="009D78BD" w:rsidRDefault="009D78BD" w:rsidP="00B93E79">
      <w:pPr>
        <w:widowControl w:val="0"/>
        <w:autoSpaceDE w:val="0"/>
        <w:autoSpaceDN w:val="0"/>
        <w:spacing w:after="0" w:line="240" w:lineRule="auto"/>
        <w:jc w:val="right"/>
        <w:outlineLvl w:val="1"/>
        <w:rPr>
          <w:rFonts w:ascii="Times New Roman" w:eastAsia="Times New Roman" w:hAnsi="Times New Roman"/>
          <w:szCs w:val="20"/>
          <w:lang w:eastAsia="ru-RU"/>
        </w:rPr>
      </w:pPr>
    </w:p>
    <w:p w:rsidR="009D78BD" w:rsidRDefault="009D78BD" w:rsidP="00B93E79">
      <w:pPr>
        <w:widowControl w:val="0"/>
        <w:autoSpaceDE w:val="0"/>
        <w:autoSpaceDN w:val="0"/>
        <w:spacing w:after="0" w:line="240" w:lineRule="auto"/>
        <w:jc w:val="right"/>
        <w:outlineLvl w:val="1"/>
        <w:rPr>
          <w:rFonts w:ascii="Times New Roman" w:eastAsia="Times New Roman" w:hAnsi="Times New Roman"/>
          <w:szCs w:val="20"/>
          <w:lang w:eastAsia="ru-RU"/>
        </w:rPr>
      </w:pPr>
    </w:p>
    <w:p w:rsidR="009D78BD" w:rsidRDefault="009D78BD" w:rsidP="00B93E79">
      <w:pPr>
        <w:widowControl w:val="0"/>
        <w:autoSpaceDE w:val="0"/>
        <w:autoSpaceDN w:val="0"/>
        <w:spacing w:after="0" w:line="240" w:lineRule="auto"/>
        <w:jc w:val="right"/>
        <w:outlineLvl w:val="1"/>
        <w:rPr>
          <w:rFonts w:ascii="Times New Roman" w:eastAsia="Times New Roman" w:hAnsi="Times New Roman"/>
          <w:szCs w:val="20"/>
          <w:lang w:eastAsia="ru-RU"/>
        </w:rPr>
      </w:pPr>
    </w:p>
    <w:p w:rsidR="009D78BD" w:rsidRDefault="009D78BD" w:rsidP="00B93E79">
      <w:pPr>
        <w:widowControl w:val="0"/>
        <w:autoSpaceDE w:val="0"/>
        <w:autoSpaceDN w:val="0"/>
        <w:spacing w:after="0" w:line="240" w:lineRule="auto"/>
        <w:jc w:val="right"/>
        <w:outlineLvl w:val="1"/>
        <w:rPr>
          <w:rFonts w:ascii="Times New Roman" w:eastAsia="Times New Roman" w:hAnsi="Times New Roman"/>
          <w:szCs w:val="20"/>
          <w:lang w:eastAsia="ru-RU"/>
        </w:rPr>
      </w:pPr>
    </w:p>
    <w:p w:rsidR="009D78BD" w:rsidRDefault="009D78BD" w:rsidP="00B93E79">
      <w:pPr>
        <w:widowControl w:val="0"/>
        <w:autoSpaceDE w:val="0"/>
        <w:autoSpaceDN w:val="0"/>
        <w:spacing w:after="0" w:line="240" w:lineRule="auto"/>
        <w:jc w:val="right"/>
        <w:outlineLvl w:val="1"/>
        <w:rPr>
          <w:rFonts w:ascii="Times New Roman" w:eastAsia="Times New Roman" w:hAnsi="Times New Roman"/>
          <w:szCs w:val="20"/>
          <w:lang w:eastAsia="ru-RU"/>
        </w:rPr>
      </w:pPr>
    </w:p>
    <w:p w:rsidR="009D78BD" w:rsidRDefault="009D78BD" w:rsidP="00B93E79">
      <w:pPr>
        <w:widowControl w:val="0"/>
        <w:autoSpaceDE w:val="0"/>
        <w:autoSpaceDN w:val="0"/>
        <w:spacing w:after="0" w:line="240" w:lineRule="auto"/>
        <w:jc w:val="right"/>
        <w:outlineLvl w:val="1"/>
        <w:rPr>
          <w:rFonts w:ascii="Times New Roman" w:eastAsia="Times New Roman" w:hAnsi="Times New Roman"/>
          <w:szCs w:val="20"/>
          <w:lang w:eastAsia="ru-RU"/>
        </w:rPr>
      </w:pPr>
    </w:p>
    <w:p w:rsidR="009D78BD" w:rsidRDefault="009D78BD" w:rsidP="00B93E79">
      <w:pPr>
        <w:widowControl w:val="0"/>
        <w:autoSpaceDE w:val="0"/>
        <w:autoSpaceDN w:val="0"/>
        <w:spacing w:after="0" w:line="240" w:lineRule="auto"/>
        <w:jc w:val="right"/>
        <w:outlineLvl w:val="1"/>
        <w:rPr>
          <w:rFonts w:ascii="Times New Roman" w:eastAsia="Times New Roman" w:hAnsi="Times New Roman"/>
          <w:szCs w:val="20"/>
          <w:lang w:eastAsia="ru-RU"/>
        </w:rPr>
      </w:pPr>
    </w:p>
    <w:p w:rsidR="009D78BD" w:rsidRDefault="009D78BD" w:rsidP="00B93E79">
      <w:pPr>
        <w:widowControl w:val="0"/>
        <w:autoSpaceDE w:val="0"/>
        <w:autoSpaceDN w:val="0"/>
        <w:spacing w:after="0" w:line="240" w:lineRule="auto"/>
        <w:jc w:val="right"/>
        <w:outlineLvl w:val="1"/>
        <w:rPr>
          <w:rFonts w:ascii="Times New Roman" w:eastAsia="Times New Roman" w:hAnsi="Times New Roman"/>
          <w:szCs w:val="20"/>
          <w:lang w:eastAsia="ru-RU"/>
        </w:rPr>
      </w:pPr>
    </w:p>
    <w:p w:rsidR="009D78BD" w:rsidRDefault="009D78BD" w:rsidP="00B93E79">
      <w:pPr>
        <w:widowControl w:val="0"/>
        <w:autoSpaceDE w:val="0"/>
        <w:autoSpaceDN w:val="0"/>
        <w:spacing w:after="0" w:line="240" w:lineRule="auto"/>
        <w:jc w:val="right"/>
        <w:outlineLvl w:val="1"/>
        <w:rPr>
          <w:rFonts w:ascii="Times New Roman" w:eastAsia="Times New Roman" w:hAnsi="Times New Roman"/>
          <w:szCs w:val="20"/>
          <w:lang w:eastAsia="ru-RU"/>
        </w:rPr>
      </w:pPr>
    </w:p>
    <w:p w:rsidR="009D78BD" w:rsidRDefault="009D78BD" w:rsidP="00B93E79">
      <w:pPr>
        <w:widowControl w:val="0"/>
        <w:autoSpaceDE w:val="0"/>
        <w:autoSpaceDN w:val="0"/>
        <w:spacing w:after="0" w:line="240" w:lineRule="auto"/>
        <w:jc w:val="right"/>
        <w:outlineLvl w:val="1"/>
        <w:rPr>
          <w:rFonts w:ascii="Times New Roman" w:eastAsia="Times New Roman" w:hAnsi="Times New Roman"/>
          <w:szCs w:val="20"/>
          <w:lang w:eastAsia="ru-RU"/>
        </w:rPr>
      </w:pPr>
    </w:p>
    <w:p w:rsidR="009D78BD" w:rsidRDefault="009D78BD" w:rsidP="00B93E79">
      <w:pPr>
        <w:widowControl w:val="0"/>
        <w:autoSpaceDE w:val="0"/>
        <w:autoSpaceDN w:val="0"/>
        <w:spacing w:after="0" w:line="240" w:lineRule="auto"/>
        <w:jc w:val="right"/>
        <w:outlineLvl w:val="1"/>
        <w:rPr>
          <w:rFonts w:ascii="Times New Roman" w:eastAsia="Times New Roman" w:hAnsi="Times New Roman"/>
          <w:szCs w:val="20"/>
          <w:lang w:eastAsia="ru-RU"/>
        </w:rPr>
      </w:pPr>
    </w:p>
    <w:p w:rsidR="009D78BD" w:rsidRDefault="009D78BD" w:rsidP="00B93E79">
      <w:pPr>
        <w:widowControl w:val="0"/>
        <w:autoSpaceDE w:val="0"/>
        <w:autoSpaceDN w:val="0"/>
        <w:spacing w:after="0" w:line="240" w:lineRule="auto"/>
        <w:jc w:val="right"/>
        <w:outlineLvl w:val="1"/>
        <w:rPr>
          <w:rFonts w:ascii="Times New Roman" w:eastAsia="Times New Roman" w:hAnsi="Times New Roman"/>
          <w:szCs w:val="20"/>
          <w:lang w:eastAsia="ru-RU"/>
        </w:rPr>
      </w:pPr>
    </w:p>
    <w:p w:rsidR="009D78BD" w:rsidRDefault="009D78BD" w:rsidP="00B93E79">
      <w:pPr>
        <w:widowControl w:val="0"/>
        <w:autoSpaceDE w:val="0"/>
        <w:autoSpaceDN w:val="0"/>
        <w:spacing w:after="0" w:line="240" w:lineRule="auto"/>
        <w:jc w:val="right"/>
        <w:outlineLvl w:val="1"/>
        <w:rPr>
          <w:rFonts w:ascii="Times New Roman" w:eastAsia="Times New Roman" w:hAnsi="Times New Roman"/>
          <w:szCs w:val="20"/>
          <w:lang w:eastAsia="ru-RU"/>
        </w:rPr>
      </w:pPr>
    </w:p>
    <w:p w:rsidR="009D78BD" w:rsidRDefault="009D78BD" w:rsidP="00B93E79">
      <w:pPr>
        <w:widowControl w:val="0"/>
        <w:autoSpaceDE w:val="0"/>
        <w:autoSpaceDN w:val="0"/>
        <w:spacing w:after="0" w:line="240" w:lineRule="auto"/>
        <w:jc w:val="right"/>
        <w:outlineLvl w:val="1"/>
        <w:rPr>
          <w:rFonts w:ascii="Times New Roman" w:eastAsia="Times New Roman" w:hAnsi="Times New Roman"/>
          <w:szCs w:val="20"/>
          <w:lang w:eastAsia="ru-RU"/>
        </w:rPr>
      </w:pPr>
    </w:p>
    <w:p w:rsidR="009D78BD" w:rsidRDefault="009D78BD" w:rsidP="00B93E79">
      <w:pPr>
        <w:widowControl w:val="0"/>
        <w:autoSpaceDE w:val="0"/>
        <w:autoSpaceDN w:val="0"/>
        <w:spacing w:after="0" w:line="240" w:lineRule="auto"/>
        <w:jc w:val="right"/>
        <w:outlineLvl w:val="1"/>
        <w:rPr>
          <w:rFonts w:ascii="Times New Roman" w:eastAsia="Times New Roman" w:hAnsi="Times New Roman"/>
          <w:szCs w:val="20"/>
          <w:lang w:eastAsia="ru-RU"/>
        </w:rPr>
      </w:pPr>
    </w:p>
    <w:p w:rsidR="009D78BD" w:rsidRDefault="009D78BD" w:rsidP="00B93E79">
      <w:pPr>
        <w:widowControl w:val="0"/>
        <w:autoSpaceDE w:val="0"/>
        <w:autoSpaceDN w:val="0"/>
        <w:spacing w:after="0" w:line="240" w:lineRule="auto"/>
        <w:jc w:val="right"/>
        <w:outlineLvl w:val="1"/>
        <w:rPr>
          <w:rFonts w:ascii="Times New Roman" w:eastAsia="Times New Roman" w:hAnsi="Times New Roman"/>
          <w:szCs w:val="20"/>
          <w:lang w:eastAsia="ru-RU"/>
        </w:rPr>
      </w:pPr>
    </w:p>
    <w:p w:rsidR="009D78BD" w:rsidRDefault="009D78BD" w:rsidP="00B93E79">
      <w:pPr>
        <w:widowControl w:val="0"/>
        <w:autoSpaceDE w:val="0"/>
        <w:autoSpaceDN w:val="0"/>
        <w:spacing w:after="0" w:line="240" w:lineRule="auto"/>
        <w:jc w:val="right"/>
        <w:outlineLvl w:val="1"/>
        <w:rPr>
          <w:rFonts w:ascii="Times New Roman" w:eastAsia="Times New Roman" w:hAnsi="Times New Roman"/>
          <w:szCs w:val="20"/>
          <w:lang w:eastAsia="ru-RU"/>
        </w:rPr>
      </w:pPr>
    </w:p>
    <w:p w:rsidR="009D78BD" w:rsidRDefault="009D78BD" w:rsidP="00B93E79">
      <w:pPr>
        <w:widowControl w:val="0"/>
        <w:autoSpaceDE w:val="0"/>
        <w:autoSpaceDN w:val="0"/>
        <w:spacing w:after="0" w:line="240" w:lineRule="auto"/>
        <w:jc w:val="right"/>
        <w:outlineLvl w:val="1"/>
        <w:rPr>
          <w:rFonts w:ascii="Times New Roman" w:eastAsia="Times New Roman" w:hAnsi="Times New Roman"/>
          <w:szCs w:val="20"/>
          <w:lang w:eastAsia="ru-RU"/>
        </w:rPr>
      </w:pPr>
    </w:p>
    <w:p w:rsidR="009D78BD" w:rsidRDefault="009D78BD" w:rsidP="00B93E79">
      <w:pPr>
        <w:widowControl w:val="0"/>
        <w:autoSpaceDE w:val="0"/>
        <w:autoSpaceDN w:val="0"/>
        <w:spacing w:after="0" w:line="240" w:lineRule="auto"/>
        <w:jc w:val="right"/>
        <w:outlineLvl w:val="1"/>
        <w:rPr>
          <w:rFonts w:ascii="Times New Roman" w:eastAsia="Times New Roman" w:hAnsi="Times New Roman"/>
          <w:szCs w:val="20"/>
          <w:lang w:eastAsia="ru-RU"/>
        </w:rPr>
      </w:pPr>
    </w:p>
    <w:p w:rsidR="009D78BD" w:rsidRPr="00B93E79" w:rsidRDefault="009D78BD" w:rsidP="00B93E79">
      <w:pPr>
        <w:widowControl w:val="0"/>
        <w:autoSpaceDE w:val="0"/>
        <w:autoSpaceDN w:val="0"/>
        <w:spacing w:after="0" w:line="240" w:lineRule="auto"/>
        <w:jc w:val="right"/>
        <w:outlineLvl w:val="1"/>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outlineLvl w:val="1"/>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1"/>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F112A7" w:rsidRDefault="00F112A7"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F112A7" w:rsidRDefault="00F112A7"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F112A7" w:rsidRDefault="00F112A7"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F112A7" w:rsidRDefault="00F112A7"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F112A7" w:rsidRDefault="00F112A7"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F112A7" w:rsidRDefault="00F112A7"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F112A7" w:rsidRDefault="00F112A7"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r w:rsidRPr="00B93E79">
        <w:rPr>
          <w:rFonts w:ascii="Times New Roman" w:eastAsia="Times New Roman" w:hAnsi="Times New Roman"/>
          <w:szCs w:val="20"/>
          <w:lang w:eastAsia="ru-RU"/>
        </w:rPr>
        <w:t>Приложение N 2.1</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bookmarkStart w:id="50" w:name="P1101"/>
      <w:bookmarkEnd w:id="50"/>
      <w:r w:rsidRPr="00B93E79">
        <w:rPr>
          <w:rFonts w:ascii="Times New Roman" w:eastAsia="Times New Roman" w:hAnsi="Times New Roman"/>
          <w:lang w:eastAsia="ru-RU"/>
        </w:rPr>
        <w:t xml:space="preserve">                     Карточка образцов подписей N 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 xml:space="preserve">         к лицевым счетам N 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 xml:space="preserve">                    от "____" ______________ 20____ г.</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Наименование клиента 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___________________________________________________________________________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ИНН/КПП ___________________________________________________________________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Местонахождение ___________________________________________________________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Почтовый адрес ____________________________________________________________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Телефон ___________________________________________________________________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Главный распорядитель 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___________________________________________________________________________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 xml:space="preserve">    Образцы   подписей должностных лиц клиента, имеющих право подписи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платежных документов при совершении операции по лицевому счету</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Cs w:val="20"/>
          <w:lang w:eastAsia="ru-RU"/>
        </w:rPr>
      </w:pPr>
    </w:p>
    <w:p w:rsidR="00B93E79" w:rsidRPr="00B93E79" w:rsidRDefault="00B93E79" w:rsidP="00B93E79">
      <w:pPr>
        <w:spacing w:after="1" w:line="256" w:lineRule="auto"/>
        <w:rPr>
          <w:rFonts w:ascii="Times New Roman" w:hAnsi="Times New Roman"/>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1701"/>
        <w:gridCol w:w="1587"/>
        <w:gridCol w:w="1814"/>
        <w:gridCol w:w="1587"/>
        <w:gridCol w:w="2381"/>
      </w:tblGrid>
      <w:tr w:rsidR="00B93E79" w:rsidRPr="00B93E79" w:rsidTr="003B337E">
        <w:tc>
          <w:tcPr>
            <w:tcW w:w="1701"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rPr>
                <w:rFonts w:ascii="Times New Roman" w:eastAsia="Times New Roman" w:hAnsi="Times New Roman"/>
                <w:szCs w:val="20"/>
              </w:rPr>
            </w:pPr>
            <w:r w:rsidRPr="00B93E79">
              <w:rPr>
                <w:rFonts w:ascii="Times New Roman" w:eastAsia="Times New Roman" w:hAnsi="Times New Roman"/>
                <w:szCs w:val="20"/>
              </w:rPr>
              <w:t>Право подписи</w:t>
            </w:r>
          </w:p>
        </w:tc>
        <w:tc>
          <w:tcPr>
            <w:tcW w:w="1587"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rPr>
                <w:rFonts w:ascii="Times New Roman" w:eastAsia="Times New Roman" w:hAnsi="Times New Roman"/>
                <w:szCs w:val="20"/>
              </w:rPr>
            </w:pPr>
            <w:r w:rsidRPr="00B93E79">
              <w:rPr>
                <w:rFonts w:ascii="Times New Roman" w:eastAsia="Times New Roman" w:hAnsi="Times New Roman"/>
                <w:szCs w:val="20"/>
              </w:rPr>
              <w:t>Должность</w:t>
            </w:r>
          </w:p>
        </w:tc>
        <w:tc>
          <w:tcPr>
            <w:tcW w:w="1814"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rPr>
                <w:rFonts w:ascii="Times New Roman" w:eastAsia="Times New Roman" w:hAnsi="Times New Roman"/>
                <w:szCs w:val="20"/>
              </w:rPr>
            </w:pPr>
            <w:r w:rsidRPr="00B93E79">
              <w:rPr>
                <w:rFonts w:ascii="Times New Roman" w:eastAsia="Times New Roman" w:hAnsi="Times New Roman"/>
                <w:szCs w:val="20"/>
              </w:rPr>
              <w:t>Фамилия, имя, отчество</w:t>
            </w:r>
          </w:p>
        </w:tc>
        <w:tc>
          <w:tcPr>
            <w:tcW w:w="1587"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rPr>
                <w:rFonts w:ascii="Times New Roman" w:eastAsia="Times New Roman" w:hAnsi="Times New Roman"/>
                <w:szCs w:val="20"/>
              </w:rPr>
            </w:pPr>
            <w:r w:rsidRPr="00B93E79">
              <w:rPr>
                <w:rFonts w:ascii="Times New Roman" w:eastAsia="Times New Roman" w:hAnsi="Times New Roman"/>
                <w:szCs w:val="20"/>
              </w:rPr>
              <w:t>Образец подписи</w:t>
            </w:r>
          </w:p>
        </w:tc>
        <w:tc>
          <w:tcPr>
            <w:tcW w:w="2381"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rPr>
                <w:rFonts w:ascii="Times New Roman" w:eastAsia="Times New Roman" w:hAnsi="Times New Roman"/>
                <w:szCs w:val="20"/>
              </w:rPr>
            </w:pPr>
            <w:r w:rsidRPr="00B93E79">
              <w:rPr>
                <w:rFonts w:ascii="Times New Roman" w:eastAsia="Times New Roman" w:hAnsi="Times New Roman"/>
                <w:szCs w:val="20"/>
              </w:rPr>
              <w:t>Срок полномочий лиц, временно пользующихся правом подписи</w:t>
            </w:r>
          </w:p>
        </w:tc>
      </w:tr>
      <w:tr w:rsidR="00B93E79" w:rsidRPr="00B93E79" w:rsidTr="003B337E">
        <w:tc>
          <w:tcPr>
            <w:tcW w:w="1701"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1</w:t>
            </w:r>
          </w:p>
        </w:tc>
        <w:tc>
          <w:tcPr>
            <w:tcW w:w="1587"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2</w:t>
            </w:r>
          </w:p>
        </w:tc>
        <w:tc>
          <w:tcPr>
            <w:tcW w:w="1814"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3</w:t>
            </w:r>
          </w:p>
        </w:tc>
        <w:tc>
          <w:tcPr>
            <w:tcW w:w="1587"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4</w:t>
            </w:r>
          </w:p>
        </w:tc>
        <w:tc>
          <w:tcPr>
            <w:tcW w:w="2381"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5</w:t>
            </w:r>
          </w:p>
        </w:tc>
      </w:tr>
      <w:tr w:rsidR="00B93E79" w:rsidRPr="00B93E79" w:rsidTr="003B337E">
        <w:tc>
          <w:tcPr>
            <w:tcW w:w="1701" w:type="dxa"/>
            <w:vMerge w:val="restart"/>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первой</w:t>
            </w:r>
          </w:p>
        </w:tc>
        <w:tc>
          <w:tcPr>
            <w:tcW w:w="158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1814"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158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2381"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r>
      <w:tr w:rsidR="00B93E79" w:rsidRPr="00B93E79" w:rsidTr="003B337E">
        <w:tc>
          <w:tcPr>
            <w:tcW w:w="1701" w:type="dxa"/>
            <w:vMerge/>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spacing w:after="0" w:line="256" w:lineRule="auto"/>
              <w:rPr>
                <w:rFonts w:ascii="Times New Roman" w:eastAsia="Times New Roman" w:hAnsi="Times New Roman"/>
                <w:szCs w:val="20"/>
              </w:rPr>
            </w:pPr>
          </w:p>
        </w:tc>
        <w:tc>
          <w:tcPr>
            <w:tcW w:w="158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1814"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158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2381"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r>
      <w:tr w:rsidR="00B93E79" w:rsidRPr="00B93E79" w:rsidTr="003B337E">
        <w:trPr>
          <w:trHeight w:val="579"/>
        </w:trPr>
        <w:tc>
          <w:tcPr>
            <w:tcW w:w="1701" w:type="dxa"/>
            <w:vMerge w:val="restart"/>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второй</w:t>
            </w:r>
          </w:p>
        </w:tc>
        <w:tc>
          <w:tcPr>
            <w:tcW w:w="158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1814"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158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2381"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r>
      <w:tr w:rsidR="00B93E79" w:rsidRPr="00B93E79" w:rsidTr="003B337E">
        <w:tc>
          <w:tcPr>
            <w:tcW w:w="1701" w:type="dxa"/>
            <w:vMerge/>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spacing w:after="0" w:line="256" w:lineRule="auto"/>
              <w:rPr>
                <w:rFonts w:ascii="Times New Roman" w:eastAsia="Times New Roman" w:hAnsi="Times New Roman"/>
                <w:szCs w:val="20"/>
              </w:rPr>
            </w:pPr>
          </w:p>
        </w:tc>
        <w:tc>
          <w:tcPr>
            <w:tcW w:w="158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1814"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158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2381"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r>
    </w:tbl>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Руководитель _________________________ 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 xml:space="preserve">                     (подпись)               (расшифровка подписи)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Главный бухгалтер _________________________ 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 xml:space="preserve">                     (подпись)               (расшифровка подписи)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 xml:space="preserve"> М.П.</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F112A7" w:rsidRPr="00B93E79" w:rsidRDefault="00F112A7"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r w:rsidRPr="00B93E79">
        <w:rPr>
          <w:rFonts w:ascii="Times New Roman" w:eastAsia="Times New Roman" w:hAnsi="Times New Roman"/>
          <w:szCs w:val="20"/>
          <w:lang w:eastAsia="ru-RU"/>
        </w:rPr>
        <w:t>Оборотная сторона</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___________________________________________________________________________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Отметка  вышестоящей  организации  об  удостоверении  полномочий и подписей</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Руководитель _________________________ 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(зам. руководителя)  (подпись)               (расшифровка подписи)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М.П.</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"____" ______________ 20____ г.</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Удостоверительная   надпись  о  засвидетельствовании  подлинности  подписей</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___________________________________________________________________________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proofErr w:type="gramStart"/>
      <w:r w:rsidRPr="00B93E79">
        <w:rPr>
          <w:rFonts w:ascii="Times New Roman" w:eastAsia="Times New Roman" w:hAnsi="Times New Roman"/>
          <w:lang w:eastAsia="ru-RU"/>
        </w:rPr>
        <w:t>(город (село, поселок, район, край, область, республика)</w:t>
      </w:r>
      <w:proofErr w:type="gramEnd"/>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___________________________________________________________________________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 xml:space="preserve">                    (дата (число, месяц, год) прописью)</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Я, _______________________________________________________________________,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 xml:space="preserve">                         (фамилия, имя, отчество)</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нотариус __________________________________________________________________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proofErr w:type="gramStart"/>
      <w:r w:rsidRPr="00B93E79">
        <w:rPr>
          <w:rFonts w:ascii="Times New Roman" w:eastAsia="Times New Roman" w:hAnsi="Times New Roman"/>
          <w:lang w:eastAsia="ru-RU"/>
        </w:rPr>
        <w:t>(наименование государственной территориальной конторы или</w:t>
      </w:r>
      <w:proofErr w:type="gramEnd"/>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 xml:space="preserve">                                нотариального округа)</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свидетельствую подлинность подписи граждан: 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___________________________________________________________________________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 xml:space="preserve">              (фамилия, имя, отчество </w:t>
      </w:r>
      <w:proofErr w:type="gramStart"/>
      <w:r w:rsidRPr="00B93E79">
        <w:rPr>
          <w:rFonts w:ascii="Times New Roman" w:eastAsia="Times New Roman" w:hAnsi="Times New Roman"/>
          <w:lang w:eastAsia="ru-RU"/>
        </w:rPr>
        <w:t>подписавшего</w:t>
      </w:r>
      <w:proofErr w:type="gramEnd"/>
      <w:r w:rsidRPr="00B93E79">
        <w:rPr>
          <w:rFonts w:ascii="Times New Roman" w:eastAsia="Times New Roman" w:hAnsi="Times New Roman"/>
          <w:lang w:eastAsia="ru-RU"/>
        </w:rPr>
        <w:t xml:space="preserve"> документ)</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proofErr w:type="gramStart"/>
      <w:r w:rsidRPr="00B93E79">
        <w:rPr>
          <w:rFonts w:ascii="Times New Roman" w:eastAsia="Times New Roman" w:hAnsi="Times New Roman"/>
          <w:lang w:eastAsia="ru-RU"/>
        </w:rPr>
        <w:t>которая</w:t>
      </w:r>
      <w:proofErr w:type="gramEnd"/>
      <w:r w:rsidRPr="00B93E79">
        <w:rPr>
          <w:rFonts w:ascii="Times New Roman" w:eastAsia="Times New Roman" w:hAnsi="Times New Roman"/>
          <w:lang w:eastAsia="ru-RU"/>
        </w:rPr>
        <w:t xml:space="preserve">     сделана    в    моем    присутствии.    Личность    </w:t>
      </w:r>
      <w:proofErr w:type="gramStart"/>
      <w:r w:rsidRPr="00B93E79">
        <w:rPr>
          <w:rFonts w:ascii="Times New Roman" w:eastAsia="Times New Roman" w:hAnsi="Times New Roman"/>
          <w:lang w:eastAsia="ru-RU"/>
        </w:rPr>
        <w:t>подписавших</w:t>
      </w:r>
      <w:proofErr w:type="gramEnd"/>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 xml:space="preserve">документ </w:t>
      </w:r>
      <w:proofErr w:type="gramStart"/>
      <w:r w:rsidRPr="00B93E79">
        <w:rPr>
          <w:rFonts w:ascii="Times New Roman" w:eastAsia="Times New Roman" w:hAnsi="Times New Roman"/>
          <w:lang w:eastAsia="ru-RU"/>
        </w:rPr>
        <w:t>установлена</w:t>
      </w:r>
      <w:proofErr w:type="gramEnd"/>
      <w:r w:rsidRPr="00B93E79">
        <w:rPr>
          <w:rFonts w:ascii="Times New Roman" w:eastAsia="Times New Roman" w:hAnsi="Times New Roman"/>
          <w:lang w:eastAsia="ru-RU"/>
        </w:rPr>
        <w:t>.</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Зарегистрировано в реестре за N 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Взыскано госпошлины (по тарифу) 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Нотариус 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 xml:space="preserve">              (подпись)</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М.П.</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Отметка администрации</w:t>
      </w:r>
      <w:r w:rsidR="0092054B" w:rsidRPr="0092054B">
        <w:rPr>
          <w:rFonts w:ascii="Times New Roman" w:eastAsia="Times New Roman" w:hAnsi="Times New Roman"/>
          <w:sz w:val="28"/>
          <w:szCs w:val="28"/>
          <w:lang w:eastAsia="ru-RU"/>
        </w:rPr>
        <w:t xml:space="preserve"> </w:t>
      </w:r>
      <w:r w:rsidR="005B16D6">
        <w:rPr>
          <w:rFonts w:ascii="Times New Roman" w:eastAsia="Times New Roman" w:hAnsi="Times New Roman"/>
          <w:lang w:eastAsia="ru-RU"/>
        </w:rPr>
        <w:t>Новотроицкого</w:t>
      </w:r>
      <w:r w:rsidR="0092054B" w:rsidRPr="0092054B">
        <w:rPr>
          <w:rFonts w:ascii="Times New Roman" w:eastAsia="Times New Roman" w:hAnsi="Times New Roman"/>
          <w:lang w:eastAsia="ru-RU"/>
        </w:rPr>
        <w:t xml:space="preserve"> сельсовета</w:t>
      </w:r>
      <w:r w:rsidRPr="00B93E79">
        <w:rPr>
          <w:rFonts w:ascii="Times New Roman" w:eastAsia="Times New Roman" w:hAnsi="Times New Roman"/>
          <w:lang w:eastAsia="ru-RU"/>
        </w:rPr>
        <w:t xml:space="preserve"> Северного района  Новосибирской области о</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proofErr w:type="gramStart"/>
      <w:r w:rsidRPr="00B93E79">
        <w:rPr>
          <w:rFonts w:ascii="Times New Roman" w:eastAsia="Times New Roman" w:hAnsi="Times New Roman"/>
          <w:lang w:eastAsia="ru-RU"/>
        </w:rPr>
        <w:t>приеме</w:t>
      </w:r>
      <w:proofErr w:type="gramEnd"/>
      <w:r w:rsidRPr="00B93E79">
        <w:rPr>
          <w:rFonts w:ascii="Times New Roman" w:eastAsia="Times New Roman" w:hAnsi="Times New Roman"/>
          <w:lang w:eastAsia="ru-RU"/>
        </w:rPr>
        <w:t xml:space="preserve"> образцов подписей</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_______________  _________________________________________________________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 xml:space="preserve">       должность                  (подпись)       (расшифровка подписи)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Исполнитель ________________________    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 xml:space="preserve">                                            (подпись)                   (расшифровка подписи)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"____" ______________ 20____ г.</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Особые отметки: ___________________________________________________________</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92054B" w:rsidRDefault="0092054B"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92054B" w:rsidRPr="00B93E79" w:rsidRDefault="0092054B"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r w:rsidRPr="00B93E79">
        <w:rPr>
          <w:rFonts w:ascii="Times New Roman" w:eastAsia="Times New Roman" w:hAnsi="Times New Roman"/>
          <w:szCs w:val="20"/>
          <w:lang w:eastAsia="ru-RU"/>
        </w:rPr>
        <w:t>Приложение N 2.2</w:t>
      </w:r>
    </w:p>
    <w:p w:rsidR="00B93E79" w:rsidRPr="00B93E79" w:rsidRDefault="00B93E79" w:rsidP="00B93E79">
      <w:pPr>
        <w:widowControl w:val="0"/>
        <w:autoSpaceDE w:val="0"/>
        <w:autoSpaceDN w:val="0"/>
        <w:spacing w:after="0" w:line="240" w:lineRule="auto"/>
        <w:ind w:firstLine="540"/>
        <w:jc w:val="center"/>
        <w:rPr>
          <w:rFonts w:ascii="Times New Roman" w:eastAsia="Times New Roman" w:hAnsi="Times New Roman"/>
          <w:b/>
          <w:szCs w:val="20"/>
          <w:lang w:eastAsia="ru-RU"/>
        </w:rPr>
      </w:pPr>
    </w:p>
    <w:p w:rsidR="00B93E79" w:rsidRPr="00B93E79" w:rsidRDefault="00B93E79" w:rsidP="00B93E79">
      <w:pPr>
        <w:widowControl w:val="0"/>
        <w:autoSpaceDE w:val="0"/>
        <w:autoSpaceDN w:val="0"/>
        <w:spacing w:after="0" w:line="240" w:lineRule="auto"/>
        <w:jc w:val="center"/>
        <w:rPr>
          <w:rFonts w:ascii="Times New Roman" w:eastAsia="Times New Roman" w:hAnsi="Times New Roman"/>
          <w:b/>
          <w:sz w:val="20"/>
          <w:szCs w:val="20"/>
          <w:lang w:eastAsia="ru-RU"/>
        </w:rPr>
      </w:pPr>
      <w:bookmarkStart w:id="51" w:name="P1211"/>
      <w:bookmarkEnd w:id="51"/>
      <w:r w:rsidRPr="00B93E79">
        <w:rPr>
          <w:rFonts w:ascii="Times New Roman" w:eastAsia="Times New Roman" w:hAnsi="Times New Roman"/>
          <w:b/>
          <w:sz w:val="20"/>
          <w:szCs w:val="20"/>
          <w:lang w:eastAsia="ru-RU"/>
        </w:rPr>
        <w:t>ДОГОВОР N ________</w:t>
      </w: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НА РАСЧЕТНОЕ ОБСЛУЖИВАНИЕ ЛИЦЕВЫХ СЧЕТОВ</w:t>
      </w:r>
    </w:p>
    <w:p w:rsidR="0092054B" w:rsidRDefault="00B93E79" w:rsidP="00B93E79">
      <w:pPr>
        <w:widowControl w:val="0"/>
        <w:autoSpaceDE w:val="0"/>
        <w:autoSpaceDN w:val="0"/>
        <w:spacing w:after="0" w:line="240" w:lineRule="auto"/>
        <w:jc w:val="center"/>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 xml:space="preserve">В АДМИНИСТРАЦИИ </w:t>
      </w:r>
      <w:r w:rsidR="005B16D6">
        <w:rPr>
          <w:rFonts w:ascii="Times New Roman" w:eastAsia="Times New Roman" w:hAnsi="Times New Roman"/>
          <w:sz w:val="20"/>
          <w:szCs w:val="20"/>
          <w:lang w:eastAsia="ru-RU"/>
        </w:rPr>
        <w:t>НОВОТРОИЦКОГО</w:t>
      </w:r>
      <w:r w:rsidR="0092054B">
        <w:rPr>
          <w:rFonts w:ascii="Times New Roman" w:eastAsia="Times New Roman" w:hAnsi="Times New Roman"/>
          <w:sz w:val="20"/>
          <w:szCs w:val="20"/>
          <w:lang w:eastAsia="ru-RU"/>
        </w:rPr>
        <w:t xml:space="preserve"> СЕЛЬСОВЕТА</w:t>
      </w:r>
    </w:p>
    <w:p w:rsidR="00B93E79" w:rsidRPr="00B93E79" w:rsidRDefault="0092054B" w:rsidP="00B93E79">
      <w:pPr>
        <w:widowControl w:val="0"/>
        <w:autoSpaceDE w:val="0"/>
        <w:autoSpaceDN w:val="0"/>
        <w:spacing w:after="0" w:line="240" w:lineRule="auto"/>
        <w:jc w:val="center"/>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 xml:space="preserve"> </w:t>
      </w:r>
      <w:r w:rsidR="00B93E79" w:rsidRPr="00B93E79">
        <w:rPr>
          <w:rFonts w:ascii="Times New Roman" w:eastAsia="Times New Roman" w:hAnsi="Times New Roman"/>
          <w:sz w:val="20"/>
          <w:szCs w:val="20"/>
          <w:lang w:eastAsia="ru-RU"/>
        </w:rPr>
        <w:t>СЕВЕРНОГО РАЙОНА НОВОСИБИРСКОЙ ОБЛАСТИ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с. ___________                                                                                                      "____" ______________ 20__ г.</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 xml:space="preserve">    Администрация </w:t>
      </w:r>
      <w:r w:rsidR="005B16D6">
        <w:rPr>
          <w:rFonts w:ascii="Times New Roman" w:eastAsia="Times New Roman" w:hAnsi="Times New Roman"/>
          <w:lang w:eastAsia="ru-RU"/>
        </w:rPr>
        <w:t>Новотроицкого</w:t>
      </w:r>
      <w:r w:rsidR="0092054B" w:rsidRPr="0092054B">
        <w:rPr>
          <w:rFonts w:ascii="Times New Roman" w:eastAsia="Times New Roman" w:hAnsi="Times New Roman"/>
          <w:lang w:eastAsia="ru-RU"/>
        </w:rPr>
        <w:t xml:space="preserve"> сельсовета</w:t>
      </w:r>
      <w:r w:rsidR="0092054B" w:rsidRPr="00B93E79">
        <w:rPr>
          <w:rFonts w:ascii="Times New Roman" w:eastAsia="Times New Roman" w:hAnsi="Times New Roman"/>
          <w:lang w:eastAsia="ru-RU"/>
        </w:rPr>
        <w:t xml:space="preserve"> </w:t>
      </w:r>
      <w:r w:rsidRPr="00B93E79">
        <w:rPr>
          <w:rFonts w:ascii="Times New Roman" w:eastAsia="Times New Roman" w:hAnsi="Times New Roman"/>
          <w:lang w:eastAsia="ru-RU"/>
        </w:rPr>
        <w:t xml:space="preserve">Северного района Новосибирской области, именуемое   в дальнейшем «Администрация», в лице Главы </w:t>
      </w:r>
      <w:r w:rsidR="005B16D6">
        <w:rPr>
          <w:rFonts w:ascii="Times New Roman" w:eastAsia="Times New Roman" w:hAnsi="Times New Roman"/>
          <w:lang w:eastAsia="ru-RU"/>
        </w:rPr>
        <w:t>Новотроицкого</w:t>
      </w:r>
      <w:r w:rsidR="0092054B" w:rsidRPr="0092054B">
        <w:rPr>
          <w:rFonts w:ascii="Times New Roman" w:eastAsia="Times New Roman" w:hAnsi="Times New Roman"/>
          <w:lang w:eastAsia="ru-RU"/>
        </w:rPr>
        <w:t xml:space="preserve"> сельсовета</w:t>
      </w:r>
      <w:r w:rsidR="0092054B" w:rsidRPr="00B93E79">
        <w:rPr>
          <w:rFonts w:ascii="Times New Roman" w:eastAsia="Times New Roman" w:hAnsi="Times New Roman"/>
          <w:lang w:eastAsia="ru-RU"/>
        </w:rPr>
        <w:t xml:space="preserve"> </w:t>
      </w:r>
      <w:r w:rsidRPr="00B93E79">
        <w:rPr>
          <w:rFonts w:ascii="Times New Roman" w:eastAsia="Times New Roman" w:hAnsi="Times New Roman"/>
          <w:lang w:eastAsia="ru-RU"/>
        </w:rPr>
        <w:t xml:space="preserve">Северного района Новосибирской области, действующего на основании _____________________, с одной стороны, и </w:t>
      </w:r>
      <w:r w:rsidR="0092054B">
        <w:rPr>
          <w:rFonts w:ascii="Times New Roman" w:eastAsia="Times New Roman" w:hAnsi="Times New Roman"/>
          <w:lang w:eastAsia="ru-RU"/>
        </w:rPr>
        <w:t>___________________</w:t>
      </w:r>
      <w:r w:rsidRPr="00B93E79">
        <w:rPr>
          <w:rFonts w:ascii="Times New Roman" w:eastAsia="Times New Roman" w:hAnsi="Times New Roman"/>
          <w:lang w:eastAsia="ru-RU"/>
        </w:rPr>
        <w:t>___________________</w:t>
      </w:r>
      <w:r w:rsidR="0092054B">
        <w:rPr>
          <w:rFonts w:ascii="Times New Roman" w:eastAsia="Times New Roman" w:hAnsi="Times New Roman"/>
          <w:lang w:eastAsia="ru-RU"/>
        </w:rPr>
        <w:t>___________________</w:t>
      </w:r>
      <w:r w:rsidRPr="00B93E79">
        <w:rPr>
          <w:rFonts w:ascii="Times New Roman" w:eastAsia="Times New Roman" w:hAnsi="Times New Roman"/>
          <w:lang w:eastAsia="ru-RU"/>
        </w:rPr>
        <w:t>,</w:t>
      </w:r>
      <w:r w:rsidR="0092054B">
        <w:rPr>
          <w:rFonts w:ascii="Times New Roman" w:eastAsia="Times New Roman" w:hAnsi="Times New Roman"/>
          <w:lang w:eastAsia="ru-RU"/>
        </w:rPr>
        <w:t xml:space="preserve"> </w:t>
      </w:r>
      <w:r w:rsidRPr="00B93E79">
        <w:rPr>
          <w:rFonts w:ascii="Times New Roman" w:eastAsia="Times New Roman" w:hAnsi="Times New Roman"/>
          <w:lang w:eastAsia="ru-RU"/>
        </w:rPr>
        <w:t>именуемы</w:t>
      </w:r>
      <w:proofErr w:type="gramStart"/>
      <w:r w:rsidRPr="00B93E79">
        <w:rPr>
          <w:rFonts w:ascii="Times New Roman" w:eastAsia="Times New Roman" w:hAnsi="Times New Roman"/>
          <w:lang w:eastAsia="ru-RU"/>
        </w:rPr>
        <w:t>й(</w:t>
      </w:r>
      <w:proofErr w:type="spellStart"/>
      <w:proofErr w:type="gramEnd"/>
      <w:r w:rsidRPr="00B93E79">
        <w:rPr>
          <w:rFonts w:ascii="Times New Roman" w:eastAsia="Times New Roman" w:hAnsi="Times New Roman"/>
          <w:lang w:eastAsia="ru-RU"/>
        </w:rPr>
        <w:t>ое</w:t>
      </w:r>
      <w:proofErr w:type="spellEnd"/>
      <w:r w:rsidRPr="00B93E79">
        <w:rPr>
          <w:rFonts w:ascii="Times New Roman" w:eastAsia="Times New Roman" w:hAnsi="Times New Roman"/>
          <w:lang w:eastAsia="ru-RU"/>
        </w:rPr>
        <w:t>) в дальнейшем "Клиент", в лице _______________</w:t>
      </w:r>
      <w:r w:rsidR="0092054B">
        <w:rPr>
          <w:rFonts w:ascii="Times New Roman" w:eastAsia="Times New Roman" w:hAnsi="Times New Roman"/>
          <w:lang w:eastAsia="ru-RU"/>
        </w:rPr>
        <w:t xml:space="preserve">__________________________, </w:t>
      </w:r>
      <w:r w:rsidRPr="00B93E79">
        <w:rPr>
          <w:rFonts w:ascii="Times New Roman" w:eastAsia="Times New Roman" w:hAnsi="Times New Roman"/>
          <w:lang w:eastAsia="ru-RU"/>
        </w:rPr>
        <w:t>действующего на основании ______________________________, с другой стороны, именуемые   в   дальнейшем   "Стороны», заключили   настоящий Договор о нижеследующем:</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center"/>
        <w:outlineLvl w:val="3"/>
        <w:rPr>
          <w:rFonts w:ascii="Times New Roman" w:eastAsia="Times New Roman" w:hAnsi="Times New Roman"/>
          <w:szCs w:val="20"/>
          <w:lang w:eastAsia="ru-RU"/>
        </w:rPr>
      </w:pPr>
      <w:r w:rsidRPr="00B93E79">
        <w:rPr>
          <w:rFonts w:ascii="Times New Roman" w:eastAsia="Times New Roman" w:hAnsi="Times New Roman"/>
          <w:szCs w:val="20"/>
          <w:lang w:eastAsia="ru-RU"/>
        </w:rPr>
        <w:t>1. ПРЕДМЕТ ДОГОВОРА</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1.1. Администрация обеспечивает расчетное обслуживание лицевых счетов Клиента в пределах доведенных бюджетных данных и отраженных на лицевых счетах бюджетных обязательств, а также в пределах остатков на счетах.</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1.2. Администрация открывает Клиенту лицевые счета, которые служат для отражения сумм соответствующих бюджетных данных, бюджетных и денежных обязательств, остатков средств на начало и конец года, поступлений и перечислений.</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xml:space="preserve">1.3. При выполнении настоящего Договора Стороны руководствуются Порядком открытия и ведения лицевых </w:t>
      </w:r>
      <w:proofErr w:type="gramStart"/>
      <w:r w:rsidRPr="00B93E79">
        <w:rPr>
          <w:rFonts w:ascii="Times New Roman" w:eastAsia="Times New Roman" w:hAnsi="Times New Roman"/>
          <w:szCs w:val="20"/>
          <w:lang w:eastAsia="ru-RU"/>
        </w:rPr>
        <w:t xml:space="preserve">счетов муниципальных казенных учреждений </w:t>
      </w:r>
      <w:r w:rsidR="005B16D6">
        <w:rPr>
          <w:rFonts w:ascii="Times New Roman" w:eastAsia="Times New Roman" w:hAnsi="Times New Roman"/>
          <w:lang w:eastAsia="ru-RU"/>
        </w:rPr>
        <w:t>Новотроицкого</w:t>
      </w:r>
      <w:r w:rsidR="0092054B" w:rsidRPr="0092054B">
        <w:rPr>
          <w:rFonts w:ascii="Times New Roman" w:eastAsia="Times New Roman" w:hAnsi="Times New Roman"/>
          <w:lang w:eastAsia="ru-RU"/>
        </w:rPr>
        <w:t xml:space="preserve"> сельсовета</w:t>
      </w:r>
      <w:r w:rsidR="0092054B" w:rsidRPr="00B93E79">
        <w:rPr>
          <w:rFonts w:ascii="Times New Roman" w:eastAsia="Times New Roman" w:hAnsi="Times New Roman"/>
          <w:szCs w:val="20"/>
          <w:lang w:eastAsia="ru-RU"/>
        </w:rPr>
        <w:t xml:space="preserve"> </w:t>
      </w:r>
      <w:r w:rsidRPr="00B93E79">
        <w:rPr>
          <w:rFonts w:ascii="Times New Roman" w:eastAsia="Times New Roman" w:hAnsi="Times New Roman"/>
          <w:szCs w:val="20"/>
          <w:lang w:eastAsia="ru-RU"/>
        </w:rPr>
        <w:t>Северного района Новосибирской области</w:t>
      </w:r>
      <w:proofErr w:type="gramEnd"/>
      <w:r w:rsidRPr="00B93E79">
        <w:rPr>
          <w:rFonts w:ascii="Times New Roman" w:eastAsia="Times New Roman" w:hAnsi="Times New Roman"/>
          <w:szCs w:val="20"/>
          <w:lang w:eastAsia="ru-RU"/>
        </w:rPr>
        <w:t>.</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center"/>
        <w:outlineLvl w:val="3"/>
        <w:rPr>
          <w:rFonts w:ascii="Times New Roman" w:eastAsia="Times New Roman" w:hAnsi="Times New Roman"/>
          <w:szCs w:val="20"/>
          <w:lang w:eastAsia="ru-RU"/>
        </w:rPr>
      </w:pPr>
      <w:r w:rsidRPr="00B93E79">
        <w:rPr>
          <w:rFonts w:ascii="Times New Roman" w:eastAsia="Times New Roman" w:hAnsi="Times New Roman"/>
          <w:szCs w:val="20"/>
          <w:lang w:eastAsia="ru-RU"/>
        </w:rPr>
        <w:t>2. ОБЯЗАННОСТИ СТОРОН</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2.1. Администрация обязуется:</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2.1.1. Открыть Клиенту необходимые ему лицевые счета в установленном порядке.</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2.1.2. Ежедневно в установленном порядке осуществлять прием и санкционирование документов Клиента, необходимых для оплаты расходов.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2.1.3. Контролировать подлинность подписей на документах Клиента.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xml:space="preserve">2.1.4. Осуществлять платежи за счет средств местного бюджета по поручению Клиента со счетов </w:t>
      </w:r>
      <w:proofErr w:type="gramStart"/>
      <w:r w:rsidRPr="00B93E79">
        <w:rPr>
          <w:rFonts w:ascii="Times New Roman" w:eastAsia="Times New Roman" w:hAnsi="Times New Roman"/>
          <w:szCs w:val="20"/>
          <w:lang w:eastAsia="ru-RU"/>
        </w:rPr>
        <w:t>Администрации</w:t>
      </w:r>
      <w:proofErr w:type="gramEnd"/>
      <w:r w:rsidRPr="00B93E79">
        <w:rPr>
          <w:rFonts w:ascii="Times New Roman" w:eastAsia="Times New Roman" w:hAnsi="Times New Roman"/>
          <w:szCs w:val="20"/>
          <w:lang w:eastAsia="ru-RU"/>
        </w:rPr>
        <w:t xml:space="preserve"> в пределах доведенных на лицевой счет Клиента бюджетных данных, отраженных на лицевом счете бюджетных обязательств, а также в пределах остатка на едином счете бюджета (по средствам, поступившим во временное распоряжение Клиента, - только в пределах остатков на лицевом счете Клиента).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2.1.5. Ежедневно отражать операции по поступлениям и перечислениям на лицевых счетах Клиента на основании выписок Управления Федерального казначейства или Сибирского ГУ Банка России по счетам Администрации, по мере осуществления операций предоставлять Клиенту выписки из его лицевых счетов.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2.1.6. Консультировать Клиента по вопросам, возникающим в процессе расчетного обслуживания, в том числе использования автоматизированного удаленного рабочего места Клиента.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2.1.7. Информировать Клиента о порядке исполнения сводной бюджетной росписи и порядке организации казначейского исполнения местного бюджета, а также о внесении изменений в них.</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2.1.8. Сохранять тайну операций по лицевым счетам Клиента и иную конфиденциальную информацию, в том числе персональные данные, полученную в процессе ведения лицевых счетов.</w:t>
      </w:r>
    </w:p>
    <w:p w:rsidR="00B93E79" w:rsidRPr="00B93E79" w:rsidRDefault="00B93E79" w:rsidP="00B93E79">
      <w:pPr>
        <w:widowControl w:val="0"/>
        <w:autoSpaceDE w:val="0"/>
        <w:autoSpaceDN w:val="0"/>
        <w:spacing w:after="0" w:line="240" w:lineRule="auto"/>
        <w:ind w:firstLine="540"/>
        <w:contextualSpacing/>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2.2. Клиент обязуется:</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2.2.1. Представить в Администрацию документы, требуемые для открытия необходимых ему лицевых счетов в соответствии с действующим законодательством.</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2.2.2. Нести ответственность за достоверность сведений, указанных в документах, предоставленных в Администрацию.</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2.2.3. Своевременно в установленном порядке информировать Администрацию обо всех изменениях в сведениях и документах, представленных в Администрацию.</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lastRenderedPageBreak/>
        <w:t>2.2.4. Оформлять документы, необходимые для оплаты расходов в соответствии с нормативными документами Министерства финансов Российской Федерации, Банка России и администрации Северного района Новосибирской области; соблюдать порядок оформления электронных документов.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2.2.5. Обеспечить целевое и эффективное использование средств местного бюджета.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2.2.6. Обеспечить использование средств, поступивших во временное распоряжение, в соответствии с разрешением на открытие лицевого счета.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2.2.7. В течение трех дней с момента получения выписки из лицевых счетов информировать Администрацию о суммах, ошибочно отраженных в соответствующем лицевом счете.</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2.2.8. Сохранять в тайне конфиденциальную информацию, в том числе персональные данные, полученную в процессе расчетного обслуживания лицевых счетов.</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center"/>
        <w:outlineLvl w:val="3"/>
        <w:rPr>
          <w:rFonts w:ascii="Times New Roman" w:eastAsia="Times New Roman" w:hAnsi="Times New Roman"/>
          <w:szCs w:val="20"/>
          <w:lang w:eastAsia="ru-RU"/>
        </w:rPr>
      </w:pPr>
      <w:r w:rsidRPr="00B93E79">
        <w:rPr>
          <w:rFonts w:ascii="Times New Roman" w:eastAsia="Times New Roman" w:hAnsi="Times New Roman"/>
          <w:szCs w:val="20"/>
          <w:lang w:eastAsia="ru-RU"/>
        </w:rPr>
        <w:t>3. ПРАВА СТОРОН</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3.1. Администрация имеет право:</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3.1.1. Требовать от Клиента правильности оформления и своевременности представления документов, необходимых для открытия и ведения его лицевых счетов.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3.1.2. Осуществлять контроль правильности оформления и своевременности представления Клиентом документов, необходимых для оплаты расходов.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3.1.3. Отказывать Клиенту в оплате расходов при нарушении им техники оформления платежных документов, отсутствии или несоответствии документов, служащих основаниями платежей, а также, если подписи на документах будут признаны не соответствующими образцам.</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3.1.4. Приостанавливать или прекращать оплату расходов Клиенту в случаях, установленных нормативными правовыми актами.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xml:space="preserve">3.1.5. При обнаружении ошибочных записей в лицевом счете Клиента производить сверку и вносить в лицевые счета соответствующие изменения в </w:t>
      </w:r>
      <w:proofErr w:type="spellStart"/>
      <w:r w:rsidRPr="00B93E79">
        <w:rPr>
          <w:rFonts w:ascii="Times New Roman" w:eastAsia="Times New Roman" w:hAnsi="Times New Roman"/>
          <w:szCs w:val="20"/>
          <w:lang w:eastAsia="ru-RU"/>
        </w:rPr>
        <w:t>безакцептном</w:t>
      </w:r>
      <w:proofErr w:type="spellEnd"/>
      <w:r w:rsidRPr="00B93E79">
        <w:rPr>
          <w:rFonts w:ascii="Times New Roman" w:eastAsia="Times New Roman" w:hAnsi="Times New Roman"/>
          <w:szCs w:val="20"/>
          <w:lang w:eastAsia="ru-RU"/>
        </w:rPr>
        <w:t xml:space="preserve"> порядке.</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3.1.6. Возвращать без исполнения документы Клиента со дня, следующего за днем расторжения настоящего Договора.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3.1.7. Представлять третьим лицам информацию по лицевым счетам Клиента, в том числе персональные данные, в исключительных случаях, прямо предусмотренных законодательством Российской Федерации.</w:t>
      </w:r>
    </w:p>
    <w:p w:rsidR="00B93E79" w:rsidRPr="00B93E79" w:rsidRDefault="00B93E79" w:rsidP="00B93E79">
      <w:pPr>
        <w:widowControl w:val="0"/>
        <w:autoSpaceDE w:val="0"/>
        <w:autoSpaceDN w:val="0"/>
        <w:spacing w:after="0" w:line="240" w:lineRule="auto"/>
        <w:ind w:firstLine="539"/>
        <w:contextualSpacing/>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3.2. Клиент имеет право:</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3.2.1. Получать от Администрации всю необходимую информацию об операциях, проведенных по лицевым счетам.</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3.2.2. Контролировать своевременность и правильность проведения операций по лицевым счетам.</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3.2.3. Требовать от Администрации восстановления неправильно зачисленных и списанных с лицевых счетов сумм.</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3.2.4. Консультироваться в Администрации по вопросам оформления документов, необходимых для осуществления поступлений и перечислений, получения наличных средств, другим вопросам, возникающим в процессе расчетного обслуживания.</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3.2.5. Получать дубликат выписки в случае ее утери по письменному заявлению.</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center"/>
        <w:outlineLvl w:val="3"/>
        <w:rPr>
          <w:rFonts w:ascii="Times New Roman" w:eastAsia="Times New Roman" w:hAnsi="Times New Roman"/>
          <w:szCs w:val="20"/>
          <w:lang w:eastAsia="ru-RU"/>
        </w:rPr>
      </w:pPr>
      <w:r w:rsidRPr="00B93E79">
        <w:rPr>
          <w:rFonts w:ascii="Times New Roman" w:eastAsia="Times New Roman" w:hAnsi="Times New Roman"/>
          <w:szCs w:val="20"/>
          <w:lang w:eastAsia="ru-RU"/>
        </w:rPr>
        <w:t>4. ОТВЕТСТВЕННОСТЬ СТОРОН</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4.1. За нарушение принятых по настоящему Договору обязатель</w:t>
      </w:r>
      <w:proofErr w:type="gramStart"/>
      <w:r w:rsidRPr="00B93E79">
        <w:rPr>
          <w:rFonts w:ascii="Times New Roman" w:eastAsia="Times New Roman" w:hAnsi="Times New Roman"/>
          <w:szCs w:val="20"/>
          <w:lang w:eastAsia="ru-RU"/>
        </w:rPr>
        <w:t>ств Ст</w:t>
      </w:r>
      <w:proofErr w:type="gramEnd"/>
      <w:r w:rsidRPr="00B93E79">
        <w:rPr>
          <w:rFonts w:ascii="Times New Roman" w:eastAsia="Times New Roman" w:hAnsi="Times New Roman"/>
          <w:szCs w:val="20"/>
          <w:lang w:eastAsia="ru-RU"/>
        </w:rPr>
        <w:t>ороны несут ответственность в соответствии с действующим законодательством Российской Федерации.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4.2. Каждая из Сторон не несет ответственности за неисполнение или несвоевременное исполнение принятых на себя по настоящему Договору обязатель</w:t>
      </w:r>
      <w:proofErr w:type="gramStart"/>
      <w:r w:rsidRPr="00B93E79">
        <w:rPr>
          <w:rFonts w:ascii="Times New Roman" w:eastAsia="Times New Roman" w:hAnsi="Times New Roman"/>
          <w:szCs w:val="20"/>
          <w:lang w:eastAsia="ru-RU"/>
        </w:rPr>
        <w:t>ств всл</w:t>
      </w:r>
      <w:proofErr w:type="gramEnd"/>
      <w:r w:rsidRPr="00B93E79">
        <w:rPr>
          <w:rFonts w:ascii="Times New Roman" w:eastAsia="Times New Roman" w:hAnsi="Times New Roman"/>
          <w:szCs w:val="20"/>
          <w:lang w:eastAsia="ru-RU"/>
        </w:rPr>
        <w:t>едствие обстоятельств, возникших не по вине Сторон.</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4.3. Администрация не несет ответственности: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по обязательствам Клиента, превышающим доведенные бюджетные данные (за исключением средств, поступивших во временное распоряжение клиента), а также поступления на счет;</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за нарушение сроков платежей по причине неверного оформления документов Клиентом;</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за неверное указание сумм, указанных в платежных документах, и реквизитов;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за сроки платежа при неправильном оформлении Клиентом платежных (расчетно-денежных) документов или несоответствие их сопроводительным документам, обосновывающим назначение платежа;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за неисполнение или ненадлежащее исполнение обязательств по причине недостоверности сведений, указанных в документах, предоставленных Клиентом.</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92054B" w:rsidRDefault="0092054B" w:rsidP="00B93E79">
      <w:pPr>
        <w:widowControl w:val="0"/>
        <w:autoSpaceDE w:val="0"/>
        <w:autoSpaceDN w:val="0"/>
        <w:spacing w:after="0" w:line="240" w:lineRule="auto"/>
        <w:jc w:val="center"/>
        <w:outlineLvl w:val="3"/>
        <w:rPr>
          <w:rFonts w:ascii="Times New Roman" w:eastAsia="Times New Roman" w:hAnsi="Times New Roman"/>
          <w:szCs w:val="20"/>
          <w:lang w:eastAsia="ru-RU"/>
        </w:rPr>
      </w:pPr>
    </w:p>
    <w:p w:rsidR="0092054B" w:rsidRDefault="0092054B" w:rsidP="00B93E79">
      <w:pPr>
        <w:widowControl w:val="0"/>
        <w:autoSpaceDE w:val="0"/>
        <w:autoSpaceDN w:val="0"/>
        <w:spacing w:after="0" w:line="240" w:lineRule="auto"/>
        <w:jc w:val="center"/>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center"/>
        <w:outlineLvl w:val="3"/>
        <w:rPr>
          <w:rFonts w:ascii="Times New Roman" w:eastAsia="Times New Roman" w:hAnsi="Times New Roman"/>
          <w:szCs w:val="20"/>
          <w:lang w:eastAsia="ru-RU"/>
        </w:rPr>
      </w:pPr>
      <w:r w:rsidRPr="00B93E79">
        <w:rPr>
          <w:rFonts w:ascii="Times New Roman" w:eastAsia="Times New Roman" w:hAnsi="Times New Roman"/>
          <w:szCs w:val="20"/>
          <w:lang w:eastAsia="ru-RU"/>
        </w:rPr>
        <w:t>5. РАЗРЕШЕНИЕ СПОРОВ</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5.1. Все споры, которые могут возникнуть при исполнении настоящего Договора, Стороны будут стремиться решить путем переговоров.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xml:space="preserve">5.2. В случае </w:t>
      </w:r>
      <w:proofErr w:type="spellStart"/>
      <w:r w:rsidRPr="00B93E79">
        <w:rPr>
          <w:rFonts w:ascii="Times New Roman" w:eastAsia="Times New Roman" w:hAnsi="Times New Roman"/>
          <w:szCs w:val="20"/>
          <w:lang w:eastAsia="ru-RU"/>
        </w:rPr>
        <w:t>недостижения</w:t>
      </w:r>
      <w:proofErr w:type="spellEnd"/>
      <w:r w:rsidRPr="00B93E79">
        <w:rPr>
          <w:rFonts w:ascii="Times New Roman" w:eastAsia="Times New Roman" w:hAnsi="Times New Roman"/>
          <w:szCs w:val="20"/>
          <w:lang w:eastAsia="ru-RU"/>
        </w:rPr>
        <w:t xml:space="preserve"> соглашения по спорам, возникающим между Сторонами в связи с неисполнением или ненадлежащим исполнением условий настоящего Договора, разрешаются в соответствии с действующим законодательством Российской Федерации.</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center"/>
        <w:outlineLvl w:val="3"/>
        <w:rPr>
          <w:rFonts w:ascii="Times New Roman" w:eastAsia="Times New Roman" w:hAnsi="Times New Roman"/>
          <w:szCs w:val="20"/>
          <w:lang w:eastAsia="ru-RU"/>
        </w:rPr>
      </w:pPr>
      <w:r w:rsidRPr="00B93E79">
        <w:rPr>
          <w:rFonts w:ascii="Times New Roman" w:eastAsia="Times New Roman" w:hAnsi="Times New Roman"/>
          <w:szCs w:val="20"/>
          <w:lang w:eastAsia="ru-RU"/>
        </w:rPr>
        <w:t>6. СРОК ДЕЙСТВИЯ ДОГОВОРА</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xml:space="preserve">6.1. Настоящий Договор заключен на один год, вступает в силу с момента подписания его обеими Сторонами и прекращает свое действие с момента закрытия лицевого счета Клиента. Договор считается пролонгированным на следующий год, если до истечения срока ни одна из Сторон не уведомила другую о его прекращении письменно не </w:t>
      </w:r>
      <w:proofErr w:type="gramStart"/>
      <w:r w:rsidRPr="00B93E79">
        <w:rPr>
          <w:rFonts w:ascii="Times New Roman" w:eastAsia="Times New Roman" w:hAnsi="Times New Roman"/>
          <w:szCs w:val="20"/>
          <w:lang w:eastAsia="ru-RU"/>
        </w:rPr>
        <w:t>позднее</w:t>
      </w:r>
      <w:proofErr w:type="gramEnd"/>
      <w:r w:rsidRPr="00B93E79">
        <w:rPr>
          <w:rFonts w:ascii="Times New Roman" w:eastAsia="Times New Roman" w:hAnsi="Times New Roman"/>
          <w:szCs w:val="20"/>
          <w:lang w:eastAsia="ru-RU"/>
        </w:rPr>
        <w:t xml:space="preserve"> чем за месяц.</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6.2. Изменения и дополнения к настоящему Договору производятся по взаимной договоренности Сторон путем составления дополнительного соглашения. Досрочное расторжение Договора производится по основаниям и в порядке, предусмотренном законодательством Российской Федерации.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6.3. Настоящий Договор составлен в двух экземплярах, имеющих равную юридическую силу, один из которых находится в Администрации, второй - выдается Клиенту.</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center"/>
        <w:outlineLvl w:val="3"/>
        <w:rPr>
          <w:rFonts w:ascii="Times New Roman" w:eastAsia="Times New Roman" w:hAnsi="Times New Roman"/>
          <w:szCs w:val="20"/>
          <w:lang w:eastAsia="ru-RU"/>
        </w:rPr>
      </w:pPr>
      <w:r w:rsidRPr="00B93E79">
        <w:rPr>
          <w:rFonts w:ascii="Times New Roman" w:eastAsia="Times New Roman" w:hAnsi="Times New Roman"/>
          <w:szCs w:val="20"/>
          <w:lang w:eastAsia="ru-RU"/>
        </w:rPr>
        <w:t>7. ЮРИДИЧЕСКИЕ АДРЕСА И ПОДПИСИ СТОРОН</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 xml:space="preserve">Администрация  </w:t>
      </w:r>
      <w:r w:rsidR="005B16D6">
        <w:rPr>
          <w:rFonts w:ascii="Times New Roman" w:eastAsia="Times New Roman" w:hAnsi="Times New Roman"/>
          <w:lang w:eastAsia="ru-RU"/>
        </w:rPr>
        <w:t>Новотроицкого</w:t>
      </w:r>
      <w:r w:rsidR="0092054B">
        <w:rPr>
          <w:rFonts w:ascii="Times New Roman" w:eastAsia="Times New Roman" w:hAnsi="Times New Roman"/>
          <w:lang w:eastAsia="ru-RU"/>
        </w:rPr>
        <w:t xml:space="preserve"> сельсовета</w:t>
      </w:r>
      <w:r w:rsidRPr="00B93E79">
        <w:rPr>
          <w:rFonts w:ascii="Times New Roman" w:eastAsia="Times New Roman" w:hAnsi="Times New Roman"/>
          <w:lang w:eastAsia="ru-RU"/>
        </w:rPr>
        <w:t xml:space="preserve">                               </w:t>
      </w:r>
      <w:r w:rsidR="005B16D6">
        <w:rPr>
          <w:rFonts w:ascii="Times New Roman" w:eastAsia="Times New Roman" w:hAnsi="Times New Roman"/>
          <w:lang w:eastAsia="ru-RU"/>
        </w:rPr>
        <w:t xml:space="preserve">      </w:t>
      </w:r>
      <w:r w:rsidRPr="00B93E79">
        <w:rPr>
          <w:rFonts w:ascii="Times New Roman" w:eastAsia="Times New Roman" w:hAnsi="Times New Roman"/>
          <w:lang w:eastAsia="ru-RU"/>
        </w:rPr>
        <w:t>КЛИЕНТ</w:t>
      </w:r>
    </w:p>
    <w:p w:rsidR="00B93E79" w:rsidRPr="00B93E79" w:rsidRDefault="0092054B"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 xml:space="preserve">Северного </w:t>
      </w:r>
      <w:r w:rsidR="00B93E79" w:rsidRPr="00B93E79">
        <w:rPr>
          <w:rFonts w:ascii="Times New Roman" w:eastAsia="Times New Roman" w:hAnsi="Times New Roman"/>
          <w:lang w:eastAsia="ru-RU"/>
        </w:rPr>
        <w:t>района Новосибирской области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М.П.                                                                                                               М.П.</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_________________/ __________/                                                         _________________/ 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"____" __________ 20____ года                                                           "____" __________ 20____ года</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r w:rsidRPr="00B93E79">
        <w:rPr>
          <w:rFonts w:ascii="Times New Roman" w:eastAsia="Times New Roman" w:hAnsi="Times New Roman"/>
          <w:szCs w:val="20"/>
          <w:lang w:eastAsia="ru-RU"/>
        </w:rPr>
        <w:t>Приложение N 2.3</w:t>
      </w:r>
    </w:p>
    <w:p w:rsidR="00B93E79" w:rsidRPr="00B93E79" w:rsidRDefault="00B93E79" w:rsidP="00B93E79">
      <w:pPr>
        <w:spacing w:after="1" w:line="256" w:lineRule="auto"/>
        <w:rPr>
          <w:rFonts w:ascii="Times New Roman" w:hAnsi="Times New Roman"/>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center"/>
        <w:rPr>
          <w:rFonts w:ascii="Times New Roman" w:eastAsia="Times New Roman" w:hAnsi="Times New Roman"/>
          <w:b/>
          <w:lang w:eastAsia="ru-RU"/>
        </w:rPr>
      </w:pPr>
      <w:bookmarkStart w:id="52" w:name="P1317"/>
      <w:bookmarkEnd w:id="52"/>
      <w:r w:rsidRPr="00B93E79">
        <w:rPr>
          <w:rFonts w:ascii="Times New Roman" w:eastAsia="Times New Roman" w:hAnsi="Times New Roman"/>
          <w:b/>
          <w:lang w:eastAsia="ru-RU"/>
        </w:rPr>
        <w:t>ДОГОВОР N _________</w:t>
      </w:r>
    </w:p>
    <w:p w:rsidR="00B93E79" w:rsidRPr="00B93E79" w:rsidRDefault="00B93E79" w:rsidP="00B93E79">
      <w:pPr>
        <w:widowControl w:val="0"/>
        <w:autoSpaceDE w:val="0"/>
        <w:autoSpaceDN w:val="0"/>
        <w:spacing w:after="0" w:line="240" w:lineRule="auto"/>
        <w:jc w:val="center"/>
        <w:rPr>
          <w:rFonts w:ascii="Times New Roman" w:eastAsia="Times New Roman" w:hAnsi="Times New Roman"/>
          <w:lang w:eastAsia="ru-RU"/>
        </w:rPr>
      </w:pPr>
      <w:proofErr w:type="gramStart"/>
      <w:r w:rsidRPr="00B93E79">
        <w:rPr>
          <w:rFonts w:ascii="Times New Roman" w:eastAsia="Times New Roman" w:hAnsi="Times New Roman"/>
          <w:lang w:eastAsia="ru-RU"/>
        </w:rPr>
        <w:t>регламентирующий</w:t>
      </w:r>
      <w:proofErr w:type="gramEnd"/>
      <w:r w:rsidRPr="00B93E79">
        <w:rPr>
          <w:rFonts w:ascii="Times New Roman" w:eastAsia="Times New Roman" w:hAnsi="Times New Roman"/>
          <w:lang w:eastAsia="ru-RU"/>
        </w:rPr>
        <w:t xml:space="preserve"> взаимоотношения сторон в процессе обмена</w:t>
      </w:r>
    </w:p>
    <w:p w:rsidR="00B93E79" w:rsidRPr="00B93E79" w:rsidRDefault="00B93E79" w:rsidP="00B93E79">
      <w:pPr>
        <w:widowControl w:val="0"/>
        <w:autoSpaceDE w:val="0"/>
        <w:autoSpaceDN w:val="0"/>
        <w:spacing w:after="0" w:line="240" w:lineRule="auto"/>
        <w:jc w:val="center"/>
        <w:rPr>
          <w:rFonts w:ascii="Times New Roman" w:eastAsia="Times New Roman" w:hAnsi="Times New Roman"/>
          <w:lang w:eastAsia="ru-RU"/>
        </w:rPr>
      </w:pPr>
      <w:r w:rsidRPr="00B93E79">
        <w:rPr>
          <w:rFonts w:ascii="Times New Roman" w:eastAsia="Times New Roman" w:hAnsi="Times New Roman"/>
          <w:lang w:eastAsia="ru-RU"/>
        </w:rPr>
        <w:t>электронными документами с электронной подписью</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г. ______________                                                                                "____" ______________ 20____ г.</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 xml:space="preserve">    Администрация </w:t>
      </w:r>
      <w:r w:rsidR="005B16D6">
        <w:rPr>
          <w:rFonts w:ascii="Times New Roman" w:eastAsia="Times New Roman" w:hAnsi="Times New Roman"/>
          <w:lang w:eastAsia="ru-RU"/>
        </w:rPr>
        <w:t>Новотроицкого</w:t>
      </w:r>
      <w:r w:rsidR="0092054B" w:rsidRPr="0092054B">
        <w:rPr>
          <w:rFonts w:ascii="Times New Roman" w:eastAsia="Times New Roman" w:hAnsi="Times New Roman"/>
          <w:lang w:eastAsia="ru-RU"/>
        </w:rPr>
        <w:t xml:space="preserve"> сельсовета</w:t>
      </w:r>
      <w:r w:rsidR="0092054B" w:rsidRPr="00B93E79">
        <w:rPr>
          <w:rFonts w:ascii="Times New Roman" w:eastAsia="Times New Roman" w:hAnsi="Times New Roman"/>
          <w:lang w:eastAsia="ru-RU"/>
        </w:rPr>
        <w:t xml:space="preserve"> </w:t>
      </w:r>
      <w:r w:rsidRPr="00B93E79">
        <w:rPr>
          <w:rFonts w:ascii="Times New Roman" w:eastAsia="Times New Roman" w:hAnsi="Times New Roman"/>
          <w:lang w:eastAsia="ru-RU"/>
        </w:rPr>
        <w:t xml:space="preserve">Северного района Новосибирской области, именуемая   в   дальнейшем   Администрация, в лице Главы </w:t>
      </w:r>
      <w:r w:rsidR="005B16D6">
        <w:rPr>
          <w:rFonts w:ascii="Times New Roman" w:eastAsia="Times New Roman" w:hAnsi="Times New Roman"/>
          <w:lang w:eastAsia="ru-RU"/>
        </w:rPr>
        <w:t>Новотроицкого</w:t>
      </w:r>
      <w:r w:rsidR="0092054B" w:rsidRPr="0092054B">
        <w:rPr>
          <w:rFonts w:ascii="Times New Roman" w:eastAsia="Times New Roman" w:hAnsi="Times New Roman"/>
          <w:lang w:eastAsia="ru-RU"/>
        </w:rPr>
        <w:t xml:space="preserve"> сельсовета</w:t>
      </w:r>
      <w:r w:rsidR="0092054B" w:rsidRPr="00B93E79">
        <w:rPr>
          <w:rFonts w:ascii="Times New Roman" w:eastAsia="Times New Roman" w:hAnsi="Times New Roman"/>
          <w:lang w:eastAsia="ru-RU"/>
        </w:rPr>
        <w:t xml:space="preserve"> </w:t>
      </w:r>
      <w:r w:rsidRPr="00B93E79">
        <w:rPr>
          <w:rFonts w:ascii="Times New Roman" w:eastAsia="Times New Roman" w:hAnsi="Times New Roman"/>
          <w:lang w:eastAsia="ru-RU"/>
        </w:rPr>
        <w:t>Северного района Новосибирской области, действующего на основании _____________________________, с одной стороны, и ____________________________________________________</w:t>
      </w:r>
      <w:r w:rsidR="0092054B">
        <w:rPr>
          <w:rFonts w:ascii="Times New Roman" w:eastAsia="Times New Roman" w:hAnsi="Times New Roman"/>
          <w:lang w:eastAsia="ru-RU"/>
        </w:rPr>
        <w:t>___________________________</w:t>
      </w:r>
      <w:r w:rsidRPr="00B93E79">
        <w:rPr>
          <w:rFonts w:ascii="Times New Roman" w:eastAsia="Times New Roman" w:hAnsi="Times New Roman"/>
          <w:lang w:eastAsia="ru-RU"/>
        </w:rPr>
        <w:t>, именуемо</w:t>
      </w:r>
      <w:proofErr w:type="gramStart"/>
      <w:r w:rsidRPr="00B93E79">
        <w:rPr>
          <w:rFonts w:ascii="Times New Roman" w:eastAsia="Times New Roman" w:hAnsi="Times New Roman"/>
          <w:lang w:eastAsia="ru-RU"/>
        </w:rPr>
        <w:t>е(</w:t>
      </w:r>
      <w:proofErr w:type="spellStart"/>
      <w:proofErr w:type="gramEnd"/>
      <w:r w:rsidRPr="00B93E79">
        <w:rPr>
          <w:rFonts w:ascii="Times New Roman" w:eastAsia="Times New Roman" w:hAnsi="Times New Roman"/>
          <w:lang w:eastAsia="ru-RU"/>
        </w:rPr>
        <w:t>ый</w:t>
      </w:r>
      <w:proofErr w:type="spellEnd"/>
      <w:r w:rsidRPr="00B93E79">
        <w:rPr>
          <w:rFonts w:ascii="Times New Roman" w:eastAsia="Times New Roman" w:hAnsi="Times New Roman"/>
          <w:lang w:eastAsia="ru-RU"/>
        </w:rPr>
        <w:t>)    в       дальнейшем       Организация,       в      лице _______________________________________________, действующего на основании _______________, с другой стороны, вместе именуемые Сторонами, заключили договор о нижеследующем:</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center"/>
        <w:outlineLvl w:val="3"/>
        <w:rPr>
          <w:rFonts w:ascii="Times New Roman" w:eastAsia="Times New Roman" w:hAnsi="Times New Roman"/>
          <w:szCs w:val="20"/>
          <w:lang w:eastAsia="ru-RU"/>
        </w:rPr>
      </w:pPr>
      <w:r w:rsidRPr="00B93E79">
        <w:rPr>
          <w:rFonts w:ascii="Times New Roman" w:eastAsia="Times New Roman" w:hAnsi="Times New Roman"/>
          <w:szCs w:val="20"/>
          <w:lang w:eastAsia="ru-RU"/>
        </w:rPr>
        <w:t>1. Предмет договора</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39"/>
        <w:contextualSpacing/>
        <w:jc w:val="both"/>
        <w:rPr>
          <w:rFonts w:ascii="Times New Roman" w:eastAsia="Times New Roman" w:hAnsi="Times New Roman"/>
          <w:szCs w:val="20"/>
          <w:lang w:eastAsia="ru-RU"/>
        </w:rPr>
      </w:pPr>
      <w:proofErr w:type="gramStart"/>
      <w:r w:rsidRPr="00B93E79">
        <w:rPr>
          <w:rFonts w:ascii="Times New Roman" w:eastAsia="Times New Roman" w:hAnsi="Times New Roman"/>
          <w:szCs w:val="20"/>
          <w:lang w:eastAsia="ru-RU"/>
        </w:rPr>
        <w:t xml:space="preserve">В целях оптимизации работы и оперативного обмена документами в процессе исполнения местного бюджета </w:t>
      </w:r>
      <w:r w:rsidR="005B16D6">
        <w:rPr>
          <w:rFonts w:ascii="Times New Roman" w:eastAsia="Times New Roman" w:hAnsi="Times New Roman"/>
          <w:lang w:eastAsia="ru-RU"/>
        </w:rPr>
        <w:t>Новотроицкого</w:t>
      </w:r>
      <w:r w:rsidR="005B16D6" w:rsidRPr="0092054B">
        <w:rPr>
          <w:rFonts w:ascii="Times New Roman" w:eastAsia="Times New Roman" w:hAnsi="Times New Roman"/>
          <w:lang w:eastAsia="ru-RU"/>
        </w:rPr>
        <w:t xml:space="preserve"> </w:t>
      </w:r>
      <w:r w:rsidR="0092054B" w:rsidRPr="0092054B">
        <w:rPr>
          <w:rFonts w:ascii="Times New Roman" w:eastAsia="Times New Roman" w:hAnsi="Times New Roman"/>
          <w:lang w:eastAsia="ru-RU"/>
        </w:rPr>
        <w:t>сельсовета</w:t>
      </w:r>
      <w:r w:rsidR="0092054B" w:rsidRPr="00B93E79">
        <w:rPr>
          <w:rFonts w:ascii="Times New Roman" w:eastAsia="Times New Roman" w:hAnsi="Times New Roman"/>
          <w:szCs w:val="20"/>
          <w:lang w:eastAsia="ru-RU"/>
        </w:rPr>
        <w:t xml:space="preserve"> </w:t>
      </w:r>
      <w:r w:rsidRPr="00B93E79">
        <w:rPr>
          <w:rFonts w:ascii="Times New Roman" w:eastAsia="Times New Roman" w:hAnsi="Times New Roman"/>
          <w:szCs w:val="20"/>
          <w:lang w:eastAsia="ru-RU"/>
        </w:rPr>
        <w:t>Северного района Новосибирской области, казначейского обслуживания исполнения местного бюджета</w:t>
      </w:r>
      <w:r w:rsidR="0092054B" w:rsidRPr="0092054B">
        <w:rPr>
          <w:rFonts w:ascii="Times New Roman" w:eastAsia="Times New Roman" w:hAnsi="Times New Roman"/>
          <w:sz w:val="28"/>
          <w:szCs w:val="28"/>
          <w:lang w:eastAsia="ru-RU"/>
        </w:rPr>
        <w:t xml:space="preserve"> </w:t>
      </w:r>
      <w:r w:rsidR="005B16D6">
        <w:rPr>
          <w:rFonts w:ascii="Times New Roman" w:eastAsia="Times New Roman" w:hAnsi="Times New Roman"/>
          <w:lang w:eastAsia="ru-RU"/>
        </w:rPr>
        <w:t>Новотроицкого</w:t>
      </w:r>
      <w:r w:rsidR="005B16D6" w:rsidRPr="0092054B">
        <w:rPr>
          <w:rFonts w:ascii="Times New Roman" w:eastAsia="Times New Roman" w:hAnsi="Times New Roman"/>
          <w:lang w:eastAsia="ru-RU"/>
        </w:rPr>
        <w:t xml:space="preserve"> </w:t>
      </w:r>
      <w:r w:rsidR="0092054B" w:rsidRPr="0092054B">
        <w:rPr>
          <w:rFonts w:ascii="Times New Roman" w:eastAsia="Times New Roman" w:hAnsi="Times New Roman"/>
          <w:lang w:eastAsia="ru-RU"/>
        </w:rPr>
        <w:t>сельсовета</w:t>
      </w:r>
      <w:r w:rsidRPr="00B93E79">
        <w:rPr>
          <w:rFonts w:ascii="Times New Roman" w:eastAsia="Times New Roman" w:hAnsi="Times New Roman"/>
          <w:szCs w:val="20"/>
          <w:lang w:eastAsia="ru-RU"/>
        </w:rPr>
        <w:t xml:space="preserve"> Северного района Новосибирской области и расчетного обслуживания лицевых счетов получателей средств местного бюджета</w:t>
      </w:r>
      <w:r w:rsidR="0092054B" w:rsidRPr="0092054B">
        <w:rPr>
          <w:rFonts w:ascii="Times New Roman" w:eastAsia="Times New Roman" w:hAnsi="Times New Roman"/>
          <w:sz w:val="28"/>
          <w:szCs w:val="28"/>
          <w:lang w:eastAsia="ru-RU"/>
        </w:rPr>
        <w:t xml:space="preserve"> </w:t>
      </w:r>
      <w:r w:rsidR="005B16D6">
        <w:rPr>
          <w:rFonts w:ascii="Times New Roman" w:eastAsia="Times New Roman" w:hAnsi="Times New Roman"/>
          <w:lang w:eastAsia="ru-RU"/>
        </w:rPr>
        <w:t>Новотроицкого</w:t>
      </w:r>
      <w:r w:rsidR="005B16D6" w:rsidRPr="0092054B">
        <w:rPr>
          <w:rFonts w:ascii="Times New Roman" w:eastAsia="Times New Roman" w:hAnsi="Times New Roman"/>
          <w:lang w:eastAsia="ru-RU"/>
        </w:rPr>
        <w:t xml:space="preserve"> </w:t>
      </w:r>
      <w:r w:rsidR="0092054B" w:rsidRPr="0092054B">
        <w:rPr>
          <w:rFonts w:ascii="Times New Roman" w:eastAsia="Times New Roman" w:hAnsi="Times New Roman"/>
          <w:lang w:eastAsia="ru-RU"/>
        </w:rPr>
        <w:t>сельсовета</w:t>
      </w:r>
      <w:r w:rsidRPr="00B93E79">
        <w:rPr>
          <w:rFonts w:ascii="Times New Roman" w:eastAsia="Times New Roman" w:hAnsi="Times New Roman"/>
          <w:szCs w:val="20"/>
          <w:lang w:eastAsia="ru-RU"/>
        </w:rPr>
        <w:t xml:space="preserve"> Северного района Новосибирской области, Стороны договорились о создании корпоративной информационной системы (далее - Системы).</w:t>
      </w:r>
      <w:proofErr w:type="gramEnd"/>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Под термином Система Стороны понимают информационную систему, участниками которой может быть ограниченный круг лиц, определенный ее владельцем или соглашением участников этой Системы.</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Настоящий Договор регулирует взаимоотношения Сторон, определяет права и обязанности, а также ответственность Сторон, возникающие в процессе обмена электронными документами с электронной подписью (далее - ЭП) между Администрацией и Организацией в рамках Системы с использованием автоматизированных информационных систем (далее - АС).</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xml:space="preserve">В Системе действуют Удостоверяющие центры (УЦ), осуществляющие деятельность согласно действующему законодательству. Перечень, порядок предоставления и стоимость услуг УЦ определяется отдельными договорами, заключаемыми </w:t>
      </w:r>
      <w:proofErr w:type="gramStart"/>
      <w:r w:rsidRPr="00B93E79">
        <w:rPr>
          <w:rFonts w:ascii="Times New Roman" w:eastAsia="Times New Roman" w:hAnsi="Times New Roman"/>
          <w:szCs w:val="20"/>
          <w:lang w:eastAsia="ru-RU"/>
        </w:rPr>
        <w:t>между</w:t>
      </w:r>
      <w:proofErr w:type="gramEnd"/>
      <w:r w:rsidRPr="00B93E79">
        <w:rPr>
          <w:rFonts w:ascii="Times New Roman" w:eastAsia="Times New Roman" w:hAnsi="Times New Roman"/>
          <w:szCs w:val="20"/>
          <w:lang w:eastAsia="ru-RU"/>
        </w:rPr>
        <w:t>:</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УЦ и Организацией в части документов, направляемых Организацией в Администрацию;</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УЦ и Администрацией в части документов, направляемых Администрацией в Организацию.</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Стороны признают, что электронные документы с ЭП, передающиеся в Системе, сформированные в соответствии с требованиями законодательства Российской Федерации и настоящего Договора, являются равнозначными аналогичным документам на бумажных носителях с собственноручной подписью и печатью.</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В Системе используются следующие АС, предназначенные для обработки, контроля, хранения,</w:t>
      </w:r>
      <w:r w:rsidR="00633394">
        <w:rPr>
          <w:rFonts w:ascii="Times New Roman" w:eastAsia="Times New Roman" w:hAnsi="Times New Roman"/>
          <w:szCs w:val="20"/>
          <w:lang w:eastAsia="ru-RU"/>
        </w:rPr>
        <w:t xml:space="preserve"> защиты и передачи информации: «</w:t>
      </w:r>
      <w:r w:rsidRPr="00B93E79">
        <w:rPr>
          <w:rFonts w:ascii="Times New Roman" w:eastAsia="Times New Roman" w:hAnsi="Times New Roman"/>
          <w:szCs w:val="20"/>
          <w:lang w:eastAsia="ru-RU"/>
        </w:rPr>
        <w:t>Бюджет</w:t>
      </w:r>
      <w:r w:rsidR="00633394">
        <w:rPr>
          <w:rFonts w:ascii="Times New Roman" w:eastAsia="Times New Roman" w:hAnsi="Times New Roman"/>
          <w:szCs w:val="20"/>
          <w:lang w:eastAsia="ru-RU"/>
        </w:rPr>
        <w:t>»</w:t>
      </w:r>
      <w:r w:rsidRPr="00B93E79">
        <w:rPr>
          <w:rFonts w:ascii="Times New Roman" w:eastAsia="Times New Roman" w:hAnsi="Times New Roman"/>
          <w:szCs w:val="20"/>
          <w:lang w:eastAsia="ru-RU"/>
        </w:rPr>
        <w:t xml:space="preserve">, </w:t>
      </w:r>
      <w:r w:rsidR="00633394">
        <w:rPr>
          <w:rFonts w:ascii="Times New Roman" w:eastAsia="Times New Roman" w:hAnsi="Times New Roman"/>
          <w:szCs w:val="20"/>
          <w:lang w:eastAsia="ru-RU"/>
        </w:rPr>
        <w:t>«</w:t>
      </w:r>
      <w:r w:rsidRPr="00B93E79">
        <w:rPr>
          <w:rFonts w:ascii="Times New Roman" w:eastAsia="Times New Roman" w:hAnsi="Times New Roman"/>
          <w:szCs w:val="20"/>
          <w:lang w:eastAsia="ru-RU"/>
        </w:rPr>
        <w:t>Удаленное рабочее место</w:t>
      </w:r>
      <w:r w:rsidR="00633394">
        <w:rPr>
          <w:rFonts w:ascii="Times New Roman" w:eastAsia="Times New Roman" w:hAnsi="Times New Roman"/>
          <w:szCs w:val="20"/>
          <w:lang w:eastAsia="ru-RU"/>
        </w:rPr>
        <w:t>»</w:t>
      </w:r>
      <w:r w:rsidRPr="00B93E79">
        <w:rPr>
          <w:rFonts w:ascii="Times New Roman" w:eastAsia="Times New Roman" w:hAnsi="Times New Roman"/>
          <w:szCs w:val="20"/>
          <w:lang w:eastAsia="ru-RU"/>
        </w:rPr>
        <w:t xml:space="preserve"> и государственная информационная система в сфере закупок Новосибирской области (далее - ГИСЗ НСО).</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Указанные АС признаются Сторонами достаточными для обеспечения надежной, эффективной и безопасной работы.</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xml:space="preserve">Посредством ГИСЗ НСО Организация передает </w:t>
      </w:r>
      <w:proofErr w:type="gramStart"/>
      <w:r w:rsidRPr="00B93E79">
        <w:rPr>
          <w:rFonts w:ascii="Times New Roman" w:eastAsia="Times New Roman" w:hAnsi="Times New Roman"/>
          <w:szCs w:val="20"/>
          <w:lang w:eastAsia="ru-RU"/>
        </w:rPr>
        <w:t>в</w:t>
      </w:r>
      <w:proofErr w:type="gramEnd"/>
      <w:r w:rsidR="00633394">
        <w:rPr>
          <w:rFonts w:ascii="Times New Roman" w:eastAsia="Times New Roman" w:hAnsi="Times New Roman"/>
          <w:szCs w:val="20"/>
          <w:lang w:eastAsia="ru-RU"/>
        </w:rPr>
        <w:t xml:space="preserve"> </w:t>
      </w:r>
      <w:proofErr w:type="gramStart"/>
      <w:r w:rsidRPr="00B93E79">
        <w:rPr>
          <w:rFonts w:ascii="Times New Roman" w:eastAsia="Times New Roman" w:hAnsi="Times New Roman"/>
          <w:szCs w:val="20"/>
          <w:lang w:eastAsia="ru-RU"/>
        </w:rPr>
        <w:t>АС</w:t>
      </w:r>
      <w:proofErr w:type="gramEnd"/>
      <w:r w:rsidRPr="00B93E79">
        <w:rPr>
          <w:rFonts w:ascii="Times New Roman" w:eastAsia="Times New Roman" w:hAnsi="Times New Roman"/>
          <w:szCs w:val="20"/>
          <w:lang w:eastAsia="ru-RU"/>
        </w:rPr>
        <w:t xml:space="preserve"> </w:t>
      </w:r>
      <w:r w:rsidR="00633394">
        <w:rPr>
          <w:rFonts w:ascii="Times New Roman" w:eastAsia="Times New Roman" w:hAnsi="Times New Roman"/>
          <w:szCs w:val="20"/>
          <w:lang w:eastAsia="ru-RU"/>
        </w:rPr>
        <w:t>«</w:t>
      </w:r>
      <w:r w:rsidRPr="00B93E79">
        <w:rPr>
          <w:rFonts w:ascii="Times New Roman" w:eastAsia="Times New Roman" w:hAnsi="Times New Roman"/>
          <w:szCs w:val="20"/>
          <w:lang w:eastAsia="ru-RU"/>
        </w:rPr>
        <w:t>Бюджет</w:t>
      </w:r>
      <w:r w:rsidR="00633394">
        <w:rPr>
          <w:rFonts w:ascii="Times New Roman" w:eastAsia="Times New Roman" w:hAnsi="Times New Roman"/>
          <w:szCs w:val="20"/>
          <w:lang w:eastAsia="ru-RU"/>
        </w:rPr>
        <w:t>»</w:t>
      </w:r>
      <w:r w:rsidRPr="00B93E79">
        <w:rPr>
          <w:rFonts w:ascii="Times New Roman" w:eastAsia="Times New Roman" w:hAnsi="Times New Roman"/>
          <w:szCs w:val="20"/>
          <w:lang w:eastAsia="ru-RU"/>
        </w:rPr>
        <w:t xml:space="preserve"> сведения о бюджетных обязательствах, уточнения к сведениям о бюджетных обязательствах, сведения о денежных обязательствах, уточнения к сведениям о денежных обязательствах.</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xml:space="preserve">Посредством АС </w:t>
      </w:r>
      <w:r w:rsidR="00633394">
        <w:rPr>
          <w:rFonts w:ascii="Times New Roman" w:eastAsia="Times New Roman" w:hAnsi="Times New Roman"/>
          <w:szCs w:val="20"/>
          <w:lang w:eastAsia="ru-RU"/>
        </w:rPr>
        <w:t>«</w:t>
      </w:r>
      <w:r w:rsidRPr="00B93E79">
        <w:rPr>
          <w:rFonts w:ascii="Times New Roman" w:eastAsia="Times New Roman" w:hAnsi="Times New Roman"/>
          <w:szCs w:val="20"/>
          <w:lang w:eastAsia="ru-RU"/>
        </w:rPr>
        <w:t>Бюджет</w:t>
      </w:r>
      <w:r w:rsidR="00633394">
        <w:rPr>
          <w:rFonts w:ascii="Times New Roman" w:eastAsia="Times New Roman" w:hAnsi="Times New Roman"/>
          <w:szCs w:val="20"/>
          <w:lang w:eastAsia="ru-RU"/>
        </w:rPr>
        <w:t>»</w:t>
      </w:r>
      <w:r w:rsidRPr="00B93E79">
        <w:rPr>
          <w:rFonts w:ascii="Times New Roman" w:eastAsia="Times New Roman" w:hAnsi="Times New Roman"/>
          <w:szCs w:val="20"/>
          <w:lang w:eastAsia="ru-RU"/>
        </w:rPr>
        <w:t xml:space="preserve">, </w:t>
      </w:r>
      <w:r w:rsidR="00633394">
        <w:rPr>
          <w:rFonts w:ascii="Times New Roman" w:eastAsia="Times New Roman" w:hAnsi="Times New Roman"/>
          <w:szCs w:val="20"/>
          <w:lang w:eastAsia="ru-RU"/>
        </w:rPr>
        <w:t>«</w:t>
      </w:r>
      <w:r w:rsidRPr="00B93E79">
        <w:rPr>
          <w:rFonts w:ascii="Times New Roman" w:eastAsia="Times New Roman" w:hAnsi="Times New Roman"/>
          <w:szCs w:val="20"/>
          <w:lang w:eastAsia="ru-RU"/>
        </w:rPr>
        <w:t>Удаленное рабочее место</w:t>
      </w:r>
      <w:r w:rsidR="00633394">
        <w:rPr>
          <w:rFonts w:ascii="Times New Roman" w:eastAsia="Times New Roman" w:hAnsi="Times New Roman"/>
          <w:szCs w:val="20"/>
          <w:lang w:eastAsia="ru-RU"/>
        </w:rPr>
        <w:t>»</w:t>
      </w:r>
      <w:r w:rsidRPr="00B93E79">
        <w:rPr>
          <w:rFonts w:ascii="Times New Roman" w:eastAsia="Times New Roman" w:hAnsi="Times New Roman"/>
          <w:szCs w:val="20"/>
          <w:lang w:eastAsia="ru-RU"/>
        </w:rPr>
        <w:t xml:space="preserve"> Организация передает </w:t>
      </w:r>
      <w:proofErr w:type="gramStart"/>
      <w:r w:rsidRPr="00B93E79">
        <w:rPr>
          <w:rFonts w:ascii="Times New Roman" w:eastAsia="Times New Roman" w:hAnsi="Times New Roman"/>
          <w:szCs w:val="20"/>
          <w:lang w:eastAsia="ru-RU"/>
        </w:rPr>
        <w:t>в</w:t>
      </w:r>
      <w:proofErr w:type="gramEnd"/>
      <w:r w:rsidR="0092054B">
        <w:rPr>
          <w:rFonts w:ascii="Times New Roman" w:eastAsia="Times New Roman" w:hAnsi="Times New Roman"/>
          <w:szCs w:val="20"/>
          <w:lang w:eastAsia="ru-RU"/>
        </w:rPr>
        <w:t xml:space="preserve"> </w:t>
      </w:r>
      <w:proofErr w:type="gramStart"/>
      <w:r w:rsidRPr="00B93E79">
        <w:rPr>
          <w:rFonts w:ascii="Times New Roman" w:eastAsia="Times New Roman" w:hAnsi="Times New Roman"/>
          <w:szCs w:val="20"/>
          <w:lang w:eastAsia="ru-RU"/>
        </w:rPr>
        <w:t>АС</w:t>
      </w:r>
      <w:proofErr w:type="gramEnd"/>
      <w:r w:rsidRPr="00B93E79">
        <w:rPr>
          <w:rFonts w:ascii="Times New Roman" w:eastAsia="Times New Roman" w:hAnsi="Times New Roman"/>
          <w:szCs w:val="20"/>
          <w:lang w:eastAsia="ru-RU"/>
        </w:rPr>
        <w:t xml:space="preserve"> </w:t>
      </w:r>
      <w:r w:rsidR="00633394">
        <w:rPr>
          <w:rFonts w:ascii="Times New Roman" w:eastAsia="Times New Roman" w:hAnsi="Times New Roman"/>
          <w:szCs w:val="20"/>
          <w:lang w:eastAsia="ru-RU"/>
        </w:rPr>
        <w:t>«</w:t>
      </w:r>
      <w:r w:rsidRPr="00B93E79">
        <w:rPr>
          <w:rFonts w:ascii="Times New Roman" w:eastAsia="Times New Roman" w:hAnsi="Times New Roman"/>
          <w:szCs w:val="20"/>
          <w:lang w:eastAsia="ru-RU"/>
        </w:rPr>
        <w:t>Бюджет</w:t>
      </w:r>
      <w:r w:rsidR="00633394">
        <w:rPr>
          <w:rFonts w:ascii="Times New Roman" w:eastAsia="Times New Roman" w:hAnsi="Times New Roman"/>
          <w:szCs w:val="20"/>
          <w:lang w:eastAsia="ru-RU"/>
        </w:rPr>
        <w:t>»</w:t>
      </w:r>
      <w:r w:rsidRPr="00B93E79">
        <w:rPr>
          <w:rFonts w:ascii="Times New Roman" w:eastAsia="Times New Roman" w:hAnsi="Times New Roman"/>
          <w:szCs w:val="20"/>
          <w:lang w:eastAsia="ru-RU"/>
        </w:rPr>
        <w:t xml:space="preserve"> платежные поручения и уведомления об уточнении вида и принадлежности платежа.</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Электронный документ влечет возникновение прав и обязанностей Сторон по настоящему Соглашению, если он надлежащим образом оформлен передающей Стороной, подписан ЭП, передан по автоматизированной системе, а принимающей Стороной получен, проверен и принят к исполнению. Свидетельством того, что электронный документ принят к исполнению, является отметка об изменении статуса документа в автоматизированной системе.</w:t>
      </w:r>
    </w:p>
    <w:p w:rsidR="00B93E79" w:rsidRPr="00B93E79" w:rsidRDefault="00B93E79" w:rsidP="00B93E79">
      <w:pPr>
        <w:widowControl w:val="0"/>
        <w:autoSpaceDE w:val="0"/>
        <w:autoSpaceDN w:val="0"/>
        <w:spacing w:before="220" w:after="0" w:line="240" w:lineRule="auto"/>
        <w:ind w:firstLine="540"/>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Взаимоотношения Организации и оператора ГИСЗ НСО в процессе обмена электронными документами регулируются заключенным между ними двусторонним соглашением.</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633394" w:rsidRDefault="00633394" w:rsidP="00B93E79">
      <w:pPr>
        <w:widowControl w:val="0"/>
        <w:autoSpaceDE w:val="0"/>
        <w:autoSpaceDN w:val="0"/>
        <w:spacing w:after="0" w:line="240" w:lineRule="auto"/>
        <w:jc w:val="center"/>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center"/>
        <w:outlineLvl w:val="3"/>
        <w:rPr>
          <w:rFonts w:ascii="Times New Roman" w:eastAsia="Times New Roman" w:hAnsi="Times New Roman"/>
          <w:szCs w:val="20"/>
          <w:lang w:eastAsia="ru-RU"/>
        </w:rPr>
      </w:pPr>
      <w:r w:rsidRPr="00B93E79">
        <w:rPr>
          <w:rFonts w:ascii="Times New Roman" w:eastAsia="Times New Roman" w:hAnsi="Times New Roman"/>
          <w:szCs w:val="20"/>
          <w:lang w:eastAsia="ru-RU"/>
        </w:rPr>
        <w:t>2. Права и обязанности Сторон</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center"/>
        <w:outlineLvl w:val="4"/>
        <w:rPr>
          <w:rFonts w:ascii="Times New Roman" w:eastAsia="Times New Roman" w:hAnsi="Times New Roman"/>
          <w:szCs w:val="20"/>
          <w:lang w:eastAsia="ru-RU"/>
        </w:rPr>
      </w:pPr>
      <w:r w:rsidRPr="00B93E79">
        <w:rPr>
          <w:rFonts w:ascii="Times New Roman" w:eastAsia="Times New Roman" w:hAnsi="Times New Roman"/>
          <w:szCs w:val="20"/>
          <w:lang w:eastAsia="ru-RU"/>
        </w:rPr>
        <w:t>Администрация обязуется</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Установить, настроить и поддерживать в рабочем состоянии АС для отправки, приема, проверки и дальнейшей обработки электронного документа с ЭП.</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Назначить ответственных должностных лиц за поддержание в рабочем состоянии и обеспечивающих безопасность функционирования своей части АС.</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xml:space="preserve">Регулярно получать в УЦ и устанавливать </w:t>
      </w:r>
      <w:proofErr w:type="spellStart"/>
      <w:r w:rsidRPr="00B93E79">
        <w:rPr>
          <w:rFonts w:ascii="Times New Roman" w:eastAsia="Times New Roman" w:hAnsi="Times New Roman"/>
          <w:szCs w:val="20"/>
          <w:lang w:eastAsia="ru-RU"/>
        </w:rPr>
        <w:t>вАС</w:t>
      </w:r>
      <w:proofErr w:type="spellEnd"/>
      <w:r w:rsidRPr="00B93E79">
        <w:rPr>
          <w:rFonts w:ascii="Times New Roman" w:eastAsia="Times New Roman" w:hAnsi="Times New Roman"/>
          <w:szCs w:val="20"/>
          <w:lang w:eastAsia="ru-RU"/>
        </w:rPr>
        <w:t xml:space="preserve"> сертификаты открытых ключей ЭП представителя Организации.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xml:space="preserve">Регулярно получать в УЦ и устанавливать </w:t>
      </w:r>
      <w:proofErr w:type="spellStart"/>
      <w:r w:rsidRPr="00B93E79">
        <w:rPr>
          <w:rFonts w:ascii="Times New Roman" w:eastAsia="Times New Roman" w:hAnsi="Times New Roman"/>
          <w:szCs w:val="20"/>
          <w:lang w:eastAsia="ru-RU"/>
        </w:rPr>
        <w:t>вАС</w:t>
      </w:r>
      <w:proofErr w:type="spellEnd"/>
      <w:r w:rsidRPr="00B93E79">
        <w:rPr>
          <w:rFonts w:ascii="Times New Roman" w:eastAsia="Times New Roman" w:hAnsi="Times New Roman"/>
          <w:szCs w:val="20"/>
          <w:lang w:eastAsia="ru-RU"/>
        </w:rPr>
        <w:t xml:space="preserve"> список отозванных сертификатов открытых ключей ЭП представителей Организации.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Немедленно прекратить прием платежных документов с ЭП и связаться с Организацией при возникновении подозрений на угрозу несанкционированного доступа к расчетам, до выяснения обстоятель</w:t>
      </w:r>
      <w:proofErr w:type="gramStart"/>
      <w:r w:rsidRPr="00B93E79">
        <w:rPr>
          <w:rFonts w:ascii="Times New Roman" w:eastAsia="Times New Roman" w:hAnsi="Times New Roman"/>
          <w:szCs w:val="20"/>
          <w:lang w:eastAsia="ru-RU"/>
        </w:rPr>
        <w:t>ств пр</w:t>
      </w:r>
      <w:proofErr w:type="gramEnd"/>
      <w:r w:rsidRPr="00B93E79">
        <w:rPr>
          <w:rFonts w:ascii="Times New Roman" w:eastAsia="Times New Roman" w:hAnsi="Times New Roman"/>
          <w:szCs w:val="20"/>
          <w:lang w:eastAsia="ru-RU"/>
        </w:rPr>
        <w:t>оизошедшего. Угрозой несанкционированного доступа считается также появление поврежденных документов.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Хранить электронные документы с ЭП в электронных архивах с сохранением всех реквизитов, включая все заверяющие ЭП. Срок хранения электронных документов должен соответствовать сроку хранения их бумажных аналогов.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xml:space="preserve">Осуществлять операции по лицевым счетам Организации, открытым в Администрации, на основании электронных документов, поступивших </w:t>
      </w:r>
      <w:proofErr w:type="gramStart"/>
      <w:r w:rsidRPr="00B93E79">
        <w:rPr>
          <w:rFonts w:ascii="Times New Roman" w:eastAsia="Times New Roman" w:hAnsi="Times New Roman"/>
          <w:szCs w:val="20"/>
          <w:lang w:eastAsia="ru-RU"/>
        </w:rPr>
        <w:t>по</w:t>
      </w:r>
      <w:proofErr w:type="gramEnd"/>
      <w:r w:rsidR="00633394">
        <w:rPr>
          <w:rFonts w:ascii="Times New Roman" w:eastAsia="Times New Roman" w:hAnsi="Times New Roman"/>
          <w:szCs w:val="20"/>
          <w:lang w:eastAsia="ru-RU"/>
        </w:rPr>
        <w:t xml:space="preserve"> </w:t>
      </w:r>
      <w:proofErr w:type="gramStart"/>
      <w:r w:rsidRPr="00B93E79">
        <w:rPr>
          <w:rFonts w:ascii="Times New Roman" w:eastAsia="Times New Roman" w:hAnsi="Times New Roman"/>
          <w:szCs w:val="20"/>
          <w:lang w:eastAsia="ru-RU"/>
        </w:rPr>
        <w:t>АС</w:t>
      </w:r>
      <w:proofErr w:type="gramEnd"/>
      <w:r w:rsidRPr="00B93E79">
        <w:rPr>
          <w:rFonts w:ascii="Times New Roman" w:eastAsia="Times New Roman" w:hAnsi="Times New Roman"/>
          <w:szCs w:val="20"/>
          <w:lang w:eastAsia="ru-RU"/>
        </w:rPr>
        <w:t>, в порядке, предусмотренном Договорами на обслуживание лицевых счетов получателя бюджетных средств.</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Формировать и отправлять электронные документы в пакетах отчетных форм.</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Использовать для формирования и проверки ЭП под электронными документами сертифицированные ФАПСИ/ФСБ средства электронной цифровой подписи.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Обеспечить использование и хранение средств ЭП, организацию безопасности рабочего места, перечень и процедуру назначения ответственных лиц.</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center"/>
        <w:outlineLvl w:val="4"/>
        <w:rPr>
          <w:rFonts w:ascii="Times New Roman" w:eastAsia="Times New Roman" w:hAnsi="Times New Roman"/>
          <w:szCs w:val="20"/>
          <w:lang w:eastAsia="ru-RU"/>
        </w:rPr>
      </w:pPr>
      <w:r w:rsidRPr="00B93E79">
        <w:rPr>
          <w:rFonts w:ascii="Times New Roman" w:eastAsia="Times New Roman" w:hAnsi="Times New Roman"/>
          <w:szCs w:val="20"/>
          <w:lang w:eastAsia="ru-RU"/>
        </w:rPr>
        <w:t>Администрация имеет право</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Приостановить прием электронных документов от Организации в случаях нарушения или ненадлежащего выполнения Организацией условий настоящего Договора, а также для предотвращения конфликтных ситуаций и обеспечения безопасности функционирования системы.</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Инициировать разбор возникшей конфликтной ситуации.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Приостановить отправку электронных документов, подписанных ЭП, в случаях нарушения или ненадлежащего выполнения Организацией условий настоящего Договора, а также для предотвращения конфликтных ситуаций и обеспечения безопасности функционирования системы.</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center"/>
        <w:outlineLvl w:val="4"/>
        <w:rPr>
          <w:rFonts w:ascii="Times New Roman" w:eastAsia="Times New Roman" w:hAnsi="Times New Roman"/>
          <w:szCs w:val="20"/>
          <w:lang w:eastAsia="ru-RU"/>
        </w:rPr>
      </w:pPr>
      <w:r w:rsidRPr="00B93E79">
        <w:rPr>
          <w:rFonts w:ascii="Times New Roman" w:eastAsia="Times New Roman" w:hAnsi="Times New Roman"/>
          <w:szCs w:val="20"/>
          <w:lang w:eastAsia="ru-RU"/>
        </w:rPr>
        <w:t>Организация обязуется</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Установить, настроить и поддерживать в рабочем состоянии АС для создания, подписания, отправки и приема электронных документов с ЭП.</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Назначить следующих ответственных должностных лиц:</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Должностное лицо, имеющее право подписывать ЭП электронные документы в Системе.</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Должностное лицо, имеющее право проверять ЭП на электронном документе.</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Должностное лицо, ответственное за хранение средств ЭП.</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Должностное лицо, ответственное за поддержание в рабочем состоянии и обеспечение безопасности функционирования своей части АС.</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Доставлять в Администрацию документы на бумажных носителях, если по какой-либо причине не может своевременно доставить электронные документы с ЭП средствами АС.</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xml:space="preserve">Обеспечить порядок создания, подписи, отправки и приема электронных документов с ЭП, а также организацию безопасности рабочего места </w:t>
      </w:r>
      <w:proofErr w:type="gramStart"/>
      <w:r w:rsidRPr="00B93E79">
        <w:rPr>
          <w:rFonts w:ascii="Times New Roman" w:eastAsia="Times New Roman" w:hAnsi="Times New Roman"/>
          <w:szCs w:val="20"/>
          <w:lang w:eastAsia="ru-RU"/>
        </w:rPr>
        <w:t>с</w:t>
      </w:r>
      <w:proofErr w:type="gramEnd"/>
      <w:r w:rsidRPr="00B93E79">
        <w:rPr>
          <w:rFonts w:ascii="Times New Roman" w:eastAsia="Times New Roman" w:hAnsi="Times New Roman"/>
          <w:szCs w:val="20"/>
          <w:lang w:eastAsia="ru-RU"/>
        </w:rPr>
        <w:t xml:space="preserve"> АС.</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Использовать для формирования и проверки ЭП под электронными документами сертифицированные ФАПСИ/ФСБ средства электронной цифровой подписи.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Хранить документы на бумажных носителях в Организации в соответствии с правилами организации муниципального архивного дела.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Немедленно уведомлять Администрацию о компрометации ключей ЭП.</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xml:space="preserve">В случае компрометации ключевой информации немедленно прекратить работу со </w:t>
      </w:r>
      <w:r w:rsidRPr="00B93E79">
        <w:rPr>
          <w:rFonts w:ascii="Times New Roman" w:eastAsia="Times New Roman" w:hAnsi="Times New Roman"/>
          <w:szCs w:val="20"/>
          <w:lang w:eastAsia="ru-RU"/>
        </w:rPr>
        <w:lastRenderedPageBreak/>
        <w:t>скомпрометированными ключами ЭП и известить Администрацию.</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Обеспечить сохранность ключей ЭП.</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xml:space="preserve">Обеспечить использование и хранение средств ЭП, организацию безопасности рабочего места, перечень и процедуру назначения ответственных лиц согласно </w:t>
      </w:r>
      <w:hyperlink r:id="rId128" w:anchor="P1521" w:history="1">
        <w:r w:rsidRPr="00633394">
          <w:rPr>
            <w:rFonts w:ascii="Times New Roman" w:eastAsia="Times New Roman" w:hAnsi="Times New Roman"/>
            <w:szCs w:val="20"/>
            <w:lang w:eastAsia="ru-RU"/>
          </w:rPr>
          <w:t>Инструкции</w:t>
        </w:r>
      </w:hyperlink>
      <w:r w:rsidRPr="00B93E79">
        <w:rPr>
          <w:rFonts w:ascii="Times New Roman" w:eastAsia="Times New Roman" w:hAnsi="Times New Roman"/>
          <w:szCs w:val="20"/>
          <w:lang w:eastAsia="ru-RU"/>
        </w:rPr>
        <w:t xml:space="preserve"> для Организации, являющейся неотъемлемой частью настоящего договора (приложение N 1).</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center"/>
        <w:outlineLvl w:val="4"/>
        <w:rPr>
          <w:rFonts w:ascii="Times New Roman" w:eastAsia="Times New Roman" w:hAnsi="Times New Roman"/>
          <w:szCs w:val="20"/>
          <w:lang w:eastAsia="ru-RU"/>
        </w:rPr>
      </w:pPr>
      <w:r w:rsidRPr="00B93E79">
        <w:rPr>
          <w:rFonts w:ascii="Times New Roman" w:eastAsia="Times New Roman" w:hAnsi="Times New Roman"/>
          <w:szCs w:val="20"/>
          <w:lang w:eastAsia="ru-RU"/>
        </w:rPr>
        <w:t>Организация имеет право</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Вносить предложения по изменению порядка функционирования Системы, структуре и содержанию нормативных документов, регламентирующих функционирование Системы.</w:t>
      </w:r>
    </w:p>
    <w:p w:rsidR="00B93E79" w:rsidRPr="00B93E79" w:rsidRDefault="00B93E79" w:rsidP="00B93E79">
      <w:pPr>
        <w:widowControl w:val="0"/>
        <w:autoSpaceDE w:val="0"/>
        <w:autoSpaceDN w:val="0"/>
        <w:spacing w:before="220" w:after="0" w:line="240" w:lineRule="auto"/>
        <w:ind w:firstLine="540"/>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Инициировать разбор возникшей конфликтной ситуации.</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center"/>
        <w:outlineLvl w:val="3"/>
        <w:rPr>
          <w:rFonts w:ascii="Times New Roman" w:eastAsia="Times New Roman" w:hAnsi="Times New Roman"/>
          <w:szCs w:val="20"/>
          <w:lang w:eastAsia="ru-RU"/>
        </w:rPr>
      </w:pPr>
      <w:r w:rsidRPr="00B93E79">
        <w:rPr>
          <w:rFonts w:ascii="Times New Roman" w:eastAsia="Times New Roman" w:hAnsi="Times New Roman"/>
          <w:szCs w:val="20"/>
          <w:lang w:eastAsia="ru-RU"/>
        </w:rPr>
        <w:t>3. Ответственность Сторон</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За неисполнение или ненадлежащее исполнение обязательств по настоящему Соглашению Стороны несут ответственность в соответствии с действующим законодательством.</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Администрация несет ответственность за проверку ЭП под электронными документами Организации.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Организация несет ответственность за назначение уполномоченных должностных лиц, имеющих право подписывать электронные документы ЭП.</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Организация несет ответственность за проверку ЭП под электронными документами Организации.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Организация несет ответственность за сохранность и безопасное использование средств ЭП, в том числе ключа ЭП.</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В случае компрометации ключа ЭП, Администрация не несет ответственности за любые последствия, наступившие вследствие несвоевременного оповещения Администрации о факте компрометации.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xml:space="preserve">Стороны не несут ответственности за неисполнение обязательств по настоящему Соглашению в случае возникновения обстоятельств непреодолимой силы (форс-мажор), включая, </w:t>
      </w:r>
      <w:proofErr w:type="gramStart"/>
      <w:r w:rsidRPr="00B93E79">
        <w:rPr>
          <w:rFonts w:ascii="Times New Roman" w:eastAsia="Times New Roman" w:hAnsi="Times New Roman"/>
          <w:szCs w:val="20"/>
          <w:lang w:eastAsia="ru-RU"/>
        </w:rPr>
        <w:t>но</w:t>
      </w:r>
      <w:proofErr w:type="gramEnd"/>
      <w:r w:rsidRPr="00B93E79">
        <w:rPr>
          <w:rFonts w:ascii="Times New Roman" w:eastAsia="Times New Roman" w:hAnsi="Times New Roman"/>
          <w:szCs w:val="20"/>
          <w:lang w:eastAsia="ru-RU"/>
        </w:rPr>
        <w:t xml:space="preserve"> не ограничиваясь стихийными бедствиями, военными действиями, забастовками, отключениями подачи электроэнергии.</w:t>
      </w:r>
    </w:p>
    <w:p w:rsidR="00B93E79" w:rsidRPr="00B93E79" w:rsidRDefault="00B93E79" w:rsidP="00B93E79">
      <w:pPr>
        <w:widowControl w:val="0"/>
        <w:autoSpaceDE w:val="0"/>
        <w:autoSpaceDN w:val="0"/>
        <w:spacing w:before="220" w:after="0" w:line="240" w:lineRule="auto"/>
        <w:ind w:firstLine="540"/>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Администрация не несет ответственности за правомерность надлежащим образом оформленной Организацией операции по расходу со Счета Организации, а также за убытки, понесенные Организацией вследствие отказов и несвоевременности действий лиц, в пользу которых осуществляется расчетная операция по поручению Организации.</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center"/>
        <w:outlineLvl w:val="3"/>
        <w:rPr>
          <w:rFonts w:ascii="Times New Roman" w:eastAsia="Times New Roman" w:hAnsi="Times New Roman"/>
          <w:szCs w:val="20"/>
          <w:lang w:eastAsia="ru-RU"/>
        </w:rPr>
      </w:pPr>
      <w:r w:rsidRPr="00B93E79">
        <w:rPr>
          <w:rFonts w:ascii="Times New Roman" w:eastAsia="Times New Roman" w:hAnsi="Times New Roman"/>
          <w:szCs w:val="20"/>
          <w:lang w:eastAsia="ru-RU"/>
        </w:rPr>
        <w:t>4. Компрометация ключа ЭП.</w:t>
      </w: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Cs w:val="20"/>
          <w:lang w:eastAsia="ru-RU"/>
        </w:rPr>
      </w:pPr>
      <w:r w:rsidRPr="00B93E79">
        <w:rPr>
          <w:rFonts w:ascii="Times New Roman" w:eastAsia="Times New Roman" w:hAnsi="Times New Roman"/>
          <w:szCs w:val="20"/>
          <w:lang w:eastAsia="ru-RU"/>
        </w:rPr>
        <w:t>Действия при компрометации ключа ЭП</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Под компрометацией ключа ЭП понимается, но этим не ограничивается:</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Потеря ключевых носителей.</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Потеря ключевых носителей с их последующим обнаружением.</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Увольнение сотрудников, имевших доступ к ключевой информации.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Нарушение правил хранения и уничтожения (после окончания срока действия) секретного ключа.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Возникновение подозрений на утечку информации или ее искажение в системе конфиденциальной связи.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Нарушение печати на сейфе с ключевыми носителями.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Случаи, когда нельзя достоверно установить, что произошло с ключевыми носителями, содержащими ключевую информацию (в том числе случаи, когда ключевой носитель вышел из строя и доказательно не опровергнута возможность того, что данный факт произошел в результате несанкционированных действий злоумышленника).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В случае наступления событий, указанных в настоящем разделе, Организация обязана незамедлительно сообщить об этом Администрации.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xml:space="preserve">При обращении Организации в Администрацию </w:t>
      </w:r>
      <w:proofErr w:type="gramStart"/>
      <w:r w:rsidRPr="00B93E79">
        <w:rPr>
          <w:rFonts w:ascii="Times New Roman" w:eastAsia="Times New Roman" w:hAnsi="Times New Roman"/>
          <w:szCs w:val="20"/>
          <w:lang w:eastAsia="ru-RU"/>
        </w:rPr>
        <w:t>последняя</w:t>
      </w:r>
      <w:proofErr w:type="gramEnd"/>
      <w:r w:rsidRPr="00B93E79">
        <w:rPr>
          <w:rFonts w:ascii="Times New Roman" w:eastAsia="Times New Roman" w:hAnsi="Times New Roman"/>
          <w:szCs w:val="20"/>
          <w:lang w:eastAsia="ru-RU"/>
        </w:rPr>
        <w:t xml:space="preserve"> обязуется отклонить все необработанные документы.</w:t>
      </w:r>
    </w:p>
    <w:p w:rsidR="00B93E79" w:rsidRPr="00B93E79" w:rsidRDefault="00B93E79" w:rsidP="00B93E79">
      <w:pPr>
        <w:widowControl w:val="0"/>
        <w:autoSpaceDE w:val="0"/>
        <w:autoSpaceDN w:val="0"/>
        <w:spacing w:after="0" w:line="240" w:lineRule="auto"/>
        <w:ind w:firstLine="539"/>
        <w:contextualSpacing/>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center"/>
        <w:outlineLvl w:val="3"/>
        <w:rPr>
          <w:rFonts w:ascii="Times New Roman" w:eastAsia="Times New Roman" w:hAnsi="Times New Roman"/>
          <w:szCs w:val="20"/>
          <w:lang w:eastAsia="ru-RU"/>
        </w:rPr>
      </w:pPr>
      <w:r w:rsidRPr="00B93E79">
        <w:rPr>
          <w:rFonts w:ascii="Times New Roman" w:eastAsia="Times New Roman" w:hAnsi="Times New Roman"/>
          <w:szCs w:val="20"/>
          <w:lang w:eastAsia="ru-RU"/>
        </w:rPr>
        <w:t xml:space="preserve">5. Порядок разбора </w:t>
      </w:r>
      <w:proofErr w:type="gramStart"/>
      <w:r w:rsidRPr="00B93E79">
        <w:rPr>
          <w:rFonts w:ascii="Times New Roman" w:eastAsia="Times New Roman" w:hAnsi="Times New Roman"/>
          <w:szCs w:val="20"/>
          <w:lang w:eastAsia="ru-RU"/>
        </w:rPr>
        <w:t>конфликтных</w:t>
      </w:r>
      <w:proofErr w:type="gramEnd"/>
      <w:r w:rsidRPr="00B93E79">
        <w:rPr>
          <w:rFonts w:ascii="Times New Roman" w:eastAsia="Times New Roman" w:hAnsi="Times New Roman"/>
          <w:szCs w:val="20"/>
          <w:lang w:eastAsia="ru-RU"/>
        </w:rPr>
        <w:t xml:space="preserve"> (спорных)</w:t>
      </w: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Cs w:val="20"/>
          <w:lang w:eastAsia="ru-RU"/>
        </w:rPr>
      </w:pPr>
      <w:r w:rsidRPr="00B93E79">
        <w:rPr>
          <w:rFonts w:ascii="Times New Roman" w:eastAsia="Times New Roman" w:hAnsi="Times New Roman"/>
          <w:szCs w:val="20"/>
          <w:lang w:eastAsia="ru-RU"/>
        </w:rPr>
        <w:t>ситуаций в отношении электронных документов</w:t>
      </w: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Cs w:val="20"/>
          <w:lang w:eastAsia="ru-RU"/>
        </w:rPr>
      </w:pPr>
      <w:r w:rsidRPr="00B93E79">
        <w:rPr>
          <w:rFonts w:ascii="Times New Roman" w:eastAsia="Times New Roman" w:hAnsi="Times New Roman"/>
          <w:szCs w:val="20"/>
          <w:lang w:eastAsia="ru-RU"/>
        </w:rPr>
        <w:t>с ЭП (далее - Конфликтных ситуаций)</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lastRenderedPageBreak/>
        <w:t>В Системе определяются следующие Конфликтные ситуации, связанные с использованием электронных документов с ЭП:</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Одна из Сторон оспаривает авторство электронного документа с ЭП.</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Одна из Сторон оспаривает подлинность электронного документа с ЭП.</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Одна из Сторон оспаривает факт получения/отправки электронного документа с ЭП.</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Для разбора Конфликтных ситуаций Стороны принимают следующий порядок:</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В случае возникновения спора, одна из Сторон инициирует разбор Конфликтной ситуации путем направления уведомления (письма), подписанного уполномоченным на то лицом, другой Стороне с изложением причин разногласия.</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center"/>
        <w:outlineLvl w:val="4"/>
        <w:rPr>
          <w:rFonts w:ascii="Times New Roman" w:eastAsia="Times New Roman" w:hAnsi="Times New Roman"/>
          <w:szCs w:val="20"/>
          <w:lang w:eastAsia="ru-RU"/>
        </w:rPr>
      </w:pPr>
      <w:r w:rsidRPr="00B93E79">
        <w:rPr>
          <w:rFonts w:ascii="Times New Roman" w:eastAsia="Times New Roman" w:hAnsi="Times New Roman"/>
          <w:szCs w:val="20"/>
          <w:lang w:eastAsia="ru-RU"/>
        </w:rPr>
        <w:t>5.1. Создание комиссии для разбора Конфликтных ситуаций</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Для объективного разбора Конфликтной ситуации создается комиссия.</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Комиссия должна состоять не менее чем из четырех человек (по два человека от каждой Стороны). В комиссию могут быть включены независимые эксперты.</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Члены комиссии от каждой Стороны назначаются приказами каждой Стороны.</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В случае привлечения независимых экспертов, эксперт считается назначенным только при согласии обеих Сторон.</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Дата сбора комиссии должна быть определена не позднее 7 дней с момента отправки предложения о создании комиссии.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Комиссия осуществляет свою работу сроком от 1 (одного) до 3 (трех) рабочих дней.</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center"/>
        <w:outlineLvl w:val="4"/>
        <w:rPr>
          <w:rFonts w:ascii="Times New Roman" w:eastAsia="Times New Roman" w:hAnsi="Times New Roman"/>
          <w:szCs w:val="20"/>
          <w:lang w:eastAsia="ru-RU"/>
        </w:rPr>
      </w:pPr>
      <w:bookmarkStart w:id="53" w:name="P1438"/>
      <w:bookmarkEnd w:id="53"/>
      <w:r w:rsidRPr="00B93E79">
        <w:rPr>
          <w:rFonts w:ascii="Times New Roman" w:eastAsia="Times New Roman" w:hAnsi="Times New Roman"/>
          <w:szCs w:val="20"/>
          <w:lang w:eastAsia="ru-RU"/>
        </w:rPr>
        <w:t>5.2. Документы, представляемые Сторонами</w:t>
      </w: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Cs w:val="20"/>
          <w:lang w:eastAsia="ru-RU"/>
        </w:rPr>
      </w:pPr>
      <w:r w:rsidRPr="00B93E79">
        <w:rPr>
          <w:rFonts w:ascii="Times New Roman" w:eastAsia="Times New Roman" w:hAnsi="Times New Roman"/>
          <w:szCs w:val="20"/>
          <w:lang w:eastAsia="ru-RU"/>
        </w:rPr>
        <w:t>для разбора Конфликтных ситуаций</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Администрация представляет:</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Корневой сертификат уполномоченного лица Удостоверяющего центра.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Список отозванных сертификатов в электронном виде, действующий на момент поступления спорного документа.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Сертификат уполномоченного лица Организации в электронном виде.</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Электронный документ с ЭП, в отношении которого ведется разбирательство.</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Документы, относительно спорного электронного документа с ЭП, полученные в УЦ, если таковые запрашивались.</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Организация представляет:</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Ключевой носитель с ключами ЭП.</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Сертификат открытого ключа ЭП в электронном виде.</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Сертификат открытого ключа ЭП на бумажном носителе.</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Корневой сертификат уполномоченного лица Удостоверяющего центра.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Документы относительно спорного электронного документа с ЭП, полученные в Удостоверяющем центре, если таковые запрашивались.</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center"/>
        <w:outlineLvl w:val="4"/>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center"/>
        <w:outlineLvl w:val="4"/>
        <w:rPr>
          <w:rFonts w:ascii="Times New Roman" w:eastAsia="Times New Roman" w:hAnsi="Times New Roman"/>
          <w:szCs w:val="20"/>
          <w:lang w:eastAsia="ru-RU"/>
        </w:rPr>
      </w:pPr>
      <w:r w:rsidRPr="00B93E79">
        <w:rPr>
          <w:rFonts w:ascii="Times New Roman" w:eastAsia="Times New Roman" w:hAnsi="Times New Roman"/>
          <w:szCs w:val="20"/>
          <w:lang w:eastAsia="ru-RU"/>
        </w:rPr>
        <w:t>5.3. Техническое обеспечение для проведения</w:t>
      </w: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Cs w:val="20"/>
          <w:lang w:eastAsia="ru-RU"/>
        </w:rPr>
      </w:pPr>
      <w:r w:rsidRPr="00B93E79">
        <w:rPr>
          <w:rFonts w:ascii="Times New Roman" w:eastAsia="Times New Roman" w:hAnsi="Times New Roman"/>
          <w:szCs w:val="20"/>
          <w:lang w:eastAsia="ru-RU"/>
        </w:rPr>
        <w:t>экспертных исследований в ходе заседания комиссии</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Рабочая станция с установленной частью АС Организации, а также применявшимся средством ЭП.</w:t>
      </w:r>
    </w:p>
    <w:p w:rsidR="00B93E79" w:rsidRPr="00B93E79" w:rsidRDefault="00B93E79" w:rsidP="00B93E79">
      <w:pPr>
        <w:widowControl w:val="0"/>
        <w:autoSpaceDE w:val="0"/>
        <w:autoSpaceDN w:val="0"/>
        <w:spacing w:before="220" w:after="0" w:line="240" w:lineRule="auto"/>
        <w:ind w:firstLine="540"/>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Рабочая станция с установленной частью АС Администрации, а также применявшимся средством ЭП.</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center"/>
        <w:outlineLvl w:val="4"/>
        <w:rPr>
          <w:rFonts w:ascii="Times New Roman" w:eastAsia="Times New Roman" w:hAnsi="Times New Roman"/>
          <w:szCs w:val="20"/>
          <w:lang w:eastAsia="ru-RU"/>
        </w:rPr>
      </w:pPr>
      <w:r w:rsidRPr="00B93E79">
        <w:rPr>
          <w:rFonts w:ascii="Times New Roman" w:eastAsia="Times New Roman" w:hAnsi="Times New Roman"/>
          <w:szCs w:val="20"/>
          <w:lang w:eastAsia="ru-RU"/>
        </w:rPr>
        <w:t>5.4. Регламент заседания комиссии и</w:t>
      </w: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Cs w:val="20"/>
          <w:lang w:eastAsia="ru-RU"/>
        </w:rPr>
      </w:pPr>
      <w:r w:rsidRPr="00B93E79">
        <w:rPr>
          <w:rFonts w:ascii="Times New Roman" w:eastAsia="Times New Roman" w:hAnsi="Times New Roman"/>
          <w:szCs w:val="20"/>
          <w:lang w:eastAsia="ru-RU"/>
        </w:rPr>
        <w:t>проведения экспертных исследований</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xml:space="preserve">Сравнение сертификатов открытых </w:t>
      </w:r>
      <w:proofErr w:type="gramStart"/>
      <w:r w:rsidRPr="00B93E79">
        <w:rPr>
          <w:rFonts w:ascii="Times New Roman" w:eastAsia="Times New Roman" w:hAnsi="Times New Roman"/>
          <w:szCs w:val="20"/>
          <w:lang w:eastAsia="ru-RU"/>
        </w:rPr>
        <w:t>ключей</w:t>
      </w:r>
      <w:proofErr w:type="gramEnd"/>
      <w:r w:rsidRPr="00B93E79">
        <w:rPr>
          <w:rFonts w:ascii="Times New Roman" w:eastAsia="Times New Roman" w:hAnsi="Times New Roman"/>
          <w:szCs w:val="20"/>
          <w:lang w:eastAsia="ru-RU"/>
        </w:rPr>
        <w:t xml:space="preserve"> как в электронном виде, так и на бумажных носителях, находящихся у Организации и Администрации.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xml:space="preserve">Рассмотрение документов, полученных в Удостоверяющем центре, если такие документы были </w:t>
      </w:r>
      <w:proofErr w:type="gramStart"/>
      <w:r w:rsidRPr="00B93E79">
        <w:rPr>
          <w:rFonts w:ascii="Times New Roman" w:eastAsia="Times New Roman" w:hAnsi="Times New Roman"/>
          <w:szCs w:val="20"/>
          <w:lang w:eastAsia="ru-RU"/>
        </w:rPr>
        <w:t>представлены</w:t>
      </w:r>
      <w:proofErr w:type="gramEnd"/>
      <w:r w:rsidRPr="00B93E79">
        <w:rPr>
          <w:rFonts w:ascii="Times New Roman" w:eastAsia="Times New Roman" w:hAnsi="Times New Roman"/>
          <w:szCs w:val="20"/>
          <w:lang w:eastAsia="ru-RU"/>
        </w:rPr>
        <w:t xml:space="preserve"> хотя бы одной из Сторон.</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Проверка журнала использования ключевого носителя.</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xml:space="preserve">Тестовая подпись аналогичного электронного документа средствами части АС Организации, его отправка и проверка частью АС Администрации с использованием предоставленных ключевых </w:t>
      </w:r>
      <w:r w:rsidRPr="00B93E79">
        <w:rPr>
          <w:rFonts w:ascii="Times New Roman" w:eastAsia="Times New Roman" w:hAnsi="Times New Roman"/>
          <w:szCs w:val="20"/>
          <w:lang w:eastAsia="ru-RU"/>
        </w:rPr>
        <w:lastRenderedPageBreak/>
        <w:t>носителей с записанными на них ключами ЭП и сертификатов открытых ключей.</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Любая из Сторон может потребовать дополнительных исследований, проверок и экспериментов, которые, по ее мнению, могут внести дополнительную ясность в разрешение Конфликтной ситуации.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xml:space="preserve">В случае если Сторона, подлинность исходящего электронного документа которой оспаривается, не в состоянии предоставить какие-либо из материалов, указанных в </w:t>
      </w:r>
      <w:hyperlink r:id="rId129" w:anchor="P1438" w:history="1">
        <w:r w:rsidRPr="00633394">
          <w:rPr>
            <w:rFonts w:ascii="Times New Roman" w:eastAsia="Times New Roman" w:hAnsi="Times New Roman"/>
            <w:szCs w:val="20"/>
            <w:lang w:eastAsia="ru-RU"/>
          </w:rPr>
          <w:t>пункте 5.2</w:t>
        </w:r>
      </w:hyperlink>
      <w:r w:rsidRPr="00633394">
        <w:rPr>
          <w:rFonts w:ascii="Times New Roman" w:eastAsia="Times New Roman" w:hAnsi="Times New Roman"/>
          <w:szCs w:val="20"/>
          <w:lang w:eastAsia="ru-RU"/>
        </w:rPr>
        <w:t xml:space="preserve"> </w:t>
      </w:r>
      <w:r w:rsidRPr="00B93E79">
        <w:rPr>
          <w:rFonts w:ascii="Times New Roman" w:eastAsia="Times New Roman" w:hAnsi="Times New Roman"/>
          <w:szCs w:val="20"/>
          <w:lang w:eastAsia="ru-RU"/>
        </w:rPr>
        <w:t>настоящего Договора, - спор считается разрешенным в пользу другой Стороны.</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center"/>
        <w:outlineLvl w:val="4"/>
        <w:rPr>
          <w:rFonts w:ascii="Times New Roman" w:eastAsia="Times New Roman" w:hAnsi="Times New Roman"/>
          <w:szCs w:val="20"/>
          <w:lang w:eastAsia="ru-RU"/>
        </w:rPr>
      </w:pPr>
      <w:r w:rsidRPr="00B93E79">
        <w:rPr>
          <w:rFonts w:ascii="Times New Roman" w:eastAsia="Times New Roman" w:hAnsi="Times New Roman"/>
          <w:szCs w:val="20"/>
          <w:lang w:eastAsia="ru-RU"/>
        </w:rPr>
        <w:t>5.5. Заключение</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Результаты всех исследований, проверок и экспериментов обязательно отражаются в протоколе заседания, где отражаются:</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состав комиссии;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установленные обстоятельства, приведшие к оспариванию электронного документа;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порядок действий членов комиссии;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выводы по установлению подлинности оспариваемого документа и вины Сторон.</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Протокол заседания подписывается всеми членами комиссии.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По итогам заседания составляется заключение, в котором отражается возможность (или невозможность) разрешения Конфликтной ситуации, а также указывается Сторона, в чью пользу было вынесено решение.</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Заключение подписывается всеми членами комиссии и является обязательным для исполнения Сторонами.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Члены комиссии, не согласные с требованиями большинства, подписывают заключение с возражениями, которые прикладываются к заключению.</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Стороны признают решения комиссии, оформленные заключением, обязательными для участников споров и обязуются добровольно исполнять решения комиссии по указанным вопросам в установленные сроки.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К заключению прикладываются копии документов, представленных на заседании комиссии, за исключением ключевого носителя с ключами ЭП.</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Заключение выполняется в двух экземплярах (по одному экземпляру для каждой Стороны).</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center"/>
        <w:outlineLvl w:val="4"/>
        <w:rPr>
          <w:rFonts w:ascii="Times New Roman" w:eastAsia="Times New Roman" w:hAnsi="Times New Roman"/>
          <w:szCs w:val="20"/>
          <w:lang w:eastAsia="ru-RU"/>
        </w:rPr>
      </w:pPr>
      <w:r w:rsidRPr="00B93E79">
        <w:rPr>
          <w:rFonts w:ascii="Times New Roman" w:eastAsia="Times New Roman" w:hAnsi="Times New Roman"/>
          <w:szCs w:val="20"/>
          <w:lang w:eastAsia="ru-RU"/>
        </w:rPr>
        <w:t>5.6. Внештатные ситуации</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xml:space="preserve">В случае если предложение о создании комиссии оставлено другой Стороной без ответа, либо Сторона отказывается от участия в работе комиссии, либо в процессе работы комиссии чинились препятствия, не позволившие комиссии составить заключение надлежащим образом, заинтересованная Сторона составляет заключение в одностороннем порядке с указанием причины последнего. В указанном заключении фиксируются обстоятельства, позволяющие сделать вывод о том, что оспариваемый документ является подлинным, либо формируется вывод </w:t>
      </w:r>
      <w:proofErr w:type="gramStart"/>
      <w:r w:rsidRPr="00B93E79">
        <w:rPr>
          <w:rFonts w:ascii="Times New Roman" w:eastAsia="Times New Roman" w:hAnsi="Times New Roman"/>
          <w:szCs w:val="20"/>
          <w:lang w:eastAsia="ru-RU"/>
        </w:rPr>
        <w:t>об</w:t>
      </w:r>
      <w:proofErr w:type="gramEnd"/>
      <w:r w:rsidRPr="00B93E79">
        <w:rPr>
          <w:rFonts w:ascii="Times New Roman" w:eastAsia="Times New Roman" w:hAnsi="Times New Roman"/>
          <w:szCs w:val="20"/>
          <w:lang w:eastAsia="ru-RU"/>
        </w:rPr>
        <w:t xml:space="preserve"> обратном. Указанное заключение направляется другой Стороне для сведения.</w:t>
      </w:r>
    </w:p>
    <w:p w:rsidR="00B93E79" w:rsidRPr="00B93E79" w:rsidRDefault="00B93E79" w:rsidP="00B93E79">
      <w:pPr>
        <w:widowControl w:val="0"/>
        <w:autoSpaceDE w:val="0"/>
        <w:autoSpaceDN w:val="0"/>
        <w:spacing w:before="220" w:after="0" w:line="240" w:lineRule="auto"/>
        <w:ind w:firstLine="540"/>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В случае если при разрешении Конфликтной ситуации Стороны не согласились с заключением комиссии, они могут передать возникший между ними спор, связанный с применением ЭП, на рассмотрение суда.</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center"/>
        <w:outlineLvl w:val="3"/>
        <w:rPr>
          <w:rFonts w:ascii="Times New Roman" w:eastAsia="Times New Roman" w:hAnsi="Times New Roman"/>
          <w:szCs w:val="20"/>
          <w:lang w:eastAsia="ru-RU"/>
        </w:rPr>
      </w:pPr>
      <w:r w:rsidRPr="00B93E79">
        <w:rPr>
          <w:rFonts w:ascii="Times New Roman" w:eastAsia="Times New Roman" w:hAnsi="Times New Roman"/>
          <w:szCs w:val="20"/>
          <w:lang w:eastAsia="ru-RU"/>
        </w:rPr>
        <w:t>6. Срок действия договора</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Настоящий договор вступает в силу с момента подписания его обеими Сторонами и действует в течение одного года.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proofErr w:type="gramStart"/>
      <w:r w:rsidRPr="00B93E79">
        <w:rPr>
          <w:rFonts w:ascii="Times New Roman" w:eastAsia="Times New Roman" w:hAnsi="Times New Roman"/>
          <w:szCs w:val="20"/>
          <w:lang w:eastAsia="ru-RU"/>
        </w:rPr>
        <w:t>Договор</w:t>
      </w:r>
      <w:proofErr w:type="gramEnd"/>
      <w:r w:rsidRPr="00B93E79">
        <w:rPr>
          <w:rFonts w:ascii="Times New Roman" w:eastAsia="Times New Roman" w:hAnsi="Times New Roman"/>
          <w:szCs w:val="20"/>
          <w:lang w:eastAsia="ru-RU"/>
        </w:rPr>
        <w:t xml:space="preserve"> может быть расторгнут в одностороннем порядке по инициативе одной из Сторон путем предупреждения другой Стороны не менее чем за 10 дней до предполагаемой даты расторжения.</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Договор считается пролонгированным на следующий год, если не менее чем за 1 месяц до истечения срока действия Договора ни одна из Сторон не заявит в установленном порядке о его расторжении.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Все изменения настоящего Договора производятся по соглашению Сторон и действительны в том случае, если они составлены в письменной форме и имеют собственноручные подписи обеих Сторон.</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Договор составлен в двух экземплярах, каждый из которых является подлинным и имеет одинаковую юридическую силу. Один экземпляр находится в Администрации, другой - у Организации.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Споры и разногласия, которые могут возникнуть при исполнении настоящего Договора, будут по возможности решаться путем переговоров между Сторонами. В случае невозможности разрешения споров путем переговоров, Стороны передают их на рассмотрение в Арбитражный суд.</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633394" w:rsidRDefault="00633394" w:rsidP="00B93E79">
      <w:pPr>
        <w:widowControl w:val="0"/>
        <w:autoSpaceDE w:val="0"/>
        <w:autoSpaceDN w:val="0"/>
        <w:spacing w:after="0" w:line="240" w:lineRule="auto"/>
        <w:jc w:val="center"/>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center"/>
        <w:outlineLvl w:val="3"/>
        <w:rPr>
          <w:rFonts w:ascii="Times New Roman" w:eastAsia="Times New Roman" w:hAnsi="Times New Roman"/>
          <w:szCs w:val="20"/>
          <w:lang w:eastAsia="ru-RU"/>
        </w:rPr>
      </w:pPr>
      <w:r w:rsidRPr="00B93E79">
        <w:rPr>
          <w:rFonts w:ascii="Times New Roman" w:eastAsia="Times New Roman" w:hAnsi="Times New Roman"/>
          <w:szCs w:val="20"/>
          <w:lang w:eastAsia="ru-RU"/>
        </w:rPr>
        <w:t>7. ЮРИДИЧЕСКИЕ АДРЕСА И ПОДПИСИ СТОРОН</w:t>
      </w:r>
    </w:p>
    <w:p w:rsid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068"/>
        <w:gridCol w:w="5069"/>
      </w:tblGrid>
      <w:tr w:rsidR="00633394" w:rsidTr="00633394">
        <w:tc>
          <w:tcPr>
            <w:tcW w:w="5068" w:type="dxa"/>
          </w:tcPr>
          <w:p w:rsidR="00633394" w:rsidRDefault="00633394" w:rsidP="00633394">
            <w:pPr>
              <w:widowControl w:val="0"/>
              <w:autoSpaceDE w:val="0"/>
              <w:autoSpaceDN w:val="0"/>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 xml:space="preserve">Администрация </w:t>
            </w:r>
            <w:r w:rsidR="005B16D6">
              <w:rPr>
                <w:rFonts w:ascii="Times New Roman" w:eastAsia="Times New Roman" w:hAnsi="Times New Roman"/>
                <w:sz w:val="20"/>
                <w:szCs w:val="20"/>
                <w:lang w:eastAsia="ru-RU"/>
              </w:rPr>
              <w:t>Новотроицкого</w:t>
            </w:r>
            <w:r>
              <w:rPr>
                <w:rFonts w:ascii="Times New Roman" w:eastAsia="Times New Roman" w:hAnsi="Times New Roman"/>
                <w:sz w:val="20"/>
                <w:szCs w:val="20"/>
                <w:lang w:eastAsia="ru-RU"/>
              </w:rPr>
              <w:t xml:space="preserve"> сельсовета</w:t>
            </w:r>
          </w:p>
          <w:p w:rsidR="00633394" w:rsidRPr="00B93E79" w:rsidRDefault="00633394" w:rsidP="00633394">
            <w:pPr>
              <w:widowControl w:val="0"/>
              <w:autoSpaceDE w:val="0"/>
              <w:autoSpaceDN w:val="0"/>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Северного района</w:t>
            </w:r>
            <w:r>
              <w:rPr>
                <w:rFonts w:ascii="Times New Roman" w:eastAsia="Times New Roman" w:hAnsi="Times New Roman"/>
                <w:sz w:val="20"/>
                <w:szCs w:val="20"/>
                <w:lang w:eastAsia="ru-RU"/>
              </w:rPr>
              <w:t xml:space="preserve"> </w:t>
            </w:r>
            <w:r w:rsidRPr="00B93E79">
              <w:rPr>
                <w:rFonts w:ascii="Times New Roman" w:eastAsia="Times New Roman" w:hAnsi="Times New Roman"/>
                <w:sz w:val="20"/>
                <w:szCs w:val="20"/>
                <w:lang w:eastAsia="ru-RU"/>
              </w:rPr>
              <w:t>Новосибирской области</w:t>
            </w:r>
          </w:p>
          <w:p w:rsidR="00633394" w:rsidRPr="00B93E79" w:rsidRDefault="005B16D6" w:rsidP="00633394">
            <w:pPr>
              <w:widowControl w:val="0"/>
              <w:autoSpaceDE w:val="0"/>
              <w:autoSpaceDN w:val="0"/>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с. Новотроицк</w:t>
            </w:r>
            <w:r w:rsidR="00633394" w:rsidRPr="00B93E79">
              <w:rPr>
                <w:rFonts w:ascii="Times New Roman" w:eastAsia="Times New Roman" w:hAnsi="Times New Roman"/>
                <w:sz w:val="20"/>
                <w:szCs w:val="20"/>
                <w:lang w:eastAsia="ru-RU"/>
              </w:rPr>
              <w:t>,</w:t>
            </w:r>
          </w:p>
          <w:p w:rsidR="00633394" w:rsidRPr="00B93E79" w:rsidRDefault="00633394" w:rsidP="00633394">
            <w:pPr>
              <w:widowControl w:val="0"/>
              <w:autoSpaceDE w:val="0"/>
              <w:autoSpaceDN w:val="0"/>
              <w:jc w:val="both"/>
              <w:rPr>
                <w:rFonts w:ascii="Times New Roman" w:eastAsia="Times New Roman" w:hAnsi="Times New Roman"/>
                <w:sz w:val="20"/>
                <w:szCs w:val="20"/>
                <w:lang w:eastAsia="ru-RU"/>
              </w:rPr>
            </w:pPr>
            <w:proofErr w:type="spellStart"/>
            <w:r w:rsidRPr="00B93E79">
              <w:rPr>
                <w:rFonts w:ascii="Times New Roman" w:eastAsia="Times New Roman" w:hAnsi="Times New Roman"/>
                <w:sz w:val="20"/>
                <w:szCs w:val="20"/>
                <w:lang w:eastAsia="ru-RU"/>
              </w:rPr>
              <w:t>ул.____________</w:t>
            </w:r>
            <w:proofErr w:type="spellEnd"/>
            <w:r w:rsidRPr="00B93E79">
              <w:rPr>
                <w:rFonts w:ascii="Times New Roman" w:eastAsia="Times New Roman" w:hAnsi="Times New Roman"/>
                <w:sz w:val="20"/>
                <w:szCs w:val="20"/>
                <w:lang w:eastAsia="ru-RU"/>
              </w:rPr>
              <w:t xml:space="preserve">, </w:t>
            </w:r>
          </w:p>
          <w:p w:rsidR="00633394" w:rsidRPr="00B93E79" w:rsidRDefault="00633394" w:rsidP="00633394">
            <w:pPr>
              <w:widowControl w:val="0"/>
              <w:autoSpaceDE w:val="0"/>
              <w:autoSpaceDN w:val="0"/>
              <w:jc w:val="both"/>
              <w:rPr>
                <w:rFonts w:ascii="Times New Roman" w:eastAsia="Times New Roman" w:hAnsi="Times New Roman"/>
                <w:sz w:val="20"/>
                <w:szCs w:val="20"/>
                <w:lang w:eastAsia="ru-RU"/>
              </w:rPr>
            </w:pPr>
          </w:p>
          <w:p w:rsidR="00633394" w:rsidRDefault="00633394" w:rsidP="00633394">
            <w:pPr>
              <w:widowControl w:val="0"/>
              <w:autoSpaceDE w:val="0"/>
              <w:autoSpaceDN w:val="0"/>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М.П.</w:t>
            </w:r>
          </w:p>
          <w:p w:rsidR="00633394" w:rsidRPr="00B93E79" w:rsidRDefault="00633394" w:rsidP="00633394">
            <w:pPr>
              <w:widowControl w:val="0"/>
              <w:autoSpaceDE w:val="0"/>
              <w:autoSpaceDN w:val="0"/>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 xml:space="preserve">   __________________/ ________/</w:t>
            </w:r>
          </w:p>
          <w:p w:rsidR="00633394" w:rsidRDefault="00633394" w:rsidP="00633394">
            <w:pPr>
              <w:widowControl w:val="0"/>
              <w:autoSpaceDE w:val="0"/>
              <w:autoSpaceDN w:val="0"/>
              <w:jc w:val="both"/>
              <w:rPr>
                <w:rFonts w:ascii="Times New Roman" w:eastAsia="Times New Roman" w:hAnsi="Times New Roman"/>
                <w:szCs w:val="20"/>
                <w:lang w:eastAsia="ru-RU"/>
              </w:rPr>
            </w:pPr>
            <w:r w:rsidRPr="00B93E79">
              <w:rPr>
                <w:rFonts w:ascii="Times New Roman" w:eastAsia="Times New Roman" w:hAnsi="Times New Roman"/>
                <w:sz w:val="20"/>
                <w:szCs w:val="20"/>
                <w:lang w:eastAsia="ru-RU"/>
              </w:rPr>
              <w:t xml:space="preserve">"____" __________ 20____ года                     </w:t>
            </w:r>
          </w:p>
        </w:tc>
        <w:tc>
          <w:tcPr>
            <w:tcW w:w="5069" w:type="dxa"/>
          </w:tcPr>
          <w:p w:rsidR="00633394" w:rsidRDefault="00633394" w:rsidP="00B93E79">
            <w:pPr>
              <w:widowControl w:val="0"/>
              <w:autoSpaceDE w:val="0"/>
              <w:autoSpaceDN w:val="0"/>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 xml:space="preserve">Организация </w:t>
            </w:r>
          </w:p>
          <w:p w:rsidR="00633394" w:rsidRDefault="00633394" w:rsidP="00B93E79">
            <w:pPr>
              <w:widowControl w:val="0"/>
              <w:autoSpaceDE w:val="0"/>
              <w:autoSpaceDN w:val="0"/>
              <w:jc w:val="both"/>
              <w:rPr>
                <w:rFonts w:ascii="Times New Roman" w:eastAsia="Times New Roman" w:hAnsi="Times New Roman"/>
                <w:sz w:val="20"/>
                <w:szCs w:val="20"/>
                <w:lang w:eastAsia="ru-RU"/>
              </w:rPr>
            </w:pPr>
          </w:p>
          <w:p w:rsidR="00633394" w:rsidRDefault="00633394" w:rsidP="00B93E79">
            <w:pPr>
              <w:widowControl w:val="0"/>
              <w:autoSpaceDE w:val="0"/>
              <w:autoSpaceDN w:val="0"/>
              <w:jc w:val="both"/>
              <w:rPr>
                <w:rFonts w:ascii="Times New Roman" w:eastAsia="Times New Roman" w:hAnsi="Times New Roman"/>
                <w:sz w:val="20"/>
                <w:szCs w:val="20"/>
                <w:lang w:eastAsia="ru-RU"/>
              </w:rPr>
            </w:pPr>
          </w:p>
          <w:p w:rsidR="00633394" w:rsidRDefault="00633394" w:rsidP="00B93E79">
            <w:pPr>
              <w:widowControl w:val="0"/>
              <w:autoSpaceDE w:val="0"/>
              <w:autoSpaceDN w:val="0"/>
              <w:jc w:val="both"/>
              <w:rPr>
                <w:rFonts w:ascii="Times New Roman" w:eastAsia="Times New Roman" w:hAnsi="Times New Roman"/>
                <w:sz w:val="20"/>
                <w:szCs w:val="20"/>
                <w:lang w:eastAsia="ru-RU"/>
              </w:rPr>
            </w:pPr>
          </w:p>
          <w:p w:rsidR="00633394" w:rsidRDefault="00633394" w:rsidP="00B93E79">
            <w:pPr>
              <w:widowControl w:val="0"/>
              <w:autoSpaceDE w:val="0"/>
              <w:autoSpaceDN w:val="0"/>
              <w:jc w:val="both"/>
              <w:rPr>
                <w:rFonts w:ascii="Times New Roman" w:eastAsia="Times New Roman" w:hAnsi="Times New Roman"/>
                <w:sz w:val="20"/>
                <w:szCs w:val="20"/>
                <w:lang w:eastAsia="ru-RU"/>
              </w:rPr>
            </w:pPr>
          </w:p>
          <w:p w:rsidR="00633394" w:rsidRDefault="00633394" w:rsidP="00B93E79">
            <w:pPr>
              <w:widowControl w:val="0"/>
              <w:autoSpaceDE w:val="0"/>
              <w:autoSpaceDN w:val="0"/>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М.П.</w:t>
            </w:r>
          </w:p>
          <w:p w:rsidR="00633394" w:rsidRPr="00B93E79" w:rsidRDefault="00633394" w:rsidP="00633394">
            <w:pPr>
              <w:widowControl w:val="0"/>
              <w:autoSpaceDE w:val="0"/>
              <w:autoSpaceDN w:val="0"/>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__________________/ ________/</w:t>
            </w:r>
          </w:p>
          <w:p w:rsidR="00633394" w:rsidRDefault="00633394" w:rsidP="00633394">
            <w:pPr>
              <w:widowControl w:val="0"/>
              <w:autoSpaceDE w:val="0"/>
              <w:autoSpaceDN w:val="0"/>
              <w:jc w:val="both"/>
              <w:rPr>
                <w:rFonts w:ascii="Times New Roman" w:eastAsia="Times New Roman" w:hAnsi="Times New Roman"/>
                <w:szCs w:val="20"/>
                <w:lang w:eastAsia="ru-RU"/>
              </w:rPr>
            </w:pPr>
            <w:r w:rsidRPr="00B93E79">
              <w:rPr>
                <w:rFonts w:ascii="Times New Roman" w:eastAsia="Times New Roman" w:hAnsi="Times New Roman"/>
                <w:sz w:val="20"/>
                <w:szCs w:val="20"/>
                <w:lang w:eastAsia="ru-RU"/>
              </w:rPr>
              <w:t>"____" __________ 20____ года</w:t>
            </w:r>
          </w:p>
        </w:tc>
      </w:tr>
    </w:tbl>
    <w:p w:rsidR="00633394" w:rsidRPr="00B93E79" w:rsidRDefault="00633394" w:rsidP="00633394">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__________________/ ________/</w:t>
      </w:r>
    </w:p>
    <w:p w:rsidR="00633394" w:rsidRPr="00B93E79" w:rsidRDefault="00633394"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 xml:space="preserve">                                                                                                        </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 xml:space="preserve">                                                                                                                </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3"/>
        <w:rPr>
          <w:rFonts w:ascii="Times New Roman" w:eastAsia="Times New Roman" w:hAnsi="Times New Roman"/>
          <w:szCs w:val="20"/>
          <w:lang w:eastAsia="ru-RU"/>
        </w:rPr>
      </w:pPr>
      <w:r w:rsidRPr="00B93E79">
        <w:rPr>
          <w:rFonts w:ascii="Times New Roman" w:eastAsia="Times New Roman" w:hAnsi="Times New Roman"/>
          <w:szCs w:val="20"/>
          <w:lang w:eastAsia="ru-RU"/>
        </w:rPr>
        <w:t>Приложение N 1</w:t>
      </w:r>
    </w:p>
    <w:p w:rsidR="00B93E79" w:rsidRPr="00B93E79" w:rsidRDefault="00B93E79" w:rsidP="00B93E79">
      <w:pPr>
        <w:widowControl w:val="0"/>
        <w:autoSpaceDE w:val="0"/>
        <w:autoSpaceDN w:val="0"/>
        <w:spacing w:after="0" w:line="240" w:lineRule="auto"/>
        <w:jc w:val="right"/>
        <w:rPr>
          <w:rFonts w:ascii="Times New Roman" w:eastAsia="Times New Roman" w:hAnsi="Times New Roman"/>
          <w:szCs w:val="20"/>
          <w:lang w:eastAsia="ru-RU"/>
        </w:rPr>
      </w:pPr>
      <w:r w:rsidRPr="00B93E79">
        <w:rPr>
          <w:rFonts w:ascii="Times New Roman" w:eastAsia="Times New Roman" w:hAnsi="Times New Roman"/>
          <w:szCs w:val="20"/>
          <w:lang w:eastAsia="ru-RU"/>
        </w:rPr>
        <w:t>к договору N ________</w:t>
      </w:r>
    </w:p>
    <w:p w:rsidR="00B93E79" w:rsidRPr="00B93E79" w:rsidRDefault="00B93E79" w:rsidP="00B93E79">
      <w:pPr>
        <w:widowControl w:val="0"/>
        <w:autoSpaceDE w:val="0"/>
        <w:autoSpaceDN w:val="0"/>
        <w:spacing w:after="0" w:line="240" w:lineRule="auto"/>
        <w:jc w:val="right"/>
        <w:rPr>
          <w:rFonts w:ascii="Times New Roman" w:eastAsia="Times New Roman" w:hAnsi="Times New Roman"/>
          <w:szCs w:val="20"/>
          <w:lang w:eastAsia="ru-RU"/>
        </w:rPr>
      </w:pPr>
      <w:r w:rsidRPr="00B93E79">
        <w:rPr>
          <w:rFonts w:ascii="Times New Roman" w:eastAsia="Times New Roman" w:hAnsi="Times New Roman"/>
          <w:szCs w:val="20"/>
          <w:lang w:eastAsia="ru-RU"/>
        </w:rPr>
        <w:t>от "__" ________ 20__ г.</w:t>
      </w:r>
    </w:p>
    <w:p w:rsidR="00B93E79" w:rsidRPr="00B93E79" w:rsidRDefault="00B93E79" w:rsidP="00B93E79">
      <w:pPr>
        <w:spacing w:after="1" w:line="256" w:lineRule="auto"/>
        <w:rPr>
          <w:rFonts w:ascii="Times New Roman" w:hAnsi="Times New Roman"/>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Cs w:val="20"/>
          <w:lang w:eastAsia="ru-RU"/>
        </w:rPr>
      </w:pPr>
      <w:bookmarkStart w:id="54" w:name="P1521"/>
      <w:bookmarkEnd w:id="54"/>
      <w:r w:rsidRPr="00B93E79">
        <w:rPr>
          <w:rFonts w:ascii="Times New Roman" w:eastAsia="Times New Roman" w:hAnsi="Times New Roman"/>
          <w:szCs w:val="20"/>
          <w:lang w:eastAsia="ru-RU"/>
        </w:rPr>
        <w:t>Инструкция</w:t>
      </w: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Cs w:val="20"/>
          <w:lang w:eastAsia="ru-RU"/>
        </w:rPr>
      </w:pPr>
      <w:r w:rsidRPr="00B93E79">
        <w:rPr>
          <w:rFonts w:ascii="Times New Roman" w:eastAsia="Times New Roman" w:hAnsi="Times New Roman"/>
          <w:szCs w:val="20"/>
          <w:lang w:eastAsia="ru-RU"/>
        </w:rPr>
        <w:t xml:space="preserve">по организации деятельности учреждений </w:t>
      </w:r>
      <w:proofErr w:type="gramStart"/>
      <w:r w:rsidRPr="00B93E79">
        <w:rPr>
          <w:rFonts w:ascii="Times New Roman" w:eastAsia="Times New Roman" w:hAnsi="Times New Roman"/>
          <w:szCs w:val="20"/>
          <w:lang w:eastAsia="ru-RU"/>
        </w:rPr>
        <w:t>в</w:t>
      </w:r>
      <w:proofErr w:type="gramEnd"/>
    </w:p>
    <w:p w:rsidR="00B93E79" w:rsidRPr="00B93E79" w:rsidRDefault="00B93E79" w:rsidP="00B93E79">
      <w:pPr>
        <w:widowControl w:val="0"/>
        <w:autoSpaceDE w:val="0"/>
        <w:autoSpaceDN w:val="0"/>
        <w:spacing w:after="0" w:line="240" w:lineRule="auto"/>
        <w:jc w:val="center"/>
        <w:rPr>
          <w:rFonts w:ascii="Times New Roman" w:eastAsia="Times New Roman" w:hAnsi="Times New Roman"/>
          <w:szCs w:val="20"/>
          <w:lang w:eastAsia="ru-RU"/>
        </w:rPr>
      </w:pPr>
      <w:proofErr w:type="gramStart"/>
      <w:r w:rsidRPr="00B93E79">
        <w:rPr>
          <w:rFonts w:ascii="Times New Roman" w:eastAsia="Times New Roman" w:hAnsi="Times New Roman"/>
          <w:szCs w:val="20"/>
          <w:lang w:eastAsia="ru-RU"/>
        </w:rPr>
        <w:t>процессе</w:t>
      </w:r>
      <w:proofErr w:type="gramEnd"/>
      <w:r w:rsidRPr="00B93E79">
        <w:rPr>
          <w:rFonts w:ascii="Times New Roman" w:eastAsia="Times New Roman" w:hAnsi="Times New Roman"/>
          <w:szCs w:val="20"/>
          <w:lang w:eastAsia="ru-RU"/>
        </w:rPr>
        <w:t xml:space="preserve"> обмена электронными документами,</w:t>
      </w: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Cs w:val="20"/>
          <w:lang w:eastAsia="ru-RU"/>
        </w:rPr>
      </w:pPr>
      <w:proofErr w:type="gramStart"/>
      <w:r w:rsidRPr="00B93E79">
        <w:rPr>
          <w:rFonts w:ascii="Times New Roman" w:eastAsia="Times New Roman" w:hAnsi="Times New Roman"/>
          <w:szCs w:val="20"/>
          <w:lang w:eastAsia="ru-RU"/>
        </w:rPr>
        <w:t>подписанными</w:t>
      </w:r>
      <w:proofErr w:type="gramEnd"/>
      <w:r w:rsidRPr="00B93E79">
        <w:rPr>
          <w:rFonts w:ascii="Times New Roman" w:eastAsia="Times New Roman" w:hAnsi="Times New Roman"/>
          <w:szCs w:val="20"/>
          <w:lang w:eastAsia="ru-RU"/>
        </w:rPr>
        <w:t xml:space="preserve"> электронной подписью</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center"/>
        <w:outlineLvl w:val="4"/>
        <w:rPr>
          <w:rFonts w:ascii="Times New Roman" w:eastAsia="Times New Roman" w:hAnsi="Times New Roman"/>
          <w:szCs w:val="20"/>
          <w:lang w:eastAsia="ru-RU"/>
        </w:rPr>
      </w:pPr>
      <w:r w:rsidRPr="00B93E79">
        <w:rPr>
          <w:rFonts w:ascii="Times New Roman" w:eastAsia="Times New Roman" w:hAnsi="Times New Roman"/>
          <w:szCs w:val="20"/>
          <w:lang w:eastAsia="ru-RU"/>
        </w:rPr>
        <w:t>1. Термины и определения</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1.1. Автоматизированные информационные системы (АС) - предназначенные для обработки, контроля, хранения, защиты и передачи информации системы "Бюджет", "Удаленное рабочее место",  ГИСЗ НСО.</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1.2. Средства электронной подписи (ЭП) - аппаратные и (или) программные средства, обеспечивающие формирование ЭП под электронными документами Организацией и проверку ЭП под документами Администрации.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1.3. Закрытый ключ ЭП - уникальная последовательность символов, предназначенная для формирования ЭП под электронными документами, является конфиденциальной информацией, относится к средствам ЭП.</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1.4. Открытый ключ ЭП - уникальная последовательность символов, предназначенная для проверки ЭП под электронными документами.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1.5. Сертификат открытого ключа ЭП - электронный документ, содержащий реквизиты владельца закрытого ключа ЭП, а также открытый ключ ЭП.</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1.6. Ключевой носитель - аппаратное устройство, на котором записан Закрытый ключ ЭП.</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center"/>
        <w:outlineLvl w:val="4"/>
        <w:rPr>
          <w:rFonts w:ascii="Times New Roman" w:eastAsia="Times New Roman" w:hAnsi="Times New Roman"/>
          <w:szCs w:val="20"/>
          <w:lang w:eastAsia="ru-RU"/>
        </w:rPr>
      </w:pPr>
      <w:r w:rsidRPr="00B93E79">
        <w:rPr>
          <w:rFonts w:ascii="Times New Roman" w:eastAsia="Times New Roman" w:hAnsi="Times New Roman"/>
          <w:szCs w:val="20"/>
          <w:lang w:eastAsia="ru-RU"/>
        </w:rPr>
        <w:t>2. Общие положения</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2.1. Настоящая Инструкция определяет:</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перечень ответственных должностных лиц и порядок их назначения;</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обязанности ответственных должностных лиц;</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порядок хранения Средств ЭП;</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xml:space="preserve">- порядок использования Средств ЭП </w:t>
      </w:r>
      <w:proofErr w:type="gramStart"/>
      <w:r w:rsidRPr="00B93E79">
        <w:rPr>
          <w:rFonts w:ascii="Times New Roman" w:eastAsia="Times New Roman" w:hAnsi="Times New Roman"/>
          <w:szCs w:val="20"/>
          <w:lang w:eastAsia="ru-RU"/>
        </w:rPr>
        <w:t>в</w:t>
      </w:r>
      <w:proofErr w:type="gramEnd"/>
      <w:r w:rsidRPr="00B93E79">
        <w:rPr>
          <w:rFonts w:ascii="Times New Roman" w:eastAsia="Times New Roman" w:hAnsi="Times New Roman"/>
          <w:szCs w:val="20"/>
          <w:lang w:eastAsia="ru-RU"/>
        </w:rPr>
        <w:t xml:space="preserve"> АС;</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организацию безопасности рабочих мест ответственных должностных лиц.</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2.2. Настоящая Инструкция предназначена для получателей и главного распорядителя бюджетных средств (Организаций) и является обязательной для исполнения руководителем и назначенными должностными лицами Организаций.</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center"/>
        <w:outlineLvl w:val="4"/>
        <w:rPr>
          <w:rFonts w:ascii="Times New Roman" w:eastAsia="Times New Roman" w:hAnsi="Times New Roman"/>
          <w:szCs w:val="20"/>
          <w:lang w:eastAsia="ru-RU"/>
        </w:rPr>
      </w:pPr>
      <w:r w:rsidRPr="00B93E79">
        <w:rPr>
          <w:rFonts w:ascii="Times New Roman" w:eastAsia="Times New Roman" w:hAnsi="Times New Roman"/>
          <w:szCs w:val="20"/>
          <w:lang w:eastAsia="ru-RU"/>
        </w:rPr>
        <w:t>3. Перечень должностных лиц</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39"/>
        <w:contextualSpacing/>
        <w:jc w:val="both"/>
        <w:rPr>
          <w:rFonts w:ascii="Times New Roman" w:eastAsia="Times New Roman" w:hAnsi="Times New Roman"/>
          <w:szCs w:val="20"/>
          <w:lang w:eastAsia="ru-RU"/>
        </w:rPr>
      </w:pPr>
      <w:bookmarkStart w:id="55" w:name="P1547"/>
      <w:bookmarkEnd w:id="55"/>
      <w:r w:rsidRPr="00B93E79">
        <w:rPr>
          <w:rFonts w:ascii="Times New Roman" w:eastAsia="Times New Roman" w:hAnsi="Times New Roman"/>
          <w:szCs w:val="20"/>
          <w:lang w:eastAsia="ru-RU"/>
        </w:rPr>
        <w:t>3.1. Организации необходимо назначить следующих ответственных лиц:</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сотрудника, уполномоченного формировать ЭП под электронными документами Организации;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сотрудника, уполномоченного проверять ЭП под электронными документами Администрации;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сотрудника, ответственного за хранение средств ЭП.</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3.2. Для обеспечения бесперебойной работы рекомендуется назначать как минимум двух сотрудников, уполномоченных формировать и проверять ЭП под электронными документами.</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center"/>
        <w:outlineLvl w:val="4"/>
        <w:rPr>
          <w:rFonts w:ascii="Times New Roman" w:eastAsia="Times New Roman" w:hAnsi="Times New Roman"/>
          <w:szCs w:val="20"/>
          <w:lang w:eastAsia="ru-RU"/>
        </w:rPr>
      </w:pPr>
      <w:r w:rsidRPr="00B93E79">
        <w:rPr>
          <w:rFonts w:ascii="Times New Roman" w:eastAsia="Times New Roman" w:hAnsi="Times New Roman"/>
          <w:szCs w:val="20"/>
          <w:lang w:eastAsia="ru-RU"/>
        </w:rPr>
        <w:t>4. Порядок назначения должностных лиц</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xml:space="preserve">4.1. Должностные лица, указанные в </w:t>
      </w:r>
      <w:hyperlink r:id="rId130" w:anchor="P1547" w:history="1">
        <w:r w:rsidRPr="00633394">
          <w:rPr>
            <w:rFonts w:ascii="Times New Roman" w:eastAsia="Times New Roman" w:hAnsi="Times New Roman"/>
            <w:szCs w:val="20"/>
            <w:lang w:eastAsia="ru-RU"/>
          </w:rPr>
          <w:t>пункте 3.1</w:t>
        </w:r>
      </w:hyperlink>
      <w:r w:rsidRPr="00B93E79">
        <w:rPr>
          <w:rFonts w:ascii="Times New Roman" w:eastAsia="Times New Roman" w:hAnsi="Times New Roman"/>
          <w:szCs w:val="20"/>
          <w:lang w:eastAsia="ru-RU"/>
        </w:rPr>
        <w:t>, назначаются и освобождаются от обязанностей приказом руководителя Организации.</w:t>
      </w:r>
    </w:p>
    <w:p w:rsidR="00B93E79" w:rsidRPr="00B93E79" w:rsidRDefault="00B93E79" w:rsidP="00B93E79">
      <w:pPr>
        <w:widowControl w:val="0"/>
        <w:autoSpaceDE w:val="0"/>
        <w:autoSpaceDN w:val="0"/>
        <w:spacing w:before="220" w:after="0" w:line="240" w:lineRule="auto"/>
        <w:ind w:firstLine="540"/>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xml:space="preserve">4.2. Должностные лица, указанные в </w:t>
      </w:r>
      <w:hyperlink r:id="rId131" w:anchor="P1547" w:history="1">
        <w:r w:rsidRPr="00633394">
          <w:rPr>
            <w:rFonts w:ascii="Times New Roman" w:eastAsia="Times New Roman" w:hAnsi="Times New Roman"/>
            <w:szCs w:val="20"/>
            <w:lang w:eastAsia="ru-RU"/>
          </w:rPr>
          <w:t>пункте 3.1</w:t>
        </w:r>
      </w:hyperlink>
      <w:r w:rsidRPr="00B93E79">
        <w:rPr>
          <w:rFonts w:ascii="Times New Roman" w:eastAsia="Times New Roman" w:hAnsi="Times New Roman"/>
          <w:szCs w:val="20"/>
          <w:lang w:eastAsia="ru-RU"/>
        </w:rPr>
        <w:t>, назначаются из числа сотрудников Организации.</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center"/>
        <w:outlineLvl w:val="4"/>
        <w:rPr>
          <w:rFonts w:ascii="Times New Roman" w:eastAsia="Times New Roman" w:hAnsi="Times New Roman"/>
          <w:szCs w:val="20"/>
          <w:lang w:eastAsia="ru-RU"/>
        </w:rPr>
      </w:pPr>
      <w:r w:rsidRPr="00B93E79">
        <w:rPr>
          <w:rFonts w:ascii="Times New Roman" w:eastAsia="Times New Roman" w:hAnsi="Times New Roman"/>
          <w:szCs w:val="20"/>
          <w:lang w:eastAsia="ru-RU"/>
        </w:rPr>
        <w:t>5. Обязанности должностных лиц</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5.1. Сотрудники, уполномоченные формировать ЭП под электронными документами Организации и проверять ЭП под электронными документами Администрации, обязаны:</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не разглашать конфиденциальную информацию, к которой они допущены, рубежи ее защиты, в том числе пароли и сведения о ключах ЭП;</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соблюдать требования данной Инструкции к обеспечению безопасности конфиденциальной информации;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сообщать руководству о ставших ему известными попытках посторонних лиц получить сведения конфиденциального характера;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уничтожить закрытый ключ ЭП в порядке, установленном настоящей Инструкцией, передать средства ЭП, эксплуатационную документацию руководителю Организации при увольнении или освобождении от исполнения обязанностей сотрудника, уполномоченного формировать ЭП под электронным документом;</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немедленно уведомлять руководство о фактах утраты Закрытого ключа ЭП, умышленного или неумышленного повреждения АС и Средств ЭП, которые могут привести к разглашению защищаемых сведений конфиденциального характера, а также о причинах и условиях возможной утечки таких сведений;</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xml:space="preserve">- не нарушать процедуры отправления, подписания и получения электронных документов, подписанных ЭП, описанные в </w:t>
      </w:r>
      <w:hyperlink r:id="rId132" w:anchor="P1588" w:history="1">
        <w:r w:rsidRPr="00633394">
          <w:rPr>
            <w:rFonts w:ascii="Times New Roman" w:eastAsia="Times New Roman" w:hAnsi="Times New Roman"/>
            <w:szCs w:val="20"/>
            <w:lang w:eastAsia="ru-RU"/>
          </w:rPr>
          <w:t>разделе 7</w:t>
        </w:r>
      </w:hyperlink>
      <w:r w:rsidRPr="00B93E79">
        <w:rPr>
          <w:rFonts w:ascii="Times New Roman" w:eastAsia="Times New Roman" w:hAnsi="Times New Roman"/>
          <w:szCs w:val="20"/>
          <w:lang w:eastAsia="ru-RU"/>
        </w:rPr>
        <w:t xml:space="preserve"> настоящей Инструкции;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сдавать на хранение ключевой носитель с Закрытым ключом ЭП, когда в его использовании нет необходимости, а также в конце рабочего дня в порядке, установленном настоящей Инструкцией;</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неукоснительно соблюдать все положения настоящей Инструкции.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5.2. Ответственный сотрудник за хранение средств ЭП обязан:</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не разглашать конфиденциальную информацию, к которой он допущен, рубежи ее защиты, в том числе пароли и сведения о ключах ЭП;</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соблюдать требования настоящего Порядка к обеспечению безопасности конфиденциальной информации;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сообщать руководству о ставших ему известными попытках посторонних лиц получить сведения конфиденциального характера;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обеспечить хранение, выдачу и учет средств ЭП в порядке, установленном настоящей Инструкцией;</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выдавать ключевые носители с записанными на них Закрытыми ключами ЭП исключительно сотрудникам, уполномоченным формировать ЭП под электронным документом;</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немедленно уведомлять руководство о фактах недостачи Средств ЭП;</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неукоснительно соблюдать все положения настоящей Инструкции.</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center"/>
        <w:outlineLvl w:val="4"/>
        <w:rPr>
          <w:rFonts w:ascii="Times New Roman" w:eastAsia="Times New Roman" w:hAnsi="Times New Roman"/>
          <w:szCs w:val="20"/>
          <w:lang w:eastAsia="ru-RU"/>
        </w:rPr>
      </w:pPr>
      <w:r w:rsidRPr="00B93E79">
        <w:rPr>
          <w:rFonts w:ascii="Times New Roman" w:eastAsia="Times New Roman" w:hAnsi="Times New Roman"/>
          <w:szCs w:val="20"/>
          <w:lang w:eastAsia="ru-RU"/>
        </w:rPr>
        <w:t>6. Порядок хранения Средств ЭП</w:t>
      </w:r>
    </w:p>
    <w:p w:rsidR="00B93E79" w:rsidRPr="00B93E79" w:rsidRDefault="00B93E79" w:rsidP="00B93E79">
      <w:pPr>
        <w:widowControl w:val="0"/>
        <w:autoSpaceDE w:val="0"/>
        <w:autoSpaceDN w:val="0"/>
        <w:spacing w:after="0" w:line="240" w:lineRule="auto"/>
        <w:ind w:firstLine="539"/>
        <w:contextualSpacing/>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6.1. Все Средства ЭП хранятся непосредственно в Организации.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6.2. Сотрудник, ответственный за хранение Средств ЭП, обязан принять их на хранение, сделав пометку в Журнале учета использования ключевых носителей.</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xml:space="preserve">6.3. Все Средства ЭП, а также пароли, </w:t>
      </w:r>
      <w:proofErr w:type="spellStart"/>
      <w:r w:rsidRPr="00B93E79">
        <w:rPr>
          <w:rFonts w:ascii="Times New Roman" w:eastAsia="Times New Roman" w:hAnsi="Times New Roman"/>
          <w:szCs w:val="20"/>
          <w:lang w:eastAsia="ru-RU"/>
        </w:rPr>
        <w:t>пин-коды</w:t>
      </w:r>
      <w:proofErr w:type="spellEnd"/>
      <w:r w:rsidRPr="00B93E79">
        <w:rPr>
          <w:rFonts w:ascii="Times New Roman" w:eastAsia="Times New Roman" w:hAnsi="Times New Roman"/>
          <w:szCs w:val="20"/>
          <w:lang w:eastAsia="ru-RU"/>
        </w:rPr>
        <w:t xml:space="preserve"> и т.п. хранятся в сейфе, кроме установленного на рабочее место АС программного обеспечения.</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xml:space="preserve">6.4. Ключи от сейфа хранить в месте, обеспечивающем возможность постоянного </w:t>
      </w:r>
      <w:proofErr w:type="gramStart"/>
      <w:r w:rsidRPr="00B93E79">
        <w:rPr>
          <w:rFonts w:ascii="Times New Roman" w:eastAsia="Times New Roman" w:hAnsi="Times New Roman"/>
          <w:szCs w:val="20"/>
          <w:lang w:eastAsia="ru-RU"/>
        </w:rPr>
        <w:t>контроля за</w:t>
      </w:r>
      <w:proofErr w:type="gramEnd"/>
      <w:r w:rsidRPr="00B93E79">
        <w:rPr>
          <w:rFonts w:ascii="Times New Roman" w:eastAsia="Times New Roman" w:hAnsi="Times New Roman"/>
          <w:szCs w:val="20"/>
          <w:lang w:eastAsia="ru-RU"/>
        </w:rPr>
        <w:t xml:space="preserve"> ними. В случае наличия замка с шифром, предотвращать разглашение шифра.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6.5. Дубликат ключей от сейфа находится у руководителя в опечатанном конверте.</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6.6. При необходимости использования Средств ЭП, в частности ключевого носителя с Закрытым ключом ЭП, сотрудник, уполномоченный формировать ЭП под электронным документом, принимает ключевой носитель под роспись в Журнале учета использования ключевых носителей.</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6.7. После использования ключевого носителя сотрудник, ответственный за хранение Средств ЭП, принимает ключевой носитель под роспись, делая пометку в Журнале учета использования ключевых носителей.</w:t>
      </w:r>
    </w:p>
    <w:p w:rsidR="00B93E79" w:rsidRPr="00B93E79" w:rsidRDefault="00B93E79" w:rsidP="00B93E79">
      <w:pPr>
        <w:widowControl w:val="0"/>
        <w:autoSpaceDE w:val="0"/>
        <w:autoSpaceDN w:val="0"/>
        <w:spacing w:after="0" w:line="240" w:lineRule="auto"/>
        <w:jc w:val="center"/>
        <w:outlineLvl w:val="4"/>
        <w:rPr>
          <w:rFonts w:ascii="Times New Roman" w:eastAsia="Times New Roman" w:hAnsi="Times New Roman"/>
          <w:szCs w:val="20"/>
          <w:lang w:eastAsia="ru-RU"/>
        </w:rPr>
      </w:pPr>
      <w:bookmarkStart w:id="56" w:name="P1588"/>
      <w:bookmarkEnd w:id="56"/>
      <w:r w:rsidRPr="00B93E79">
        <w:rPr>
          <w:rFonts w:ascii="Times New Roman" w:eastAsia="Times New Roman" w:hAnsi="Times New Roman"/>
          <w:szCs w:val="20"/>
          <w:lang w:eastAsia="ru-RU"/>
        </w:rPr>
        <w:t xml:space="preserve">7. Порядок использования Средств ЭП </w:t>
      </w:r>
      <w:proofErr w:type="gramStart"/>
      <w:r w:rsidRPr="00B93E79">
        <w:rPr>
          <w:rFonts w:ascii="Times New Roman" w:eastAsia="Times New Roman" w:hAnsi="Times New Roman"/>
          <w:szCs w:val="20"/>
          <w:lang w:eastAsia="ru-RU"/>
        </w:rPr>
        <w:t>в</w:t>
      </w:r>
      <w:proofErr w:type="gramEnd"/>
      <w:r w:rsidRPr="00B93E79">
        <w:rPr>
          <w:rFonts w:ascii="Times New Roman" w:eastAsia="Times New Roman" w:hAnsi="Times New Roman"/>
          <w:szCs w:val="20"/>
          <w:lang w:eastAsia="ru-RU"/>
        </w:rPr>
        <w:t xml:space="preserve"> АС</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7.1. Средства ЭП используются исключительно для формирования ЭП под электронными документами Организации и проверки ЭП под электронными документами Администрации в электронном документообороте, реализованном средствами АС.</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Использование ЭП при других организационно-правовых или финансовых отношениях строго запрещено.</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bookmarkStart w:id="57" w:name="P1592"/>
      <w:bookmarkEnd w:id="57"/>
      <w:r w:rsidRPr="00B93E79">
        <w:rPr>
          <w:rFonts w:ascii="Times New Roman" w:eastAsia="Times New Roman" w:hAnsi="Times New Roman"/>
          <w:szCs w:val="20"/>
          <w:lang w:eastAsia="ru-RU"/>
        </w:rPr>
        <w:t xml:space="preserve">7.2. Процедура отправки и подписи электронного документа ЭП осуществляется следующим </w:t>
      </w:r>
      <w:r w:rsidRPr="00B93E79">
        <w:rPr>
          <w:rFonts w:ascii="Times New Roman" w:eastAsia="Times New Roman" w:hAnsi="Times New Roman"/>
          <w:szCs w:val="20"/>
          <w:lang w:eastAsia="ru-RU"/>
        </w:rPr>
        <w:lastRenderedPageBreak/>
        <w:t>образом:</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Сотрудник, уполномоченный формировать ЭП под электронным документом, средствами АС формирует электронный документ.</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Документ распечатывается на бумажном носителе в одном экземпляре. На распечатанном документе ставятся подписи ответственных лиц и печать Организации.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Документ на бумажном носителе, подписанный ответственными лицами и заверенный печатью, передается сотруднику, уполномоченному формировать ЭП под электронным документом, и является основанием для отправки электронного документа, подписанного ЭП.</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Сотрудник, уполномоченный формировать ЭП под электронным документом, удостоверяется в подлинности подписей и печати, поставленных на документе.</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Сотрудник, уполномоченный формировать ЭП под электронным документом, в обязательном порядке, в случае установки АС в сетевой конфигурации, обязан обеспечить прекращение работы АС на всех рабочих местах, кроме рабочего места, с которого будет осуществляться отправка документов и их подпись ЭП.</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proofErr w:type="gramStart"/>
      <w:r w:rsidRPr="00B93E79">
        <w:rPr>
          <w:rFonts w:ascii="Times New Roman" w:eastAsia="Times New Roman" w:hAnsi="Times New Roman"/>
          <w:szCs w:val="20"/>
          <w:lang w:eastAsia="ru-RU"/>
        </w:rPr>
        <w:t>- Для актуализации данных и удостоверения того, что подписываются документы, по своему содержанию соответствующие подписанным ответственными лицами на бумажных носителях, сотрудник, уполномоченный формировать ЭП под электронным документом, обязан на рабочем месте, с которого будет отправляться документ, нажать в интерфейсе АС кнопку "Выполнить", после чего сравнить данные документа на бумажном носителе с электронным аналогом.</w:t>
      </w:r>
      <w:proofErr w:type="gramEnd"/>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В случае положительного результата проверки, сотрудник, уполномоченный формировать ЭП под электронным документом, получает под роспись ключевой носитель и присоединяет его к соответствующему порту (дисководу), находящемуся на системном блоке.</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В случае отрицательного результата проверки сотрудник, уполномоченный формировать ЭП под электронным документом, сообщает об этом руководителю Организации.</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Сотрудник, уполномоченный формировать ЭП под электронным документом, производит отправку документа средствами АС.</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После отправления документа необходимо извлечь ключевой носитель из порта (дисковода).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Сдать ключевой носитель сотруднику, ответственному за хранение средств ЭП.</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xml:space="preserve">- В случае правильного выполнения всего алгоритма </w:t>
      </w:r>
      <w:hyperlink r:id="rId133" w:anchor="P1592" w:history="1">
        <w:r w:rsidRPr="00633394">
          <w:rPr>
            <w:rFonts w:ascii="Times New Roman" w:eastAsia="Times New Roman" w:hAnsi="Times New Roman"/>
            <w:szCs w:val="20"/>
            <w:lang w:eastAsia="ru-RU"/>
          </w:rPr>
          <w:t>пункта 7.2</w:t>
        </w:r>
      </w:hyperlink>
      <w:r w:rsidRPr="00B93E79">
        <w:rPr>
          <w:rFonts w:ascii="Times New Roman" w:eastAsia="Times New Roman" w:hAnsi="Times New Roman"/>
          <w:szCs w:val="20"/>
          <w:lang w:eastAsia="ru-RU"/>
        </w:rPr>
        <w:t xml:space="preserve"> и отсутствия ошибок, выданных АС, документ считается отправленным верно.</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7.3. Процедура получения электронного документа с ЭП осуществляется следующим образом:</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при получении документов от Администрации, сотрудник Организации осуществляет проверку ЭП на предмет подлинности подписи в соответствии с Инструкцией пользователя;</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проверка ЭП на пакетах осуществляется нажатием на кнопку проверки ЭП;</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в случае положительного результата проверки, сотрудник Организации осуществляет работу с документами и их хранение в соответствии с требованиями действующего законодательства, утвержденным порядком документооборота в Организации и правилами организации муниципального архивного дела;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 если ключ был скомпрометирован, уполномоченный сотрудник Организации незамедлительно уведомляет об этом Администрацию и приостанавливает свою работу до выяснения причин для принятия решения о последующих действиях.</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Организация несет ответственность за проверку ЭП (ее достоверности) под своими электронными документами.</w:t>
      </w:r>
    </w:p>
    <w:p w:rsidR="00B93E79" w:rsidRPr="00B93E79" w:rsidRDefault="00B93E79" w:rsidP="00B93E79">
      <w:pPr>
        <w:widowControl w:val="0"/>
        <w:autoSpaceDE w:val="0"/>
        <w:autoSpaceDN w:val="0"/>
        <w:spacing w:after="0" w:line="240" w:lineRule="auto"/>
        <w:jc w:val="center"/>
        <w:outlineLvl w:val="4"/>
        <w:rPr>
          <w:rFonts w:ascii="Times New Roman" w:eastAsia="Times New Roman" w:hAnsi="Times New Roman"/>
          <w:szCs w:val="20"/>
          <w:lang w:eastAsia="ru-RU"/>
        </w:rPr>
      </w:pPr>
      <w:r w:rsidRPr="00B93E79">
        <w:rPr>
          <w:rFonts w:ascii="Times New Roman" w:eastAsia="Times New Roman" w:hAnsi="Times New Roman"/>
          <w:szCs w:val="20"/>
          <w:lang w:eastAsia="ru-RU"/>
        </w:rPr>
        <w:t>8. Организация безопасности рабочего</w:t>
      </w: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Cs w:val="20"/>
          <w:lang w:eastAsia="ru-RU"/>
        </w:rPr>
      </w:pPr>
      <w:r w:rsidRPr="00B93E79">
        <w:rPr>
          <w:rFonts w:ascii="Times New Roman" w:eastAsia="Times New Roman" w:hAnsi="Times New Roman"/>
          <w:szCs w:val="20"/>
          <w:lang w:eastAsia="ru-RU"/>
        </w:rPr>
        <w:t xml:space="preserve">места </w:t>
      </w:r>
      <w:proofErr w:type="gramStart"/>
      <w:r w:rsidRPr="00B93E79">
        <w:rPr>
          <w:rFonts w:ascii="Times New Roman" w:eastAsia="Times New Roman" w:hAnsi="Times New Roman"/>
          <w:szCs w:val="20"/>
          <w:lang w:eastAsia="ru-RU"/>
        </w:rPr>
        <w:t>с</w:t>
      </w:r>
      <w:proofErr w:type="gramEnd"/>
      <w:r w:rsidRPr="00B93E79">
        <w:rPr>
          <w:rFonts w:ascii="Times New Roman" w:eastAsia="Times New Roman" w:hAnsi="Times New Roman"/>
          <w:szCs w:val="20"/>
          <w:lang w:eastAsia="ru-RU"/>
        </w:rPr>
        <w:t xml:space="preserve"> установленной АС</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8.1. Рабочая станция, на которой установлены АС и средства ЭП, размещается таким образом, чтобы доступ к ней был ограничен кругом лиц, имеющих право формировать ЭП под электронным документом.</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8.2. Системный блок рабочей станции должен быть опломбирован или опечатан.</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8.3. В качестве ключевых носителей используются только съемные аппаратные устройства.</w:t>
      </w:r>
    </w:p>
    <w:p w:rsidR="00B93E79" w:rsidRPr="00B93E79" w:rsidRDefault="00B93E79" w:rsidP="00B93E79">
      <w:pPr>
        <w:widowControl w:val="0"/>
        <w:autoSpaceDE w:val="0"/>
        <w:autoSpaceDN w:val="0"/>
        <w:spacing w:before="220" w:after="0" w:line="240" w:lineRule="auto"/>
        <w:ind w:firstLine="539"/>
        <w:contextualSpacing/>
        <w:jc w:val="both"/>
        <w:rPr>
          <w:rFonts w:ascii="Times New Roman" w:eastAsia="Times New Roman" w:hAnsi="Times New Roman"/>
          <w:szCs w:val="20"/>
          <w:lang w:eastAsia="ru-RU"/>
        </w:rPr>
      </w:pPr>
      <w:r w:rsidRPr="00B93E79">
        <w:rPr>
          <w:rFonts w:ascii="Times New Roman" w:eastAsia="Times New Roman" w:hAnsi="Times New Roman"/>
          <w:szCs w:val="20"/>
          <w:lang w:eastAsia="ru-RU"/>
        </w:rPr>
        <w:t>8.4. Пароли для входа в операционную систему и для аутентификации на сервере должны храниться в тайне и меняться не реже одного раза в три месяца.</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r w:rsidRPr="00B93E79">
        <w:rPr>
          <w:rFonts w:ascii="Times New Roman" w:eastAsia="Times New Roman" w:hAnsi="Times New Roman"/>
          <w:szCs w:val="20"/>
          <w:lang w:eastAsia="ru-RU"/>
        </w:rPr>
        <w:t>Приложение N 2.4</w:t>
      </w:r>
    </w:p>
    <w:p w:rsidR="00B93E79" w:rsidRPr="00B93E79" w:rsidRDefault="00B93E79" w:rsidP="00B93E79">
      <w:pPr>
        <w:widowControl w:val="0"/>
        <w:autoSpaceDE w:val="0"/>
        <w:autoSpaceDN w:val="0"/>
        <w:spacing w:after="0" w:line="240" w:lineRule="auto"/>
        <w:jc w:val="both"/>
        <w:rPr>
          <w:rFonts w:ascii="Courier New" w:eastAsia="Times New Roman" w:hAnsi="Courier New" w:cs="Courier New"/>
          <w:sz w:val="20"/>
          <w:szCs w:val="20"/>
          <w:lang w:eastAsia="ru-RU"/>
        </w:rPr>
      </w:pPr>
    </w:p>
    <w:p w:rsidR="00B93E79" w:rsidRPr="00B93E79" w:rsidRDefault="00B93E79" w:rsidP="00B93E79">
      <w:pPr>
        <w:widowControl w:val="0"/>
        <w:autoSpaceDE w:val="0"/>
        <w:autoSpaceDN w:val="0"/>
        <w:spacing w:after="0" w:line="240" w:lineRule="auto"/>
        <w:jc w:val="both"/>
        <w:rPr>
          <w:rFonts w:ascii="Courier New" w:eastAsia="Times New Roman" w:hAnsi="Courier New" w:cs="Courier New"/>
          <w:sz w:val="20"/>
          <w:szCs w:val="20"/>
          <w:lang w:eastAsia="ru-RU"/>
        </w:rPr>
      </w:pPr>
    </w:p>
    <w:p w:rsidR="00B93E79" w:rsidRPr="00B93E79" w:rsidRDefault="00B93E79" w:rsidP="00B93E79">
      <w:pPr>
        <w:widowControl w:val="0"/>
        <w:autoSpaceDE w:val="0"/>
        <w:autoSpaceDN w:val="0"/>
        <w:spacing w:before="260"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Представляется на бланке                                                                                    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roofErr w:type="gramStart"/>
      <w:r w:rsidRPr="00B93E79">
        <w:rPr>
          <w:rFonts w:ascii="Times New Roman" w:eastAsia="Times New Roman" w:hAnsi="Times New Roman"/>
          <w:sz w:val="20"/>
          <w:szCs w:val="20"/>
          <w:lang w:eastAsia="ru-RU"/>
        </w:rPr>
        <w:t>Администрации                                                                                               (наименование получателя средств</w:t>
      </w:r>
      <w:proofErr w:type="gramEnd"/>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 xml:space="preserve">                                                                                                                                              местного бюджета</w:t>
      </w:r>
      <w:proofErr w:type="gramStart"/>
      <w:r w:rsidRPr="00B93E79">
        <w:rPr>
          <w:rFonts w:ascii="Times New Roman" w:eastAsia="Times New Roman" w:hAnsi="Times New Roman"/>
          <w:sz w:val="20"/>
          <w:szCs w:val="20"/>
          <w:lang w:eastAsia="ru-RU"/>
        </w:rPr>
        <w:t xml:space="preserve"> )</w:t>
      </w:r>
      <w:proofErr w:type="gramEnd"/>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bookmarkStart w:id="58" w:name="P1689"/>
      <w:bookmarkEnd w:id="58"/>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УВЕДОМЛЕНИЕ</w:t>
      </w: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 w:val="24"/>
          <w:szCs w:val="24"/>
          <w:lang w:eastAsia="ru-RU"/>
        </w:rPr>
      </w:pPr>
      <w:proofErr w:type="gramStart"/>
      <w:r w:rsidRPr="00B93E79">
        <w:rPr>
          <w:rFonts w:ascii="Times New Roman" w:eastAsia="Times New Roman" w:hAnsi="Times New Roman"/>
          <w:sz w:val="24"/>
          <w:szCs w:val="24"/>
          <w:lang w:eastAsia="ru-RU"/>
        </w:rPr>
        <w:t>о ______________________ лицевого счета</w:t>
      </w:r>
      <w:proofErr w:type="gramEnd"/>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633394"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 xml:space="preserve">Администрация </w:t>
      </w:r>
      <w:r w:rsidR="005B16D6">
        <w:rPr>
          <w:rFonts w:ascii="Times New Roman" w:eastAsia="Times New Roman" w:hAnsi="Times New Roman"/>
          <w:sz w:val="24"/>
          <w:szCs w:val="24"/>
          <w:lang w:eastAsia="ru-RU"/>
        </w:rPr>
        <w:t>Новотроицкого</w:t>
      </w:r>
      <w:r w:rsidR="00633394">
        <w:rPr>
          <w:rFonts w:ascii="Times New Roman" w:eastAsia="Times New Roman" w:hAnsi="Times New Roman"/>
          <w:sz w:val="24"/>
          <w:szCs w:val="24"/>
          <w:lang w:eastAsia="ru-RU"/>
        </w:rPr>
        <w:t xml:space="preserve"> сельсовета </w:t>
      </w:r>
      <w:r w:rsidRPr="00B93E79">
        <w:rPr>
          <w:rFonts w:ascii="Times New Roman" w:eastAsia="Times New Roman" w:hAnsi="Times New Roman"/>
          <w:sz w:val="24"/>
          <w:szCs w:val="24"/>
          <w:lang w:eastAsia="ru-RU"/>
        </w:rPr>
        <w:t>Северного района Новосибирской  области сообщает о _________________________________</w:t>
      </w:r>
      <w:r w:rsidR="00633394">
        <w:rPr>
          <w:rFonts w:ascii="Times New Roman" w:eastAsia="Times New Roman" w:hAnsi="Times New Roman"/>
          <w:sz w:val="24"/>
          <w:szCs w:val="24"/>
          <w:lang w:eastAsia="ru-RU"/>
        </w:rPr>
        <w:t xml:space="preserve">_______ </w:t>
      </w:r>
    </w:p>
    <w:p w:rsidR="00633394" w:rsidRDefault="00633394" w:rsidP="00B93E79">
      <w:pPr>
        <w:widowControl w:val="0"/>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lang w:eastAsia="ru-RU"/>
        </w:rPr>
        <w:t xml:space="preserve">                          (</w:t>
      </w:r>
      <w:proofErr w:type="gramStart"/>
      <w:r w:rsidRPr="00B93E79">
        <w:rPr>
          <w:rFonts w:ascii="Times New Roman" w:eastAsia="Times New Roman" w:hAnsi="Times New Roman"/>
          <w:sz w:val="20"/>
          <w:szCs w:val="20"/>
          <w:lang w:eastAsia="ru-RU"/>
        </w:rPr>
        <w:t>открытии</w:t>
      </w:r>
      <w:proofErr w:type="gramEnd"/>
      <w:r w:rsidRPr="00B93E79">
        <w:rPr>
          <w:rFonts w:ascii="Times New Roman" w:eastAsia="Times New Roman" w:hAnsi="Times New Roman"/>
          <w:sz w:val="20"/>
          <w:szCs w:val="20"/>
          <w:lang w:eastAsia="ru-RU"/>
        </w:rPr>
        <w:t>, переоформлении</w:t>
      </w:r>
      <w:r>
        <w:rPr>
          <w:rFonts w:ascii="Times New Roman" w:eastAsia="Times New Roman" w:hAnsi="Times New Roman"/>
          <w:sz w:val="20"/>
          <w:szCs w:val="20"/>
          <w:lang w:eastAsia="ru-RU"/>
        </w:rPr>
        <w:t>,</w:t>
      </w:r>
      <w:r w:rsidRPr="00633394">
        <w:rPr>
          <w:rFonts w:ascii="Times New Roman" w:eastAsia="Times New Roman" w:hAnsi="Times New Roman"/>
          <w:sz w:val="20"/>
          <w:szCs w:val="20"/>
          <w:lang w:eastAsia="ru-RU"/>
        </w:rPr>
        <w:t xml:space="preserve"> </w:t>
      </w:r>
      <w:r w:rsidRPr="00B93E79">
        <w:rPr>
          <w:rFonts w:ascii="Times New Roman" w:eastAsia="Times New Roman" w:hAnsi="Times New Roman"/>
          <w:sz w:val="20"/>
          <w:szCs w:val="20"/>
          <w:lang w:eastAsia="ru-RU"/>
        </w:rPr>
        <w:t xml:space="preserve">закрытии)                                                                                                                                                                         </w:t>
      </w:r>
    </w:p>
    <w:p w:rsidR="00633394" w:rsidRDefault="00633394" w:rsidP="00B93E79">
      <w:pPr>
        <w:widowControl w:val="0"/>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ли</w:t>
      </w:r>
      <w:r w:rsidR="00B93E79" w:rsidRPr="00B93E79">
        <w:rPr>
          <w:rFonts w:ascii="Times New Roman" w:eastAsia="Times New Roman" w:hAnsi="Times New Roman"/>
          <w:sz w:val="24"/>
          <w:szCs w:val="24"/>
          <w:lang w:eastAsia="ru-RU"/>
        </w:rPr>
        <w:t xml:space="preserve">цевого счета </w:t>
      </w:r>
      <w:r>
        <w:rPr>
          <w:rFonts w:ascii="Times New Roman" w:eastAsia="Times New Roman" w:hAnsi="Times New Roman"/>
          <w:sz w:val="24"/>
          <w:szCs w:val="24"/>
          <w:lang w:eastAsia="ru-RU"/>
        </w:rPr>
        <w:t>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4"/>
          <w:szCs w:val="24"/>
          <w:lang w:eastAsia="ru-RU"/>
        </w:rPr>
        <w:t xml:space="preserve">                </w:t>
      </w:r>
      <w:r w:rsidR="00633394">
        <w:rPr>
          <w:rFonts w:ascii="Times New Roman" w:eastAsia="Times New Roman" w:hAnsi="Times New Roman"/>
          <w:sz w:val="24"/>
          <w:szCs w:val="24"/>
          <w:lang w:eastAsia="ru-RU"/>
        </w:rPr>
        <w:t xml:space="preserve">                    </w:t>
      </w:r>
      <w:r w:rsidRPr="00B93E79">
        <w:rPr>
          <w:rFonts w:ascii="Times New Roman" w:eastAsia="Times New Roman" w:hAnsi="Times New Roman"/>
          <w:sz w:val="20"/>
          <w:szCs w:val="20"/>
          <w:lang w:eastAsia="ru-RU"/>
        </w:rPr>
        <w:t>(вид лицевого</w:t>
      </w:r>
      <w:r w:rsidR="00633394">
        <w:rPr>
          <w:rFonts w:ascii="Times New Roman" w:eastAsia="Times New Roman" w:hAnsi="Times New Roman"/>
          <w:sz w:val="20"/>
          <w:szCs w:val="20"/>
          <w:lang w:eastAsia="ru-RU"/>
        </w:rPr>
        <w:t xml:space="preserve"> </w:t>
      </w:r>
      <w:r w:rsidRPr="00B93E79">
        <w:rPr>
          <w:rFonts w:ascii="Times New Roman" w:eastAsia="Times New Roman" w:hAnsi="Times New Roman"/>
          <w:sz w:val="20"/>
          <w:szCs w:val="20"/>
          <w:lang w:eastAsia="ru-RU"/>
        </w:rPr>
        <w:t>счета)</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lang w:eastAsia="ru-RU"/>
        </w:rPr>
      </w:pPr>
      <w:r w:rsidRPr="00B93E79">
        <w:rPr>
          <w:rFonts w:ascii="Times New Roman" w:eastAsia="Times New Roman" w:hAnsi="Times New Roman"/>
          <w:lang w:eastAsia="ru-RU"/>
        </w:rPr>
        <w:t>___________________________________________________________________________</w:t>
      </w:r>
    </w:p>
    <w:p w:rsidR="00B93E79" w:rsidRPr="00B93E79" w:rsidRDefault="00633394" w:rsidP="00B93E79">
      <w:pPr>
        <w:widowControl w:val="0"/>
        <w:autoSpaceDE w:val="0"/>
        <w:autoSpaceDN w:val="0"/>
        <w:spacing w:after="0" w:line="240" w:lineRule="auto"/>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                                 </w:t>
      </w:r>
      <w:r w:rsidR="00B93E79" w:rsidRPr="00B93E79">
        <w:rPr>
          <w:rFonts w:ascii="Times New Roman" w:eastAsia="Times New Roman" w:hAnsi="Times New Roman"/>
          <w:sz w:val="20"/>
          <w:szCs w:val="20"/>
          <w:lang w:eastAsia="ru-RU"/>
        </w:rPr>
        <w:t>(наименование получателя средств)</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N ______________________ на казначейском счете N 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в банке __________________________________________________________________.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Дата __________________________ лицевого счета: 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roofErr w:type="gramStart"/>
      <w:r w:rsidRPr="00B93E79">
        <w:rPr>
          <w:rFonts w:ascii="Times New Roman" w:eastAsia="Times New Roman" w:hAnsi="Times New Roman"/>
          <w:sz w:val="20"/>
          <w:szCs w:val="20"/>
          <w:lang w:eastAsia="ru-RU"/>
        </w:rPr>
        <w:t>(открытия, переоформления,                            (дата)</w:t>
      </w:r>
      <w:proofErr w:type="gramEnd"/>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 xml:space="preserve">              закрытия)</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633394"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 xml:space="preserve">Глава </w:t>
      </w:r>
      <w:r w:rsidR="005B16D6">
        <w:rPr>
          <w:rFonts w:ascii="Times New Roman" w:eastAsia="Times New Roman" w:hAnsi="Times New Roman"/>
          <w:sz w:val="24"/>
          <w:szCs w:val="24"/>
          <w:lang w:eastAsia="ru-RU"/>
        </w:rPr>
        <w:t>Новотроицкого</w:t>
      </w:r>
      <w:r w:rsidR="00633394">
        <w:rPr>
          <w:rFonts w:ascii="Times New Roman" w:eastAsia="Times New Roman" w:hAnsi="Times New Roman"/>
          <w:sz w:val="24"/>
          <w:szCs w:val="24"/>
          <w:lang w:eastAsia="ru-RU"/>
        </w:rPr>
        <w:t xml:space="preserve"> сельсовета</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Северного района Новосибирской области</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r w:rsidRPr="00B93E79">
        <w:rPr>
          <w:rFonts w:ascii="Times New Roman" w:eastAsia="Times New Roman" w:hAnsi="Times New Roman"/>
          <w:szCs w:val="20"/>
          <w:lang w:eastAsia="ru-RU"/>
        </w:rPr>
        <w:t>Приложение N 2.5</w:t>
      </w:r>
    </w:p>
    <w:p w:rsidR="00B93E79" w:rsidRPr="00B93E79" w:rsidRDefault="00B93E79" w:rsidP="00B93E79">
      <w:pPr>
        <w:spacing w:after="1" w:line="256" w:lineRule="auto"/>
        <w:rPr>
          <w:rFonts w:ascii="Times New Roman" w:hAnsi="Times New Roman"/>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 w:val="24"/>
          <w:szCs w:val="24"/>
          <w:lang w:eastAsia="ru-RU"/>
        </w:rPr>
      </w:pPr>
      <w:bookmarkStart w:id="59" w:name="P1716"/>
      <w:bookmarkEnd w:id="59"/>
      <w:r w:rsidRPr="00B93E79">
        <w:rPr>
          <w:rFonts w:ascii="Times New Roman" w:eastAsia="Times New Roman" w:hAnsi="Times New Roman"/>
          <w:sz w:val="24"/>
          <w:szCs w:val="24"/>
          <w:lang w:eastAsia="ru-RU"/>
        </w:rPr>
        <w:t>Заявление</w:t>
      </w: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на открытие лицевого счета</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от "____" ______________ 20__ г.</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Наименование клиента 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ИНН/КПП клиента ___________________________________________________________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Наименование главного распорядителя бюджетных средств 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___________________________________________________________________________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Прошу открыть лицевой счет 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 xml:space="preserve">                                         (вид лицевого счета)</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Приложения:</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1. ________________________________________________________________________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2. ________________________________________________________________________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3. ________________________________________________________________________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4. ________________________________________________________________________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5. ________________________________________________________________________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6. ________________________________________________________________________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Руководитель _______________________ 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 xml:space="preserve">                    (подпись)                 (расшифровка подписи)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Главный бухгалтер _______________________ 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 xml:space="preserve">                              (подпись)            (расшифровка подписи)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М.П.</w:t>
      </w:r>
    </w:p>
    <w:p w:rsidR="00B93E79" w:rsidRPr="00B93E79" w:rsidRDefault="00B93E79" w:rsidP="00B93E79">
      <w:pPr>
        <w:widowControl w:val="0"/>
        <w:pBdr>
          <w:bottom w:val="double" w:sz="6" w:space="1" w:color="auto"/>
        </w:pBdr>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 xml:space="preserve">Отметка  администрации </w:t>
      </w:r>
      <w:r w:rsidR="005B16D6">
        <w:rPr>
          <w:rFonts w:ascii="Times New Roman" w:eastAsia="Times New Roman" w:hAnsi="Times New Roman"/>
          <w:sz w:val="24"/>
          <w:szCs w:val="24"/>
          <w:lang w:eastAsia="ru-RU"/>
        </w:rPr>
        <w:t>Новотроицкого</w:t>
      </w:r>
      <w:r w:rsidR="00633394">
        <w:rPr>
          <w:rFonts w:ascii="Times New Roman" w:eastAsia="Times New Roman" w:hAnsi="Times New Roman"/>
          <w:sz w:val="24"/>
          <w:szCs w:val="24"/>
          <w:lang w:eastAsia="ru-RU"/>
        </w:rPr>
        <w:t xml:space="preserve"> сельсовета </w:t>
      </w:r>
      <w:r w:rsidRPr="00B93E79">
        <w:rPr>
          <w:rFonts w:ascii="Times New Roman" w:eastAsia="Times New Roman" w:hAnsi="Times New Roman"/>
          <w:sz w:val="24"/>
          <w:szCs w:val="24"/>
          <w:lang w:eastAsia="ru-RU"/>
        </w:rPr>
        <w:t>Северного района Новосибирской области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Открыт лицевой счет N 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 xml:space="preserve"> _______________  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 xml:space="preserve">         (должность) (подпись)       (расшифровка подписи)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Исполнитель _______________________  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(подпись)                  (расшифровка подписи)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"____" __________________ 20____ г.</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633394" w:rsidRDefault="00633394"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633394" w:rsidRDefault="00633394"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633394" w:rsidRDefault="00633394"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633394" w:rsidRDefault="00633394"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633394" w:rsidRDefault="00633394"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633394" w:rsidRDefault="00633394"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633394" w:rsidRDefault="00633394"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633394" w:rsidRDefault="00633394"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5B16D6" w:rsidRDefault="005B16D6"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5B16D6" w:rsidRDefault="005B16D6"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633394" w:rsidRDefault="00633394"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633394" w:rsidRPr="00B93E79" w:rsidRDefault="00633394"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r w:rsidRPr="00B93E79">
        <w:rPr>
          <w:rFonts w:ascii="Times New Roman" w:eastAsia="Times New Roman" w:hAnsi="Times New Roman"/>
          <w:szCs w:val="20"/>
          <w:lang w:eastAsia="ru-RU"/>
        </w:rPr>
        <w:t>Приложение N 2.6</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 w:val="24"/>
          <w:szCs w:val="24"/>
          <w:lang w:eastAsia="ru-RU"/>
        </w:rPr>
      </w:pPr>
      <w:bookmarkStart w:id="60" w:name="P1761"/>
      <w:bookmarkEnd w:id="60"/>
      <w:r w:rsidRPr="00B93E79">
        <w:rPr>
          <w:rFonts w:ascii="Times New Roman" w:eastAsia="Times New Roman" w:hAnsi="Times New Roman"/>
          <w:sz w:val="24"/>
          <w:szCs w:val="24"/>
          <w:lang w:eastAsia="ru-RU"/>
        </w:rPr>
        <w:t>Разрешение N ________</w:t>
      </w: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 xml:space="preserve">на открытие лицевого счета по учету операций, поступающих </w:t>
      </w:r>
      <w:proofErr w:type="gramStart"/>
      <w:r w:rsidRPr="00B93E79">
        <w:rPr>
          <w:rFonts w:ascii="Times New Roman" w:eastAsia="Times New Roman" w:hAnsi="Times New Roman"/>
          <w:sz w:val="24"/>
          <w:szCs w:val="24"/>
          <w:lang w:eastAsia="ru-RU"/>
        </w:rPr>
        <w:t>во</w:t>
      </w:r>
      <w:proofErr w:type="gramEnd"/>
      <w:r w:rsidRPr="00B93E79">
        <w:rPr>
          <w:rFonts w:ascii="Times New Roman" w:eastAsia="Times New Roman" w:hAnsi="Times New Roman"/>
          <w:sz w:val="24"/>
          <w:szCs w:val="24"/>
          <w:lang w:eastAsia="ru-RU"/>
        </w:rPr>
        <w:t xml:space="preserve"> временное</w:t>
      </w: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 xml:space="preserve">распоряжение казенного учреждения, в министерстве финансов и </w:t>
      </w:r>
      <w:proofErr w:type="gramStart"/>
      <w:r w:rsidRPr="00B93E79">
        <w:rPr>
          <w:rFonts w:ascii="Times New Roman" w:eastAsia="Times New Roman" w:hAnsi="Times New Roman"/>
          <w:sz w:val="24"/>
          <w:szCs w:val="24"/>
          <w:lang w:eastAsia="ru-RU"/>
        </w:rPr>
        <w:t>налоговой</w:t>
      </w:r>
      <w:proofErr w:type="gramEnd"/>
    </w:p>
    <w:p w:rsidR="00B93E79" w:rsidRPr="00B93E79" w:rsidRDefault="00B93E79" w:rsidP="00B93E79">
      <w:pPr>
        <w:widowControl w:val="0"/>
        <w:autoSpaceDE w:val="0"/>
        <w:autoSpaceDN w:val="0"/>
        <w:spacing w:after="0" w:line="240" w:lineRule="auto"/>
        <w:jc w:val="center"/>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политики Новосибирской области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от "____" ______________ 20__ г.</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Главный распорядитель 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Получатель ________________________________________________________________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___________________________________________________________________________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Источники образования и направления использования средств:</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2324"/>
        <w:gridCol w:w="1587"/>
        <w:gridCol w:w="3288"/>
        <w:gridCol w:w="1871"/>
      </w:tblGrid>
      <w:tr w:rsidR="00B93E79" w:rsidRPr="00B93E79" w:rsidTr="003B337E">
        <w:tc>
          <w:tcPr>
            <w:tcW w:w="2324"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 w:val="24"/>
                <w:szCs w:val="24"/>
              </w:rPr>
            </w:pPr>
            <w:r w:rsidRPr="00B93E79">
              <w:rPr>
                <w:rFonts w:ascii="Times New Roman" w:eastAsia="Times New Roman" w:hAnsi="Times New Roman"/>
                <w:sz w:val="24"/>
                <w:szCs w:val="24"/>
              </w:rPr>
              <w:t>Источник образования средств (подробно)</w:t>
            </w:r>
          </w:p>
        </w:tc>
        <w:tc>
          <w:tcPr>
            <w:tcW w:w="1587"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 w:val="24"/>
                <w:szCs w:val="24"/>
              </w:rPr>
            </w:pPr>
            <w:r w:rsidRPr="00B93E79">
              <w:rPr>
                <w:rFonts w:ascii="Times New Roman" w:eastAsia="Times New Roman" w:hAnsi="Times New Roman"/>
                <w:sz w:val="24"/>
                <w:szCs w:val="24"/>
              </w:rPr>
              <w:t>Источник образования средств (сокращенно)</w:t>
            </w:r>
          </w:p>
        </w:tc>
        <w:tc>
          <w:tcPr>
            <w:tcW w:w="3288"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 w:val="24"/>
                <w:szCs w:val="24"/>
              </w:rPr>
            </w:pPr>
            <w:r w:rsidRPr="00B93E79">
              <w:rPr>
                <w:rFonts w:ascii="Times New Roman" w:eastAsia="Times New Roman" w:hAnsi="Times New Roman"/>
                <w:sz w:val="24"/>
                <w:szCs w:val="24"/>
              </w:rPr>
              <w:t>Наименование, дата и номер нормативного правового акта, номер статьи (пункта) нормативно-правового акта; положения уставного документа</w:t>
            </w:r>
          </w:p>
        </w:tc>
        <w:tc>
          <w:tcPr>
            <w:tcW w:w="1871"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 w:val="24"/>
                <w:szCs w:val="24"/>
              </w:rPr>
            </w:pPr>
            <w:r w:rsidRPr="00B93E79">
              <w:rPr>
                <w:rFonts w:ascii="Times New Roman" w:eastAsia="Times New Roman" w:hAnsi="Times New Roman"/>
                <w:sz w:val="24"/>
                <w:szCs w:val="24"/>
              </w:rPr>
              <w:t>Направления использования средств</w:t>
            </w:r>
          </w:p>
        </w:tc>
      </w:tr>
      <w:tr w:rsidR="00B93E79" w:rsidRPr="00B93E79" w:rsidTr="003B337E">
        <w:tc>
          <w:tcPr>
            <w:tcW w:w="2324"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1</w:t>
            </w:r>
          </w:p>
        </w:tc>
        <w:tc>
          <w:tcPr>
            <w:tcW w:w="1587"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2</w:t>
            </w:r>
          </w:p>
        </w:tc>
        <w:tc>
          <w:tcPr>
            <w:tcW w:w="3288"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3</w:t>
            </w:r>
          </w:p>
        </w:tc>
        <w:tc>
          <w:tcPr>
            <w:tcW w:w="1871"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4</w:t>
            </w:r>
          </w:p>
        </w:tc>
      </w:tr>
      <w:tr w:rsidR="00B93E79" w:rsidRPr="00B93E79" w:rsidTr="003B337E">
        <w:tc>
          <w:tcPr>
            <w:tcW w:w="2324"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58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3288"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871"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r>
      <w:tr w:rsidR="00B93E79" w:rsidRPr="00B93E79" w:rsidTr="003B337E">
        <w:tc>
          <w:tcPr>
            <w:tcW w:w="2324"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58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3288"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871"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r>
    </w:tbl>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Руководитель ________________________ 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 xml:space="preserve">                    (подпись)                 (расшифровка подписи)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Главный бухгалтер ________________________ 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 xml:space="preserve">                    (подпись)                 (расшифровка подписи)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М.П.</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"____" ______________ 20____ г.</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r w:rsidRPr="00B93E79">
        <w:rPr>
          <w:rFonts w:ascii="Times New Roman" w:eastAsia="Times New Roman" w:hAnsi="Times New Roman"/>
          <w:szCs w:val="20"/>
          <w:lang w:eastAsia="ru-RU"/>
        </w:rPr>
        <w:t>Приложение N 2.7</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 w:val="24"/>
          <w:szCs w:val="24"/>
          <w:lang w:eastAsia="ru-RU"/>
        </w:rPr>
      </w:pPr>
      <w:bookmarkStart w:id="61" w:name="P1808"/>
      <w:bookmarkEnd w:id="61"/>
      <w:r w:rsidRPr="00B93E79">
        <w:rPr>
          <w:rFonts w:ascii="Times New Roman" w:eastAsia="Times New Roman" w:hAnsi="Times New Roman"/>
          <w:sz w:val="24"/>
          <w:szCs w:val="24"/>
          <w:lang w:eastAsia="ru-RU"/>
        </w:rPr>
        <w:t>ДОВЕРЕННОСТЬ</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roofErr w:type="gramStart"/>
      <w:r w:rsidRPr="00B93E79">
        <w:rPr>
          <w:rFonts w:ascii="Times New Roman" w:eastAsia="Times New Roman" w:hAnsi="Times New Roman"/>
          <w:sz w:val="24"/>
          <w:szCs w:val="24"/>
          <w:lang w:eastAsia="ru-RU"/>
        </w:rPr>
        <w:t>Дана</w:t>
      </w:r>
      <w:proofErr w:type="gramEnd"/>
      <w:r w:rsidRPr="00B93E79">
        <w:rPr>
          <w:rFonts w:ascii="Times New Roman" w:eastAsia="Times New Roman" w:hAnsi="Times New Roman"/>
          <w:sz w:val="24"/>
          <w:szCs w:val="24"/>
          <w:lang w:eastAsia="ru-RU"/>
        </w:rPr>
        <w:t xml:space="preserve"> _______________________________________________________________ в том,</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 xml:space="preserve">                         (фамилия, имя, отчество)</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 xml:space="preserve">что  ему  (ей)  поручается  получать  письма  и  иные документы на </w:t>
      </w:r>
      <w:proofErr w:type="gramStart"/>
      <w:r w:rsidRPr="00B93E79">
        <w:rPr>
          <w:rFonts w:ascii="Times New Roman" w:eastAsia="Times New Roman" w:hAnsi="Times New Roman"/>
          <w:sz w:val="24"/>
          <w:szCs w:val="24"/>
          <w:lang w:eastAsia="ru-RU"/>
        </w:rPr>
        <w:t>бумажных</w:t>
      </w:r>
      <w:proofErr w:type="gramEnd"/>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roofErr w:type="gramStart"/>
      <w:r w:rsidRPr="00B93E79">
        <w:rPr>
          <w:rFonts w:ascii="Times New Roman" w:eastAsia="Times New Roman" w:hAnsi="Times New Roman"/>
          <w:sz w:val="24"/>
          <w:szCs w:val="24"/>
          <w:lang w:eastAsia="ru-RU"/>
        </w:rPr>
        <w:t>носителях</w:t>
      </w:r>
      <w:proofErr w:type="gramEnd"/>
      <w:r w:rsidRPr="00B93E79">
        <w:rPr>
          <w:rFonts w:ascii="Times New Roman" w:eastAsia="Times New Roman" w:hAnsi="Times New Roman"/>
          <w:sz w:val="24"/>
          <w:szCs w:val="24"/>
          <w:lang w:eastAsia="ru-RU"/>
        </w:rPr>
        <w:t xml:space="preserve"> по лицевым счетам 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___________________________________________________________________________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 xml:space="preserve">                          (номера лицевых счетов)</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__________________________________________________________________________,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 xml:space="preserve">                        (наименование организации)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roofErr w:type="gramStart"/>
      <w:r w:rsidRPr="00B93E79">
        <w:rPr>
          <w:rFonts w:ascii="Times New Roman" w:eastAsia="Times New Roman" w:hAnsi="Times New Roman"/>
          <w:sz w:val="24"/>
          <w:szCs w:val="24"/>
          <w:lang w:eastAsia="ru-RU"/>
        </w:rPr>
        <w:t>открытым</w:t>
      </w:r>
      <w:proofErr w:type="gramEnd"/>
      <w:r w:rsidRPr="00B93E79">
        <w:rPr>
          <w:rFonts w:ascii="Times New Roman" w:eastAsia="Times New Roman" w:hAnsi="Times New Roman"/>
          <w:sz w:val="24"/>
          <w:szCs w:val="24"/>
          <w:lang w:eastAsia="ru-RU"/>
        </w:rPr>
        <w:t xml:space="preserve">   в  администрации </w:t>
      </w:r>
      <w:r w:rsidR="005B16D6">
        <w:rPr>
          <w:rFonts w:ascii="Times New Roman" w:eastAsia="Times New Roman" w:hAnsi="Times New Roman"/>
          <w:sz w:val="24"/>
          <w:szCs w:val="24"/>
          <w:lang w:eastAsia="ru-RU"/>
        </w:rPr>
        <w:t>Новотроицкого</w:t>
      </w:r>
      <w:r w:rsidR="00633394">
        <w:rPr>
          <w:rFonts w:ascii="Times New Roman" w:eastAsia="Times New Roman" w:hAnsi="Times New Roman"/>
          <w:sz w:val="24"/>
          <w:szCs w:val="24"/>
          <w:lang w:eastAsia="ru-RU"/>
        </w:rPr>
        <w:t xml:space="preserve"> сельсовета </w:t>
      </w:r>
      <w:r w:rsidRPr="00B93E79">
        <w:rPr>
          <w:rFonts w:ascii="Times New Roman" w:eastAsia="Times New Roman" w:hAnsi="Times New Roman"/>
          <w:sz w:val="24"/>
          <w:szCs w:val="24"/>
          <w:lang w:eastAsia="ru-RU"/>
        </w:rPr>
        <w:t>Северного района   Новосибирской области.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Паспортные данные: серия ____ N ____________ выдан "____" ________ 20___ г.</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___________________________________________________________________________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 xml:space="preserve">                                (кем </w:t>
      </w:r>
      <w:proofErr w:type="gramStart"/>
      <w:r w:rsidRPr="00B93E79">
        <w:rPr>
          <w:rFonts w:ascii="Times New Roman" w:eastAsia="Times New Roman" w:hAnsi="Times New Roman"/>
          <w:sz w:val="20"/>
          <w:szCs w:val="20"/>
          <w:lang w:eastAsia="ru-RU"/>
        </w:rPr>
        <w:t>выдан</w:t>
      </w:r>
      <w:proofErr w:type="gramEnd"/>
      <w:r w:rsidRPr="00B93E79">
        <w:rPr>
          <w:rFonts w:ascii="Times New Roman" w:eastAsia="Times New Roman" w:hAnsi="Times New Roman"/>
          <w:sz w:val="20"/>
          <w:szCs w:val="20"/>
          <w:lang w:eastAsia="ru-RU"/>
        </w:rPr>
        <w:t>)</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Зарегистрирова</w:t>
      </w:r>
      <w:proofErr w:type="gramStart"/>
      <w:r w:rsidRPr="00B93E79">
        <w:rPr>
          <w:rFonts w:ascii="Times New Roman" w:eastAsia="Times New Roman" w:hAnsi="Times New Roman"/>
          <w:sz w:val="24"/>
          <w:szCs w:val="24"/>
          <w:lang w:eastAsia="ru-RU"/>
        </w:rPr>
        <w:t>н(</w:t>
      </w:r>
      <w:proofErr w:type="gramEnd"/>
      <w:r w:rsidRPr="00B93E79">
        <w:rPr>
          <w:rFonts w:ascii="Times New Roman" w:eastAsia="Times New Roman" w:hAnsi="Times New Roman"/>
          <w:sz w:val="24"/>
          <w:szCs w:val="24"/>
          <w:lang w:eastAsia="ru-RU"/>
        </w:rPr>
        <w:t>а) по адресу: 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___________________________________________________________________________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Доверенность действительна: 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Подпись доверенного лица _____________________________________ удостоверяю.</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 xml:space="preserve">                                       (подпись)</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Руководитель организации _____________________ 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 xml:space="preserve">                                                                                    (подпись)           (расшифровка подписи)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М.П. организации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 xml:space="preserve">    "____" ______________ 20____ г.</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w:t>
      </w:r>
    </w:p>
    <w:p w:rsidR="00B93E79" w:rsidRPr="00B93E79" w:rsidRDefault="005B16D6" w:rsidP="00B93E79">
      <w:pPr>
        <w:widowControl w:val="0"/>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Отметка администрации Новотроицкого</w:t>
      </w:r>
      <w:r w:rsidR="00633394">
        <w:rPr>
          <w:rFonts w:ascii="Times New Roman" w:eastAsia="Times New Roman" w:hAnsi="Times New Roman"/>
          <w:sz w:val="24"/>
          <w:szCs w:val="24"/>
          <w:lang w:eastAsia="ru-RU"/>
        </w:rPr>
        <w:t xml:space="preserve"> сельсовета </w:t>
      </w:r>
      <w:r w:rsidR="00B93E79" w:rsidRPr="00B93E79">
        <w:rPr>
          <w:rFonts w:ascii="Times New Roman" w:eastAsia="Times New Roman" w:hAnsi="Times New Roman"/>
          <w:sz w:val="24"/>
          <w:szCs w:val="24"/>
          <w:lang w:eastAsia="ru-RU"/>
        </w:rPr>
        <w:t>Северного района Новосибирской области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Открыт лицевой счет N 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____________      ________    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 xml:space="preserve">         (должность) (подпись)       (расшифровка подписи)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Исполнитель ________________________    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 xml:space="preserve">                                                             (подпись)                   (расшифровка подписи)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"____" ______________ 20____ г.</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r w:rsidRPr="00B93E79">
        <w:rPr>
          <w:rFonts w:ascii="Times New Roman" w:eastAsia="Times New Roman" w:hAnsi="Times New Roman"/>
          <w:szCs w:val="20"/>
          <w:lang w:eastAsia="ru-RU"/>
        </w:rPr>
        <w:t>Приложение N 3.1</w:t>
      </w:r>
    </w:p>
    <w:p w:rsidR="00B93E79" w:rsidRPr="00B93E79" w:rsidRDefault="00B93E79" w:rsidP="00B93E79">
      <w:pPr>
        <w:spacing w:after="1" w:line="256" w:lineRule="auto"/>
        <w:rPr>
          <w:rFonts w:ascii="Times New Roman" w:hAnsi="Times New Roman"/>
        </w:rPr>
      </w:pPr>
    </w:p>
    <w:p w:rsidR="00B93E79" w:rsidRPr="00B93E79" w:rsidRDefault="00B93E79" w:rsidP="00B93E79">
      <w:pPr>
        <w:widowControl w:val="0"/>
        <w:autoSpaceDE w:val="0"/>
        <w:autoSpaceDN w:val="0"/>
        <w:spacing w:after="0" w:line="240" w:lineRule="auto"/>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 w:val="24"/>
          <w:szCs w:val="24"/>
          <w:lang w:eastAsia="ru-RU"/>
        </w:rPr>
      </w:pPr>
      <w:bookmarkStart w:id="62" w:name="P1862"/>
      <w:bookmarkEnd w:id="62"/>
      <w:r w:rsidRPr="00B93E79">
        <w:rPr>
          <w:rFonts w:ascii="Times New Roman" w:eastAsia="Times New Roman" w:hAnsi="Times New Roman"/>
          <w:sz w:val="24"/>
          <w:szCs w:val="24"/>
          <w:lang w:eastAsia="ru-RU"/>
        </w:rPr>
        <w:t>Заявление</w:t>
      </w: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на переоформление лицевых счетов</w:t>
      </w: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от "____" ______________ 20____ г.</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Номера лицевых счетов 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Наименование клиента 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ИНН/КПП клиента ___________________________________________________________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Причина переоформления 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Основание для переоформления 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 xml:space="preserve">                                                                             (наименование документа)</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 xml:space="preserve">Прошу изменить наименование клиента </w:t>
      </w:r>
      <w:proofErr w:type="gramStart"/>
      <w:r w:rsidRPr="00B93E79">
        <w:rPr>
          <w:rFonts w:ascii="Times New Roman" w:eastAsia="Times New Roman" w:hAnsi="Times New Roman"/>
          <w:sz w:val="24"/>
          <w:szCs w:val="24"/>
          <w:lang w:eastAsia="ru-RU"/>
        </w:rPr>
        <w:t>на</w:t>
      </w:r>
      <w:proofErr w:type="gramEnd"/>
      <w:r w:rsidRPr="00B93E79">
        <w:rPr>
          <w:rFonts w:ascii="Times New Roman" w:eastAsia="Times New Roman" w:hAnsi="Times New Roman"/>
          <w:sz w:val="24"/>
          <w:szCs w:val="24"/>
          <w:lang w:eastAsia="ru-RU"/>
        </w:rPr>
        <w:t>:</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___________________________________________________________________________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(новое наименование клиента)</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Приложения:</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1. ________________________________________________________________________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2. ________________________________________________________________________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3. ________________________________________________________________________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4. ________________________________________________________________________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5. ________________________________________________________________________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Руководитель ________________________ 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 xml:space="preserve">                                                                (подпись)                 (расшифровка подписи)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Главный бухгалтер ________________________ 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 xml:space="preserve">                                                                    (подпись)                 (расшифровка подписи)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М.П.</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 xml:space="preserve">Отметка администрации </w:t>
      </w:r>
      <w:r w:rsidR="005B16D6">
        <w:rPr>
          <w:rFonts w:ascii="Times New Roman" w:eastAsia="Times New Roman" w:hAnsi="Times New Roman"/>
          <w:sz w:val="24"/>
          <w:szCs w:val="24"/>
          <w:lang w:eastAsia="ru-RU"/>
        </w:rPr>
        <w:t>Новотроицкого</w:t>
      </w:r>
      <w:r w:rsidR="00633394">
        <w:rPr>
          <w:rFonts w:ascii="Times New Roman" w:eastAsia="Times New Roman" w:hAnsi="Times New Roman"/>
          <w:sz w:val="24"/>
          <w:szCs w:val="24"/>
          <w:lang w:eastAsia="ru-RU"/>
        </w:rPr>
        <w:t xml:space="preserve"> сельсовета </w:t>
      </w:r>
      <w:r w:rsidRPr="00B93E79">
        <w:rPr>
          <w:rFonts w:ascii="Times New Roman" w:eastAsia="Times New Roman" w:hAnsi="Times New Roman"/>
          <w:sz w:val="24"/>
          <w:szCs w:val="24"/>
          <w:lang w:eastAsia="ru-RU"/>
        </w:rPr>
        <w:t>Северного района Новосибирской области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4"/>
          <w:szCs w:val="24"/>
          <w:lang w:eastAsia="ru-RU"/>
        </w:rPr>
        <w:t>Переоформлены лицевые счета N</w:t>
      </w:r>
      <w:r w:rsidRPr="00B93E79">
        <w:rPr>
          <w:rFonts w:ascii="Times New Roman" w:eastAsia="Times New Roman" w:hAnsi="Times New Roman"/>
          <w:sz w:val="20"/>
          <w:szCs w:val="20"/>
          <w:lang w:eastAsia="ru-RU"/>
        </w:rPr>
        <w:t xml:space="preserve"> 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____________      ________    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 xml:space="preserve">         (должность) (подпись)       (расшифровка подписи)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Исполнитель ________________________    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 xml:space="preserve">                                                                (подпись)                   (расшифровка подписи)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"____" ______________ 20____ г.</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r w:rsidRPr="00B93E79">
        <w:rPr>
          <w:rFonts w:ascii="Times New Roman" w:eastAsia="Times New Roman" w:hAnsi="Times New Roman"/>
          <w:szCs w:val="20"/>
          <w:lang w:eastAsia="ru-RU"/>
        </w:rPr>
        <w:t>Приложение N 4.1</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 w:val="24"/>
          <w:szCs w:val="24"/>
          <w:lang w:eastAsia="ru-RU"/>
        </w:rPr>
      </w:pPr>
      <w:bookmarkStart w:id="63" w:name="P1958"/>
      <w:bookmarkEnd w:id="63"/>
      <w:r w:rsidRPr="00B93E79">
        <w:rPr>
          <w:rFonts w:ascii="Times New Roman" w:eastAsia="Times New Roman" w:hAnsi="Times New Roman"/>
          <w:sz w:val="24"/>
          <w:szCs w:val="24"/>
          <w:lang w:eastAsia="ru-RU"/>
        </w:rPr>
        <w:t>Заявление</w:t>
      </w: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на закрытие лицевых счетов</w:t>
      </w: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от "____" ______________ 20____ г.</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Наименование клиента 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ИНН/КПП клиента ___________________________________________________________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Наименование главного распорядителя бюджетных средств 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___________________________________________________________________________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Прошу закрыть лицевые счета 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 xml:space="preserve">                                                                                     (номера лицевых счетов)</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 xml:space="preserve">в связи </w:t>
      </w:r>
      <w:proofErr w:type="gramStart"/>
      <w:r w:rsidRPr="00B93E79">
        <w:rPr>
          <w:rFonts w:ascii="Times New Roman" w:eastAsia="Times New Roman" w:hAnsi="Times New Roman"/>
          <w:sz w:val="24"/>
          <w:szCs w:val="24"/>
          <w:lang w:eastAsia="ru-RU"/>
        </w:rPr>
        <w:t>с</w:t>
      </w:r>
      <w:proofErr w:type="gramEnd"/>
      <w:r w:rsidRPr="00B93E79">
        <w:rPr>
          <w:rFonts w:ascii="Times New Roman" w:eastAsia="Times New Roman" w:hAnsi="Times New Roman"/>
          <w:sz w:val="24"/>
          <w:szCs w:val="24"/>
          <w:lang w:eastAsia="ru-RU"/>
        </w:rPr>
        <w:t xml:space="preserve"> _________________________________________________________________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Приложения:</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1. ________________________________________________________________________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2. ________________________________________________________________________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Руководитель ________________________ 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 xml:space="preserve">                                                              (подпись)                 (расшифровка подписи)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Главный бухгалтер ________________________ 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 xml:space="preserve">                                                                         (подпись)                 (расшифровка подписи)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М.П.</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 xml:space="preserve">Отметка администрации </w:t>
      </w:r>
      <w:r w:rsidR="005B16D6">
        <w:rPr>
          <w:rFonts w:ascii="Times New Roman" w:eastAsia="Times New Roman" w:hAnsi="Times New Roman"/>
          <w:sz w:val="24"/>
          <w:szCs w:val="24"/>
          <w:lang w:eastAsia="ru-RU"/>
        </w:rPr>
        <w:t>Новотроицкого</w:t>
      </w:r>
      <w:r w:rsidR="00633394">
        <w:rPr>
          <w:rFonts w:ascii="Times New Roman" w:eastAsia="Times New Roman" w:hAnsi="Times New Roman"/>
          <w:sz w:val="24"/>
          <w:szCs w:val="24"/>
          <w:lang w:eastAsia="ru-RU"/>
        </w:rPr>
        <w:t xml:space="preserve"> сельсовета </w:t>
      </w:r>
      <w:r w:rsidRPr="00B93E79">
        <w:rPr>
          <w:rFonts w:ascii="Times New Roman" w:eastAsia="Times New Roman" w:hAnsi="Times New Roman"/>
          <w:sz w:val="24"/>
          <w:szCs w:val="24"/>
          <w:lang w:eastAsia="ru-RU"/>
        </w:rPr>
        <w:t>Северного района Новосибирской области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О закрытии лицевого счета N 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____________      ________    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 xml:space="preserve">         (должность) (подпись)       (расшифровка подписи)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Исполнитель ________________________    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 xml:space="preserve">                                                            (подпись)                   (расшифровка подписи)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"____" ______________ 20____ г.</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5B16D6" w:rsidRDefault="005B16D6"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5B16D6" w:rsidRPr="00B93E79" w:rsidRDefault="005B16D6"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r w:rsidRPr="00B93E79">
        <w:rPr>
          <w:rFonts w:ascii="Times New Roman" w:eastAsia="Times New Roman" w:hAnsi="Times New Roman"/>
          <w:szCs w:val="20"/>
          <w:lang w:eastAsia="ru-RU"/>
        </w:rPr>
        <w:t>Приложение N 4.2</w:t>
      </w:r>
    </w:p>
    <w:p w:rsidR="00B93E79" w:rsidRPr="00B93E79" w:rsidRDefault="00B93E79" w:rsidP="00B93E79">
      <w:pPr>
        <w:spacing w:after="1" w:line="256" w:lineRule="auto"/>
        <w:rPr>
          <w:rFonts w:ascii="Times New Roman" w:hAnsi="Times New Roman"/>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 w:val="24"/>
          <w:szCs w:val="24"/>
          <w:lang w:eastAsia="ru-RU"/>
        </w:rPr>
      </w:pPr>
      <w:bookmarkStart w:id="64" w:name="P2004"/>
      <w:bookmarkEnd w:id="64"/>
      <w:r w:rsidRPr="00B93E79">
        <w:rPr>
          <w:rFonts w:ascii="Times New Roman" w:eastAsia="Times New Roman" w:hAnsi="Times New Roman"/>
          <w:sz w:val="24"/>
          <w:szCs w:val="24"/>
          <w:lang w:eastAsia="ru-RU"/>
        </w:rPr>
        <w:t>Акт сверки</w:t>
      </w: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операций по лицевому счету N _____________</w:t>
      </w: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от "____" ______________ 20____ г.</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Наименование клиента 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ИНН/КПП клиента ___________________________________________________________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Наименование главного распорядителя бюджетных средств 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Единица измерения: руб.</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tbl>
      <w:tblPr>
        <w:tblW w:w="978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793"/>
        <w:gridCol w:w="624"/>
        <w:gridCol w:w="992"/>
        <w:gridCol w:w="709"/>
        <w:gridCol w:w="1417"/>
        <w:gridCol w:w="1134"/>
        <w:gridCol w:w="850"/>
        <w:gridCol w:w="1077"/>
        <w:gridCol w:w="1050"/>
        <w:gridCol w:w="1134"/>
      </w:tblGrid>
      <w:tr w:rsidR="00B93E79" w:rsidRPr="00B93E79" w:rsidTr="003B337E">
        <w:tc>
          <w:tcPr>
            <w:tcW w:w="794" w:type="dxa"/>
            <w:vMerge w:val="restart"/>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bookmarkStart w:id="65" w:name="P2014"/>
            <w:bookmarkEnd w:id="65"/>
            <w:r w:rsidRPr="00B93E79">
              <w:rPr>
                <w:rFonts w:ascii="Times New Roman" w:eastAsia="Times New Roman" w:hAnsi="Times New Roman"/>
                <w:szCs w:val="20"/>
              </w:rPr>
              <w:t>Коды бюджетной классификации</w:t>
            </w:r>
          </w:p>
        </w:tc>
        <w:tc>
          <w:tcPr>
            <w:tcW w:w="624" w:type="dxa"/>
            <w:vMerge w:val="restart"/>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Тип средств</w:t>
            </w:r>
          </w:p>
        </w:tc>
        <w:tc>
          <w:tcPr>
            <w:tcW w:w="992" w:type="dxa"/>
            <w:vMerge w:val="restart"/>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 xml:space="preserve">КОСГУ </w:t>
            </w:r>
          </w:p>
        </w:tc>
        <w:tc>
          <w:tcPr>
            <w:tcW w:w="709" w:type="dxa"/>
            <w:vMerge w:val="restart"/>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КРКС</w:t>
            </w:r>
          </w:p>
        </w:tc>
        <w:tc>
          <w:tcPr>
            <w:tcW w:w="1417" w:type="dxa"/>
            <w:vMerge w:val="restart"/>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Лимиты бюджетных обязательств</w:t>
            </w:r>
          </w:p>
        </w:tc>
        <w:tc>
          <w:tcPr>
            <w:tcW w:w="1134" w:type="dxa"/>
            <w:vMerge w:val="restart"/>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Кассовый план за текущий месяц</w:t>
            </w:r>
          </w:p>
        </w:tc>
        <w:tc>
          <w:tcPr>
            <w:tcW w:w="1927" w:type="dxa"/>
            <w:gridSpan w:val="2"/>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Кассовый расход</w:t>
            </w:r>
          </w:p>
        </w:tc>
        <w:tc>
          <w:tcPr>
            <w:tcW w:w="1050" w:type="dxa"/>
            <w:vMerge w:val="restart"/>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Остаток лимитов на год (лимиты-расходы)</w:t>
            </w:r>
          </w:p>
        </w:tc>
        <w:tc>
          <w:tcPr>
            <w:tcW w:w="1134" w:type="dxa"/>
            <w:vMerge w:val="restart"/>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 xml:space="preserve">Остаток кассового плана на </w:t>
            </w:r>
            <w:proofErr w:type="spellStart"/>
            <w:r w:rsidRPr="00B93E79">
              <w:rPr>
                <w:rFonts w:ascii="Times New Roman" w:eastAsia="Times New Roman" w:hAnsi="Times New Roman"/>
                <w:szCs w:val="20"/>
              </w:rPr>
              <w:t>тек</w:t>
            </w:r>
            <w:proofErr w:type="gramStart"/>
            <w:r w:rsidRPr="00B93E79">
              <w:rPr>
                <w:rFonts w:ascii="Times New Roman" w:eastAsia="Times New Roman" w:hAnsi="Times New Roman"/>
                <w:szCs w:val="20"/>
              </w:rPr>
              <w:t>.м</w:t>
            </w:r>
            <w:proofErr w:type="gramEnd"/>
            <w:r w:rsidRPr="00B93E79">
              <w:rPr>
                <w:rFonts w:ascii="Times New Roman" w:eastAsia="Times New Roman" w:hAnsi="Times New Roman"/>
                <w:szCs w:val="20"/>
              </w:rPr>
              <w:t>есяц</w:t>
            </w:r>
            <w:proofErr w:type="spellEnd"/>
          </w:p>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r>
      <w:tr w:rsidR="00B93E79" w:rsidRPr="00B93E79" w:rsidTr="003B337E">
        <w:tc>
          <w:tcPr>
            <w:tcW w:w="794" w:type="dxa"/>
            <w:vMerge/>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spacing w:after="0" w:line="256" w:lineRule="auto"/>
              <w:rPr>
                <w:rFonts w:ascii="Times New Roman" w:eastAsia="Times New Roman" w:hAnsi="Times New Roman"/>
                <w:szCs w:val="20"/>
              </w:rPr>
            </w:pPr>
          </w:p>
        </w:tc>
        <w:tc>
          <w:tcPr>
            <w:tcW w:w="624" w:type="dxa"/>
            <w:vMerge/>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spacing w:after="0" w:line="256" w:lineRule="auto"/>
              <w:rPr>
                <w:rFonts w:ascii="Times New Roman" w:eastAsia="Times New Roman" w:hAnsi="Times New Roman"/>
                <w:szCs w:val="20"/>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spacing w:after="0" w:line="256" w:lineRule="auto"/>
              <w:rPr>
                <w:rFonts w:ascii="Times New Roman" w:eastAsia="Times New Roman" w:hAnsi="Times New Roman"/>
                <w:szCs w:val="20"/>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spacing w:after="0" w:line="256" w:lineRule="auto"/>
              <w:rPr>
                <w:rFonts w:ascii="Times New Roman" w:eastAsia="Times New Roman" w:hAnsi="Times New Roman"/>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spacing w:after="0" w:line="256" w:lineRule="auto"/>
              <w:rPr>
                <w:rFonts w:ascii="Times New Roman" w:eastAsia="Times New Roman" w:hAnsi="Times New Roman"/>
                <w:szCs w:val="20"/>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spacing w:after="0" w:line="256" w:lineRule="auto"/>
              <w:rPr>
                <w:rFonts w:ascii="Times New Roman" w:eastAsia="Times New Roman" w:hAnsi="Times New Roman"/>
                <w:szCs w:val="20"/>
              </w:rPr>
            </w:pPr>
          </w:p>
        </w:tc>
        <w:tc>
          <w:tcPr>
            <w:tcW w:w="850"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Кассовый расход</w:t>
            </w:r>
          </w:p>
        </w:tc>
        <w:tc>
          <w:tcPr>
            <w:tcW w:w="1077"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Восстановление кассового расхода</w:t>
            </w:r>
          </w:p>
        </w:tc>
        <w:tc>
          <w:tcPr>
            <w:tcW w:w="1050" w:type="dxa"/>
            <w:vMerge/>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spacing w:after="0" w:line="256" w:lineRule="auto"/>
              <w:rPr>
                <w:rFonts w:ascii="Times New Roman" w:eastAsia="Times New Roman" w:hAnsi="Times New Roman"/>
                <w:szCs w:val="20"/>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spacing w:after="0" w:line="256" w:lineRule="auto"/>
              <w:rPr>
                <w:rFonts w:ascii="Times New Roman" w:eastAsia="Times New Roman" w:hAnsi="Times New Roman"/>
                <w:szCs w:val="20"/>
              </w:rPr>
            </w:pPr>
          </w:p>
        </w:tc>
      </w:tr>
      <w:tr w:rsidR="00B93E79" w:rsidRPr="00B93E79" w:rsidTr="003B337E">
        <w:tc>
          <w:tcPr>
            <w:tcW w:w="794"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1</w:t>
            </w:r>
          </w:p>
        </w:tc>
        <w:tc>
          <w:tcPr>
            <w:tcW w:w="624"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2</w:t>
            </w:r>
          </w:p>
        </w:tc>
        <w:tc>
          <w:tcPr>
            <w:tcW w:w="992"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3</w:t>
            </w:r>
          </w:p>
        </w:tc>
        <w:tc>
          <w:tcPr>
            <w:tcW w:w="709"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4</w:t>
            </w:r>
          </w:p>
        </w:tc>
        <w:tc>
          <w:tcPr>
            <w:tcW w:w="1417"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5</w:t>
            </w:r>
          </w:p>
        </w:tc>
        <w:tc>
          <w:tcPr>
            <w:tcW w:w="1134"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6</w:t>
            </w:r>
          </w:p>
        </w:tc>
        <w:tc>
          <w:tcPr>
            <w:tcW w:w="850"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7</w:t>
            </w:r>
          </w:p>
        </w:tc>
        <w:tc>
          <w:tcPr>
            <w:tcW w:w="1077"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8</w:t>
            </w:r>
          </w:p>
        </w:tc>
        <w:tc>
          <w:tcPr>
            <w:tcW w:w="1050"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9</w:t>
            </w:r>
          </w:p>
        </w:tc>
        <w:tc>
          <w:tcPr>
            <w:tcW w:w="1134"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10</w:t>
            </w:r>
          </w:p>
        </w:tc>
      </w:tr>
      <w:tr w:rsidR="00B93E79" w:rsidRPr="00B93E79" w:rsidTr="003B337E">
        <w:tc>
          <w:tcPr>
            <w:tcW w:w="794"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624"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992"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709"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41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134"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850"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07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050"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134"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r>
      <w:tr w:rsidR="00B93E79" w:rsidRPr="00B93E79" w:rsidTr="003B337E">
        <w:tc>
          <w:tcPr>
            <w:tcW w:w="794"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624"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992"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709"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41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134"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850"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07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050"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134"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r>
      <w:tr w:rsidR="00B93E79" w:rsidRPr="00B93E79" w:rsidTr="003B337E">
        <w:tc>
          <w:tcPr>
            <w:tcW w:w="794"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624"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992"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709"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41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134"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850"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07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050"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134"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r>
      <w:tr w:rsidR="00B93E79" w:rsidRPr="00B93E79" w:rsidTr="003B337E">
        <w:tc>
          <w:tcPr>
            <w:tcW w:w="794"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r w:rsidRPr="00B93E79">
              <w:rPr>
                <w:rFonts w:ascii="Times New Roman" w:eastAsia="Times New Roman" w:hAnsi="Times New Roman"/>
                <w:szCs w:val="20"/>
              </w:rPr>
              <w:t>Итого</w:t>
            </w:r>
          </w:p>
        </w:tc>
        <w:tc>
          <w:tcPr>
            <w:tcW w:w="624"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992"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709"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41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134"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850"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07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050"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134"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r>
    </w:tbl>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Руководитель ________________________ 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(подпись)                 (расшифровка подписи)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Главный бухгалтер ________________________ 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(подпись)                 (расшифровка подписи)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М.П.</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Отметка администрации</w:t>
      </w:r>
      <w:r w:rsidR="00633394" w:rsidRPr="00633394">
        <w:rPr>
          <w:rFonts w:ascii="Times New Roman" w:eastAsia="Times New Roman" w:hAnsi="Times New Roman"/>
          <w:sz w:val="24"/>
          <w:szCs w:val="24"/>
          <w:lang w:eastAsia="ru-RU"/>
        </w:rPr>
        <w:t xml:space="preserve"> </w:t>
      </w:r>
      <w:r w:rsidR="005B16D6">
        <w:rPr>
          <w:rFonts w:ascii="Times New Roman" w:eastAsia="Times New Roman" w:hAnsi="Times New Roman"/>
          <w:sz w:val="24"/>
          <w:szCs w:val="24"/>
          <w:lang w:eastAsia="ru-RU"/>
        </w:rPr>
        <w:t>Новотроицкого</w:t>
      </w:r>
      <w:r w:rsidR="00633394">
        <w:rPr>
          <w:rFonts w:ascii="Times New Roman" w:eastAsia="Times New Roman" w:hAnsi="Times New Roman"/>
          <w:sz w:val="24"/>
          <w:szCs w:val="24"/>
          <w:lang w:eastAsia="ru-RU"/>
        </w:rPr>
        <w:t xml:space="preserve"> сельсовета</w:t>
      </w:r>
      <w:r w:rsidRPr="00B93E79">
        <w:rPr>
          <w:rFonts w:ascii="Times New Roman" w:eastAsia="Times New Roman" w:hAnsi="Times New Roman"/>
          <w:sz w:val="24"/>
          <w:szCs w:val="24"/>
          <w:lang w:eastAsia="ru-RU"/>
        </w:rPr>
        <w:t xml:space="preserve"> Северного района Новосибирской области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____________      ________    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 xml:space="preserve">         (должность) (подпись)       (расшифровка подписи)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Исполнитель ________________________    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 xml:space="preserve">                                                            (подпись)                   (расшифровка подписи)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"____" ______________ 20____ г.</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r w:rsidRPr="00B93E79">
        <w:rPr>
          <w:rFonts w:ascii="Times New Roman" w:eastAsia="Times New Roman" w:hAnsi="Times New Roman"/>
          <w:szCs w:val="20"/>
          <w:lang w:eastAsia="ru-RU"/>
        </w:rPr>
        <w:t>Приложение N 5.1</w:t>
      </w:r>
    </w:p>
    <w:p w:rsidR="00B93E79" w:rsidRPr="00B93E79" w:rsidRDefault="00B93E79" w:rsidP="00B93E79">
      <w:pPr>
        <w:spacing w:after="1" w:line="256" w:lineRule="auto"/>
        <w:rPr>
          <w:rFonts w:ascii="Times New Roman" w:hAnsi="Times New Roman"/>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 xml:space="preserve">     администрация </w:t>
      </w:r>
      <w:r w:rsidR="005B16D6">
        <w:rPr>
          <w:rFonts w:ascii="Times New Roman" w:eastAsia="Times New Roman" w:hAnsi="Times New Roman"/>
          <w:sz w:val="24"/>
          <w:szCs w:val="24"/>
          <w:lang w:eastAsia="ru-RU"/>
        </w:rPr>
        <w:t>Новотроицкого</w:t>
      </w:r>
      <w:r w:rsidR="00633394">
        <w:rPr>
          <w:rFonts w:ascii="Times New Roman" w:eastAsia="Times New Roman" w:hAnsi="Times New Roman"/>
          <w:sz w:val="24"/>
          <w:szCs w:val="24"/>
          <w:lang w:eastAsia="ru-RU"/>
        </w:rPr>
        <w:t xml:space="preserve"> сельсовета </w:t>
      </w:r>
      <w:r w:rsidRPr="00B93E79">
        <w:rPr>
          <w:rFonts w:ascii="Times New Roman" w:eastAsia="Times New Roman" w:hAnsi="Times New Roman"/>
          <w:sz w:val="24"/>
          <w:szCs w:val="24"/>
          <w:lang w:eastAsia="ru-RU"/>
        </w:rPr>
        <w:t>Северного района Новосибирской области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 w:val="24"/>
          <w:szCs w:val="24"/>
          <w:lang w:eastAsia="ru-RU"/>
        </w:rPr>
      </w:pPr>
      <w:bookmarkStart w:id="66" w:name="P2151"/>
      <w:bookmarkEnd w:id="66"/>
      <w:r w:rsidRPr="00B93E79">
        <w:rPr>
          <w:rFonts w:ascii="Times New Roman" w:eastAsia="Times New Roman" w:hAnsi="Times New Roman"/>
          <w:sz w:val="24"/>
          <w:szCs w:val="24"/>
          <w:lang w:eastAsia="ru-RU"/>
        </w:rPr>
        <w:t>ВЫПИСКА</w:t>
      </w: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 xml:space="preserve">по лицевому счету N __________ </w:t>
      </w:r>
      <w:proofErr w:type="gramStart"/>
      <w:r w:rsidRPr="00B93E79">
        <w:rPr>
          <w:rFonts w:ascii="Times New Roman" w:eastAsia="Times New Roman" w:hAnsi="Times New Roman"/>
          <w:sz w:val="24"/>
          <w:szCs w:val="24"/>
          <w:lang w:eastAsia="ru-RU"/>
        </w:rPr>
        <w:t>за</w:t>
      </w:r>
      <w:proofErr w:type="gramEnd"/>
      <w:r w:rsidRPr="00B93E79">
        <w:rPr>
          <w:rFonts w:ascii="Times New Roman" w:eastAsia="Times New Roman" w:hAnsi="Times New Roman"/>
          <w:sz w:val="24"/>
          <w:szCs w:val="24"/>
          <w:lang w:eastAsia="ru-RU"/>
        </w:rPr>
        <w:t xml:space="preserve"> 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___________________________________________________________________________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 xml:space="preserve">                       (наименование лицевого счета)</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Последний день операций по счету 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Входящий остаток                 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Всего поступило                  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Расход                           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Исходящий остаток                ______________</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4"/>
          <w:szCs w:val="24"/>
          <w:lang w:eastAsia="ru-RU"/>
        </w:rPr>
      </w:pPr>
    </w:p>
    <w:tbl>
      <w:tblPr>
        <w:tblW w:w="898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565"/>
        <w:gridCol w:w="1275"/>
        <w:gridCol w:w="712"/>
        <w:gridCol w:w="850"/>
        <w:gridCol w:w="851"/>
        <w:gridCol w:w="992"/>
        <w:gridCol w:w="1131"/>
        <w:gridCol w:w="795"/>
        <w:gridCol w:w="907"/>
        <w:gridCol w:w="907"/>
      </w:tblGrid>
      <w:tr w:rsidR="00B93E79" w:rsidRPr="00B93E79" w:rsidTr="003B337E">
        <w:tc>
          <w:tcPr>
            <w:tcW w:w="565" w:type="dxa"/>
            <w:vMerge w:val="restart"/>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N оп.</w:t>
            </w:r>
          </w:p>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1275" w:type="dxa"/>
            <w:vMerge w:val="restart"/>
            <w:tcBorders>
              <w:top w:val="single" w:sz="4" w:space="0" w:color="auto"/>
              <w:left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Бюджетная классификация</w:t>
            </w:r>
          </w:p>
        </w:tc>
        <w:tc>
          <w:tcPr>
            <w:tcW w:w="712" w:type="dxa"/>
            <w:vMerge w:val="restart"/>
            <w:tcBorders>
              <w:top w:val="single" w:sz="4" w:space="0" w:color="auto"/>
              <w:left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Тип средств</w:t>
            </w:r>
          </w:p>
        </w:tc>
        <w:tc>
          <w:tcPr>
            <w:tcW w:w="850" w:type="dxa"/>
            <w:vMerge w:val="restart"/>
            <w:tcBorders>
              <w:top w:val="single" w:sz="4" w:space="0" w:color="auto"/>
              <w:left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Мероприятие</w:t>
            </w:r>
          </w:p>
        </w:tc>
        <w:tc>
          <w:tcPr>
            <w:tcW w:w="851" w:type="dxa"/>
            <w:vMerge w:val="restart"/>
            <w:tcBorders>
              <w:top w:val="single" w:sz="4" w:space="0" w:color="auto"/>
              <w:left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Код субсидии</w:t>
            </w:r>
          </w:p>
        </w:tc>
        <w:tc>
          <w:tcPr>
            <w:tcW w:w="992" w:type="dxa"/>
            <w:vMerge w:val="restart"/>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КРКС</w:t>
            </w:r>
          </w:p>
        </w:tc>
        <w:tc>
          <w:tcPr>
            <w:tcW w:w="1131" w:type="dxa"/>
            <w:vMerge w:val="restart"/>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КОСГУ</w:t>
            </w:r>
          </w:p>
        </w:tc>
        <w:tc>
          <w:tcPr>
            <w:tcW w:w="795" w:type="dxa"/>
            <w:vMerge w:val="restart"/>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 документа</w:t>
            </w:r>
          </w:p>
        </w:tc>
        <w:tc>
          <w:tcPr>
            <w:tcW w:w="1814" w:type="dxa"/>
            <w:gridSpan w:val="2"/>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Обороты</w:t>
            </w:r>
          </w:p>
        </w:tc>
      </w:tr>
      <w:tr w:rsidR="00B93E79" w:rsidRPr="00B93E79" w:rsidTr="003B337E">
        <w:trPr>
          <w:trHeight w:val="696"/>
        </w:trPr>
        <w:tc>
          <w:tcPr>
            <w:tcW w:w="565" w:type="dxa"/>
            <w:vMerge/>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spacing w:after="0" w:line="256" w:lineRule="auto"/>
              <w:rPr>
                <w:rFonts w:ascii="Times New Roman" w:eastAsia="Times New Roman" w:hAnsi="Times New Roman"/>
                <w:szCs w:val="20"/>
              </w:rPr>
            </w:pPr>
          </w:p>
        </w:tc>
        <w:tc>
          <w:tcPr>
            <w:tcW w:w="1275" w:type="dxa"/>
            <w:vMerge/>
            <w:tcBorders>
              <w:left w:val="single" w:sz="4" w:space="0" w:color="auto"/>
              <w:bottom w:val="single" w:sz="4" w:space="0" w:color="auto"/>
              <w:right w:val="single" w:sz="4" w:space="0" w:color="auto"/>
            </w:tcBorders>
            <w:vAlign w:val="center"/>
            <w:hideMark/>
          </w:tcPr>
          <w:p w:rsidR="00B93E79" w:rsidRPr="00B93E79" w:rsidRDefault="00B93E79" w:rsidP="00B93E79">
            <w:pPr>
              <w:spacing w:after="0" w:line="256" w:lineRule="auto"/>
              <w:rPr>
                <w:rFonts w:ascii="Times New Roman" w:eastAsia="Times New Roman" w:hAnsi="Times New Roman"/>
                <w:szCs w:val="20"/>
              </w:rPr>
            </w:pPr>
          </w:p>
        </w:tc>
        <w:tc>
          <w:tcPr>
            <w:tcW w:w="712" w:type="dxa"/>
            <w:vMerge/>
            <w:tcBorders>
              <w:left w:val="single" w:sz="4" w:space="0" w:color="auto"/>
              <w:bottom w:val="single" w:sz="4" w:space="0" w:color="auto"/>
              <w:right w:val="single" w:sz="4" w:space="0" w:color="auto"/>
            </w:tcBorders>
            <w:vAlign w:val="center"/>
          </w:tcPr>
          <w:p w:rsidR="00B93E79" w:rsidRPr="00B93E79" w:rsidRDefault="00B93E79" w:rsidP="00B93E79">
            <w:pPr>
              <w:spacing w:after="0" w:line="256" w:lineRule="auto"/>
              <w:rPr>
                <w:rFonts w:ascii="Times New Roman" w:eastAsia="Times New Roman" w:hAnsi="Times New Roman"/>
                <w:szCs w:val="20"/>
              </w:rPr>
            </w:pPr>
          </w:p>
        </w:tc>
        <w:tc>
          <w:tcPr>
            <w:tcW w:w="850" w:type="dxa"/>
            <w:vMerge/>
            <w:tcBorders>
              <w:left w:val="single" w:sz="4" w:space="0" w:color="auto"/>
              <w:bottom w:val="single" w:sz="4" w:space="0" w:color="auto"/>
              <w:right w:val="single" w:sz="4" w:space="0" w:color="auto"/>
            </w:tcBorders>
            <w:vAlign w:val="center"/>
          </w:tcPr>
          <w:p w:rsidR="00B93E79" w:rsidRPr="00B93E79" w:rsidRDefault="00B93E79" w:rsidP="00B93E79">
            <w:pPr>
              <w:spacing w:after="0" w:line="256" w:lineRule="auto"/>
              <w:rPr>
                <w:rFonts w:ascii="Times New Roman" w:eastAsia="Times New Roman" w:hAnsi="Times New Roman"/>
                <w:szCs w:val="20"/>
              </w:rPr>
            </w:pPr>
          </w:p>
        </w:tc>
        <w:tc>
          <w:tcPr>
            <w:tcW w:w="851" w:type="dxa"/>
            <w:vMerge/>
            <w:tcBorders>
              <w:left w:val="single" w:sz="4" w:space="0" w:color="auto"/>
              <w:bottom w:val="single" w:sz="4" w:space="0" w:color="auto"/>
              <w:right w:val="single" w:sz="4" w:space="0" w:color="auto"/>
            </w:tcBorders>
            <w:vAlign w:val="center"/>
          </w:tcPr>
          <w:p w:rsidR="00B93E79" w:rsidRPr="00B93E79" w:rsidRDefault="00B93E79" w:rsidP="00B93E79">
            <w:pPr>
              <w:spacing w:after="0" w:line="256" w:lineRule="auto"/>
              <w:rPr>
                <w:rFonts w:ascii="Times New Roman" w:eastAsia="Times New Roman" w:hAnsi="Times New Roman"/>
                <w:szCs w:val="20"/>
              </w:rPr>
            </w:pPr>
          </w:p>
        </w:tc>
        <w:tc>
          <w:tcPr>
            <w:tcW w:w="992" w:type="dxa"/>
            <w:vMerge/>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spacing w:after="0" w:line="256" w:lineRule="auto"/>
              <w:rPr>
                <w:rFonts w:ascii="Times New Roman" w:eastAsia="Times New Roman" w:hAnsi="Times New Roman"/>
                <w:szCs w:val="20"/>
              </w:rPr>
            </w:pPr>
          </w:p>
        </w:tc>
        <w:tc>
          <w:tcPr>
            <w:tcW w:w="1131" w:type="dxa"/>
            <w:vMerge/>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spacing w:after="0" w:line="256" w:lineRule="auto"/>
              <w:rPr>
                <w:rFonts w:ascii="Times New Roman" w:eastAsia="Times New Roman" w:hAnsi="Times New Roman"/>
                <w:szCs w:val="20"/>
              </w:rPr>
            </w:pPr>
          </w:p>
        </w:tc>
        <w:tc>
          <w:tcPr>
            <w:tcW w:w="795" w:type="dxa"/>
            <w:vMerge/>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spacing w:after="0" w:line="256" w:lineRule="auto"/>
              <w:rPr>
                <w:rFonts w:ascii="Times New Roman" w:eastAsia="Times New Roman" w:hAnsi="Times New Roman"/>
                <w:szCs w:val="20"/>
              </w:rPr>
            </w:pPr>
          </w:p>
        </w:tc>
        <w:tc>
          <w:tcPr>
            <w:tcW w:w="907"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Приход</w:t>
            </w:r>
          </w:p>
        </w:tc>
        <w:tc>
          <w:tcPr>
            <w:tcW w:w="907"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Расход</w:t>
            </w:r>
          </w:p>
        </w:tc>
      </w:tr>
      <w:tr w:rsidR="00B93E79" w:rsidRPr="00B93E79" w:rsidTr="003B337E">
        <w:trPr>
          <w:trHeight w:val="217"/>
        </w:trPr>
        <w:tc>
          <w:tcPr>
            <w:tcW w:w="565"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1</w:t>
            </w:r>
          </w:p>
        </w:tc>
        <w:tc>
          <w:tcPr>
            <w:tcW w:w="1275"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2</w:t>
            </w:r>
          </w:p>
        </w:tc>
        <w:tc>
          <w:tcPr>
            <w:tcW w:w="712"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3</w:t>
            </w:r>
          </w:p>
        </w:tc>
        <w:tc>
          <w:tcPr>
            <w:tcW w:w="850"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4</w:t>
            </w:r>
          </w:p>
        </w:tc>
        <w:tc>
          <w:tcPr>
            <w:tcW w:w="851"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5</w:t>
            </w:r>
          </w:p>
        </w:tc>
        <w:tc>
          <w:tcPr>
            <w:tcW w:w="992"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6</w:t>
            </w:r>
          </w:p>
        </w:tc>
        <w:tc>
          <w:tcPr>
            <w:tcW w:w="1131"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7</w:t>
            </w:r>
          </w:p>
        </w:tc>
        <w:tc>
          <w:tcPr>
            <w:tcW w:w="795"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8</w:t>
            </w:r>
          </w:p>
        </w:tc>
        <w:tc>
          <w:tcPr>
            <w:tcW w:w="90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9</w:t>
            </w:r>
          </w:p>
        </w:tc>
        <w:tc>
          <w:tcPr>
            <w:tcW w:w="90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10</w:t>
            </w:r>
          </w:p>
        </w:tc>
      </w:tr>
      <w:tr w:rsidR="00B93E79" w:rsidRPr="00B93E79" w:rsidTr="003B337E">
        <w:tc>
          <w:tcPr>
            <w:tcW w:w="565"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275"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712"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850"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851"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992"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131"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795"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90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90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r>
      <w:tr w:rsidR="00B93E79" w:rsidRPr="00B93E79" w:rsidTr="003B337E">
        <w:tc>
          <w:tcPr>
            <w:tcW w:w="565"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275"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712"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850"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851"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992"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131"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795"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90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90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r>
      <w:tr w:rsidR="00B93E79" w:rsidRPr="00B93E79" w:rsidTr="003B337E">
        <w:tc>
          <w:tcPr>
            <w:tcW w:w="1840" w:type="dxa"/>
            <w:gridSpan w:val="2"/>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r w:rsidRPr="00B93E79">
              <w:rPr>
                <w:rFonts w:ascii="Times New Roman" w:eastAsia="Times New Roman" w:hAnsi="Times New Roman"/>
                <w:szCs w:val="20"/>
              </w:rPr>
              <w:t>Обороты</w:t>
            </w:r>
          </w:p>
        </w:tc>
        <w:tc>
          <w:tcPr>
            <w:tcW w:w="712"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850"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851"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992"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131"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795"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90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90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r>
      <w:tr w:rsidR="00B93E79" w:rsidRPr="00B93E79" w:rsidTr="003B337E">
        <w:tc>
          <w:tcPr>
            <w:tcW w:w="1840" w:type="dxa"/>
            <w:gridSpan w:val="2"/>
            <w:tcBorders>
              <w:top w:val="single" w:sz="4" w:space="0" w:color="auto"/>
              <w:left w:val="single" w:sz="4" w:space="0" w:color="auto"/>
              <w:bottom w:val="single" w:sz="4" w:space="0" w:color="auto"/>
              <w:right w:val="single" w:sz="4" w:space="0" w:color="auto"/>
            </w:tcBorders>
            <w:vAlign w:val="bottom"/>
            <w:hideMark/>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r w:rsidRPr="00B93E79">
              <w:rPr>
                <w:rFonts w:ascii="Times New Roman" w:eastAsia="Times New Roman" w:hAnsi="Times New Roman"/>
                <w:szCs w:val="20"/>
              </w:rPr>
              <w:t>Итого по счету</w:t>
            </w:r>
          </w:p>
        </w:tc>
        <w:tc>
          <w:tcPr>
            <w:tcW w:w="712" w:type="dxa"/>
            <w:tcBorders>
              <w:top w:val="single" w:sz="4" w:space="0" w:color="auto"/>
              <w:left w:val="single" w:sz="4" w:space="0" w:color="auto"/>
              <w:bottom w:val="single" w:sz="4" w:space="0" w:color="auto"/>
              <w:right w:val="single" w:sz="4" w:space="0" w:color="auto"/>
            </w:tcBorders>
            <w:vAlign w:val="bottom"/>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850" w:type="dxa"/>
            <w:tcBorders>
              <w:top w:val="single" w:sz="4" w:space="0" w:color="auto"/>
              <w:left w:val="single" w:sz="4" w:space="0" w:color="auto"/>
              <w:bottom w:val="single" w:sz="4" w:space="0" w:color="auto"/>
              <w:right w:val="single" w:sz="4" w:space="0" w:color="auto"/>
            </w:tcBorders>
            <w:vAlign w:val="bottom"/>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851"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992"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131"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795"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90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90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r>
    </w:tbl>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Исполнитель _______________________  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 xml:space="preserve">                                                          (подпись)                  (расшифровка подписи)</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r w:rsidRPr="00B93E79">
        <w:rPr>
          <w:rFonts w:ascii="Times New Roman" w:eastAsia="Times New Roman" w:hAnsi="Times New Roman"/>
          <w:szCs w:val="20"/>
          <w:lang w:eastAsia="ru-RU"/>
        </w:rPr>
        <w:t>Приложение N 5.2</w:t>
      </w:r>
    </w:p>
    <w:p w:rsidR="00B93E79" w:rsidRPr="00B93E79" w:rsidRDefault="00B93E79" w:rsidP="00B93E79">
      <w:pPr>
        <w:spacing w:after="1" w:line="256" w:lineRule="auto"/>
        <w:rPr>
          <w:rFonts w:ascii="Times New Roman" w:hAnsi="Times New Roman"/>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 w:val="24"/>
          <w:szCs w:val="24"/>
          <w:lang w:eastAsia="ru-RU"/>
        </w:rPr>
      </w:pPr>
      <w:bookmarkStart w:id="67" w:name="P2237"/>
      <w:bookmarkEnd w:id="67"/>
      <w:r w:rsidRPr="00B93E79">
        <w:rPr>
          <w:rFonts w:ascii="Times New Roman" w:eastAsia="Times New Roman" w:hAnsi="Times New Roman"/>
          <w:sz w:val="24"/>
          <w:szCs w:val="24"/>
          <w:lang w:eastAsia="ru-RU"/>
        </w:rPr>
        <w:t>СПРАВКА</w:t>
      </w: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о финансировании и кассовых расходах получателей бюджетных средств</w:t>
      </w: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за ______________ 20____ г.</w:t>
      </w: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(месяц)</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___________________________________________________________________________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 xml:space="preserve">                       (наименование лицевого счета)</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spacing w:after="160" w:line="256" w:lineRule="auto"/>
        <w:rPr>
          <w:rFonts w:ascii="Times New Roman" w:hAnsi="Times New Roman"/>
        </w:rPr>
      </w:pPr>
    </w:p>
    <w:p w:rsidR="00B93E79" w:rsidRPr="00B93E79" w:rsidRDefault="00B93E79" w:rsidP="00B93E79">
      <w:pPr>
        <w:spacing w:after="160" w:line="256" w:lineRule="auto"/>
        <w:rPr>
          <w:rFonts w:ascii="Times New Roman" w:hAnsi="Times New Roman"/>
        </w:rPr>
      </w:pPr>
    </w:p>
    <w:tbl>
      <w:tblPr>
        <w:tblStyle w:val="a8"/>
        <w:tblW w:w="0" w:type="auto"/>
        <w:tblLook w:val="04A0"/>
      </w:tblPr>
      <w:tblGrid>
        <w:gridCol w:w="556"/>
        <w:gridCol w:w="1605"/>
        <w:gridCol w:w="724"/>
        <w:gridCol w:w="540"/>
        <w:gridCol w:w="478"/>
        <w:gridCol w:w="616"/>
        <w:gridCol w:w="522"/>
        <w:gridCol w:w="680"/>
        <w:gridCol w:w="1544"/>
        <w:gridCol w:w="610"/>
        <w:gridCol w:w="665"/>
        <w:gridCol w:w="670"/>
        <w:gridCol w:w="927"/>
      </w:tblGrid>
      <w:tr w:rsidR="00B93E79" w:rsidRPr="00B93E79" w:rsidTr="003B337E">
        <w:tc>
          <w:tcPr>
            <w:tcW w:w="718" w:type="dxa"/>
          </w:tcPr>
          <w:p w:rsidR="00B93E79" w:rsidRPr="00B93E79" w:rsidRDefault="00B93E79" w:rsidP="00B93E79">
            <w:pPr>
              <w:widowControl w:val="0"/>
              <w:autoSpaceDE w:val="0"/>
              <w:autoSpaceDN w:val="0"/>
              <w:spacing w:line="256" w:lineRule="auto"/>
              <w:jc w:val="center"/>
              <w:rPr>
                <w:rFonts w:ascii="Times New Roman" w:eastAsia="Times New Roman" w:hAnsi="Times New Roman"/>
              </w:rPr>
            </w:pPr>
            <w:proofErr w:type="spellStart"/>
            <w:r w:rsidRPr="00B93E79">
              <w:rPr>
                <w:rFonts w:ascii="Times New Roman" w:eastAsia="Times New Roman" w:hAnsi="Times New Roman"/>
              </w:rPr>
              <w:t>Личе</w:t>
            </w:r>
            <w:proofErr w:type="spellEnd"/>
            <w:r w:rsidRPr="00B93E79">
              <w:rPr>
                <w:rFonts w:ascii="Times New Roman" w:eastAsia="Times New Roman" w:hAnsi="Times New Roman"/>
              </w:rPr>
              <w:t xml:space="preserve"> вой счет</w:t>
            </w:r>
          </w:p>
        </w:tc>
        <w:tc>
          <w:tcPr>
            <w:tcW w:w="718" w:type="dxa"/>
          </w:tcPr>
          <w:p w:rsidR="00B93E79" w:rsidRPr="00B93E79" w:rsidRDefault="00B93E79" w:rsidP="00B93E79">
            <w:pPr>
              <w:widowControl w:val="0"/>
              <w:autoSpaceDE w:val="0"/>
              <w:autoSpaceDN w:val="0"/>
              <w:spacing w:line="256" w:lineRule="auto"/>
              <w:jc w:val="center"/>
              <w:rPr>
                <w:rFonts w:ascii="Times New Roman" w:eastAsia="Times New Roman" w:hAnsi="Times New Roman"/>
              </w:rPr>
            </w:pPr>
            <w:proofErr w:type="spellStart"/>
            <w:r w:rsidRPr="00B93E79">
              <w:rPr>
                <w:rFonts w:ascii="Times New Roman" w:eastAsia="Times New Roman" w:hAnsi="Times New Roman"/>
              </w:rPr>
              <w:t>Бюджетнаяклассифи</w:t>
            </w:r>
            <w:proofErr w:type="spellEnd"/>
            <w:r w:rsidRPr="00B93E79">
              <w:rPr>
                <w:rFonts w:ascii="Times New Roman" w:eastAsia="Times New Roman" w:hAnsi="Times New Roman"/>
              </w:rPr>
              <w:t xml:space="preserve"> </w:t>
            </w:r>
            <w:proofErr w:type="spellStart"/>
            <w:r w:rsidRPr="00B93E79">
              <w:rPr>
                <w:rFonts w:ascii="Times New Roman" w:eastAsia="Times New Roman" w:hAnsi="Times New Roman"/>
              </w:rPr>
              <w:t>ка</w:t>
            </w:r>
            <w:proofErr w:type="spellEnd"/>
            <w:r w:rsidRPr="00B93E79">
              <w:rPr>
                <w:rFonts w:ascii="Times New Roman" w:eastAsia="Times New Roman" w:hAnsi="Times New Roman"/>
              </w:rPr>
              <w:t xml:space="preserve"> </w:t>
            </w:r>
            <w:proofErr w:type="spellStart"/>
            <w:r w:rsidRPr="00B93E79">
              <w:rPr>
                <w:rFonts w:ascii="Times New Roman" w:eastAsia="Times New Roman" w:hAnsi="Times New Roman"/>
              </w:rPr>
              <w:t>ция</w:t>
            </w:r>
            <w:proofErr w:type="spellEnd"/>
          </w:p>
        </w:tc>
        <w:tc>
          <w:tcPr>
            <w:tcW w:w="719" w:type="dxa"/>
          </w:tcPr>
          <w:p w:rsidR="00B93E79" w:rsidRPr="00B93E79" w:rsidRDefault="00B93E79" w:rsidP="00B93E79">
            <w:pPr>
              <w:widowControl w:val="0"/>
              <w:autoSpaceDE w:val="0"/>
              <w:autoSpaceDN w:val="0"/>
              <w:spacing w:line="256" w:lineRule="auto"/>
              <w:jc w:val="center"/>
              <w:rPr>
                <w:rFonts w:ascii="Times New Roman" w:eastAsia="Times New Roman" w:hAnsi="Times New Roman"/>
              </w:rPr>
            </w:pPr>
            <w:r w:rsidRPr="00B93E79">
              <w:rPr>
                <w:rFonts w:ascii="Times New Roman" w:eastAsia="Times New Roman" w:hAnsi="Times New Roman"/>
              </w:rPr>
              <w:t>Тип средств</w:t>
            </w:r>
          </w:p>
        </w:tc>
        <w:tc>
          <w:tcPr>
            <w:tcW w:w="719" w:type="dxa"/>
          </w:tcPr>
          <w:p w:rsidR="00B93E79" w:rsidRPr="00B93E79" w:rsidRDefault="00B93E79" w:rsidP="00B93E79">
            <w:pPr>
              <w:widowControl w:val="0"/>
              <w:autoSpaceDE w:val="0"/>
              <w:autoSpaceDN w:val="0"/>
              <w:spacing w:line="256" w:lineRule="auto"/>
              <w:jc w:val="center"/>
              <w:rPr>
                <w:rFonts w:ascii="Times New Roman" w:eastAsia="Times New Roman" w:hAnsi="Times New Roman"/>
              </w:rPr>
            </w:pPr>
            <w:r w:rsidRPr="00B93E79">
              <w:rPr>
                <w:rFonts w:ascii="Times New Roman" w:eastAsia="Times New Roman" w:hAnsi="Times New Roman"/>
              </w:rPr>
              <w:t xml:space="preserve">Мер </w:t>
            </w:r>
            <w:proofErr w:type="spellStart"/>
            <w:r w:rsidRPr="00B93E79">
              <w:rPr>
                <w:rFonts w:ascii="Times New Roman" w:eastAsia="Times New Roman" w:hAnsi="Times New Roman"/>
              </w:rPr>
              <w:t>опри</w:t>
            </w:r>
            <w:proofErr w:type="spellEnd"/>
            <w:r w:rsidRPr="00B93E79">
              <w:rPr>
                <w:rFonts w:ascii="Times New Roman" w:eastAsia="Times New Roman" w:hAnsi="Times New Roman"/>
              </w:rPr>
              <w:t xml:space="preserve"> </w:t>
            </w:r>
            <w:proofErr w:type="spellStart"/>
            <w:r w:rsidRPr="00B93E79">
              <w:rPr>
                <w:rFonts w:ascii="Times New Roman" w:eastAsia="Times New Roman" w:hAnsi="Times New Roman"/>
              </w:rPr>
              <w:t>ятие</w:t>
            </w:r>
            <w:proofErr w:type="spellEnd"/>
          </w:p>
        </w:tc>
        <w:tc>
          <w:tcPr>
            <w:tcW w:w="719" w:type="dxa"/>
          </w:tcPr>
          <w:p w:rsidR="00B93E79" w:rsidRPr="00B93E79" w:rsidRDefault="00B93E79" w:rsidP="00B93E79">
            <w:pPr>
              <w:widowControl w:val="0"/>
              <w:autoSpaceDE w:val="0"/>
              <w:autoSpaceDN w:val="0"/>
              <w:spacing w:line="256" w:lineRule="auto"/>
              <w:jc w:val="center"/>
              <w:rPr>
                <w:rFonts w:ascii="Times New Roman" w:eastAsia="Times New Roman" w:hAnsi="Times New Roman"/>
              </w:rPr>
            </w:pPr>
            <w:r w:rsidRPr="00B93E79">
              <w:rPr>
                <w:rFonts w:ascii="Times New Roman" w:eastAsia="Times New Roman" w:hAnsi="Times New Roman"/>
              </w:rPr>
              <w:t xml:space="preserve">Код </w:t>
            </w:r>
            <w:proofErr w:type="spellStart"/>
            <w:r w:rsidRPr="00B93E79">
              <w:rPr>
                <w:rFonts w:ascii="Times New Roman" w:eastAsia="Times New Roman" w:hAnsi="Times New Roman"/>
              </w:rPr>
              <w:t>суб</w:t>
            </w:r>
            <w:proofErr w:type="spellEnd"/>
            <w:r w:rsidRPr="00B93E79">
              <w:rPr>
                <w:rFonts w:ascii="Times New Roman" w:eastAsia="Times New Roman" w:hAnsi="Times New Roman"/>
              </w:rPr>
              <w:t xml:space="preserve"> си </w:t>
            </w:r>
            <w:proofErr w:type="spellStart"/>
            <w:r w:rsidRPr="00B93E79">
              <w:rPr>
                <w:rFonts w:ascii="Times New Roman" w:eastAsia="Times New Roman" w:hAnsi="Times New Roman"/>
              </w:rPr>
              <w:t>дии</w:t>
            </w:r>
            <w:proofErr w:type="spellEnd"/>
          </w:p>
        </w:tc>
        <w:tc>
          <w:tcPr>
            <w:tcW w:w="719" w:type="dxa"/>
          </w:tcPr>
          <w:p w:rsidR="00B93E79" w:rsidRPr="00B93E79" w:rsidRDefault="00B93E79" w:rsidP="00B93E79">
            <w:pPr>
              <w:widowControl w:val="0"/>
              <w:autoSpaceDE w:val="0"/>
              <w:autoSpaceDN w:val="0"/>
              <w:spacing w:line="256" w:lineRule="auto"/>
              <w:jc w:val="center"/>
              <w:rPr>
                <w:rFonts w:ascii="Times New Roman" w:eastAsia="Times New Roman" w:hAnsi="Times New Roman"/>
              </w:rPr>
            </w:pPr>
            <w:r w:rsidRPr="00B93E79">
              <w:rPr>
                <w:rFonts w:ascii="Times New Roman" w:eastAsia="Times New Roman" w:hAnsi="Times New Roman"/>
              </w:rPr>
              <w:t>КРКС</w:t>
            </w:r>
          </w:p>
        </w:tc>
        <w:tc>
          <w:tcPr>
            <w:tcW w:w="719" w:type="dxa"/>
          </w:tcPr>
          <w:p w:rsidR="00B93E79" w:rsidRPr="00B93E79" w:rsidRDefault="00B93E79" w:rsidP="00B93E79">
            <w:pPr>
              <w:widowControl w:val="0"/>
              <w:autoSpaceDE w:val="0"/>
              <w:autoSpaceDN w:val="0"/>
              <w:spacing w:line="256" w:lineRule="auto"/>
              <w:jc w:val="center"/>
              <w:rPr>
                <w:rFonts w:ascii="Times New Roman" w:eastAsia="Times New Roman" w:hAnsi="Times New Roman"/>
              </w:rPr>
            </w:pPr>
            <w:r w:rsidRPr="00B93E79">
              <w:rPr>
                <w:rFonts w:ascii="Times New Roman" w:eastAsia="Times New Roman" w:hAnsi="Times New Roman"/>
              </w:rPr>
              <w:t>КО СГУ</w:t>
            </w:r>
          </w:p>
        </w:tc>
        <w:tc>
          <w:tcPr>
            <w:tcW w:w="719" w:type="dxa"/>
          </w:tcPr>
          <w:p w:rsidR="00B93E79" w:rsidRPr="00B93E79" w:rsidRDefault="00B93E79" w:rsidP="00B93E79">
            <w:pPr>
              <w:widowControl w:val="0"/>
              <w:autoSpaceDE w:val="0"/>
              <w:autoSpaceDN w:val="0"/>
              <w:spacing w:line="256" w:lineRule="auto"/>
              <w:jc w:val="center"/>
              <w:rPr>
                <w:rFonts w:ascii="Times New Roman" w:eastAsia="Times New Roman" w:hAnsi="Times New Roman"/>
              </w:rPr>
            </w:pPr>
            <w:r w:rsidRPr="00B93E79">
              <w:rPr>
                <w:rFonts w:ascii="Times New Roman" w:eastAsia="Times New Roman" w:hAnsi="Times New Roman"/>
              </w:rPr>
              <w:t xml:space="preserve">Оста ток </w:t>
            </w:r>
            <w:proofErr w:type="gramStart"/>
            <w:r w:rsidRPr="00B93E79">
              <w:rPr>
                <w:rFonts w:ascii="Times New Roman" w:eastAsia="Times New Roman" w:hAnsi="Times New Roman"/>
              </w:rPr>
              <w:t xml:space="preserve">сред </w:t>
            </w:r>
            <w:proofErr w:type="spellStart"/>
            <w:r w:rsidRPr="00B93E79">
              <w:rPr>
                <w:rFonts w:ascii="Times New Roman" w:eastAsia="Times New Roman" w:hAnsi="Times New Roman"/>
              </w:rPr>
              <w:t>ств</w:t>
            </w:r>
            <w:proofErr w:type="spellEnd"/>
            <w:proofErr w:type="gramEnd"/>
            <w:r w:rsidRPr="00B93E79">
              <w:rPr>
                <w:rFonts w:ascii="Times New Roman" w:eastAsia="Times New Roman" w:hAnsi="Times New Roman"/>
              </w:rPr>
              <w:t xml:space="preserve"> на л/с на начало месяца</w:t>
            </w:r>
          </w:p>
        </w:tc>
        <w:tc>
          <w:tcPr>
            <w:tcW w:w="719" w:type="dxa"/>
          </w:tcPr>
          <w:p w:rsidR="00B93E79" w:rsidRPr="00B93E79" w:rsidRDefault="00B93E79" w:rsidP="00B93E79">
            <w:pPr>
              <w:widowControl w:val="0"/>
              <w:autoSpaceDE w:val="0"/>
              <w:autoSpaceDN w:val="0"/>
              <w:spacing w:line="256" w:lineRule="auto"/>
              <w:jc w:val="center"/>
              <w:rPr>
                <w:rFonts w:ascii="Times New Roman" w:eastAsia="Times New Roman" w:hAnsi="Times New Roman"/>
              </w:rPr>
            </w:pPr>
            <w:proofErr w:type="spellStart"/>
            <w:r w:rsidRPr="00B93E79">
              <w:rPr>
                <w:rFonts w:ascii="Times New Roman" w:eastAsia="Times New Roman" w:hAnsi="Times New Roman"/>
              </w:rPr>
              <w:t>Откры</w:t>
            </w:r>
            <w:proofErr w:type="spellEnd"/>
            <w:r w:rsidRPr="00B93E79">
              <w:rPr>
                <w:rFonts w:ascii="Times New Roman" w:eastAsia="Times New Roman" w:hAnsi="Times New Roman"/>
              </w:rPr>
              <w:t xml:space="preserve"> </w:t>
            </w:r>
            <w:proofErr w:type="spellStart"/>
            <w:r w:rsidRPr="00B93E79">
              <w:rPr>
                <w:rFonts w:ascii="Times New Roman" w:eastAsia="Times New Roman" w:hAnsi="Times New Roman"/>
              </w:rPr>
              <w:t>тоефинансирование</w:t>
            </w:r>
            <w:proofErr w:type="spellEnd"/>
            <w:r w:rsidRPr="00B93E79">
              <w:rPr>
                <w:rFonts w:ascii="Times New Roman" w:eastAsia="Times New Roman" w:hAnsi="Times New Roman"/>
              </w:rPr>
              <w:t xml:space="preserve"> за месяц</w:t>
            </w:r>
          </w:p>
        </w:tc>
        <w:tc>
          <w:tcPr>
            <w:tcW w:w="719" w:type="dxa"/>
          </w:tcPr>
          <w:p w:rsidR="00B93E79" w:rsidRPr="00B93E79" w:rsidRDefault="00B93E79" w:rsidP="00B93E79">
            <w:pPr>
              <w:widowControl w:val="0"/>
              <w:autoSpaceDE w:val="0"/>
              <w:autoSpaceDN w:val="0"/>
              <w:spacing w:line="256" w:lineRule="auto"/>
              <w:jc w:val="center"/>
              <w:rPr>
                <w:rFonts w:ascii="Times New Roman" w:eastAsia="Times New Roman" w:hAnsi="Times New Roman"/>
              </w:rPr>
            </w:pPr>
            <w:proofErr w:type="spellStart"/>
            <w:r w:rsidRPr="00B93E79">
              <w:rPr>
                <w:rFonts w:ascii="Times New Roman" w:eastAsia="Times New Roman" w:hAnsi="Times New Roman"/>
              </w:rPr>
              <w:t>Кассо</w:t>
            </w:r>
            <w:proofErr w:type="spellEnd"/>
          </w:p>
          <w:p w:rsidR="00B93E79" w:rsidRPr="00B93E79" w:rsidRDefault="00B93E79" w:rsidP="00B93E79">
            <w:pPr>
              <w:widowControl w:val="0"/>
              <w:autoSpaceDE w:val="0"/>
              <w:autoSpaceDN w:val="0"/>
              <w:spacing w:line="256" w:lineRule="auto"/>
              <w:jc w:val="center"/>
              <w:rPr>
                <w:rFonts w:ascii="Times New Roman" w:eastAsia="Times New Roman" w:hAnsi="Times New Roman"/>
              </w:rPr>
            </w:pPr>
            <w:r w:rsidRPr="00B93E79">
              <w:rPr>
                <w:rFonts w:ascii="Times New Roman" w:eastAsia="Times New Roman" w:hAnsi="Times New Roman"/>
              </w:rPr>
              <w:t>вый рас ход за месяц</w:t>
            </w:r>
          </w:p>
        </w:tc>
        <w:tc>
          <w:tcPr>
            <w:tcW w:w="719" w:type="dxa"/>
          </w:tcPr>
          <w:p w:rsidR="00B93E79" w:rsidRPr="00B93E79" w:rsidRDefault="00B93E79" w:rsidP="00B93E79">
            <w:pPr>
              <w:widowControl w:val="0"/>
              <w:autoSpaceDE w:val="0"/>
              <w:autoSpaceDN w:val="0"/>
              <w:spacing w:line="256" w:lineRule="auto"/>
              <w:jc w:val="center"/>
              <w:rPr>
                <w:rFonts w:ascii="Times New Roman" w:eastAsia="Times New Roman" w:hAnsi="Times New Roman"/>
              </w:rPr>
            </w:pPr>
            <w:r w:rsidRPr="00B93E79">
              <w:rPr>
                <w:rFonts w:ascii="Times New Roman" w:eastAsia="Times New Roman" w:hAnsi="Times New Roman"/>
              </w:rPr>
              <w:t>Посту пило с начала года</w:t>
            </w:r>
          </w:p>
        </w:tc>
        <w:tc>
          <w:tcPr>
            <w:tcW w:w="719" w:type="dxa"/>
          </w:tcPr>
          <w:p w:rsidR="00B93E79" w:rsidRPr="00B93E79" w:rsidRDefault="00B93E79" w:rsidP="00B93E79">
            <w:pPr>
              <w:widowControl w:val="0"/>
              <w:autoSpaceDE w:val="0"/>
              <w:autoSpaceDN w:val="0"/>
              <w:spacing w:line="256" w:lineRule="auto"/>
              <w:jc w:val="center"/>
              <w:rPr>
                <w:rFonts w:ascii="Times New Roman" w:eastAsia="Times New Roman" w:hAnsi="Times New Roman"/>
              </w:rPr>
            </w:pPr>
            <w:proofErr w:type="spellStart"/>
            <w:proofErr w:type="gramStart"/>
            <w:r w:rsidRPr="00B93E79">
              <w:rPr>
                <w:rFonts w:ascii="Times New Roman" w:eastAsia="Times New Roman" w:hAnsi="Times New Roman"/>
              </w:rPr>
              <w:t>Кассо</w:t>
            </w:r>
            <w:proofErr w:type="spellEnd"/>
            <w:r w:rsidRPr="00B93E79">
              <w:rPr>
                <w:rFonts w:ascii="Times New Roman" w:eastAsia="Times New Roman" w:hAnsi="Times New Roman"/>
              </w:rPr>
              <w:t xml:space="preserve"> вый</w:t>
            </w:r>
            <w:proofErr w:type="gramEnd"/>
            <w:r w:rsidRPr="00B93E79">
              <w:rPr>
                <w:rFonts w:ascii="Times New Roman" w:eastAsia="Times New Roman" w:hAnsi="Times New Roman"/>
              </w:rPr>
              <w:t xml:space="preserve"> расход с начала года</w:t>
            </w:r>
          </w:p>
        </w:tc>
        <w:tc>
          <w:tcPr>
            <w:tcW w:w="719" w:type="dxa"/>
          </w:tcPr>
          <w:p w:rsidR="00B93E79" w:rsidRPr="00B93E79" w:rsidRDefault="00B93E79" w:rsidP="00B93E79">
            <w:pPr>
              <w:widowControl w:val="0"/>
              <w:autoSpaceDE w:val="0"/>
              <w:autoSpaceDN w:val="0"/>
              <w:spacing w:line="256" w:lineRule="auto"/>
              <w:jc w:val="center"/>
              <w:rPr>
                <w:rFonts w:ascii="Times New Roman" w:eastAsia="Times New Roman" w:hAnsi="Times New Roman"/>
              </w:rPr>
            </w:pPr>
            <w:r w:rsidRPr="00B93E79">
              <w:rPr>
                <w:rFonts w:ascii="Times New Roman" w:eastAsia="Times New Roman" w:hAnsi="Times New Roman"/>
              </w:rPr>
              <w:t xml:space="preserve">Остаток </w:t>
            </w:r>
            <w:proofErr w:type="spellStart"/>
            <w:r w:rsidRPr="00B93E79">
              <w:rPr>
                <w:rFonts w:ascii="Times New Roman" w:eastAsia="Times New Roman" w:hAnsi="Times New Roman"/>
              </w:rPr>
              <w:t>откры</w:t>
            </w:r>
            <w:proofErr w:type="spellEnd"/>
            <w:r w:rsidRPr="00B93E79">
              <w:rPr>
                <w:rFonts w:ascii="Times New Roman" w:eastAsia="Times New Roman" w:hAnsi="Times New Roman"/>
              </w:rPr>
              <w:t xml:space="preserve"> </w:t>
            </w:r>
            <w:proofErr w:type="spellStart"/>
            <w:r w:rsidRPr="00B93E79">
              <w:rPr>
                <w:rFonts w:ascii="Times New Roman" w:eastAsia="Times New Roman" w:hAnsi="Times New Roman"/>
              </w:rPr>
              <w:t>тогофинан</w:t>
            </w:r>
            <w:proofErr w:type="spellEnd"/>
            <w:r w:rsidRPr="00B93E79">
              <w:rPr>
                <w:rFonts w:ascii="Times New Roman" w:eastAsia="Times New Roman" w:hAnsi="Times New Roman"/>
              </w:rPr>
              <w:t xml:space="preserve"> сиро </w:t>
            </w:r>
            <w:proofErr w:type="spellStart"/>
            <w:r w:rsidRPr="00B93E79">
              <w:rPr>
                <w:rFonts w:ascii="Times New Roman" w:eastAsia="Times New Roman" w:hAnsi="Times New Roman"/>
              </w:rPr>
              <w:t>вания</w:t>
            </w:r>
            <w:proofErr w:type="spellEnd"/>
            <w:r w:rsidRPr="00B93E79">
              <w:rPr>
                <w:rFonts w:ascii="Times New Roman" w:eastAsia="Times New Roman" w:hAnsi="Times New Roman"/>
              </w:rPr>
              <w:t xml:space="preserve"> на конец месяца</w:t>
            </w:r>
          </w:p>
        </w:tc>
      </w:tr>
      <w:tr w:rsidR="00B93E79" w:rsidRPr="00B93E79" w:rsidTr="003B337E">
        <w:tc>
          <w:tcPr>
            <w:tcW w:w="718" w:type="dxa"/>
          </w:tcPr>
          <w:p w:rsidR="00B93E79" w:rsidRPr="00B93E79" w:rsidRDefault="00B93E79" w:rsidP="00B93E79">
            <w:pPr>
              <w:widowControl w:val="0"/>
              <w:autoSpaceDE w:val="0"/>
              <w:autoSpaceDN w:val="0"/>
              <w:spacing w:line="256" w:lineRule="auto"/>
              <w:jc w:val="center"/>
              <w:rPr>
                <w:rFonts w:ascii="Times New Roman" w:eastAsia="Times New Roman" w:hAnsi="Times New Roman"/>
              </w:rPr>
            </w:pPr>
            <w:r w:rsidRPr="00B93E79">
              <w:rPr>
                <w:rFonts w:ascii="Times New Roman" w:eastAsia="Times New Roman" w:hAnsi="Times New Roman"/>
              </w:rPr>
              <w:t>1</w:t>
            </w:r>
          </w:p>
        </w:tc>
        <w:tc>
          <w:tcPr>
            <w:tcW w:w="718" w:type="dxa"/>
          </w:tcPr>
          <w:p w:rsidR="00B93E79" w:rsidRPr="00B93E79" w:rsidRDefault="00B93E79" w:rsidP="00B93E79">
            <w:pPr>
              <w:widowControl w:val="0"/>
              <w:autoSpaceDE w:val="0"/>
              <w:autoSpaceDN w:val="0"/>
              <w:spacing w:line="256" w:lineRule="auto"/>
              <w:jc w:val="center"/>
              <w:rPr>
                <w:rFonts w:ascii="Times New Roman" w:eastAsia="Times New Roman" w:hAnsi="Times New Roman"/>
              </w:rPr>
            </w:pPr>
            <w:r w:rsidRPr="00B93E79">
              <w:rPr>
                <w:rFonts w:ascii="Times New Roman" w:eastAsia="Times New Roman" w:hAnsi="Times New Roman"/>
              </w:rPr>
              <w:t>2</w:t>
            </w:r>
          </w:p>
        </w:tc>
        <w:tc>
          <w:tcPr>
            <w:tcW w:w="719" w:type="dxa"/>
          </w:tcPr>
          <w:p w:rsidR="00B93E79" w:rsidRPr="00B93E79" w:rsidRDefault="00B93E79" w:rsidP="00B93E79">
            <w:pPr>
              <w:widowControl w:val="0"/>
              <w:autoSpaceDE w:val="0"/>
              <w:autoSpaceDN w:val="0"/>
              <w:spacing w:line="256" w:lineRule="auto"/>
              <w:jc w:val="center"/>
              <w:rPr>
                <w:rFonts w:ascii="Times New Roman" w:eastAsia="Times New Roman" w:hAnsi="Times New Roman"/>
              </w:rPr>
            </w:pPr>
            <w:r w:rsidRPr="00B93E79">
              <w:rPr>
                <w:rFonts w:ascii="Times New Roman" w:eastAsia="Times New Roman" w:hAnsi="Times New Roman"/>
              </w:rPr>
              <w:t>3</w:t>
            </w:r>
          </w:p>
        </w:tc>
        <w:tc>
          <w:tcPr>
            <w:tcW w:w="719" w:type="dxa"/>
          </w:tcPr>
          <w:p w:rsidR="00B93E79" w:rsidRPr="00B93E79" w:rsidRDefault="00B93E79" w:rsidP="00B93E79">
            <w:pPr>
              <w:widowControl w:val="0"/>
              <w:autoSpaceDE w:val="0"/>
              <w:autoSpaceDN w:val="0"/>
              <w:spacing w:line="256" w:lineRule="auto"/>
              <w:jc w:val="center"/>
              <w:rPr>
                <w:rFonts w:ascii="Times New Roman" w:eastAsia="Times New Roman" w:hAnsi="Times New Roman"/>
              </w:rPr>
            </w:pPr>
            <w:r w:rsidRPr="00B93E79">
              <w:rPr>
                <w:rFonts w:ascii="Times New Roman" w:eastAsia="Times New Roman" w:hAnsi="Times New Roman"/>
              </w:rPr>
              <w:t>4</w:t>
            </w:r>
          </w:p>
        </w:tc>
        <w:tc>
          <w:tcPr>
            <w:tcW w:w="719" w:type="dxa"/>
          </w:tcPr>
          <w:p w:rsidR="00B93E79" w:rsidRPr="00B93E79" w:rsidRDefault="00B93E79" w:rsidP="00B93E79">
            <w:pPr>
              <w:widowControl w:val="0"/>
              <w:autoSpaceDE w:val="0"/>
              <w:autoSpaceDN w:val="0"/>
              <w:spacing w:line="256" w:lineRule="auto"/>
              <w:jc w:val="center"/>
              <w:rPr>
                <w:rFonts w:ascii="Times New Roman" w:eastAsia="Times New Roman" w:hAnsi="Times New Roman"/>
              </w:rPr>
            </w:pPr>
            <w:r w:rsidRPr="00B93E79">
              <w:rPr>
                <w:rFonts w:ascii="Times New Roman" w:eastAsia="Times New Roman" w:hAnsi="Times New Roman"/>
              </w:rPr>
              <w:t>5</w:t>
            </w:r>
          </w:p>
        </w:tc>
        <w:tc>
          <w:tcPr>
            <w:tcW w:w="719" w:type="dxa"/>
          </w:tcPr>
          <w:p w:rsidR="00B93E79" w:rsidRPr="00B93E79" w:rsidRDefault="00B93E79" w:rsidP="00B93E79">
            <w:pPr>
              <w:widowControl w:val="0"/>
              <w:autoSpaceDE w:val="0"/>
              <w:autoSpaceDN w:val="0"/>
              <w:spacing w:line="256" w:lineRule="auto"/>
              <w:jc w:val="center"/>
              <w:rPr>
                <w:rFonts w:ascii="Times New Roman" w:eastAsia="Times New Roman" w:hAnsi="Times New Roman"/>
              </w:rPr>
            </w:pPr>
            <w:r w:rsidRPr="00B93E79">
              <w:rPr>
                <w:rFonts w:ascii="Times New Roman" w:eastAsia="Times New Roman" w:hAnsi="Times New Roman"/>
              </w:rPr>
              <w:t>6</w:t>
            </w:r>
          </w:p>
        </w:tc>
        <w:tc>
          <w:tcPr>
            <w:tcW w:w="719" w:type="dxa"/>
          </w:tcPr>
          <w:p w:rsidR="00B93E79" w:rsidRPr="00B93E79" w:rsidRDefault="00B93E79" w:rsidP="00B93E79">
            <w:pPr>
              <w:widowControl w:val="0"/>
              <w:autoSpaceDE w:val="0"/>
              <w:autoSpaceDN w:val="0"/>
              <w:spacing w:line="256" w:lineRule="auto"/>
              <w:jc w:val="center"/>
              <w:rPr>
                <w:rFonts w:ascii="Times New Roman" w:eastAsia="Times New Roman" w:hAnsi="Times New Roman"/>
              </w:rPr>
            </w:pPr>
            <w:r w:rsidRPr="00B93E79">
              <w:rPr>
                <w:rFonts w:ascii="Times New Roman" w:eastAsia="Times New Roman" w:hAnsi="Times New Roman"/>
              </w:rPr>
              <w:t>7</w:t>
            </w:r>
          </w:p>
        </w:tc>
        <w:tc>
          <w:tcPr>
            <w:tcW w:w="719" w:type="dxa"/>
          </w:tcPr>
          <w:p w:rsidR="00B93E79" w:rsidRPr="00B93E79" w:rsidRDefault="00B93E79" w:rsidP="00B93E79">
            <w:pPr>
              <w:widowControl w:val="0"/>
              <w:autoSpaceDE w:val="0"/>
              <w:autoSpaceDN w:val="0"/>
              <w:spacing w:line="256" w:lineRule="auto"/>
              <w:jc w:val="center"/>
              <w:rPr>
                <w:rFonts w:ascii="Times New Roman" w:eastAsia="Times New Roman" w:hAnsi="Times New Roman"/>
              </w:rPr>
            </w:pPr>
            <w:r w:rsidRPr="00B93E79">
              <w:rPr>
                <w:rFonts w:ascii="Times New Roman" w:eastAsia="Times New Roman" w:hAnsi="Times New Roman"/>
              </w:rPr>
              <w:t>8</w:t>
            </w:r>
          </w:p>
        </w:tc>
        <w:tc>
          <w:tcPr>
            <w:tcW w:w="719" w:type="dxa"/>
          </w:tcPr>
          <w:p w:rsidR="00B93E79" w:rsidRPr="00B93E79" w:rsidRDefault="00B93E79" w:rsidP="00B93E79">
            <w:pPr>
              <w:widowControl w:val="0"/>
              <w:autoSpaceDE w:val="0"/>
              <w:autoSpaceDN w:val="0"/>
              <w:spacing w:line="256" w:lineRule="auto"/>
              <w:jc w:val="center"/>
              <w:rPr>
                <w:rFonts w:ascii="Times New Roman" w:eastAsia="Times New Roman" w:hAnsi="Times New Roman"/>
              </w:rPr>
            </w:pPr>
            <w:r w:rsidRPr="00B93E79">
              <w:rPr>
                <w:rFonts w:ascii="Times New Roman" w:eastAsia="Times New Roman" w:hAnsi="Times New Roman"/>
              </w:rPr>
              <w:t>9</w:t>
            </w:r>
          </w:p>
        </w:tc>
        <w:tc>
          <w:tcPr>
            <w:tcW w:w="719" w:type="dxa"/>
          </w:tcPr>
          <w:p w:rsidR="00B93E79" w:rsidRPr="00B93E79" w:rsidRDefault="00B93E79" w:rsidP="00B93E79">
            <w:pPr>
              <w:widowControl w:val="0"/>
              <w:autoSpaceDE w:val="0"/>
              <w:autoSpaceDN w:val="0"/>
              <w:spacing w:line="256" w:lineRule="auto"/>
              <w:jc w:val="center"/>
              <w:rPr>
                <w:rFonts w:ascii="Times New Roman" w:eastAsia="Times New Roman" w:hAnsi="Times New Roman"/>
              </w:rPr>
            </w:pPr>
            <w:r w:rsidRPr="00B93E79">
              <w:rPr>
                <w:rFonts w:ascii="Times New Roman" w:eastAsia="Times New Roman" w:hAnsi="Times New Roman"/>
              </w:rPr>
              <w:t>10</w:t>
            </w:r>
          </w:p>
        </w:tc>
        <w:tc>
          <w:tcPr>
            <w:tcW w:w="719" w:type="dxa"/>
          </w:tcPr>
          <w:p w:rsidR="00B93E79" w:rsidRPr="00B93E79" w:rsidRDefault="00B93E79" w:rsidP="00B93E79">
            <w:pPr>
              <w:widowControl w:val="0"/>
              <w:autoSpaceDE w:val="0"/>
              <w:autoSpaceDN w:val="0"/>
              <w:spacing w:line="256" w:lineRule="auto"/>
              <w:jc w:val="center"/>
              <w:rPr>
                <w:rFonts w:ascii="Times New Roman" w:eastAsia="Times New Roman" w:hAnsi="Times New Roman"/>
              </w:rPr>
            </w:pPr>
            <w:r w:rsidRPr="00B93E79">
              <w:rPr>
                <w:rFonts w:ascii="Times New Roman" w:eastAsia="Times New Roman" w:hAnsi="Times New Roman"/>
              </w:rPr>
              <w:t>11</w:t>
            </w:r>
          </w:p>
        </w:tc>
        <w:tc>
          <w:tcPr>
            <w:tcW w:w="719" w:type="dxa"/>
          </w:tcPr>
          <w:p w:rsidR="00B93E79" w:rsidRPr="00B93E79" w:rsidRDefault="00B93E79" w:rsidP="00B93E79">
            <w:pPr>
              <w:widowControl w:val="0"/>
              <w:autoSpaceDE w:val="0"/>
              <w:autoSpaceDN w:val="0"/>
              <w:spacing w:line="256" w:lineRule="auto"/>
              <w:jc w:val="center"/>
              <w:rPr>
                <w:rFonts w:ascii="Times New Roman" w:eastAsia="Times New Roman" w:hAnsi="Times New Roman"/>
              </w:rPr>
            </w:pPr>
            <w:r w:rsidRPr="00B93E79">
              <w:rPr>
                <w:rFonts w:ascii="Times New Roman" w:eastAsia="Times New Roman" w:hAnsi="Times New Roman"/>
              </w:rPr>
              <w:t>12</w:t>
            </w:r>
          </w:p>
        </w:tc>
        <w:tc>
          <w:tcPr>
            <w:tcW w:w="719" w:type="dxa"/>
          </w:tcPr>
          <w:p w:rsidR="00B93E79" w:rsidRPr="00B93E79" w:rsidRDefault="00B93E79" w:rsidP="00B93E79">
            <w:pPr>
              <w:widowControl w:val="0"/>
              <w:autoSpaceDE w:val="0"/>
              <w:autoSpaceDN w:val="0"/>
              <w:spacing w:line="256" w:lineRule="auto"/>
              <w:jc w:val="center"/>
              <w:rPr>
                <w:rFonts w:ascii="Times New Roman" w:eastAsia="Times New Roman" w:hAnsi="Times New Roman"/>
              </w:rPr>
            </w:pPr>
            <w:r w:rsidRPr="00B93E79">
              <w:rPr>
                <w:rFonts w:ascii="Times New Roman" w:eastAsia="Times New Roman" w:hAnsi="Times New Roman"/>
              </w:rPr>
              <w:t>13</w:t>
            </w:r>
          </w:p>
        </w:tc>
      </w:tr>
      <w:tr w:rsidR="00B93E79" w:rsidRPr="00B93E79" w:rsidTr="003B337E">
        <w:tc>
          <w:tcPr>
            <w:tcW w:w="718" w:type="dxa"/>
          </w:tcPr>
          <w:p w:rsidR="00B93E79" w:rsidRPr="00B93E79" w:rsidRDefault="00B93E79" w:rsidP="00B93E79">
            <w:pPr>
              <w:widowControl w:val="0"/>
              <w:autoSpaceDE w:val="0"/>
              <w:autoSpaceDN w:val="0"/>
              <w:spacing w:line="256" w:lineRule="auto"/>
              <w:rPr>
                <w:rFonts w:ascii="Times New Roman" w:eastAsia="Times New Roman" w:hAnsi="Times New Roman"/>
              </w:rPr>
            </w:pPr>
          </w:p>
        </w:tc>
        <w:tc>
          <w:tcPr>
            <w:tcW w:w="718" w:type="dxa"/>
          </w:tcPr>
          <w:p w:rsidR="00B93E79" w:rsidRPr="00B93E79" w:rsidRDefault="00B93E79" w:rsidP="00B93E79">
            <w:pPr>
              <w:widowControl w:val="0"/>
              <w:autoSpaceDE w:val="0"/>
              <w:autoSpaceDN w:val="0"/>
              <w:spacing w:line="256" w:lineRule="auto"/>
              <w:rPr>
                <w:rFonts w:ascii="Times New Roman" w:eastAsia="Times New Roman" w:hAnsi="Times New Roman"/>
              </w:rPr>
            </w:pPr>
          </w:p>
        </w:tc>
        <w:tc>
          <w:tcPr>
            <w:tcW w:w="719" w:type="dxa"/>
          </w:tcPr>
          <w:p w:rsidR="00B93E79" w:rsidRPr="00B93E79" w:rsidRDefault="00B93E79" w:rsidP="00B93E79">
            <w:pPr>
              <w:widowControl w:val="0"/>
              <w:autoSpaceDE w:val="0"/>
              <w:autoSpaceDN w:val="0"/>
              <w:spacing w:line="256" w:lineRule="auto"/>
              <w:rPr>
                <w:rFonts w:ascii="Times New Roman" w:eastAsia="Times New Roman" w:hAnsi="Times New Roman"/>
              </w:rPr>
            </w:pPr>
          </w:p>
        </w:tc>
        <w:tc>
          <w:tcPr>
            <w:tcW w:w="719" w:type="dxa"/>
          </w:tcPr>
          <w:p w:rsidR="00B93E79" w:rsidRPr="00B93E79" w:rsidRDefault="00B93E79" w:rsidP="00B93E79">
            <w:pPr>
              <w:widowControl w:val="0"/>
              <w:autoSpaceDE w:val="0"/>
              <w:autoSpaceDN w:val="0"/>
              <w:spacing w:line="256" w:lineRule="auto"/>
              <w:rPr>
                <w:rFonts w:ascii="Times New Roman" w:eastAsia="Times New Roman" w:hAnsi="Times New Roman"/>
              </w:rPr>
            </w:pPr>
          </w:p>
        </w:tc>
        <w:tc>
          <w:tcPr>
            <w:tcW w:w="719" w:type="dxa"/>
          </w:tcPr>
          <w:p w:rsidR="00B93E79" w:rsidRPr="00B93E79" w:rsidRDefault="00B93E79" w:rsidP="00B93E79">
            <w:pPr>
              <w:widowControl w:val="0"/>
              <w:autoSpaceDE w:val="0"/>
              <w:autoSpaceDN w:val="0"/>
              <w:spacing w:line="256" w:lineRule="auto"/>
              <w:rPr>
                <w:rFonts w:ascii="Times New Roman" w:eastAsia="Times New Roman" w:hAnsi="Times New Roman"/>
              </w:rPr>
            </w:pPr>
          </w:p>
        </w:tc>
        <w:tc>
          <w:tcPr>
            <w:tcW w:w="719" w:type="dxa"/>
          </w:tcPr>
          <w:p w:rsidR="00B93E79" w:rsidRPr="00B93E79" w:rsidRDefault="00B93E79" w:rsidP="00B93E79">
            <w:pPr>
              <w:widowControl w:val="0"/>
              <w:autoSpaceDE w:val="0"/>
              <w:autoSpaceDN w:val="0"/>
              <w:spacing w:line="256" w:lineRule="auto"/>
              <w:rPr>
                <w:rFonts w:ascii="Times New Roman" w:eastAsia="Times New Roman" w:hAnsi="Times New Roman"/>
              </w:rPr>
            </w:pPr>
          </w:p>
        </w:tc>
        <w:tc>
          <w:tcPr>
            <w:tcW w:w="719" w:type="dxa"/>
          </w:tcPr>
          <w:p w:rsidR="00B93E79" w:rsidRPr="00B93E79" w:rsidRDefault="00B93E79" w:rsidP="00B93E79">
            <w:pPr>
              <w:widowControl w:val="0"/>
              <w:autoSpaceDE w:val="0"/>
              <w:autoSpaceDN w:val="0"/>
              <w:spacing w:line="256" w:lineRule="auto"/>
              <w:rPr>
                <w:rFonts w:ascii="Times New Roman" w:eastAsia="Times New Roman" w:hAnsi="Times New Roman"/>
              </w:rPr>
            </w:pPr>
          </w:p>
        </w:tc>
        <w:tc>
          <w:tcPr>
            <w:tcW w:w="719" w:type="dxa"/>
          </w:tcPr>
          <w:p w:rsidR="00B93E79" w:rsidRPr="00B93E79" w:rsidRDefault="00B93E79" w:rsidP="00B93E79">
            <w:pPr>
              <w:widowControl w:val="0"/>
              <w:autoSpaceDE w:val="0"/>
              <w:autoSpaceDN w:val="0"/>
              <w:spacing w:line="256" w:lineRule="auto"/>
              <w:rPr>
                <w:rFonts w:ascii="Times New Roman" w:eastAsia="Times New Roman" w:hAnsi="Times New Roman"/>
              </w:rPr>
            </w:pPr>
          </w:p>
        </w:tc>
        <w:tc>
          <w:tcPr>
            <w:tcW w:w="719" w:type="dxa"/>
          </w:tcPr>
          <w:p w:rsidR="00B93E79" w:rsidRPr="00B93E79" w:rsidRDefault="00B93E79" w:rsidP="00B93E79">
            <w:pPr>
              <w:widowControl w:val="0"/>
              <w:autoSpaceDE w:val="0"/>
              <w:autoSpaceDN w:val="0"/>
              <w:spacing w:line="256" w:lineRule="auto"/>
              <w:rPr>
                <w:rFonts w:ascii="Times New Roman" w:eastAsia="Times New Roman" w:hAnsi="Times New Roman"/>
              </w:rPr>
            </w:pPr>
          </w:p>
        </w:tc>
        <w:tc>
          <w:tcPr>
            <w:tcW w:w="719" w:type="dxa"/>
          </w:tcPr>
          <w:p w:rsidR="00B93E79" w:rsidRPr="00B93E79" w:rsidRDefault="00B93E79" w:rsidP="00B93E79">
            <w:pPr>
              <w:widowControl w:val="0"/>
              <w:autoSpaceDE w:val="0"/>
              <w:autoSpaceDN w:val="0"/>
              <w:spacing w:line="256" w:lineRule="auto"/>
              <w:rPr>
                <w:rFonts w:ascii="Times New Roman" w:eastAsia="Times New Roman" w:hAnsi="Times New Roman"/>
              </w:rPr>
            </w:pPr>
          </w:p>
        </w:tc>
        <w:tc>
          <w:tcPr>
            <w:tcW w:w="719" w:type="dxa"/>
          </w:tcPr>
          <w:p w:rsidR="00B93E79" w:rsidRPr="00B93E79" w:rsidRDefault="00B93E79" w:rsidP="00B93E79">
            <w:pPr>
              <w:widowControl w:val="0"/>
              <w:autoSpaceDE w:val="0"/>
              <w:autoSpaceDN w:val="0"/>
              <w:spacing w:line="256" w:lineRule="auto"/>
              <w:rPr>
                <w:rFonts w:ascii="Times New Roman" w:eastAsia="Times New Roman" w:hAnsi="Times New Roman"/>
              </w:rPr>
            </w:pPr>
          </w:p>
        </w:tc>
        <w:tc>
          <w:tcPr>
            <w:tcW w:w="719" w:type="dxa"/>
          </w:tcPr>
          <w:p w:rsidR="00B93E79" w:rsidRPr="00B93E79" w:rsidRDefault="00B93E79" w:rsidP="00B93E79">
            <w:pPr>
              <w:widowControl w:val="0"/>
              <w:autoSpaceDE w:val="0"/>
              <w:autoSpaceDN w:val="0"/>
              <w:spacing w:line="256" w:lineRule="auto"/>
              <w:rPr>
                <w:rFonts w:ascii="Times New Roman" w:eastAsia="Times New Roman" w:hAnsi="Times New Roman"/>
              </w:rPr>
            </w:pPr>
          </w:p>
        </w:tc>
        <w:tc>
          <w:tcPr>
            <w:tcW w:w="719" w:type="dxa"/>
          </w:tcPr>
          <w:p w:rsidR="00B93E79" w:rsidRPr="00B93E79" w:rsidRDefault="00B93E79" w:rsidP="00B93E79">
            <w:pPr>
              <w:widowControl w:val="0"/>
              <w:autoSpaceDE w:val="0"/>
              <w:autoSpaceDN w:val="0"/>
              <w:spacing w:line="256" w:lineRule="auto"/>
              <w:rPr>
                <w:rFonts w:ascii="Times New Roman" w:eastAsia="Times New Roman" w:hAnsi="Times New Roman"/>
              </w:rPr>
            </w:pPr>
          </w:p>
        </w:tc>
      </w:tr>
      <w:tr w:rsidR="00B93E79" w:rsidRPr="00B93E79" w:rsidTr="003B337E">
        <w:tc>
          <w:tcPr>
            <w:tcW w:w="718" w:type="dxa"/>
          </w:tcPr>
          <w:p w:rsidR="00B93E79" w:rsidRPr="00B93E79" w:rsidRDefault="00B93E79" w:rsidP="00B93E79">
            <w:pPr>
              <w:widowControl w:val="0"/>
              <w:autoSpaceDE w:val="0"/>
              <w:autoSpaceDN w:val="0"/>
              <w:spacing w:line="256" w:lineRule="auto"/>
              <w:rPr>
                <w:rFonts w:ascii="Times New Roman" w:eastAsia="Times New Roman" w:hAnsi="Times New Roman"/>
              </w:rPr>
            </w:pPr>
          </w:p>
        </w:tc>
        <w:tc>
          <w:tcPr>
            <w:tcW w:w="718" w:type="dxa"/>
          </w:tcPr>
          <w:p w:rsidR="00B93E79" w:rsidRPr="00B93E79" w:rsidRDefault="00B93E79" w:rsidP="00B93E79">
            <w:pPr>
              <w:widowControl w:val="0"/>
              <w:autoSpaceDE w:val="0"/>
              <w:autoSpaceDN w:val="0"/>
              <w:spacing w:line="256" w:lineRule="auto"/>
              <w:rPr>
                <w:rFonts w:ascii="Times New Roman" w:eastAsia="Times New Roman" w:hAnsi="Times New Roman"/>
              </w:rPr>
            </w:pPr>
          </w:p>
        </w:tc>
        <w:tc>
          <w:tcPr>
            <w:tcW w:w="719" w:type="dxa"/>
          </w:tcPr>
          <w:p w:rsidR="00B93E79" w:rsidRPr="00B93E79" w:rsidRDefault="00B93E79" w:rsidP="00B93E79">
            <w:pPr>
              <w:widowControl w:val="0"/>
              <w:autoSpaceDE w:val="0"/>
              <w:autoSpaceDN w:val="0"/>
              <w:spacing w:line="256" w:lineRule="auto"/>
              <w:rPr>
                <w:rFonts w:ascii="Times New Roman" w:eastAsia="Times New Roman" w:hAnsi="Times New Roman"/>
              </w:rPr>
            </w:pPr>
          </w:p>
        </w:tc>
        <w:tc>
          <w:tcPr>
            <w:tcW w:w="719" w:type="dxa"/>
          </w:tcPr>
          <w:p w:rsidR="00B93E79" w:rsidRPr="00B93E79" w:rsidRDefault="00B93E79" w:rsidP="00B93E79">
            <w:pPr>
              <w:widowControl w:val="0"/>
              <w:autoSpaceDE w:val="0"/>
              <w:autoSpaceDN w:val="0"/>
              <w:spacing w:line="256" w:lineRule="auto"/>
              <w:rPr>
                <w:rFonts w:ascii="Times New Roman" w:eastAsia="Times New Roman" w:hAnsi="Times New Roman"/>
              </w:rPr>
            </w:pPr>
          </w:p>
        </w:tc>
        <w:tc>
          <w:tcPr>
            <w:tcW w:w="719" w:type="dxa"/>
          </w:tcPr>
          <w:p w:rsidR="00B93E79" w:rsidRPr="00B93E79" w:rsidRDefault="00B93E79" w:rsidP="00B93E79">
            <w:pPr>
              <w:widowControl w:val="0"/>
              <w:autoSpaceDE w:val="0"/>
              <w:autoSpaceDN w:val="0"/>
              <w:spacing w:line="256" w:lineRule="auto"/>
              <w:rPr>
                <w:rFonts w:ascii="Times New Roman" w:eastAsia="Times New Roman" w:hAnsi="Times New Roman"/>
              </w:rPr>
            </w:pPr>
          </w:p>
        </w:tc>
        <w:tc>
          <w:tcPr>
            <w:tcW w:w="719" w:type="dxa"/>
          </w:tcPr>
          <w:p w:rsidR="00B93E79" w:rsidRPr="00B93E79" w:rsidRDefault="00B93E79" w:rsidP="00B93E79">
            <w:pPr>
              <w:widowControl w:val="0"/>
              <w:autoSpaceDE w:val="0"/>
              <w:autoSpaceDN w:val="0"/>
              <w:spacing w:line="256" w:lineRule="auto"/>
              <w:rPr>
                <w:rFonts w:ascii="Times New Roman" w:eastAsia="Times New Roman" w:hAnsi="Times New Roman"/>
              </w:rPr>
            </w:pPr>
          </w:p>
        </w:tc>
        <w:tc>
          <w:tcPr>
            <w:tcW w:w="719" w:type="dxa"/>
          </w:tcPr>
          <w:p w:rsidR="00B93E79" w:rsidRPr="00B93E79" w:rsidRDefault="00B93E79" w:rsidP="00B93E79">
            <w:pPr>
              <w:widowControl w:val="0"/>
              <w:autoSpaceDE w:val="0"/>
              <w:autoSpaceDN w:val="0"/>
              <w:spacing w:line="256" w:lineRule="auto"/>
              <w:rPr>
                <w:rFonts w:ascii="Times New Roman" w:eastAsia="Times New Roman" w:hAnsi="Times New Roman"/>
              </w:rPr>
            </w:pPr>
          </w:p>
        </w:tc>
        <w:tc>
          <w:tcPr>
            <w:tcW w:w="719" w:type="dxa"/>
          </w:tcPr>
          <w:p w:rsidR="00B93E79" w:rsidRPr="00B93E79" w:rsidRDefault="00B93E79" w:rsidP="00B93E79">
            <w:pPr>
              <w:widowControl w:val="0"/>
              <w:autoSpaceDE w:val="0"/>
              <w:autoSpaceDN w:val="0"/>
              <w:spacing w:line="256" w:lineRule="auto"/>
              <w:rPr>
                <w:rFonts w:ascii="Times New Roman" w:eastAsia="Times New Roman" w:hAnsi="Times New Roman"/>
              </w:rPr>
            </w:pPr>
          </w:p>
        </w:tc>
        <w:tc>
          <w:tcPr>
            <w:tcW w:w="719" w:type="dxa"/>
          </w:tcPr>
          <w:p w:rsidR="00B93E79" w:rsidRPr="00B93E79" w:rsidRDefault="00B93E79" w:rsidP="00B93E79">
            <w:pPr>
              <w:widowControl w:val="0"/>
              <w:autoSpaceDE w:val="0"/>
              <w:autoSpaceDN w:val="0"/>
              <w:spacing w:line="256" w:lineRule="auto"/>
              <w:rPr>
                <w:rFonts w:ascii="Times New Roman" w:eastAsia="Times New Roman" w:hAnsi="Times New Roman"/>
              </w:rPr>
            </w:pPr>
          </w:p>
        </w:tc>
        <w:tc>
          <w:tcPr>
            <w:tcW w:w="719" w:type="dxa"/>
          </w:tcPr>
          <w:p w:rsidR="00B93E79" w:rsidRPr="00B93E79" w:rsidRDefault="00B93E79" w:rsidP="00B93E79">
            <w:pPr>
              <w:widowControl w:val="0"/>
              <w:autoSpaceDE w:val="0"/>
              <w:autoSpaceDN w:val="0"/>
              <w:spacing w:line="256" w:lineRule="auto"/>
              <w:rPr>
                <w:rFonts w:ascii="Times New Roman" w:eastAsia="Times New Roman" w:hAnsi="Times New Roman"/>
              </w:rPr>
            </w:pPr>
          </w:p>
        </w:tc>
        <w:tc>
          <w:tcPr>
            <w:tcW w:w="719" w:type="dxa"/>
          </w:tcPr>
          <w:p w:rsidR="00B93E79" w:rsidRPr="00B93E79" w:rsidRDefault="00B93E79" w:rsidP="00B93E79">
            <w:pPr>
              <w:widowControl w:val="0"/>
              <w:autoSpaceDE w:val="0"/>
              <w:autoSpaceDN w:val="0"/>
              <w:spacing w:line="256" w:lineRule="auto"/>
              <w:rPr>
                <w:rFonts w:ascii="Times New Roman" w:eastAsia="Times New Roman" w:hAnsi="Times New Roman"/>
              </w:rPr>
            </w:pPr>
          </w:p>
        </w:tc>
        <w:tc>
          <w:tcPr>
            <w:tcW w:w="719" w:type="dxa"/>
          </w:tcPr>
          <w:p w:rsidR="00B93E79" w:rsidRPr="00B93E79" w:rsidRDefault="00B93E79" w:rsidP="00B93E79">
            <w:pPr>
              <w:widowControl w:val="0"/>
              <w:autoSpaceDE w:val="0"/>
              <w:autoSpaceDN w:val="0"/>
              <w:spacing w:line="256" w:lineRule="auto"/>
              <w:rPr>
                <w:rFonts w:ascii="Times New Roman" w:eastAsia="Times New Roman" w:hAnsi="Times New Roman"/>
              </w:rPr>
            </w:pPr>
          </w:p>
        </w:tc>
        <w:tc>
          <w:tcPr>
            <w:tcW w:w="719" w:type="dxa"/>
          </w:tcPr>
          <w:p w:rsidR="00B93E79" w:rsidRPr="00B93E79" w:rsidRDefault="00B93E79" w:rsidP="00B93E79">
            <w:pPr>
              <w:widowControl w:val="0"/>
              <w:autoSpaceDE w:val="0"/>
              <w:autoSpaceDN w:val="0"/>
              <w:spacing w:line="256" w:lineRule="auto"/>
              <w:rPr>
                <w:rFonts w:ascii="Times New Roman" w:eastAsia="Times New Roman" w:hAnsi="Times New Roman"/>
              </w:rPr>
            </w:pPr>
          </w:p>
        </w:tc>
      </w:tr>
      <w:tr w:rsidR="00B93E79" w:rsidRPr="00B93E79" w:rsidTr="003B337E">
        <w:tc>
          <w:tcPr>
            <w:tcW w:w="718" w:type="dxa"/>
          </w:tcPr>
          <w:p w:rsidR="00B93E79" w:rsidRPr="00B93E79" w:rsidRDefault="00B93E79" w:rsidP="00B93E79">
            <w:pPr>
              <w:widowControl w:val="0"/>
              <w:autoSpaceDE w:val="0"/>
              <w:autoSpaceDN w:val="0"/>
              <w:spacing w:line="256" w:lineRule="auto"/>
              <w:rPr>
                <w:rFonts w:ascii="Times New Roman" w:eastAsia="Times New Roman" w:hAnsi="Times New Roman"/>
              </w:rPr>
            </w:pPr>
          </w:p>
        </w:tc>
        <w:tc>
          <w:tcPr>
            <w:tcW w:w="718" w:type="dxa"/>
          </w:tcPr>
          <w:p w:rsidR="00B93E79" w:rsidRPr="00B93E79" w:rsidRDefault="00B93E79" w:rsidP="00B93E79">
            <w:pPr>
              <w:widowControl w:val="0"/>
              <w:autoSpaceDE w:val="0"/>
              <w:autoSpaceDN w:val="0"/>
              <w:spacing w:line="256" w:lineRule="auto"/>
              <w:rPr>
                <w:rFonts w:ascii="Times New Roman" w:eastAsia="Times New Roman" w:hAnsi="Times New Roman"/>
              </w:rPr>
            </w:pPr>
          </w:p>
        </w:tc>
        <w:tc>
          <w:tcPr>
            <w:tcW w:w="719" w:type="dxa"/>
          </w:tcPr>
          <w:p w:rsidR="00B93E79" w:rsidRPr="00B93E79" w:rsidRDefault="00B93E79" w:rsidP="00B93E79">
            <w:pPr>
              <w:widowControl w:val="0"/>
              <w:autoSpaceDE w:val="0"/>
              <w:autoSpaceDN w:val="0"/>
              <w:spacing w:line="256" w:lineRule="auto"/>
              <w:rPr>
                <w:rFonts w:ascii="Times New Roman" w:eastAsia="Times New Roman" w:hAnsi="Times New Roman"/>
              </w:rPr>
            </w:pPr>
          </w:p>
        </w:tc>
        <w:tc>
          <w:tcPr>
            <w:tcW w:w="719" w:type="dxa"/>
          </w:tcPr>
          <w:p w:rsidR="00B93E79" w:rsidRPr="00B93E79" w:rsidRDefault="00B93E79" w:rsidP="00B93E79">
            <w:pPr>
              <w:widowControl w:val="0"/>
              <w:autoSpaceDE w:val="0"/>
              <w:autoSpaceDN w:val="0"/>
              <w:spacing w:line="256" w:lineRule="auto"/>
              <w:rPr>
                <w:rFonts w:ascii="Times New Roman" w:eastAsia="Times New Roman" w:hAnsi="Times New Roman"/>
              </w:rPr>
            </w:pPr>
          </w:p>
        </w:tc>
        <w:tc>
          <w:tcPr>
            <w:tcW w:w="719" w:type="dxa"/>
          </w:tcPr>
          <w:p w:rsidR="00B93E79" w:rsidRPr="00B93E79" w:rsidRDefault="00B93E79" w:rsidP="00B93E79">
            <w:pPr>
              <w:widowControl w:val="0"/>
              <w:autoSpaceDE w:val="0"/>
              <w:autoSpaceDN w:val="0"/>
              <w:spacing w:line="256" w:lineRule="auto"/>
              <w:rPr>
                <w:rFonts w:ascii="Times New Roman" w:eastAsia="Times New Roman" w:hAnsi="Times New Roman"/>
              </w:rPr>
            </w:pPr>
          </w:p>
        </w:tc>
        <w:tc>
          <w:tcPr>
            <w:tcW w:w="719" w:type="dxa"/>
          </w:tcPr>
          <w:p w:rsidR="00B93E79" w:rsidRPr="00B93E79" w:rsidRDefault="00B93E79" w:rsidP="00B93E79">
            <w:pPr>
              <w:widowControl w:val="0"/>
              <w:autoSpaceDE w:val="0"/>
              <w:autoSpaceDN w:val="0"/>
              <w:spacing w:line="256" w:lineRule="auto"/>
              <w:rPr>
                <w:rFonts w:ascii="Times New Roman" w:eastAsia="Times New Roman" w:hAnsi="Times New Roman"/>
              </w:rPr>
            </w:pPr>
          </w:p>
        </w:tc>
        <w:tc>
          <w:tcPr>
            <w:tcW w:w="719" w:type="dxa"/>
          </w:tcPr>
          <w:p w:rsidR="00B93E79" w:rsidRPr="00B93E79" w:rsidRDefault="00B93E79" w:rsidP="00B93E79">
            <w:pPr>
              <w:widowControl w:val="0"/>
              <w:autoSpaceDE w:val="0"/>
              <w:autoSpaceDN w:val="0"/>
              <w:spacing w:line="256" w:lineRule="auto"/>
              <w:rPr>
                <w:rFonts w:ascii="Times New Roman" w:eastAsia="Times New Roman" w:hAnsi="Times New Roman"/>
              </w:rPr>
            </w:pPr>
          </w:p>
        </w:tc>
        <w:tc>
          <w:tcPr>
            <w:tcW w:w="719" w:type="dxa"/>
          </w:tcPr>
          <w:p w:rsidR="00B93E79" w:rsidRPr="00B93E79" w:rsidRDefault="00B93E79" w:rsidP="00B93E79">
            <w:pPr>
              <w:widowControl w:val="0"/>
              <w:autoSpaceDE w:val="0"/>
              <w:autoSpaceDN w:val="0"/>
              <w:spacing w:line="256" w:lineRule="auto"/>
              <w:rPr>
                <w:rFonts w:ascii="Times New Roman" w:eastAsia="Times New Roman" w:hAnsi="Times New Roman"/>
              </w:rPr>
            </w:pPr>
          </w:p>
        </w:tc>
        <w:tc>
          <w:tcPr>
            <w:tcW w:w="719" w:type="dxa"/>
          </w:tcPr>
          <w:p w:rsidR="00B93E79" w:rsidRPr="00B93E79" w:rsidRDefault="00B93E79" w:rsidP="00B93E79">
            <w:pPr>
              <w:widowControl w:val="0"/>
              <w:autoSpaceDE w:val="0"/>
              <w:autoSpaceDN w:val="0"/>
              <w:spacing w:line="256" w:lineRule="auto"/>
              <w:rPr>
                <w:rFonts w:ascii="Times New Roman" w:eastAsia="Times New Roman" w:hAnsi="Times New Roman"/>
              </w:rPr>
            </w:pPr>
          </w:p>
        </w:tc>
        <w:tc>
          <w:tcPr>
            <w:tcW w:w="719" w:type="dxa"/>
          </w:tcPr>
          <w:p w:rsidR="00B93E79" w:rsidRPr="00B93E79" w:rsidRDefault="00B93E79" w:rsidP="00B93E79">
            <w:pPr>
              <w:widowControl w:val="0"/>
              <w:autoSpaceDE w:val="0"/>
              <w:autoSpaceDN w:val="0"/>
              <w:spacing w:line="256" w:lineRule="auto"/>
              <w:rPr>
                <w:rFonts w:ascii="Times New Roman" w:eastAsia="Times New Roman" w:hAnsi="Times New Roman"/>
              </w:rPr>
            </w:pPr>
          </w:p>
        </w:tc>
        <w:tc>
          <w:tcPr>
            <w:tcW w:w="719" w:type="dxa"/>
          </w:tcPr>
          <w:p w:rsidR="00B93E79" w:rsidRPr="00B93E79" w:rsidRDefault="00B93E79" w:rsidP="00B93E79">
            <w:pPr>
              <w:widowControl w:val="0"/>
              <w:autoSpaceDE w:val="0"/>
              <w:autoSpaceDN w:val="0"/>
              <w:spacing w:line="256" w:lineRule="auto"/>
              <w:rPr>
                <w:rFonts w:ascii="Times New Roman" w:eastAsia="Times New Roman" w:hAnsi="Times New Roman"/>
              </w:rPr>
            </w:pPr>
          </w:p>
        </w:tc>
        <w:tc>
          <w:tcPr>
            <w:tcW w:w="719" w:type="dxa"/>
          </w:tcPr>
          <w:p w:rsidR="00B93E79" w:rsidRPr="00B93E79" w:rsidRDefault="00B93E79" w:rsidP="00B93E79">
            <w:pPr>
              <w:widowControl w:val="0"/>
              <w:autoSpaceDE w:val="0"/>
              <w:autoSpaceDN w:val="0"/>
              <w:spacing w:line="256" w:lineRule="auto"/>
              <w:rPr>
                <w:rFonts w:ascii="Times New Roman" w:eastAsia="Times New Roman" w:hAnsi="Times New Roman"/>
              </w:rPr>
            </w:pPr>
          </w:p>
        </w:tc>
        <w:tc>
          <w:tcPr>
            <w:tcW w:w="719" w:type="dxa"/>
          </w:tcPr>
          <w:p w:rsidR="00B93E79" w:rsidRPr="00B93E79" w:rsidRDefault="00B93E79" w:rsidP="00B93E79">
            <w:pPr>
              <w:widowControl w:val="0"/>
              <w:autoSpaceDE w:val="0"/>
              <w:autoSpaceDN w:val="0"/>
              <w:spacing w:line="256" w:lineRule="auto"/>
              <w:rPr>
                <w:rFonts w:ascii="Times New Roman" w:eastAsia="Times New Roman" w:hAnsi="Times New Roman"/>
              </w:rPr>
            </w:pPr>
          </w:p>
        </w:tc>
      </w:tr>
    </w:tbl>
    <w:p w:rsidR="00B93E79" w:rsidRPr="00B93E79" w:rsidRDefault="00B93E79" w:rsidP="00B93E79">
      <w:pPr>
        <w:spacing w:after="160" w:line="256" w:lineRule="auto"/>
        <w:rPr>
          <w:rFonts w:ascii="Times New Roman" w:hAnsi="Times New Roman"/>
        </w:rPr>
      </w:pPr>
    </w:p>
    <w:p w:rsidR="00B93E79" w:rsidRPr="00B93E79" w:rsidRDefault="00B93E79" w:rsidP="00B93E79">
      <w:pPr>
        <w:spacing w:after="160" w:line="256" w:lineRule="auto"/>
        <w:rPr>
          <w:rFonts w:ascii="Times New Roman" w:hAnsi="Times New Roman"/>
        </w:rPr>
      </w:pPr>
    </w:p>
    <w:p w:rsidR="00B93E79" w:rsidRPr="00B93E79" w:rsidRDefault="00B93E79" w:rsidP="00B93E79">
      <w:pPr>
        <w:spacing w:after="160" w:line="256" w:lineRule="auto"/>
        <w:rPr>
          <w:rFonts w:ascii="Times New Roman" w:hAnsi="Times New Roman"/>
        </w:rPr>
      </w:pPr>
      <w:r w:rsidRPr="00B93E79">
        <w:rPr>
          <w:rFonts w:ascii="Times New Roman" w:hAnsi="Times New Roman"/>
        </w:rPr>
        <w:t>Исполнитель                                               ____________           ________________________</w:t>
      </w:r>
    </w:p>
    <w:p w:rsidR="00B93E79" w:rsidRPr="00B93E79" w:rsidRDefault="00B93E79" w:rsidP="00B93E79">
      <w:pPr>
        <w:spacing w:after="160" w:line="256" w:lineRule="auto"/>
        <w:rPr>
          <w:rFonts w:ascii="Times New Roman" w:hAnsi="Times New Roman"/>
          <w:sz w:val="18"/>
          <w:szCs w:val="18"/>
        </w:rPr>
      </w:pPr>
      <w:r w:rsidRPr="00B93E79">
        <w:rPr>
          <w:rFonts w:ascii="Times New Roman" w:hAnsi="Times New Roman"/>
          <w:sz w:val="18"/>
          <w:szCs w:val="18"/>
        </w:rPr>
        <w:t xml:space="preserve">                                                                                          (подпись)                            (расшифровка подписи)</w:t>
      </w:r>
    </w:p>
    <w:p w:rsidR="00B93E79" w:rsidRPr="00B93E79" w:rsidRDefault="00B93E79" w:rsidP="00B93E79">
      <w:pPr>
        <w:spacing w:after="160" w:line="256" w:lineRule="auto"/>
      </w:pPr>
    </w:p>
    <w:p w:rsidR="00B93E79" w:rsidRPr="00B93E79" w:rsidRDefault="00B93E79" w:rsidP="00B93E79">
      <w:pPr>
        <w:spacing w:after="0" w:line="256" w:lineRule="auto"/>
        <w:rPr>
          <w:rFonts w:ascii="Times New Roman" w:hAnsi="Times New Roman"/>
        </w:rPr>
        <w:sectPr w:rsidR="00B93E79" w:rsidRPr="00B93E79" w:rsidSect="00B93E79">
          <w:pgSz w:w="11906" w:h="16838"/>
          <w:pgMar w:top="709" w:right="567" w:bottom="851" w:left="1418" w:header="709" w:footer="709" w:gutter="0"/>
          <w:cols w:space="720"/>
        </w:sectPr>
      </w:pPr>
    </w:p>
    <w:p w:rsidR="00B93E79" w:rsidRPr="00B93E79" w:rsidRDefault="00B93E79" w:rsidP="00B93E79">
      <w:pPr>
        <w:widowControl w:val="0"/>
        <w:autoSpaceDE w:val="0"/>
        <w:autoSpaceDN w:val="0"/>
        <w:spacing w:after="0" w:line="240" w:lineRule="auto"/>
        <w:jc w:val="right"/>
        <w:outlineLvl w:val="2"/>
        <w:rPr>
          <w:rFonts w:eastAsia="Times New Roman" w:cs="Calibri"/>
          <w:szCs w:val="20"/>
          <w:lang w:eastAsia="ru-RU"/>
        </w:rPr>
      </w:pPr>
      <w:r w:rsidRPr="00B93E79">
        <w:rPr>
          <w:rFonts w:eastAsia="Times New Roman" w:cs="Calibri"/>
          <w:szCs w:val="20"/>
          <w:lang w:eastAsia="ru-RU"/>
        </w:rPr>
        <w:lastRenderedPageBreak/>
        <w:t>Приложение N 6.1</w:t>
      </w:r>
    </w:p>
    <w:p w:rsidR="00B93E79" w:rsidRPr="00B93E79" w:rsidRDefault="00B93E79" w:rsidP="00B93E79">
      <w:pPr>
        <w:widowControl w:val="0"/>
        <w:autoSpaceDE w:val="0"/>
        <w:autoSpaceDN w:val="0"/>
        <w:spacing w:after="0" w:line="240" w:lineRule="auto"/>
        <w:ind w:firstLine="540"/>
        <w:jc w:val="both"/>
        <w:rPr>
          <w:rFonts w:eastAsia="Times New Roman" w:cs="Calibri"/>
          <w:szCs w:val="20"/>
          <w:lang w:eastAsia="ru-RU"/>
        </w:rPr>
      </w:pPr>
    </w:p>
    <w:p w:rsidR="00B93E79" w:rsidRPr="00B93E79" w:rsidRDefault="00B93E79" w:rsidP="00B93E79">
      <w:pPr>
        <w:widowControl w:val="0"/>
        <w:autoSpaceDE w:val="0"/>
        <w:autoSpaceDN w:val="0"/>
        <w:spacing w:after="0" w:line="240" w:lineRule="auto"/>
        <w:jc w:val="center"/>
        <w:rPr>
          <w:rFonts w:eastAsia="Times New Roman" w:cs="Calibri"/>
          <w:szCs w:val="20"/>
          <w:lang w:eastAsia="ru-RU"/>
        </w:rPr>
      </w:pPr>
      <w:bookmarkStart w:id="68" w:name="P2342"/>
      <w:bookmarkEnd w:id="68"/>
      <w:r w:rsidRPr="00B93E79">
        <w:rPr>
          <w:rFonts w:eastAsia="Times New Roman" w:cs="Calibri"/>
          <w:szCs w:val="20"/>
          <w:lang w:eastAsia="ru-RU"/>
        </w:rPr>
        <w:t>Справка</w:t>
      </w:r>
    </w:p>
    <w:p w:rsidR="00B93E79" w:rsidRPr="00B93E79" w:rsidRDefault="00B93E79" w:rsidP="00B93E79">
      <w:pPr>
        <w:widowControl w:val="0"/>
        <w:autoSpaceDE w:val="0"/>
        <w:autoSpaceDN w:val="0"/>
        <w:spacing w:after="0" w:line="240" w:lineRule="auto"/>
        <w:jc w:val="center"/>
        <w:rPr>
          <w:rFonts w:eastAsia="Times New Roman" w:cs="Calibri"/>
          <w:szCs w:val="20"/>
          <w:lang w:eastAsia="ru-RU"/>
        </w:rPr>
      </w:pPr>
      <w:r w:rsidRPr="00B93E79">
        <w:rPr>
          <w:rFonts w:eastAsia="Times New Roman" w:cs="Calibri"/>
          <w:szCs w:val="20"/>
          <w:lang w:eastAsia="ru-RU"/>
        </w:rPr>
        <w:t>о невыясненных поступлениях за период</w:t>
      </w:r>
    </w:p>
    <w:p w:rsidR="00B93E79" w:rsidRPr="00B93E79" w:rsidRDefault="00B93E79" w:rsidP="00B93E79">
      <w:pPr>
        <w:widowControl w:val="0"/>
        <w:autoSpaceDE w:val="0"/>
        <w:autoSpaceDN w:val="0"/>
        <w:spacing w:after="0" w:line="240" w:lineRule="auto"/>
        <w:jc w:val="center"/>
        <w:rPr>
          <w:rFonts w:eastAsia="Times New Roman" w:cs="Calibri"/>
          <w:szCs w:val="20"/>
          <w:lang w:eastAsia="ru-RU"/>
        </w:rPr>
      </w:pPr>
      <w:r w:rsidRPr="00B93E79">
        <w:rPr>
          <w:rFonts w:eastAsia="Times New Roman" w:cs="Calibri"/>
          <w:szCs w:val="20"/>
          <w:lang w:eastAsia="ru-RU"/>
        </w:rPr>
        <w:t xml:space="preserve">с ________ по ________ </w:t>
      </w:r>
      <w:proofErr w:type="gramStart"/>
      <w:r w:rsidRPr="00B93E79">
        <w:rPr>
          <w:rFonts w:eastAsia="Times New Roman" w:cs="Calibri"/>
          <w:szCs w:val="20"/>
          <w:lang w:eastAsia="ru-RU"/>
        </w:rPr>
        <w:t>по</w:t>
      </w:r>
      <w:proofErr w:type="gramEnd"/>
      <w:r w:rsidRPr="00B93E79">
        <w:rPr>
          <w:rFonts w:eastAsia="Times New Roman" w:cs="Calibri"/>
          <w:szCs w:val="20"/>
          <w:lang w:eastAsia="ru-RU"/>
        </w:rPr>
        <w:t xml:space="preserve"> л/с ____________</w:t>
      </w:r>
    </w:p>
    <w:p w:rsidR="00B93E79" w:rsidRPr="00B93E79" w:rsidRDefault="00B93E79" w:rsidP="00B93E79">
      <w:pPr>
        <w:widowControl w:val="0"/>
        <w:autoSpaceDE w:val="0"/>
        <w:autoSpaceDN w:val="0"/>
        <w:spacing w:after="0" w:line="240" w:lineRule="auto"/>
        <w:ind w:firstLine="540"/>
        <w:jc w:val="both"/>
        <w:rPr>
          <w:rFonts w:eastAsia="Times New Roman" w:cs="Calibri"/>
          <w:szCs w:val="20"/>
          <w:lang w:eastAsia="ru-RU"/>
        </w:rPr>
      </w:pPr>
    </w:p>
    <w:tbl>
      <w:tblPr>
        <w:tblW w:w="0" w:type="auto"/>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850"/>
        <w:gridCol w:w="1077"/>
        <w:gridCol w:w="1020"/>
        <w:gridCol w:w="1134"/>
        <w:gridCol w:w="850"/>
        <w:gridCol w:w="1134"/>
        <w:gridCol w:w="1134"/>
        <w:gridCol w:w="1077"/>
        <w:gridCol w:w="794"/>
      </w:tblGrid>
      <w:tr w:rsidR="00B93E79" w:rsidRPr="00B93E79" w:rsidTr="003B337E">
        <w:tc>
          <w:tcPr>
            <w:tcW w:w="850" w:type="dxa"/>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widowControl w:val="0"/>
              <w:autoSpaceDE w:val="0"/>
              <w:autoSpaceDN w:val="0"/>
              <w:spacing w:after="0" w:line="256" w:lineRule="auto"/>
              <w:jc w:val="center"/>
              <w:rPr>
                <w:rFonts w:eastAsia="Times New Roman" w:cs="Calibri"/>
                <w:szCs w:val="20"/>
              </w:rPr>
            </w:pPr>
            <w:r w:rsidRPr="00B93E79">
              <w:rPr>
                <w:rFonts w:eastAsia="Times New Roman" w:cs="Calibri"/>
                <w:szCs w:val="20"/>
              </w:rPr>
              <w:t>Код дохода</w:t>
            </w:r>
          </w:p>
        </w:tc>
        <w:tc>
          <w:tcPr>
            <w:tcW w:w="1077" w:type="dxa"/>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widowControl w:val="0"/>
              <w:autoSpaceDE w:val="0"/>
              <w:autoSpaceDN w:val="0"/>
              <w:spacing w:after="0" w:line="256" w:lineRule="auto"/>
              <w:jc w:val="center"/>
              <w:rPr>
                <w:rFonts w:eastAsia="Times New Roman" w:cs="Calibri"/>
                <w:szCs w:val="20"/>
              </w:rPr>
            </w:pPr>
            <w:r w:rsidRPr="00B93E79">
              <w:rPr>
                <w:rFonts w:eastAsia="Times New Roman" w:cs="Calibri"/>
                <w:szCs w:val="20"/>
              </w:rPr>
              <w:t>Лицевой счет</w:t>
            </w:r>
          </w:p>
        </w:tc>
        <w:tc>
          <w:tcPr>
            <w:tcW w:w="1020" w:type="dxa"/>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widowControl w:val="0"/>
              <w:autoSpaceDE w:val="0"/>
              <w:autoSpaceDN w:val="0"/>
              <w:spacing w:after="0" w:line="256" w:lineRule="auto"/>
              <w:jc w:val="center"/>
              <w:rPr>
                <w:rFonts w:eastAsia="Times New Roman" w:cs="Calibri"/>
                <w:szCs w:val="20"/>
              </w:rPr>
            </w:pPr>
            <w:r w:rsidRPr="00B93E79">
              <w:rPr>
                <w:rFonts w:eastAsia="Times New Roman" w:cs="Calibri"/>
                <w:szCs w:val="20"/>
              </w:rPr>
              <w:t>Получатель</w:t>
            </w:r>
          </w:p>
        </w:tc>
        <w:tc>
          <w:tcPr>
            <w:tcW w:w="1134" w:type="dxa"/>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widowControl w:val="0"/>
              <w:autoSpaceDE w:val="0"/>
              <w:autoSpaceDN w:val="0"/>
              <w:spacing w:after="0" w:line="256" w:lineRule="auto"/>
              <w:jc w:val="center"/>
              <w:rPr>
                <w:rFonts w:eastAsia="Times New Roman" w:cs="Calibri"/>
                <w:szCs w:val="20"/>
              </w:rPr>
            </w:pPr>
            <w:r w:rsidRPr="00B93E79">
              <w:rPr>
                <w:rFonts w:eastAsia="Times New Roman" w:cs="Calibri"/>
                <w:szCs w:val="20"/>
              </w:rPr>
              <w:t>Плательщик</w:t>
            </w:r>
          </w:p>
        </w:tc>
        <w:tc>
          <w:tcPr>
            <w:tcW w:w="850" w:type="dxa"/>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widowControl w:val="0"/>
              <w:autoSpaceDE w:val="0"/>
              <w:autoSpaceDN w:val="0"/>
              <w:spacing w:after="0" w:line="256" w:lineRule="auto"/>
              <w:jc w:val="center"/>
              <w:rPr>
                <w:rFonts w:eastAsia="Times New Roman" w:cs="Calibri"/>
                <w:szCs w:val="20"/>
              </w:rPr>
            </w:pPr>
            <w:r w:rsidRPr="00B93E79">
              <w:rPr>
                <w:rFonts w:eastAsia="Times New Roman" w:cs="Calibri"/>
                <w:szCs w:val="20"/>
              </w:rPr>
              <w:t>Примечание</w:t>
            </w:r>
          </w:p>
        </w:tc>
        <w:tc>
          <w:tcPr>
            <w:tcW w:w="1134" w:type="dxa"/>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widowControl w:val="0"/>
              <w:autoSpaceDE w:val="0"/>
              <w:autoSpaceDN w:val="0"/>
              <w:spacing w:after="0" w:line="256" w:lineRule="auto"/>
              <w:jc w:val="center"/>
              <w:rPr>
                <w:rFonts w:eastAsia="Times New Roman" w:cs="Calibri"/>
                <w:szCs w:val="20"/>
              </w:rPr>
            </w:pPr>
            <w:r w:rsidRPr="00B93E79">
              <w:rPr>
                <w:rFonts w:eastAsia="Times New Roman" w:cs="Calibri"/>
                <w:szCs w:val="20"/>
              </w:rPr>
              <w:t>Номер документа</w:t>
            </w:r>
          </w:p>
        </w:tc>
        <w:tc>
          <w:tcPr>
            <w:tcW w:w="1134" w:type="dxa"/>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widowControl w:val="0"/>
              <w:autoSpaceDE w:val="0"/>
              <w:autoSpaceDN w:val="0"/>
              <w:spacing w:after="0" w:line="256" w:lineRule="auto"/>
              <w:jc w:val="center"/>
              <w:rPr>
                <w:rFonts w:eastAsia="Times New Roman" w:cs="Calibri"/>
                <w:szCs w:val="20"/>
              </w:rPr>
            </w:pPr>
            <w:r w:rsidRPr="00B93E79">
              <w:rPr>
                <w:rFonts w:eastAsia="Times New Roman" w:cs="Calibri"/>
                <w:szCs w:val="20"/>
              </w:rPr>
              <w:t>Дата документа</w:t>
            </w:r>
          </w:p>
        </w:tc>
        <w:tc>
          <w:tcPr>
            <w:tcW w:w="1077" w:type="dxa"/>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widowControl w:val="0"/>
              <w:autoSpaceDE w:val="0"/>
              <w:autoSpaceDN w:val="0"/>
              <w:spacing w:after="0" w:line="256" w:lineRule="auto"/>
              <w:jc w:val="center"/>
              <w:rPr>
                <w:rFonts w:eastAsia="Times New Roman" w:cs="Calibri"/>
                <w:szCs w:val="20"/>
              </w:rPr>
            </w:pPr>
            <w:r w:rsidRPr="00B93E79">
              <w:rPr>
                <w:rFonts w:eastAsia="Times New Roman" w:cs="Calibri"/>
                <w:szCs w:val="20"/>
              </w:rPr>
              <w:t>Дата принятия</w:t>
            </w:r>
          </w:p>
        </w:tc>
        <w:tc>
          <w:tcPr>
            <w:tcW w:w="794" w:type="dxa"/>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widowControl w:val="0"/>
              <w:autoSpaceDE w:val="0"/>
              <w:autoSpaceDN w:val="0"/>
              <w:spacing w:after="0" w:line="256" w:lineRule="auto"/>
              <w:jc w:val="center"/>
              <w:rPr>
                <w:rFonts w:eastAsia="Times New Roman" w:cs="Calibri"/>
                <w:szCs w:val="20"/>
              </w:rPr>
            </w:pPr>
            <w:r w:rsidRPr="00B93E79">
              <w:rPr>
                <w:rFonts w:eastAsia="Times New Roman" w:cs="Calibri"/>
                <w:szCs w:val="20"/>
              </w:rPr>
              <w:t>Сумма</w:t>
            </w:r>
          </w:p>
        </w:tc>
      </w:tr>
      <w:tr w:rsidR="00B93E79" w:rsidRPr="00B93E79" w:rsidTr="003B337E">
        <w:tc>
          <w:tcPr>
            <w:tcW w:w="850" w:type="dxa"/>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widowControl w:val="0"/>
              <w:autoSpaceDE w:val="0"/>
              <w:autoSpaceDN w:val="0"/>
              <w:spacing w:after="0" w:line="256" w:lineRule="auto"/>
              <w:jc w:val="center"/>
              <w:rPr>
                <w:rFonts w:eastAsia="Times New Roman" w:cs="Calibri"/>
                <w:szCs w:val="20"/>
              </w:rPr>
            </w:pPr>
            <w:r w:rsidRPr="00B93E79">
              <w:rPr>
                <w:rFonts w:eastAsia="Times New Roman" w:cs="Calibri"/>
                <w:szCs w:val="20"/>
              </w:rPr>
              <w:t>1</w:t>
            </w:r>
          </w:p>
        </w:tc>
        <w:tc>
          <w:tcPr>
            <w:tcW w:w="1077" w:type="dxa"/>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widowControl w:val="0"/>
              <w:autoSpaceDE w:val="0"/>
              <w:autoSpaceDN w:val="0"/>
              <w:spacing w:after="0" w:line="256" w:lineRule="auto"/>
              <w:jc w:val="center"/>
              <w:rPr>
                <w:rFonts w:eastAsia="Times New Roman" w:cs="Calibri"/>
                <w:szCs w:val="20"/>
              </w:rPr>
            </w:pPr>
            <w:r w:rsidRPr="00B93E79">
              <w:rPr>
                <w:rFonts w:eastAsia="Times New Roman" w:cs="Calibri"/>
                <w:szCs w:val="20"/>
              </w:rPr>
              <w:t>2</w:t>
            </w:r>
          </w:p>
        </w:tc>
        <w:tc>
          <w:tcPr>
            <w:tcW w:w="1020" w:type="dxa"/>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widowControl w:val="0"/>
              <w:autoSpaceDE w:val="0"/>
              <w:autoSpaceDN w:val="0"/>
              <w:spacing w:after="0" w:line="256" w:lineRule="auto"/>
              <w:jc w:val="center"/>
              <w:rPr>
                <w:rFonts w:eastAsia="Times New Roman" w:cs="Calibri"/>
                <w:szCs w:val="20"/>
              </w:rPr>
            </w:pPr>
            <w:r w:rsidRPr="00B93E79">
              <w:rPr>
                <w:rFonts w:eastAsia="Times New Roman" w:cs="Calibri"/>
                <w:szCs w:val="20"/>
              </w:rPr>
              <w:t>3</w:t>
            </w:r>
          </w:p>
        </w:tc>
        <w:tc>
          <w:tcPr>
            <w:tcW w:w="1134" w:type="dxa"/>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widowControl w:val="0"/>
              <w:autoSpaceDE w:val="0"/>
              <w:autoSpaceDN w:val="0"/>
              <w:spacing w:after="0" w:line="256" w:lineRule="auto"/>
              <w:jc w:val="center"/>
              <w:rPr>
                <w:rFonts w:eastAsia="Times New Roman" w:cs="Calibri"/>
                <w:szCs w:val="20"/>
              </w:rPr>
            </w:pPr>
            <w:r w:rsidRPr="00B93E79">
              <w:rPr>
                <w:rFonts w:eastAsia="Times New Roman" w:cs="Calibri"/>
                <w:szCs w:val="20"/>
              </w:rPr>
              <w:t>4</w:t>
            </w:r>
          </w:p>
        </w:tc>
        <w:tc>
          <w:tcPr>
            <w:tcW w:w="850" w:type="dxa"/>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widowControl w:val="0"/>
              <w:autoSpaceDE w:val="0"/>
              <w:autoSpaceDN w:val="0"/>
              <w:spacing w:after="0" w:line="256" w:lineRule="auto"/>
              <w:jc w:val="center"/>
              <w:rPr>
                <w:rFonts w:eastAsia="Times New Roman" w:cs="Calibri"/>
                <w:szCs w:val="20"/>
              </w:rPr>
            </w:pPr>
            <w:r w:rsidRPr="00B93E79">
              <w:rPr>
                <w:rFonts w:eastAsia="Times New Roman" w:cs="Calibri"/>
                <w:szCs w:val="20"/>
              </w:rPr>
              <w:t>5</w:t>
            </w:r>
          </w:p>
        </w:tc>
        <w:tc>
          <w:tcPr>
            <w:tcW w:w="1134" w:type="dxa"/>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widowControl w:val="0"/>
              <w:autoSpaceDE w:val="0"/>
              <w:autoSpaceDN w:val="0"/>
              <w:spacing w:after="0" w:line="256" w:lineRule="auto"/>
              <w:jc w:val="center"/>
              <w:rPr>
                <w:rFonts w:eastAsia="Times New Roman" w:cs="Calibri"/>
                <w:szCs w:val="20"/>
              </w:rPr>
            </w:pPr>
            <w:r w:rsidRPr="00B93E79">
              <w:rPr>
                <w:rFonts w:eastAsia="Times New Roman" w:cs="Calibri"/>
                <w:szCs w:val="20"/>
              </w:rPr>
              <w:t>6</w:t>
            </w:r>
          </w:p>
        </w:tc>
        <w:tc>
          <w:tcPr>
            <w:tcW w:w="1134" w:type="dxa"/>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widowControl w:val="0"/>
              <w:autoSpaceDE w:val="0"/>
              <w:autoSpaceDN w:val="0"/>
              <w:spacing w:after="0" w:line="256" w:lineRule="auto"/>
              <w:jc w:val="center"/>
              <w:rPr>
                <w:rFonts w:eastAsia="Times New Roman" w:cs="Calibri"/>
                <w:szCs w:val="20"/>
              </w:rPr>
            </w:pPr>
            <w:r w:rsidRPr="00B93E79">
              <w:rPr>
                <w:rFonts w:eastAsia="Times New Roman" w:cs="Calibri"/>
                <w:szCs w:val="20"/>
              </w:rPr>
              <w:t>7</w:t>
            </w:r>
          </w:p>
        </w:tc>
        <w:tc>
          <w:tcPr>
            <w:tcW w:w="1077" w:type="dxa"/>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widowControl w:val="0"/>
              <w:autoSpaceDE w:val="0"/>
              <w:autoSpaceDN w:val="0"/>
              <w:spacing w:after="0" w:line="256" w:lineRule="auto"/>
              <w:jc w:val="center"/>
              <w:rPr>
                <w:rFonts w:eastAsia="Times New Roman" w:cs="Calibri"/>
                <w:szCs w:val="20"/>
              </w:rPr>
            </w:pPr>
            <w:r w:rsidRPr="00B93E79">
              <w:rPr>
                <w:rFonts w:eastAsia="Times New Roman" w:cs="Calibri"/>
                <w:szCs w:val="20"/>
              </w:rPr>
              <w:t>8</w:t>
            </w:r>
          </w:p>
        </w:tc>
        <w:tc>
          <w:tcPr>
            <w:tcW w:w="794" w:type="dxa"/>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widowControl w:val="0"/>
              <w:autoSpaceDE w:val="0"/>
              <w:autoSpaceDN w:val="0"/>
              <w:spacing w:after="0" w:line="256" w:lineRule="auto"/>
              <w:jc w:val="center"/>
              <w:rPr>
                <w:rFonts w:eastAsia="Times New Roman" w:cs="Calibri"/>
                <w:szCs w:val="20"/>
              </w:rPr>
            </w:pPr>
            <w:r w:rsidRPr="00B93E79">
              <w:rPr>
                <w:rFonts w:eastAsia="Times New Roman" w:cs="Calibri"/>
                <w:szCs w:val="20"/>
              </w:rPr>
              <w:t>9</w:t>
            </w:r>
          </w:p>
        </w:tc>
      </w:tr>
      <w:tr w:rsidR="00B93E79" w:rsidRPr="00B93E79" w:rsidTr="003B337E">
        <w:tc>
          <w:tcPr>
            <w:tcW w:w="850"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eastAsia="Times New Roman" w:cs="Calibri"/>
                <w:szCs w:val="20"/>
              </w:rPr>
            </w:pPr>
          </w:p>
        </w:tc>
        <w:tc>
          <w:tcPr>
            <w:tcW w:w="1077"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eastAsia="Times New Roman" w:cs="Calibri"/>
                <w:szCs w:val="20"/>
              </w:rPr>
            </w:pPr>
          </w:p>
        </w:tc>
        <w:tc>
          <w:tcPr>
            <w:tcW w:w="1020"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eastAsia="Times New Roman" w:cs="Calibri"/>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eastAsia="Times New Roman" w:cs="Calibri"/>
                <w:szCs w:val="20"/>
              </w:rPr>
            </w:pPr>
          </w:p>
        </w:tc>
        <w:tc>
          <w:tcPr>
            <w:tcW w:w="850"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eastAsia="Times New Roman" w:cs="Calibri"/>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eastAsia="Times New Roman" w:cs="Calibri"/>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eastAsia="Times New Roman" w:cs="Calibri"/>
                <w:szCs w:val="20"/>
              </w:rPr>
            </w:pPr>
          </w:p>
        </w:tc>
        <w:tc>
          <w:tcPr>
            <w:tcW w:w="1077"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eastAsia="Times New Roman" w:cs="Calibri"/>
                <w:szCs w:val="20"/>
              </w:rPr>
            </w:pPr>
          </w:p>
        </w:tc>
        <w:tc>
          <w:tcPr>
            <w:tcW w:w="794"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eastAsia="Times New Roman" w:cs="Calibri"/>
                <w:szCs w:val="20"/>
              </w:rPr>
            </w:pPr>
          </w:p>
        </w:tc>
      </w:tr>
      <w:tr w:rsidR="00B93E79" w:rsidRPr="00B93E79" w:rsidTr="003B337E">
        <w:tc>
          <w:tcPr>
            <w:tcW w:w="850"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eastAsia="Times New Roman" w:cs="Calibri"/>
                <w:szCs w:val="20"/>
              </w:rPr>
            </w:pPr>
          </w:p>
        </w:tc>
        <w:tc>
          <w:tcPr>
            <w:tcW w:w="1077"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eastAsia="Times New Roman" w:cs="Calibri"/>
                <w:szCs w:val="20"/>
              </w:rPr>
            </w:pPr>
          </w:p>
        </w:tc>
        <w:tc>
          <w:tcPr>
            <w:tcW w:w="1020"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eastAsia="Times New Roman" w:cs="Calibri"/>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eastAsia="Times New Roman" w:cs="Calibri"/>
                <w:szCs w:val="20"/>
              </w:rPr>
            </w:pPr>
          </w:p>
        </w:tc>
        <w:tc>
          <w:tcPr>
            <w:tcW w:w="850"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eastAsia="Times New Roman" w:cs="Calibri"/>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eastAsia="Times New Roman" w:cs="Calibri"/>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eastAsia="Times New Roman" w:cs="Calibri"/>
                <w:szCs w:val="20"/>
              </w:rPr>
            </w:pPr>
          </w:p>
        </w:tc>
        <w:tc>
          <w:tcPr>
            <w:tcW w:w="1077"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eastAsia="Times New Roman" w:cs="Calibri"/>
                <w:szCs w:val="20"/>
              </w:rPr>
            </w:pPr>
          </w:p>
        </w:tc>
        <w:tc>
          <w:tcPr>
            <w:tcW w:w="794"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eastAsia="Times New Roman" w:cs="Calibri"/>
                <w:szCs w:val="20"/>
              </w:rPr>
            </w:pPr>
          </w:p>
        </w:tc>
      </w:tr>
    </w:tbl>
    <w:p w:rsidR="00B93E79" w:rsidRPr="00B93E79" w:rsidRDefault="00B93E79" w:rsidP="00B93E79">
      <w:pPr>
        <w:widowControl w:val="0"/>
        <w:autoSpaceDE w:val="0"/>
        <w:autoSpaceDN w:val="0"/>
        <w:spacing w:after="0" w:line="240" w:lineRule="auto"/>
        <w:ind w:firstLine="540"/>
        <w:jc w:val="both"/>
        <w:rPr>
          <w:rFonts w:eastAsia="Times New Roman" w:cs="Calibri"/>
          <w:szCs w:val="20"/>
          <w:lang w:eastAsia="ru-RU"/>
        </w:rPr>
      </w:pPr>
    </w:p>
    <w:p w:rsidR="00B93E79" w:rsidRPr="00B93E79" w:rsidRDefault="00B93E79" w:rsidP="00B93E79">
      <w:pPr>
        <w:widowControl w:val="0"/>
        <w:autoSpaceDE w:val="0"/>
        <w:autoSpaceDN w:val="0"/>
        <w:spacing w:after="0" w:line="240" w:lineRule="auto"/>
        <w:rPr>
          <w:rFonts w:eastAsia="Times New Roman" w:cs="Calibri"/>
          <w:szCs w:val="20"/>
          <w:lang w:eastAsia="ru-RU"/>
        </w:rPr>
      </w:pPr>
      <w:r w:rsidRPr="00B93E79">
        <w:rPr>
          <w:rFonts w:eastAsia="Times New Roman" w:cs="Calibri"/>
          <w:szCs w:val="20"/>
          <w:lang w:eastAsia="ru-RU"/>
        </w:rPr>
        <w:t>Исполнитель __________________</w:t>
      </w:r>
    </w:p>
    <w:p w:rsidR="00B93E79" w:rsidRPr="00B93E79" w:rsidRDefault="00B93E79" w:rsidP="00B93E79">
      <w:pPr>
        <w:widowControl w:val="0"/>
        <w:autoSpaceDE w:val="0"/>
        <w:autoSpaceDN w:val="0"/>
        <w:spacing w:after="0" w:line="240" w:lineRule="auto"/>
        <w:ind w:firstLine="540"/>
        <w:jc w:val="both"/>
        <w:rPr>
          <w:rFonts w:eastAsia="Times New Roman" w:cs="Calibri"/>
          <w:szCs w:val="20"/>
          <w:lang w:eastAsia="ru-RU"/>
        </w:rPr>
      </w:pPr>
    </w:p>
    <w:p w:rsidR="00B93E79" w:rsidRDefault="00B93E79" w:rsidP="00B93E79">
      <w:pPr>
        <w:widowControl w:val="0"/>
        <w:autoSpaceDE w:val="0"/>
        <w:autoSpaceDN w:val="0"/>
        <w:spacing w:after="0" w:line="240" w:lineRule="auto"/>
        <w:ind w:firstLine="540"/>
        <w:jc w:val="both"/>
        <w:rPr>
          <w:rFonts w:eastAsia="Times New Roman" w:cs="Calibri"/>
          <w:szCs w:val="20"/>
          <w:lang w:eastAsia="ru-RU"/>
        </w:rPr>
      </w:pPr>
    </w:p>
    <w:p w:rsidR="00633394" w:rsidRDefault="00633394" w:rsidP="00B93E79">
      <w:pPr>
        <w:widowControl w:val="0"/>
        <w:autoSpaceDE w:val="0"/>
        <w:autoSpaceDN w:val="0"/>
        <w:spacing w:after="0" w:line="240" w:lineRule="auto"/>
        <w:ind w:firstLine="540"/>
        <w:jc w:val="both"/>
        <w:rPr>
          <w:rFonts w:eastAsia="Times New Roman" w:cs="Calibri"/>
          <w:szCs w:val="20"/>
          <w:lang w:eastAsia="ru-RU"/>
        </w:rPr>
      </w:pPr>
    </w:p>
    <w:p w:rsidR="00633394" w:rsidRDefault="00633394" w:rsidP="00B93E79">
      <w:pPr>
        <w:widowControl w:val="0"/>
        <w:autoSpaceDE w:val="0"/>
        <w:autoSpaceDN w:val="0"/>
        <w:spacing w:after="0" w:line="240" w:lineRule="auto"/>
        <w:ind w:firstLine="540"/>
        <w:jc w:val="both"/>
        <w:rPr>
          <w:rFonts w:eastAsia="Times New Roman" w:cs="Calibri"/>
          <w:szCs w:val="20"/>
          <w:lang w:eastAsia="ru-RU"/>
        </w:rPr>
      </w:pPr>
    </w:p>
    <w:p w:rsidR="00633394" w:rsidRDefault="00633394" w:rsidP="00B93E79">
      <w:pPr>
        <w:widowControl w:val="0"/>
        <w:autoSpaceDE w:val="0"/>
        <w:autoSpaceDN w:val="0"/>
        <w:spacing w:after="0" w:line="240" w:lineRule="auto"/>
        <w:ind w:firstLine="540"/>
        <w:jc w:val="both"/>
        <w:rPr>
          <w:rFonts w:eastAsia="Times New Roman" w:cs="Calibri"/>
          <w:szCs w:val="20"/>
          <w:lang w:eastAsia="ru-RU"/>
        </w:rPr>
      </w:pPr>
    </w:p>
    <w:p w:rsidR="00633394" w:rsidRDefault="00633394" w:rsidP="00B93E79">
      <w:pPr>
        <w:widowControl w:val="0"/>
        <w:autoSpaceDE w:val="0"/>
        <w:autoSpaceDN w:val="0"/>
        <w:spacing w:after="0" w:line="240" w:lineRule="auto"/>
        <w:ind w:firstLine="540"/>
        <w:jc w:val="both"/>
        <w:rPr>
          <w:rFonts w:eastAsia="Times New Roman" w:cs="Calibri"/>
          <w:szCs w:val="20"/>
          <w:lang w:eastAsia="ru-RU"/>
        </w:rPr>
      </w:pPr>
    </w:p>
    <w:p w:rsidR="00633394" w:rsidRDefault="00633394" w:rsidP="00B93E79">
      <w:pPr>
        <w:widowControl w:val="0"/>
        <w:autoSpaceDE w:val="0"/>
        <w:autoSpaceDN w:val="0"/>
        <w:spacing w:after="0" w:line="240" w:lineRule="auto"/>
        <w:ind w:firstLine="540"/>
        <w:jc w:val="both"/>
        <w:rPr>
          <w:rFonts w:eastAsia="Times New Roman" w:cs="Calibri"/>
          <w:szCs w:val="20"/>
          <w:lang w:eastAsia="ru-RU"/>
        </w:rPr>
      </w:pPr>
    </w:p>
    <w:p w:rsidR="00633394" w:rsidRDefault="00633394" w:rsidP="00B93E79">
      <w:pPr>
        <w:widowControl w:val="0"/>
        <w:autoSpaceDE w:val="0"/>
        <w:autoSpaceDN w:val="0"/>
        <w:spacing w:after="0" w:line="240" w:lineRule="auto"/>
        <w:ind w:firstLine="540"/>
        <w:jc w:val="both"/>
        <w:rPr>
          <w:rFonts w:eastAsia="Times New Roman" w:cs="Calibri"/>
          <w:szCs w:val="20"/>
          <w:lang w:eastAsia="ru-RU"/>
        </w:rPr>
      </w:pPr>
    </w:p>
    <w:p w:rsidR="00633394" w:rsidRDefault="00633394" w:rsidP="00B93E79">
      <w:pPr>
        <w:widowControl w:val="0"/>
        <w:autoSpaceDE w:val="0"/>
        <w:autoSpaceDN w:val="0"/>
        <w:spacing w:after="0" w:line="240" w:lineRule="auto"/>
        <w:ind w:firstLine="540"/>
        <w:jc w:val="both"/>
        <w:rPr>
          <w:rFonts w:eastAsia="Times New Roman" w:cs="Calibri"/>
          <w:szCs w:val="20"/>
          <w:lang w:eastAsia="ru-RU"/>
        </w:rPr>
      </w:pPr>
    </w:p>
    <w:p w:rsidR="00633394" w:rsidRDefault="00633394" w:rsidP="00B93E79">
      <w:pPr>
        <w:widowControl w:val="0"/>
        <w:autoSpaceDE w:val="0"/>
        <w:autoSpaceDN w:val="0"/>
        <w:spacing w:after="0" w:line="240" w:lineRule="auto"/>
        <w:ind w:firstLine="540"/>
        <w:jc w:val="both"/>
        <w:rPr>
          <w:rFonts w:eastAsia="Times New Roman" w:cs="Calibri"/>
          <w:szCs w:val="20"/>
          <w:lang w:eastAsia="ru-RU"/>
        </w:rPr>
      </w:pPr>
    </w:p>
    <w:p w:rsidR="00633394" w:rsidRDefault="00633394" w:rsidP="00B93E79">
      <w:pPr>
        <w:widowControl w:val="0"/>
        <w:autoSpaceDE w:val="0"/>
        <w:autoSpaceDN w:val="0"/>
        <w:spacing w:after="0" w:line="240" w:lineRule="auto"/>
        <w:ind w:firstLine="540"/>
        <w:jc w:val="both"/>
        <w:rPr>
          <w:rFonts w:eastAsia="Times New Roman" w:cs="Calibri"/>
          <w:szCs w:val="20"/>
          <w:lang w:eastAsia="ru-RU"/>
        </w:rPr>
      </w:pPr>
    </w:p>
    <w:p w:rsidR="00633394" w:rsidRDefault="00633394" w:rsidP="00B93E79">
      <w:pPr>
        <w:widowControl w:val="0"/>
        <w:autoSpaceDE w:val="0"/>
        <w:autoSpaceDN w:val="0"/>
        <w:spacing w:after="0" w:line="240" w:lineRule="auto"/>
        <w:ind w:firstLine="540"/>
        <w:jc w:val="both"/>
        <w:rPr>
          <w:rFonts w:eastAsia="Times New Roman" w:cs="Calibri"/>
          <w:szCs w:val="20"/>
          <w:lang w:eastAsia="ru-RU"/>
        </w:rPr>
      </w:pPr>
    </w:p>
    <w:p w:rsidR="00633394" w:rsidRDefault="00633394" w:rsidP="00B93E79">
      <w:pPr>
        <w:widowControl w:val="0"/>
        <w:autoSpaceDE w:val="0"/>
        <w:autoSpaceDN w:val="0"/>
        <w:spacing w:after="0" w:line="240" w:lineRule="auto"/>
        <w:ind w:firstLine="540"/>
        <w:jc w:val="both"/>
        <w:rPr>
          <w:rFonts w:eastAsia="Times New Roman" w:cs="Calibri"/>
          <w:szCs w:val="20"/>
          <w:lang w:eastAsia="ru-RU"/>
        </w:rPr>
      </w:pPr>
    </w:p>
    <w:p w:rsidR="00633394" w:rsidRDefault="00633394" w:rsidP="00B93E79">
      <w:pPr>
        <w:widowControl w:val="0"/>
        <w:autoSpaceDE w:val="0"/>
        <w:autoSpaceDN w:val="0"/>
        <w:spacing w:after="0" w:line="240" w:lineRule="auto"/>
        <w:ind w:firstLine="540"/>
        <w:jc w:val="both"/>
        <w:rPr>
          <w:rFonts w:eastAsia="Times New Roman" w:cs="Calibri"/>
          <w:szCs w:val="20"/>
          <w:lang w:eastAsia="ru-RU"/>
        </w:rPr>
      </w:pPr>
    </w:p>
    <w:p w:rsidR="00633394" w:rsidRDefault="00633394" w:rsidP="00B93E79">
      <w:pPr>
        <w:widowControl w:val="0"/>
        <w:autoSpaceDE w:val="0"/>
        <w:autoSpaceDN w:val="0"/>
        <w:spacing w:after="0" w:line="240" w:lineRule="auto"/>
        <w:ind w:firstLine="540"/>
        <w:jc w:val="both"/>
        <w:rPr>
          <w:rFonts w:eastAsia="Times New Roman" w:cs="Calibri"/>
          <w:szCs w:val="20"/>
          <w:lang w:eastAsia="ru-RU"/>
        </w:rPr>
      </w:pPr>
    </w:p>
    <w:p w:rsidR="00633394" w:rsidRDefault="00633394" w:rsidP="00B93E79">
      <w:pPr>
        <w:widowControl w:val="0"/>
        <w:autoSpaceDE w:val="0"/>
        <w:autoSpaceDN w:val="0"/>
        <w:spacing w:after="0" w:line="240" w:lineRule="auto"/>
        <w:ind w:firstLine="540"/>
        <w:jc w:val="both"/>
        <w:rPr>
          <w:rFonts w:eastAsia="Times New Roman" w:cs="Calibri"/>
          <w:szCs w:val="20"/>
          <w:lang w:eastAsia="ru-RU"/>
        </w:rPr>
      </w:pPr>
    </w:p>
    <w:p w:rsidR="00633394" w:rsidRDefault="00633394" w:rsidP="00B93E79">
      <w:pPr>
        <w:widowControl w:val="0"/>
        <w:autoSpaceDE w:val="0"/>
        <w:autoSpaceDN w:val="0"/>
        <w:spacing w:after="0" w:line="240" w:lineRule="auto"/>
        <w:ind w:firstLine="540"/>
        <w:jc w:val="both"/>
        <w:rPr>
          <w:rFonts w:eastAsia="Times New Roman" w:cs="Calibri"/>
          <w:szCs w:val="20"/>
          <w:lang w:eastAsia="ru-RU"/>
        </w:rPr>
      </w:pPr>
    </w:p>
    <w:p w:rsidR="00633394" w:rsidRDefault="00633394" w:rsidP="00B93E79">
      <w:pPr>
        <w:widowControl w:val="0"/>
        <w:autoSpaceDE w:val="0"/>
        <w:autoSpaceDN w:val="0"/>
        <w:spacing w:after="0" w:line="240" w:lineRule="auto"/>
        <w:ind w:firstLine="540"/>
        <w:jc w:val="both"/>
        <w:rPr>
          <w:rFonts w:eastAsia="Times New Roman" w:cs="Calibri"/>
          <w:szCs w:val="20"/>
          <w:lang w:eastAsia="ru-RU"/>
        </w:rPr>
      </w:pPr>
    </w:p>
    <w:p w:rsidR="00633394" w:rsidRDefault="00633394" w:rsidP="00B93E79">
      <w:pPr>
        <w:widowControl w:val="0"/>
        <w:autoSpaceDE w:val="0"/>
        <w:autoSpaceDN w:val="0"/>
        <w:spacing w:after="0" w:line="240" w:lineRule="auto"/>
        <w:ind w:firstLine="540"/>
        <w:jc w:val="both"/>
        <w:rPr>
          <w:rFonts w:eastAsia="Times New Roman" w:cs="Calibri"/>
          <w:szCs w:val="20"/>
          <w:lang w:eastAsia="ru-RU"/>
        </w:rPr>
      </w:pPr>
    </w:p>
    <w:p w:rsidR="00633394" w:rsidRDefault="00633394" w:rsidP="00B93E79">
      <w:pPr>
        <w:widowControl w:val="0"/>
        <w:autoSpaceDE w:val="0"/>
        <w:autoSpaceDN w:val="0"/>
        <w:spacing w:after="0" w:line="240" w:lineRule="auto"/>
        <w:ind w:firstLine="540"/>
        <w:jc w:val="both"/>
        <w:rPr>
          <w:rFonts w:eastAsia="Times New Roman" w:cs="Calibri"/>
          <w:szCs w:val="20"/>
          <w:lang w:eastAsia="ru-RU"/>
        </w:rPr>
      </w:pPr>
    </w:p>
    <w:p w:rsidR="00633394" w:rsidRDefault="00633394" w:rsidP="00B93E79">
      <w:pPr>
        <w:widowControl w:val="0"/>
        <w:autoSpaceDE w:val="0"/>
        <w:autoSpaceDN w:val="0"/>
        <w:spacing w:after="0" w:line="240" w:lineRule="auto"/>
        <w:ind w:firstLine="540"/>
        <w:jc w:val="both"/>
        <w:rPr>
          <w:rFonts w:eastAsia="Times New Roman" w:cs="Calibri"/>
          <w:szCs w:val="20"/>
          <w:lang w:eastAsia="ru-RU"/>
        </w:rPr>
      </w:pPr>
    </w:p>
    <w:p w:rsidR="00633394" w:rsidRDefault="00633394" w:rsidP="00B93E79">
      <w:pPr>
        <w:widowControl w:val="0"/>
        <w:autoSpaceDE w:val="0"/>
        <w:autoSpaceDN w:val="0"/>
        <w:spacing w:after="0" w:line="240" w:lineRule="auto"/>
        <w:ind w:firstLine="540"/>
        <w:jc w:val="both"/>
        <w:rPr>
          <w:rFonts w:eastAsia="Times New Roman" w:cs="Calibri"/>
          <w:szCs w:val="20"/>
          <w:lang w:eastAsia="ru-RU"/>
        </w:rPr>
      </w:pPr>
    </w:p>
    <w:p w:rsidR="00633394" w:rsidRDefault="00633394" w:rsidP="00B93E79">
      <w:pPr>
        <w:widowControl w:val="0"/>
        <w:autoSpaceDE w:val="0"/>
        <w:autoSpaceDN w:val="0"/>
        <w:spacing w:after="0" w:line="240" w:lineRule="auto"/>
        <w:ind w:firstLine="540"/>
        <w:jc w:val="both"/>
        <w:rPr>
          <w:rFonts w:eastAsia="Times New Roman" w:cs="Calibri"/>
          <w:szCs w:val="20"/>
          <w:lang w:eastAsia="ru-RU"/>
        </w:rPr>
      </w:pPr>
    </w:p>
    <w:p w:rsidR="00633394" w:rsidRDefault="00633394" w:rsidP="00B93E79">
      <w:pPr>
        <w:widowControl w:val="0"/>
        <w:autoSpaceDE w:val="0"/>
        <w:autoSpaceDN w:val="0"/>
        <w:spacing w:after="0" w:line="240" w:lineRule="auto"/>
        <w:ind w:firstLine="540"/>
        <w:jc w:val="both"/>
        <w:rPr>
          <w:rFonts w:eastAsia="Times New Roman" w:cs="Calibri"/>
          <w:szCs w:val="20"/>
          <w:lang w:eastAsia="ru-RU"/>
        </w:rPr>
      </w:pPr>
    </w:p>
    <w:p w:rsidR="00633394" w:rsidRDefault="00633394" w:rsidP="00B93E79">
      <w:pPr>
        <w:widowControl w:val="0"/>
        <w:autoSpaceDE w:val="0"/>
        <w:autoSpaceDN w:val="0"/>
        <w:spacing w:after="0" w:line="240" w:lineRule="auto"/>
        <w:ind w:firstLine="540"/>
        <w:jc w:val="both"/>
        <w:rPr>
          <w:rFonts w:eastAsia="Times New Roman" w:cs="Calibri"/>
          <w:szCs w:val="20"/>
          <w:lang w:eastAsia="ru-RU"/>
        </w:rPr>
      </w:pPr>
    </w:p>
    <w:p w:rsidR="00633394" w:rsidRDefault="00633394" w:rsidP="00B93E79">
      <w:pPr>
        <w:widowControl w:val="0"/>
        <w:autoSpaceDE w:val="0"/>
        <w:autoSpaceDN w:val="0"/>
        <w:spacing w:after="0" w:line="240" w:lineRule="auto"/>
        <w:ind w:firstLine="540"/>
        <w:jc w:val="both"/>
        <w:rPr>
          <w:rFonts w:eastAsia="Times New Roman" w:cs="Calibri"/>
          <w:szCs w:val="20"/>
          <w:lang w:eastAsia="ru-RU"/>
        </w:rPr>
      </w:pPr>
    </w:p>
    <w:p w:rsidR="00633394" w:rsidRDefault="00633394" w:rsidP="00B93E79">
      <w:pPr>
        <w:widowControl w:val="0"/>
        <w:autoSpaceDE w:val="0"/>
        <w:autoSpaceDN w:val="0"/>
        <w:spacing w:after="0" w:line="240" w:lineRule="auto"/>
        <w:ind w:firstLine="540"/>
        <w:jc w:val="both"/>
        <w:rPr>
          <w:rFonts w:eastAsia="Times New Roman" w:cs="Calibri"/>
          <w:szCs w:val="20"/>
          <w:lang w:eastAsia="ru-RU"/>
        </w:rPr>
      </w:pPr>
    </w:p>
    <w:p w:rsidR="00633394" w:rsidRDefault="00633394" w:rsidP="00B93E79">
      <w:pPr>
        <w:widowControl w:val="0"/>
        <w:autoSpaceDE w:val="0"/>
        <w:autoSpaceDN w:val="0"/>
        <w:spacing w:after="0" w:line="240" w:lineRule="auto"/>
        <w:ind w:firstLine="540"/>
        <w:jc w:val="both"/>
        <w:rPr>
          <w:rFonts w:eastAsia="Times New Roman" w:cs="Calibri"/>
          <w:szCs w:val="20"/>
          <w:lang w:eastAsia="ru-RU"/>
        </w:rPr>
      </w:pPr>
    </w:p>
    <w:p w:rsidR="00633394" w:rsidRDefault="00633394" w:rsidP="00B93E79">
      <w:pPr>
        <w:widowControl w:val="0"/>
        <w:autoSpaceDE w:val="0"/>
        <w:autoSpaceDN w:val="0"/>
        <w:spacing w:after="0" w:line="240" w:lineRule="auto"/>
        <w:ind w:firstLine="540"/>
        <w:jc w:val="both"/>
        <w:rPr>
          <w:rFonts w:eastAsia="Times New Roman" w:cs="Calibri"/>
          <w:szCs w:val="20"/>
          <w:lang w:eastAsia="ru-RU"/>
        </w:rPr>
      </w:pPr>
    </w:p>
    <w:p w:rsidR="00633394" w:rsidRDefault="00633394" w:rsidP="00B93E79">
      <w:pPr>
        <w:widowControl w:val="0"/>
        <w:autoSpaceDE w:val="0"/>
        <w:autoSpaceDN w:val="0"/>
        <w:spacing w:after="0" w:line="240" w:lineRule="auto"/>
        <w:ind w:firstLine="540"/>
        <w:jc w:val="both"/>
        <w:rPr>
          <w:rFonts w:eastAsia="Times New Roman" w:cs="Calibri"/>
          <w:szCs w:val="20"/>
          <w:lang w:eastAsia="ru-RU"/>
        </w:rPr>
      </w:pPr>
    </w:p>
    <w:p w:rsidR="00633394" w:rsidRDefault="00633394" w:rsidP="00B93E79">
      <w:pPr>
        <w:widowControl w:val="0"/>
        <w:autoSpaceDE w:val="0"/>
        <w:autoSpaceDN w:val="0"/>
        <w:spacing w:after="0" w:line="240" w:lineRule="auto"/>
        <w:ind w:firstLine="540"/>
        <w:jc w:val="both"/>
        <w:rPr>
          <w:rFonts w:eastAsia="Times New Roman" w:cs="Calibri"/>
          <w:szCs w:val="20"/>
          <w:lang w:eastAsia="ru-RU"/>
        </w:rPr>
      </w:pPr>
    </w:p>
    <w:p w:rsidR="00633394" w:rsidRDefault="00633394" w:rsidP="00B93E79">
      <w:pPr>
        <w:widowControl w:val="0"/>
        <w:autoSpaceDE w:val="0"/>
        <w:autoSpaceDN w:val="0"/>
        <w:spacing w:after="0" w:line="240" w:lineRule="auto"/>
        <w:ind w:firstLine="540"/>
        <w:jc w:val="both"/>
        <w:rPr>
          <w:rFonts w:eastAsia="Times New Roman" w:cs="Calibri"/>
          <w:szCs w:val="20"/>
          <w:lang w:eastAsia="ru-RU"/>
        </w:rPr>
      </w:pPr>
    </w:p>
    <w:p w:rsidR="00633394" w:rsidRDefault="00633394" w:rsidP="00B93E79">
      <w:pPr>
        <w:widowControl w:val="0"/>
        <w:autoSpaceDE w:val="0"/>
        <w:autoSpaceDN w:val="0"/>
        <w:spacing w:after="0" w:line="240" w:lineRule="auto"/>
        <w:ind w:firstLine="540"/>
        <w:jc w:val="both"/>
        <w:rPr>
          <w:rFonts w:eastAsia="Times New Roman" w:cs="Calibri"/>
          <w:szCs w:val="20"/>
          <w:lang w:eastAsia="ru-RU"/>
        </w:rPr>
      </w:pPr>
    </w:p>
    <w:p w:rsidR="00633394" w:rsidRPr="00B93E79" w:rsidRDefault="00633394" w:rsidP="00B93E79">
      <w:pPr>
        <w:widowControl w:val="0"/>
        <w:autoSpaceDE w:val="0"/>
        <w:autoSpaceDN w:val="0"/>
        <w:spacing w:after="0" w:line="240" w:lineRule="auto"/>
        <w:ind w:firstLine="540"/>
        <w:jc w:val="both"/>
        <w:rPr>
          <w:rFonts w:eastAsia="Times New Roman" w:cs="Calibri"/>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633394" w:rsidRDefault="00633394" w:rsidP="00B93E79">
      <w:pPr>
        <w:widowControl w:val="0"/>
        <w:autoSpaceDE w:val="0"/>
        <w:autoSpaceDN w:val="0"/>
        <w:spacing w:after="0" w:line="240" w:lineRule="auto"/>
        <w:jc w:val="right"/>
        <w:outlineLvl w:val="2"/>
        <w:rPr>
          <w:rFonts w:ascii="Times New Roman" w:eastAsia="Times New Roman" w:hAnsi="Times New Roman"/>
          <w:szCs w:val="20"/>
          <w:lang w:eastAsia="ru-RU"/>
        </w:rPr>
        <w:sectPr w:rsidR="00633394">
          <w:pgSz w:w="11905" w:h="16838"/>
          <w:pgMar w:top="1134" w:right="850" w:bottom="1134" w:left="1701" w:header="0" w:footer="0" w:gutter="0"/>
          <w:cols w:space="720"/>
        </w:sect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r w:rsidRPr="00B93E79">
        <w:rPr>
          <w:rFonts w:ascii="Times New Roman" w:eastAsia="Times New Roman" w:hAnsi="Times New Roman"/>
          <w:szCs w:val="20"/>
          <w:lang w:eastAsia="ru-RU"/>
        </w:rPr>
        <w:lastRenderedPageBreak/>
        <w:t>Приложение N 6.2</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 xml:space="preserve">│ Представляется </w:t>
      </w:r>
      <w:proofErr w:type="gramStart"/>
      <w:r w:rsidRPr="00B93E79">
        <w:rPr>
          <w:rFonts w:ascii="Times New Roman" w:eastAsia="Times New Roman" w:hAnsi="Times New Roman"/>
          <w:sz w:val="24"/>
          <w:szCs w:val="24"/>
          <w:lang w:eastAsia="ru-RU"/>
        </w:rPr>
        <w:t>на</w:t>
      </w:r>
      <w:proofErr w:type="gramEnd"/>
      <w:r w:rsidRPr="00B93E79">
        <w:rPr>
          <w:rFonts w:ascii="Times New Roman" w:eastAsia="Times New Roman" w:hAnsi="Times New Roman"/>
          <w:sz w:val="24"/>
          <w:szCs w:val="24"/>
          <w:lang w:eastAsia="ru-RU"/>
        </w:rPr>
        <w:t xml:space="preserve">  │</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 xml:space="preserve">│ </w:t>
      </w:r>
      <w:proofErr w:type="gramStart"/>
      <w:r w:rsidRPr="00B93E79">
        <w:rPr>
          <w:rFonts w:ascii="Times New Roman" w:eastAsia="Times New Roman" w:hAnsi="Times New Roman"/>
          <w:sz w:val="24"/>
          <w:szCs w:val="24"/>
          <w:lang w:eastAsia="ru-RU"/>
        </w:rPr>
        <w:t>бланке</w:t>
      </w:r>
      <w:proofErr w:type="gramEnd"/>
      <w:r w:rsidRPr="00B93E79">
        <w:rPr>
          <w:rFonts w:ascii="Times New Roman" w:eastAsia="Times New Roman" w:hAnsi="Times New Roman"/>
          <w:sz w:val="24"/>
          <w:szCs w:val="24"/>
          <w:lang w:eastAsia="ru-RU"/>
        </w:rPr>
        <w:t xml:space="preserve"> получателя  средств       │</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w:t>
      </w:r>
    </w:p>
    <w:p w:rsidR="00B93E79" w:rsidRPr="00B93E79" w:rsidRDefault="00B93E79" w:rsidP="00633394">
      <w:pPr>
        <w:widowControl w:val="0"/>
        <w:autoSpaceDE w:val="0"/>
        <w:autoSpaceDN w:val="0"/>
        <w:spacing w:after="0" w:line="240" w:lineRule="auto"/>
        <w:jc w:val="center"/>
        <w:rPr>
          <w:rFonts w:ascii="Times New Roman" w:eastAsia="Times New Roman" w:hAnsi="Times New Roman"/>
          <w:sz w:val="24"/>
          <w:szCs w:val="24"/>
          <w:lang w:eastAsia="ru-RU"/>
        </w:rPr>
      </w:pPr>
      <w:bookmarkStart w:id="69" w:name="P2378"/>
      <w:bookmarkEnd w:id="69"/>
      <w:r w:rsidRPr="00B93E79">
        <w:rPr>
          <w:rFonts w:ascii="Times New Roman" w:eastAsia="Times New Roman" w:hAnsi="Times New Roman"/>
          <w:sz w:val="24"/>
          <w:szCs w:val="24"/>
          <w:lang w:eastAsia="ru-RU"/>
        </w:rPr>
        <w:t>Об уточнении невыясненных платежей</w:t>
      </w:r>
    </w:p>
    <w:p w:rsidR="00633394" w:rsidRDefault="00B93E79" w:rsidP="00633394">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_______________________________ доводит до Вашего сведения реестр платежных</w:t>
      </w:r>
      <w:r w:rsidR="00633394" w:rsidRPr="00633394">
        <w:rPr>
          <w:rFonts w:ascii="Times New Roman" w:eastAsia="Times New Roman" w:hAnsi="Times New Roman"/>
          <w:sz w:val="24"/>
          <w:szCs w:val="24"/>
          <w:lang w:eastAsia="ru-RU"/>
        </w:rPr>
        <w:t xml:space="preserve"> </w:t>
      </w:r>
      <w:r w:rsidR="00633394" w:rsidRPr="00B93E79">
        <w:rPr>
          <w:rFonts w:ascii="Times New Roman" w:eastAsia="Times New Roman" w:hAnsi="Times New Roman"/>
          <w:sz w:val="24"/>
          <w:szCs w:val="24"/>
          <w:lang w:eastAsia="ru-RU"/>
        </w:rPr>
        <w:t xml:space="preserve">документов, по   которым   необходимо   произвести </w:t>
      </w:r>
    </w:p>
    <w:p w:rsidR="00633394" w:rsidRPr="00B93E79" w:rsidRDefault="00633394" w:rsidP="00633394">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 xml:space="preserve">    (наименование клиента)</w:t>
      </w:r>
    </w:p>
    <w:p w:rsidR="00633394" w:rsidRPr="00B93E79" w:rsidRDefault="00633394" w:rsidP="00633394">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уточнение   вида   и</w:t>
      </w:r>
      <w:r w:rsidRPr="00633394">
        <w:rPr>
          <w:rFonts w:ascii="Times New Roman" w:eastAsia="Times New Roman" w:hAnsi="Times New Roman"/>
          <w:sz w:val="24"/>
          <w:szCs w:val="24"/>
          <w:lang w:eastAsia="ru-RU"/>
        </w:rPr>
        <w:t xml:space="preserve"> </w:t>
      </w:r>
      <w:r w:rsidRPr="00B93E79">
        <w:rPr>
          <w:rFonts w:ascii="Times New Roman" w:eastAsia="Times New Roman" w:hAnsi="Times New Roman"/>
          <w:sz w:val="24"/>
          <w:szCs w:val="24"/>
          <w:lang w:eastAsia="ru-RU"/>
        </w:rPr>
        <w:t>принадлежности средств, поступивших на лицевой счет N ___________________ и</w:t>
      </w:r>
      <w:r w:rsidRPr="00633394">
        <w:rPr>
          <w:rFonts w:ascii="Times New Roman" w:eastAsia="Times New Roman" w:hAnsi="Times New Roman"/>
          <w:sz w:val="24"/>
          <w:szCs w:val="24"/>
          <w:lang w:eastAsia="ru-RU"/>
        </w:rPr>
        <w:t xml:space="preserve"> </w:t>
      </w:r>
      <w:r w:rsidRPr="00B93E79">
        <w:rPr>
          <w:rFonts w:ascii="Times New Roman" w:eastAsia="Times New Roman" w:hAnsi="Times New Roman"/>
          <w:sz w:val="24"/>
          <w:szCs w:val="24"/>
          <w:lang w:eastAsia="ru-RU"/>
        </w:rPr>
        <w:t>учтенных в качестве невыясненных платежей:</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1020"/>
        <w:gridCol w:w="1191"/>
        <w:gridCol w:w="1077"/>
        <w:gridCol w:w="1531"/>
        <w:gridCol w:w="2154"/>
        <w:gridCol w:w="1814"/>
        <w:gridCol w:w="1247"/>
        <w:gridCol w:w="1448"/>
        <w:gridCol w:w="2410"/>
      </w:tblGrid>
      <w:tr w:rsidR="00B93E79" w:rsidRPr="00B93E79" w:rsidTr="003B337E">
        <w:tc>
          <w:tcPr>
            <w:tcW w:w="1020"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N платежного документа</w:t>
            </w:r>
          </w:p>
        </w:tc>
        <w:tc>
          <w:tcPr>
            <w:tcW w:w="1191"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Дата платежного документа</w:t>
            </w:r>
          </w:p>
        </w:tc>
        <w:tc>
          <w:tcPr>
            <w:tcW w:w="1077"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Сумма, рублей</w:t>
            </w:r>
          </w:p>
        </w:tc>
        <w:tc>
          <w:tcPr>
            <w:tcW w:w="1531"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Наименование плательщика</w:t>
            </w:r>
          </w:p>
        </w:tc>
        <w:tc>
          <w:tcPr>
            <w:tcW w:w="2154"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Код бюджетной классификации</w:t>
            </w:r>
          </w:p>
        </w:tc>
        <w:tc>
          <w:tcPr>
            <w:tcW w:w="1814"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Источник формирования по Разрешению</w:t>
            </w:r>
          </w:p>
        </w:tc>
        <w:tc>
          <w:tcPr>
            <w:tcW w:w="1247"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N БО (бюджетного обязательства)</w:t>
            </w:r>
          </w:p>
        </w:tc>
        <w:tc>
          <w:tcPr>
            <w:tcW w:w="1448"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N денежного обязательства (документа исполнения)</w:t>
            </w:r>
          </w:p>
        </w:tc>
        <w:tc>
          <w:tcPr>
            <w:tcW w:w="2410"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 xml:space="preserve">Тип средств, код субсидии, КРКС, КОСГУ, </w:t>
            </w:r>
            <w:proofErr w:type="spellStart"/>
            <w:r w:rsidRPr="00B93E79">
              <w:rPr>
                <w:rFonts w:ascii="Times New Roman" w:eastAsia="Times New Roman" w:hAnsi="Times New Roman"/>
                <w:szCs w:val="20"/>
              </w:rPr>
              <w:t>субКОСГУ</w:t>
            </w:r>
            <w:proofErr w:type="spellEnd"/>
            <w:r w:rsidRPr="00B93E79">
              <w:rPr>
                <w:rFonts w:ascii="Times New Roman" w:eastAsia="Times New Roman" w:hAnsi="Times New Roman"/>
                <w:szCs w:val="20"/>
              </w:rPr>
              <w:t>, код целевых средств</w:t>
            </w:r>
          </w:p>
        </w:tc>
      </w:tr>
      <w:tr w:rsidR="00B93E79" w:rsidRPr="00B93E79" w:rsidTr="003B337E">
        <w:tc>
          <w:tcPr>
            <w:tcW w:w="1020"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1</w:t>
            </w:r>
          </w:p>
        </w:tc>
        <w:tc>
          <w:tcPr>
            <w:tcW w:w="1191"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2</w:t>
            </w:r>
          </w:p>
        </w:tc>
        <w:tc>
          <w:tcPr>
            <w:tcW w:w="1077"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3</w:t>
            </w:r>
          </w:p>
        </w:tc>
        <w:tc>
          <w:tcPr>
            <w:tcW w:w="1531"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4</w:t>
            </w:r>
          </w:p>
        </w:tc>
        <w:tc>
          <w:tcPr>
            <w:tcW w:w="2154"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5</w:t>
            </w:r>
          </w:p>
        </w:tc>
        <w:tc>
          <w:tcPr>
            <w:tcW w:w="1814"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6</w:t>
            </w:r>
          </w:p>
        </w:tc>
        <w:tc>
          <w:tcPr>
            <w:tcW w:w="1247"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7</w:t>
            </w:r>
          </w:p>
        </w:tc>
        <w:tc>
          <w:tcPr>
            <w:tcW w:w="1448"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8</w:t>
            </w:r>
          </w:p>
        </w:tc>
        <w:tc>
          <w:tcPr>
            <w:tcW w:w="2410"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9</w:t>
            </w:r>
          </w:p>
        </w:tc>
      </w:tr>
      <w:tr w:rsidR="00B93E79" w:rsidRPr="00B93E79" w:rsidTr="003B337E">
        <w:trPr>
          <w:trHeight w:val="141"/>
        </w:trPr>
        <w:tc>
          <w:tcPr>
            <w:tcW w:w="1020"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1191"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107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1531"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2154"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1814"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124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1448"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2410"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r>
    </w:tbl>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Руководитель ________________________ 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 xml:space="preserve">                                                            (подпись)                 (расшифровка подписи)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Главный бухгалтер ________________________ 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 xml:space="preserve">                                                            (подпись)                 (расшифровка подписи)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М.П.</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Тел. ________________ и Ф.И.О. исполнителя от клиента 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Отметка Администрации об исполнении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Подпись исполнителя от Администрации 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____ ______________ 20____ года</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Причины отклонения ________________________________________________________</w:t>
      </w:r>
    </w:p>
    <w:p w:rsidR="00B93E79" w:rsidRPr="00B93E79" w:rsidRDefault="00B93E79" w:rsidP="00B93E79">
      <w:pPr>
        <w:spacing w:after="0" w:line="256" w:lineRule="auto"/>
        <w:rPr>
          <w:rFonts w:ascii="Times New Roman" w:hAnsi="Times New Roman"/>
          <w:sz w:val="24"/>
          <w:szCs w:val="24"/>
        </w:rPr>
        <w:sectPr w:rsidR="00B93E79" w:rsidRPr="00B93E79">
          <w:pgSz w:w="16838" w:h="11905" w:orient="landscape"/>
          <w:pgMar w:top="1701" w:right="1134" w:bottom="850" w:left="1134" w:header="0" w:footer="0" w:gutter="0"/>
          <w:cols w:space="720"/>
        </w:sect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r w:rsidRPr="00B93E79">
        <w:rPr>
          <w:rFonts w:ascii="Times New Roman" w:eastAsia="Times New Roman" w:hAnsi="Times New Roman"/>
          <w:szCs w:val="20"/>
          <w:lang w:eastAsia="ru-RU"/>
        </w:rPr>
        <w:t>Приложение N 7.1</w:t>
      </w: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p>
    <w:tbl>
      <w:tblPr>
        <w:tblStyle w:val="a8"/>
        <w:tblW w:w="99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4393"/>
        <w:gridCol w:w="283"/>
        <w:gridCol w:w="425"/>
        <w:gridCol w:w="1418"/>
        <w:gridCol w:w="567"/>
        <w:gridCol w:w="2829"/>
      </w:tblGrid>
      <w:tr w:rsidR="00B93E79" w:rsidRPr="00B93E79" w:rsidTr="003B337E">
        <w:trPr>
          <w:trHeight w:val="426"/>
        </w:trPr>
        <w:tc>
          <w:tcPr>
            <w:tcW w:w="4395" w:type="dxa"/>
            <w:tcBorders>
              <w:top w:val="nil"/>
              <w:left w:val="nil"/>
              <w:bottom w:val="single" w:sz="4" w:space="0" w:color="auto"/>
              <w:right w:val="nil"/>
            </w:tcBorders>
            <w:hideMark/>
          </w:tcPr>
          <w:p w:rsidR="00B93E79" w:rsidRPr="00B93E79" w:rsidRDefault="00B93E79" w:rsidP="00B93E79">
            <w:pPr>
              <w:widowControl w:val="0"/>
              <w:autoSpaceDE w:val="0"/>
              <w:autoSpaceDN w:val="0"/>
              <w:adjustRightInd w:val="0"/>
              <w:contextualSpacing/>
              <w:rPr>
                <w:rFonts w:ascii="Times New Roman" w:eastAsia="Times New Roman" w:hAnsi="Times New Roman"/>
                <w:sz w:val="24"/>
                <w:szCs w:val="24"/>
              </w:rPr>
            </w:pPr>
            <w:r w:rsidRPr="00B93E79">
              <w:rPr>
                <w:rFonts w:ascii="Times New Roman" w:eastAsia="Times New Roman" w:hAnsi="Times New Roman"/>
                <w:sz w:val="24"/>
                <w:szCs w:val="24"/>
              </w:rPr>
              <w:t>Выдать в сумме</w:t>
            </w:r>
          </w:p>
          <w:p w:rsidR="00B93E79" w:rsidRPr="00B93E79" w:rsidRDefault="00B93E79" w:rsidP="00B93E79">
            <w:pPr>
              <w:widowControl w:val="0"/>
              <w:autoSpaceDE w:val="0"/>
              <w:autoSpaceDN w:val="0"/>
              <w:adjustRightInd w:val="0"/>
              <w:contextualSpacing/>
              <w:jc w:val="both"/>
              <w:rPr>
                <w:rFonts w:ascii="Times New Roman" w:eastAsia="Times New Roman" w:hAnsi="Times New Roman"/>
                <w:sz w:val="24"/>
                <w:szCs w:val="24"/>
              </w:rPr>
            </w:pPr>
            <w:r w:rsidRPr="00B93E79">
              <w:rPr>
                <w:rFonts w:ascii="Times New Roman" w:eastAsia="Times New Roman" w:hAnsi="Times New Roman"/>
                <w:sz w:val="24"/>
                <w:szCs w:val="24"/>
              </w:rPr>
              <w:t>00 рублей 00 копеек</w:t>
            </w:r>
          </w:p>
        </w:tc>
        <w:tc>
          <w:tcPr>
            <w:tcW w:w="283" w:type="dxa"/>
            <w:vMerge w:val="restart"/>
          </w:tcPr>
          <w:p w:rsidR="00B93E79" w:rsidRPr="00B93E79" w:rsidRDefault="00B93E79" w:rsidP="00B93E79">
            <w:pPr>
              <w:widowControl w:val="0"/>
              <w:autoSpaceDE w:val="0"/>
              <w:autoSpaceDN w:val="0"/>
              <w:adjustRightInd w:val="0"/>
              <w:contextualSpacing/>
              <w:jc w:val="both"/>
              <w:rPr>
                <w:rFonts w:ascii="Times New Roman" w:eastAsia="Times New Roman" w:hAnsi="Times New Roman"/>
              </w:rPr>
            </w:pPr>
          </w:p>
        </w:tc>
        <w:tc>
          <w:tcPr>
            <w:tcW w:w="5240" w:type="dxa"/>
            <w:gridSpan w:val="4"/>
            <w:tcBorders>
              <w:top w:val="nil"/>
              <w:left w:val="nil"/>
              <w:bottom w:val="single" w:sz="4" w:space="0" w:color="auto"/>
              <w:right w:val="nil"/>
            </w:tcBorders>
          </w:tcPr>
          <w:p w:rsidR="00B93E79" w:rsidRPr="00B93E79" w:rsidRDefault="00B93E79" w:rsidP="00B93E79">
            <w:pPr>
              <w:widowControl w:val="0"/>
              <w:autoSpaceDE w:val="0"/>
              <w:autoSpaceDN w:val="0"/>
              <w:adjustRightInd w:val="0"/>
              <w:contextualSpacing/>
              <w:rPr>
                <w:rFonts w:ascii="Times New Roman" w:eastAsia="Times New Roman" w:hAnsi="Times New Roman"/>
                <w:sz w:val="24"/>
                <w:szCs w:val="24"/>
              </w:rPr>
            </w:pPr>
          </w:p>
        </w:tc>
      </w:tr>
      <w:tr w:rsidR="00B93E79" w:rsidRPr="00B93E79" w:rsidTr="003B337E">
        <w:trPr>
          <w:trHeight w:val="294"/>
        </w:trPr>
        <w:tc>
          <w:tcPr>
            <w:tcW w:w="4395" w:type="dxa"/>
            <w:tcBorders>
              <w:top w:val="single" w:sz="4" w:space="0" w:color="auto"/>
              <w:left w:val="nil"/>
              <w:bottom w:val="single" w:sz="4" w:space="0" w:color="auto"/>
              <w:right w:val="nil"/>
            </w:tcBorders>
          </w:tcPr>
          <w:p w:rsidR="00B93E79" w:rsidRPr="00B93E79" w:rsidRDefault="00B93E79" w:rsidP="00B93E79">
            <w:pPr>
              <w:widowControl w:val="0"/>
              <w:autoSpaceDE w:val="0"/>
              <w:autoSpaceDN w:val="0"/>
              <w:adjustRightInd w:val="0"/>
              <w:contextualSpacing/>
              <w:jc w:val="center"/>
              <w:rPr>
                <w:rFonts w:ascii="Times New Roman" w:eastAsia="Times New Roman" w:hAnsi="Times New Roman"/>
                <w:sz w:val="16"/>
                <w:szCs w:val="16"/>
              </w:rPr>
            </w:pPr>
            <w:r w:rsidRPr="00B93E79">
              <w:rPr>
                <w:rFonts w:ascii="Times New Roman" w:eastAsia="Times New Roman" w:hAnsi="Times New Roman"/>
                <w:sz w:val="16"/>
                <w:szCs w:val="16"/>
              </w:rPr>
              <w:t>(сумма цифрами в рублях)</w:t>
            </w:r>
          </w:p>
          <w:p w:rsidR="00B93E79" w:rsidRPr="00B93E79" w:rsidRDefault="00B93E79" w:rsidP="00B93E79">
            <w:pPr>
              <w:widowControl w:val="0"/>
              <w:autoSpaceDE w:val="0"/>
              <w:autoSpaceDN w:val="0"/>
              <w:adjustRightInd w:val="0"/>
              <w:contextualSpacing/>
              <w:jc w:val="both"/>
              <w:rPr>
                <w:rFonts w:ascii="Times New Roman" w:eastAsia="Times New Roman" w:hAnsi="Times New Roman"/>
                <w:sz w:val="24"/>
                <w:szCs w:val="24"/>
              </w:rPr>
            </w:pPr>
          </w:p>
        </w:tc>
        <w:tc>
          <w:tcPr>
            <w:tcW w:w="283" w:type="dxa"/>
            <w:vMerge/>
            <w:vAlign w:val="center"/>
            <w:hideMark/>
          </w:tcPr>
          <w:p w:rsidR="00B93E79" w:rsidRPr="00B93E79" w:rsidRDefault="00B93E79" w:rsidP="00B93E79">
            <w:pPr>
              <w:widowControl w:val="0"/>
              <w:autoSpaceDE w:val="0"/>
              <w:autoSpaceDN w:val="0"/>
              <w:rPr>
                <w:rFonts w:ascii="Times New Roman" w:eastAsia="Times New Roman" w:hAnsi="Times New Roman"/>
              </w:rPr>
            </w:pPr>
          </w:p>
        </w:tc>
        <w:tc>
          <w:tcPr>
            <w:tcW w:w="5240" w:type="dxa"/>
            <w:gridSpan w:val="4"/>
            <w:tcBorders>
              <w:top w:val="single" w:sz="4" w:space="0" w:color="auto"/>
              <w:left w:val="nil"/>
              <w:bottom w:val="single" w:sz="4" w:space="0" w:color="auto"/>
              <w:right w:val="nil"/>
            </w:tcBorders>
          </w:tcPr>
          <w:p w:rsidR="00B93E79" w:rsidRPr="00B93E79" w:rsidRDefault="00B93E79" w:rsidP="00B93E79">
            <w:pPr>
              <w:widowControl w:val="0"/>
              <w:autoSpaceDE w:val="0"/>
              <w:autoSpaceDN w:val="0"/>
              <w:adjustRightInd w:val="0"/>
              <w:contextualSpacing/>
              <w:jc w:val="center"/>
              <w:rPr>
                <w:rFonts w:ascii="Times New Roman" w:eastAsia="Times New Roman" w:hAnsi="Times New Roman"/>
                <w:sz w:val="16"/>
                <w:szCs w:val="16"/>
              </w:rPr>
            </w:pPr>
            <w:proofErr w:type="gramStart"/>
            <w:r w:rsidRPr="00B93E79">
              <w:rPr>
                <w:rFonts w:ascii="Times New Roman" w:eastAsia="Times New Roman" w:hAnsi="Times New Roman"/>
                <w:sz w:val="16"/>
                <w:szCs w:val="16"/>
              </w:rPr>
              <w:t>(должность руководителя</w:t>
            </w:r>
            <w:proofErr w:type="gramEnd"/>
          </w:p>
          <w:p w:rsidR="00B93E79" w:rsidRPr="00B93E79" w:rsidRDefault="00B93E79" w:rsidP="00B93E79">
            <w:pPr>
              <w:widowControl w:val="0"/>
              <w:autoSpaceDE w:val="0"/>
              <w:autoSpaceDN w:val="0"/>
              <w:adjustRightInd w:val="0"/>
              <w:contextualSpacing/>
              <w:rPr>
                <w:rFonts w:ascii="Times New Roman" w:eastAsia="Times New Roman" w:hAnsi="Times New Roman"/>
                <w:sz w:val="24"/>
                <w:szCs w:val="24"/>
              </w:rPr>
            </w:pPr>
          </w:p>
        </w:tc>
      </w:tr>
      <w:tr w:rsidR="00B93E79" w:rsidRPr="00B93E79" w:rsidTr="003B337E">
        <w:trPr>
          <w:trHeight w:val="294"/>
        </w:trPr>
        <w:tc>
          <w:tcPr>
            <w:tcW w:w="4395" w:type="dxa"/>
            <w:tcBorders>
              <w:top w:val="single" w:sz="4" w:space="0" w:color="auto"/>
              <w:left w:val="nil"/>
              <w:bottom w:val="single" w:sz="4" w:space="0" w:color="auto"/>
              <w:right w:val="nil"/>
            </w:tcBorders>
          </w:tcPr>
          <w:p w:rsidR="00B93E79" w:rsidRPr="00B93E79" w:rsidRDefault="00B93E79" w:rsidP="00B93E79">
            <w:pPr>
              <w:widowControl w:val="0"/>
              <w:autoSpaceDE w:val="0"/>
              <w:autoSpaceDN w:val="0"/>
              <w:adjustRightInd w:val="0"/>
              <w:contextualSpacing/>
              <w:jc w:val="center"/>
              <w:rPr>
                <w:rFonts w:ascii="Times New Roman" w:eastAsia="Times New Roman" w:hAnsi="Times New Roman"/>
                <w:sz w:val="16"/>
                <w:szCs w:val="16"/>
              </w:rPr>
            </w:pPr>
          </w:p>
        </w:tc>
        <w:tc>
          <w:tcPr>
            <w:tcW w:w="283" w:type="dxa"/>
            <w:vMerge/>
            <w:vAlign w:val="center"/>
            <w:hideMark/>
          </w:tcPr>
          <w:p w:rsidR="00B93E79" w:rsidRPr="00B93E79" w:rsidRDefault="00B93E79" w:rsidP="00B93E79">
            <w:pPr>
              <w:widowControl w:val="0"/>
              <w:autoSpaceDE w:val="0"/>
              <w:autoSpaceDN w:val="0"/>
              <w:rPr>
                <w:rFonts w:ascii="Times New Roman" w:eastAsia="Times New Roman" w:hAnsi="Times New Roman"/>
              </w:rPr>
            </w:pPr>
          </w:p>
        </w:tc>
        <w:tc>
          <w:tcPr>
            <w:tcW w:w="5240" w:type="dxa"/>
            <w:gridSpan w:val="4"/>
            <w:tcBorders>
              <w:top w:val="single" w:sz="4" w:space="0" w:color="auto"/>
              <w:left w:val="nil"/>
              <w:bottom w:val="single" w:sz="4" w:space="0" w:color="auto"/>
              <w:right w:val="nil"/>
            </w:tcBorders>
          </w:tcPr>
          <w:p w:rsidR="00B93E79" w:rsidRPr="00B93E79" w:rsidRDefault="00B93E79" w:rsidP="00B93E79">
            <w:pPr>
              <w:widowControl w:val="0"/>
              <w:autoSpaceDE w:val="0"/>
              <w:autoSpaceDN w:val="0"/>
              <w:adjustRightInd w:val="0"/>
              <w:contextualSpacing/>
              <w:jc w:val="center"/>
              <w:rPr>
                <w:rFonts w:ascii="Times New Roman" w:eastAsia="Times New Roman" w:hAnsi="Times New Roman"/>
                <w:sz w:val="16"/>
                <w:szCs w:val="16"/>
              </w:rPr>
            </w:pPr>
          </w:p>
        </w:tc>
      </w:tr>
      <w:tr w:rsidR="00B93E79" w:rsidRPr="00B93E79" w:rsidTr="003B337E">
        <w:trPr>
          <w:trHeight w:val="116"/>
        </w:trPr>
        <w:tc>
          <w:tcPr>
            <w:tcW w:w="4395" w:type="dxa"/>
            <w:tcBorders>
              <w:top w:val="single" w:sz="4" w:space="0" w:color="auto"/>
              <w:left w:val="nil"/>
              <w:bottom w:val="single" w:sz="4" w:space="0" w:color="auto"/>
              <w:right w:val="nil"/>
            </w:tcBorders>
          </w:tcPr>
          <w:p w:rsidR="00B93E79" w:rsidRPr="00B93E79" w:rsidRDefault="00B93E79" w:rsidP="00B93E79">
            <w:pPr>
              <w:widowControl w:val="0"/>
              <w:autoSpaceDE w:val="0"/>
              <w:autoSpaceDN w:val="0"/>
              <w:adjustRightInd w:val="0"/>
              <w:contextualSpacing/>
              <w:jc w:val="center"/>
              <w:rPr>
                <w:rFonts w:ascii="Times New Roman" w:eastAsia="Times New Roman" w:hAnsi="Times New Roman"/>
                <w:sz w:val="24"/>
                <w:szCs w:val="24"/>
              </w:rPr>
            </w:pPr>
            <w:proofErr w:type="gramStart"/>
            <w:r w:rsidRPr="00B93E79">
              <w:rPr>
                <w:rFonts w:ascii="Times New Roman" w:eastAsia="Times New Roman" w:hAnsi="Times New Roman"/>
                <w:sz w:val="16"/>
                <w:szCs w:val="16"/>
              </w:rPr>
              <w:t>(должность</w:t>
            </w:r>
            <w:proofErr w:type="gramEnd"/>
          </w:p>
          <w:p w:rsidR="00B93E79" w:rsidRPr="00B93E79" w:rsidRDefault="00B93E79" w:rsidP="00B93E79">
            <w:pPr>
              <w:widowControl w:val="0"/>
              <w:autoSpaceDE w:val="0"/>
              <w:autoSpaceDN w:val="0"/>
              <w:adjustRightInd w:val="0"/>
              <w:contextualSpacing/>
              <w:jc w:val="both"/>
              <w:rPr>
                <w:rFonts w:ascii="Times New Roman" w:eastAsia="Times New Roman" w:hAnsi="Times New Roman"/>
                <w:sz w:val="24"/>
                <w:szCs w:val="24"/>
              </w:rPr>
            </w:pPr>
          </w:p>
        </w:tc>
        <w:tc>
          <w:tcPr>
            <w:tcW w:w="283" w:type="dxa"/>
            <w:vMerge/>
            <w:vAlign w:val="center"/>
            <w:hideMark/>
          </w:tcPr>
          <w:p w:rsidR="00B93E79" w:rsidRPr="00B93E79" w:rsidRDefault="00B93E79" w:rsidP="00B93E79">
            <w:pPr>
              <w:widowControl w:val="0"/>
              <w:autoSpaceDE w:val="0"/>
              <w:autoSpaceDN w:val="0"/>
              <w:rPr>
                <w:rFonts w:ascii="Times New Roman" w:eastAsia="Times New Roman" w:hAnsi="Times New Roman"/>
              </w:rPr>
            </w:pPr>
          </w:p>
        </w:tc>
        <w:tc>
          <w:tcPr>
            <w:tcW w:w="5240" w:type="dxa"/>
            <w:gridSpan w:val="4"/>
            <w:tcBorders>
              <w:top w:val="single" w:sz="4" w:space="0" w:color="auto"/>
              <w:left w:val="nil"/>
              <w:bottom w:val="single" w:sz="4" w:space="0" w:color="auto"/>
              <w:right w:val="nil"/>
            </w:tcBorders>
          </w:tcPr>
          <w:p w:rsidR="00B93E79" w:rsidRPr="00B93E79" w:rsidRDefault="00B93E79" w:rsidP="00B93E79">
            <w:pPr>
              <w:widowControl w:val="0"/>
              <w:autoSpaceDE w:val="0"/>
              <w:autoSpaceDN w:val="0"/>
              <w:adjustRightInd w:val="0"/>
              <w:contextualSpacing/>
              <w:jc w:val="center"/>
              <w:rPr>
                <w:rFonts w:ascii="Times New Roman" w:eastAsia="Times New Roman" w:hAnsi="Times New Roman"/>
                <w:sz w:val="16"/>
                <w:szCs w:val="16"/>
              </w:rPr>
            </w:pPr>
            <w:r w:rsidRPr="00B93E79">
              <w:rPr>
                <w:rFonts w:ascii="Times New Roman" w:eastAsia="Times New Roman" w:hAnsi="Times New Roman"/>
                <w:sz w:val="16"/>
                <w:szCs w:val="16"/>
              </w:rPr>
              <w:t>учреждения)</w:t>
            </w:r>
          </w:p>
          <w:p w:rsidR="00B93E79" w:rsidRPr="00B93E79" w:rsidRDefault="00B93E79" w:rsidP="00B93E79">
            <w:pPr>
              <w:widowControl w:val="0"/>
              <w:autoSpaceDE w:val="0"/>
              <w:autoSpaceDN w:val="0"/>
              <w:adjustRightInd w:val="0"/>
              <w:contextualSpacing/>
              <w:rPr>
                <w:rFonts w:ascii="Times New Roman" w:eastAsia="Times New Roman" w:hAnsi="Times New Roman"/>
                <w:sz w:val="24"/>
                <w:szCs w:val="24"/>
              </w:rPr>
            </w:pPr>
          </w:p>
        </w:tc>
      </w:tr>
      <w:tr w:rsidR="00B93E79" w:rsidRPr="00B93E79" w:rsidTr="003B337E">
        <w:trPr>
          <w:trHeight w:val="258"/>
        </w:trPr>
        <w:tc>
          <w:tcPr>
            <w:tcW w:w="4395" w:type="dxa"/>
            <w:tcBorders>
              <w:top w:val="single" w:sz="4" w:space="0" w:color="auto"/>
              <w:left w:val="nil"/>
              <w:bottom w:val="single" w:sz="4" w:space="0" w:color="auto"/>
              <w:right w:val="nil"/>
            </w:tcBorders>
          </w:tcPr>
          <w:p w:rsidR="00B93E79" w:rsidRPr="00B93E79" w:rsidRDefault="00B93E79" w:rsidP="00B93E79">
            <w:pPr>
              <w:widowControl w:val="0"/>
              <w:autoSpaceDE w:val="0"/>
              <w:autoSpaceDN w:val="0"/>
              <w:adjustRightInd w:val="0"/>
              <w:contextualSpacing/>
              <w:jc w:val="center"/>
              <w:rPr>
                <w:rFonts w:ascii="Times New Roman" w:eastAsia="Times New Roman" w:hAnsi="Times New Roman"/>
                <w:sz w:val="16"/>
                <w:szCs w:val="16"/>
              </w:rPr>
            </w:pPr>
            <w:r w:rsidRPr="00B93E79">
              <w:rPr>
                <w:rFonts w:ascii="Times New Roman" w:eastAsia="Times New Roman" w:hAnsi="Times New Roman"/>
                <w:sz w:val="16"/>
                <w:szCs w:val="16"/>
              </w:rPr>
              <w:t>руководителя</w:t>
            </w:r>
          </w:p>
          <w:p w:rsidR="00B93E79" w:rsidRPr="00B93E79" w:rsidRDefault="00B93E79" w:rsidP="00B93E79">
            <w:pPr>
              <w:widowControl w:val="0"/>
              <w:autoSpaceDE w:val="0"/>
              <w:autoSpaceDN w:val="0"/>
              <w:adjustRightInd w:val="0"/>
              <w:contextualSpacing/>
              <w:jc w:val="both"/>
              <w:rPr>
                <w:rFonts w:ascii="Times New Roman" w:eastAsia="Times New Roman" w:hAnsi="Times New Roman"/>
                <w:sz w:val="24"/>
                <w:szCs w:val="24"/>
              </w:rPr>
            </w:pPr>
          </w:p>
        </w:tc>
        <w:tc>
          <w:tcPr>
            <w:tcW w:w="283" w:type="dxa"/>
            <w:vMerge/>
            <w:vAlign w:val="center"/>
            <w:hideMark/>
          </w:tcPr>
          <w:p w:rsidR="00B93E79" w:rsidRPr="00B93E79" w:rsidRDefault="00B93E79" w:rsidP="00B93E79">
            <w:pPr>
              <w:widowControl w:val="0"/>
              <w:autoSpaceDE w:val="0"/>
              <w:autoSpaceDN w:val="0"/>
              <w:rPr>
                <w:rFonts w:ascii="Times New Roman" w:eastAsia="Times New Roman" w:hAnsi="Times New Roman"/>
              </w:rPr>
            </w:pPr>
          </w:p>
        </w:tc>
        <w:tc>
          <w:tcPr>
            <w:tcW w:w="5240" w:type="dxa"/>
            <w:gridSpan w:val="4"/>
            <w:tcBorders>
              <w:top w:val="single" w:sz="4" w:space="0" w:color="auto"/>
              <w:left w:val="nil"/>
              <w:bottom w:val="single" w:sz="4" w:space="0" w:color="auto"/>
              <w:right w:val="nil"/>
            </w:tcBorders>
          </w:tcPr>
          <w:p w:rsidR="00B93E79" w:rsidRPr="00B93E79" w:rsidRDefault="00B93E79" w:rsidP="00B93E79">
            <w:pPr>
              <w:widowControl w:val="0"/>
              <w:autoSpaceDE w:val="0"/>
              <w:autoSpaceDN w:val="0"/>
              <w:adjustRightInd w:val="0"/>
              <w:contextualSpacing/>
              <w:jc w:val="center"/>
              <w:rPr>
                <w:rFonts w:ascii="Times New Roman" w:eastAsia="Times New Roman" w:hAnsi="Times New Roman"/>
                <w:sz w:val="16"/>
                <w:szCs w:val="16"/>
              </w:rPr>
            </w:pPr>
            <w:r w:rsidRPr="00B93E79">
              <w:rPr>
                <w:rFonts w:ascii="Times New Roman" w:eastAsia="Times New Roman" w:hAnsi="Times New Roman"/>
                <w:sz w:val="16"/>
                <w:szCs w:val="16"/>
              </w:rPr>
              <w:t>(Ф.И.О. руководителя учреждения)</w:t>
            </w:r>
          </w:p>
          <w:p w:rsidR="00B93E79" w:rsidRPr="00B93E79" w:rsidRDefault="00B93E79" w:rsidP="00B93E79">
            <w:pPr>
              <w:widowControl w:val="0"/>
              <w:autoSpaceDE w:val="0"/>
              <w:autoSpaceDN w:val="0"/>
              <w:adjustRightInd w:val="0"/>
              <w:contextualSpacing/>
              <w:rPr>
                <w:rFonts w:ascii="Times New Roman" w:eastAsia="Times New Roman" w:hAnsi="Times New Roman"/>
                <w:sz w:val="24"/>
                <w:szCs w:val="24"/>
              </w:rPr>
            </w:pPr>
          </w:p>
        </w:tc>
      </w:tr>
      <w:tr w:rsidR="00B93E79" w:rsidRPr="00B93E79" w:rsidTr="003B337E">
        <w:trPr>
          <w:trHeight w:val="230"/>
        </w:trPr>
        <w:tc>
          <w:tcPr>
            <w:tcW w:w="4395" w:type="dxa"/>
            <w:vMerge w:val="restart"/>
            <w:tcBorders>
              <w:top w:val="single" w:sz="4" w:space="0" w:color="auto"/>
              <w:left w:val="nil"/>
              <w:bottom w:val="single" w:sz="4" w:space="0" w:color="auto"/>
              <w:right w:val="nil"/>
            </w:tcBorders>
          </w:tcPr>
          <w:p w:rsidR="00B93E79" w:rsidRPr="00B93E79" w:rsidRDefault="00B93E79" w:rsidP="00B93E79">
            <w:pPr>
              <w:widowControl w:val="0"/>
              <w:autoSpaceDE w:val="0"/>
              <w:autoSpaceDN w:val="0"/>
              <w:adjustRightInd w:val="0"/>
              <w:contextualSpacing/>
              <w:jc w:val="center"/>
              <w:rPr>
                <w:rFonts w:ascii="Times New Roman" w:eastAsia="Times New Roman" w:hAnsi="Times New Roman"/>
                <w:sz w:val="16"/>
                <w:szCs w:val="16"/>
              </w:rPr>
            </w:pPr>
            <w:r w:rsidRPr="00B93E79">
              <w:rPr>
                <w:rFonts w:ascii="Times New Roman" w:eastAsia="Times New Roman" w:hAnsi="Times New Roman"/>
                <w:sz w:val="16"/>
                <w:szCs w:val="16"/>
              </w:rPr>
              <w:t>учреждения)</w:t>
            </w:r>
          </w:p>
          <w:p w:rsidR="00B93E79" w:rsidRPr="00B93E79" w:rsidRDefault="00B93E79" w:rsidP="00B93E79">
            <w:pPr>
              <w:widowControl w:val="0"/>
              <w:autoSpaceDE w:val="0"/>
              <w:autoSpaceDN w:val="0"/>
              <w:adjustRightInd w:val="0"/>
              <w:contextualSpacing/>
              <w:rPr>
                <w:rFonts w:ascii="Times New Roman" w:eastAsia="Times New Roman" w:hAnsi="Times New Roman"/>
              </w:rPr>
            </w:pPr>
          </w:p>
          <w:p w:rsidR="00B93E79" w:rsidRPr="00B93E79" w:rsidRDefault="00B93E79" w:rsidP="00B93E79">
            <w:pPr>
              <w:widowControl w:val="0"/>
              <w:autoSpaceDE w:val="0"/>
              <w:autoSpaceDN w:val="0"/>
              <w:adjustRightInd w:val="0"/>
              <w:contextualSpacing/>
              <w:jc w:val="both"/>
              <w:rPr>
                <w:rFonts w:ascii="Times New Roman" w:eastAsia="Times New Roman" w:hAnsi="Times New Roman"/>
              </w:rPr>
            </w:pPr>
          </w:p>
        </w:tc>
        <w:tc>
          <w:tcPr>
            <w:tcW w:w="283" w:type="dxa"/>
            <w:vMerge/>
            <w:vAlign w:val="center"/>
            <w:hideMark/>
          </w:tcPr>
          <w:p w:rsidR="00B93E79" w:rsidRPr="00B93E79" w:rsidRDefault="00B93E79" w:rsidP="00B93E79">
            <w:pPr>
              <w:widowControl w:val="0"/>
              <w:autoSpaceDE w:val="0"/>
              <w:autoSpaceDN w:val="0"/>
              <w:rPr>
                <w:rFonts w:ascii="Times New Roman" w:eastAsia="Times New Roman" w:hAnsi="Times New Roman"/>
              </w:rPr>
            </w:pPr>
          </w:p>
        </w:tc>
        <w:tc>
          <w:tcPr>
            <w:tcW w:w="5240" w:type="dxa"/>
            <w:gridSpan w:val="4"/>
            <w:tcBorders>
              <w:top w:val="single" w:sz="4" w:space="0" w:color="auto"/>
              <w:left w:val="nil"/>
              <w:bottom w:val="single" w:sz="4" w:space="0" w:color="auto"/>
              <w:right w:val="nil"/>
            </w:tcBorders>
          </w:tcPr>
          <w:p w:rsidR="00B93E79" w:rsidRPr="00B93E79" w:rsidRDefault="00B93E79" w:rsidP="00B93E79">
            <w:pPr>
              <w:widowControl w:val="0"/>
              <w:autoSpaceDE w:val="0"/>
              <w:autoSpaceDN w:val="0"/>
              <w:adjustRightInd w:val="0"/>
              <w:contextualSpacing/>
              <w:rPr>
                <w:rFonts w:ascii="Times New Roman" w:eastAsia="Times New Roman" w:hAnsi="Times New Roman"/>
              </w:rPr>
            </w:pPr>
          </w:p>
        </w:tc>
      </w:tr>
      <w:tr w:rsidR="00B93E79" w:rsidRPr="00B93E79" w:rsidTr="003B337E">
        <w:trPr>
          <w:trHeight w:val="450"/>
        </w:trPr>
        <w:tc>
          <w:tcPr>
            <w:tcW w:w="4395" w:type="dxa"/>
            <w:vMerge/>
            <w:tcBorders>
              <w:top w:val="single" w:sz="4" w:space="0" w:color="auto"/>
              <w:left w:val="nil"/>
              <w:bottom w:val="single" w:sz="4" w:space="0" w:color="auto"/>
              <w:right w:val="nil"/>
            </w:tcBorders>
            <w:vAlign w:val="center"/>
            <w:hideMark/>
          </w:tcPr>
          <w:p w:rsidR="00B93E79" w:rsidRPr="00B93E79" w:rsidRDefault="00B93E79" w:rsidP="00B93E79">
            <w:pPr>
              <w:widowControl w:val="0"/>
              <w:autoSpaceDE w:val="0"/>
              <w:autoSpaceDN w:val="0"/>
              <w:rPr>
                <w:rFonts w:ascii="Times New Roman" w:eastAsia="Times New Roman" w:hAnsi="Times New Roman"/>
              </w:rPr>
            </w:pPr>
          </w:p>
        </w:tc>
        <w:tc>
          <w:tcPr>
            <w:tcW w:w="283" w:type="dxa"/>
            <w:vMerge/>
            <w:vAlign w:val="center"/>
            <w:hideMark/>
          </w:tcPr>
          <w:p w:rsidR="00B93E79" w:rsidRPr="00B93E79" w:rsidRDefault="00B93E79" w:rsidP="00B93E79">
            <w:pPr>
              <w:widowControl w:val="0"/>
              <w:autoSpaceDE w:val="0"/>
              <w:autoSpaceDN w:val="0"/>
              <w:rPr>
                <w:rFonts w:ascii="Times New Roman" w:eastAsia="Times New Roman" w:hAnsi="Times New Roman"/>
              </w:rPr>
            </w:pPr>
          </w:p>
        </w:tc>
        <w:tc>
          <w:tcPr>
            <w:tcW w:w="5240" w:type="dxa"/>
            <w:gridSpan w:val="4"/>
            <w:vMerge w:val="restart"/>
            <w:tcBorders>
              <w:top w:val="single" w:sz="4" w:space="0" w:color="auto"/>
              <w:left w:val="nil"/>
              <w:bottom w:val="single" w:sz="4" w:space="0" w:color="auto"/>
              <w:right w:val="nil"/>
            </w:tcBorders>
          </w:tcPr>
          <w:p w:rsidR="00B93E79" w:rsidRPr="00B93E79" w:rsidRDefault="00B93E79" w:rsidP="00B93E79">
            <w:pPr>
              <w:widowControl w:val="0"/>
              <w:autoSpaceDE w:val="0"/>
              <w:autoSpaceDN w:val="0"/>
              <w:adjustRightInd w:val="0"/>
              <w:contextualSpacing/>
              <w:jc w:val="center"/>
              <w:rPr>
                <w:rFonts w:ascii="Times New Roman" w:eastAsia="Times New Roman" w:hAnsi="Times New Roman"/>
                <w:sz w:val="16"/>
                <w:szCs w:val="16"/>
              </w:rPr>
            </w:pPr>
            <w:r w:rsidRPr="00B93E79">
              <w:rPr>
                <w:rFonts w:ascii="Times New Roman" w:eastAsia="Times New Roman" w:hAnsi="Times New Roman"/>
                <w:sz w:val="16"/>
                <w:szCs w:val="16"/>
              </w:rPr>
              <w:t>(должность подотчетного лица)</w:t>
            </w:r>
          </w:p>
          <w:p w:rsidR="00B93E79" w:rsidRPr="00B93E79" w:rsidRDefault="00B93E79" w:rsidP="00B93E79">
            <w:pPr>
              <w:widowControl w:val="0"/>
              <w:autoSpaceDE w:val="0"/>
              <w:autoSpaceDN w:val="0"/>
              <w:adjustRightInd w:val="0"/>
              <w:rPr>
                <w:rFonts w:ascii="Times New Roman" w:eastAsia="Times New Roman" w:hAnsi="Times New Roman"/>
                <w:sz w:val="24"/>
                <w:szCs w:val="24"/>
              </w:rPr>
            </w:pPr>
          </w:p>
          <w:p w:rsidR="00B93E79" w:rsidRPr="00B93E79" w:rsidRDefault="00B93E79" w:rsidP="00B93E79">
            <w:pPr>
              <w:widowControl w:val="0"/>
              <w:autoSpaceDE w:val="0"/>
              <w:autoSpaceDN w:val="0"/>
              <w:adjustRightInd w:val="0"/>
              <w:rPr>
                <w:rFonts w:ascii="Times New Roman" w:eastAsia="Times New Roman" w:hAnsi="Times New Roman"/>
                <w:sz w:val="24"/>
                <w:szCs w:val="24"/>
              </w:rPr>
            </w:pPr>
          </w:p>
        </w:tc>
      </w:tr>
      <w:tr w:rsidR="00B93E79" w:rsidRPr="00B93E79" w:rsidTr="003B337E">
        <w:trPr>
          <w:trHeight w:val="276"/>
        </w:trPr>
        <w:tc>
          <w:tcPr>
            <w:tcW w:w="4395" w:type="dxa"/>
            <w:vMerge w:val="restart"/>
            <w:tcBorders>
              <w:top w:val="single" w:sz="4" w:space="0" w:color="auto"/>
              <w:left w:val="nil"/>
              <w:bottom w:val="single" w:sz="4" w:space="0" w:color="auto"/>
              <w:right w:val="nil"/>
            </w:tcBorders>
          </w:tcPr>
          <w:p w:rsidR="00B93E79" w:rsidRPr="00B93E79" w:rsidRDefault="00B93E79" w:rsidP="00B93E79">
            <w:pPr>
              <w:widowControl w:val="0"/>
              <w:autoSpaceDE w:val="0"/>
              <w:autoSpaceDN w:val="0"/>
              <w:adjustRightInd w:val="0"/>
              <w:contextualSpacing/>
              <w:jc w:val="center"/>
              <w:rPr>
                <w:rFonts w:ascii="Times New Roman" w:eastAsia="Times New Roman" w:hAnsi="Times New Roman"/>
                <w:sz w:val="16"/>
                <w:szCs w:val="16"/>
              </w:rPr>
            </w:pPr>
            <w:r w:rsidRPr="00B93E79">
              <w:rPr>
                <w:rFonts w:ascii="Times New Roman" w:eastAsia="Times New Roman" w:hAnsi="Times New Roman"/>
                <w:sz w:val="16"/>
                <w:szCs w:val="16"/>
              </w:rPr>
              <w:t>(Ф.И.О. руководителя учреждения)</w:t>
            </w:r>
          </w:p>
          <w:p w:rsidR="00B93E79" w:rsidRPr="00B93E79" w:rsidRDefault="00B93E79" w:rsidP="00B93E79">
            <w:pPr>
              <w:widowControl w:val="0"/>
              <w:autoSpaceDE w:val="0"/>
              <w:autoSpaceDN w:val="0"/>
              <w:adjustRightInd w:val="0"/>
              <w:contextualSpacing/>
              <w:rPr>
                <w:rFonts w:ascii="Times New Roman" w:eastAsia="Times New Roman" w:hAnsi="Times New Roman"/>
              </w:rPr>
            </w:pPr>
          </w:p>
          <w:p w:rsidR="00B93E79" w:rsidRPr="00B93E79" w:rsidRDefault="00B93E79" w:rsidP="00B93E79">
            <w:pPr>
              <w:widowControl w:val="0"/>
              <w:autoSpaceDE w:val="0"/>
              <w:autoSpaceDN w:val="0"/>
              <w:adjustRightInd w:val="0"/>
              <w:contextualSpacing/>
              <w:jc w:val="both"/>
              <w:rPr>
                <w:rFonts w:ascii="Times New Roman" w:eastAsia="Times New Roman" w:hAnsi="Times New Roman"/>
                <w:sz w:val="24"/>
                <w:szCs w:val="24"/>
              </w:rPr>
            </w:pPr>
          </w:p>
        </w:tc>
        <w:tc>
          <w:tcPr>
            <w:tcW w:w="283" w:type="dxa"/>
            <w:vMerge/>
            <w:vAlign w:val="center"/>
            <w:hideMark/>
          </w:tcPr>
          <w:p w:rsidR="00B93E79" w:rsidRPr="00B93E79" w:rsidRDefault="00B93E79" w:rsidP="00B93E79">
            <w:pPr>
              <w:widowControl w:val="0"/>
              <w:autoSpaceDE w:val="0"/>
              <w:autoSpaceDN w:val="0"/>
              <w:rPr>
                <w:rFonts w:ascii="Times New Roman" w:eastAsia="Times New Roman" w:hAnsi="Times New Roman"/>
              </w:rPr>
            </w:pPr>
          </w:p>
        </w:tc>
        <w:tc>
          <w:tcPr>
            <w:tcW w:w="10055" w:type="dxa"/>
            <w:gridSpan w:val="4"/>
            <w:vMerge/>
            <w:tcBorders>
              <w:top w:val="single" w:sz="4" w:space="0" w:color="auto"/>
              <w:left w:val="nil"/>
              <w:bottom w:val="single" w:sz="4" w:space="0" w:color="auto"/>
              <w:right w:val="nil"/>
            </w:tcBorders>
            <w:vAlign w:val="center"/>
            <w:hideMark/>
          </w:tcPr>
          <w:p w:rsidR="00B93E79" w:rsidRPr="00B93E79" w:rsidRDefault="00B93E79" w:rsidP="00B93E79">
            <w:pPr>
              <w:widowControl w:val="0"/>
              <w:autoSpaceDE w:val="0"/>
              <w:autoSpaceDN w:val="0"/>
              <w:rPr>
                <w:rFonts w:ascii="Times New Roman" w:eastAsia="Times New Roman" w:hAnsi="Times New Roman"/>
                <w:sz w:val="24"/>
                <w:szCs w:val="24"/>
              </w:rPr>
            </w:pPr>
          </w:p>
        </w:tc>
      </w:tr>
      <w:tr w:rsidR="00B93E79" w:rsidRPr="00B93E79" w:rsidTr="003B337E">
        <w:trPr>
          <w:trHeight w:val="450"/>
        </w:trPr>
        <w:tc>
          <w:tcPr>
            <w:tcW w:w="4395" w:type="dxa"/>
            <w:vMerge/>
            <w:tcBorders>
              <w:top w:val="single" w:sz="4" w:space="0" w:color="auto"/>
              <w:left w:val="nil"/>
              <w:bottom w:val="single" w:sz="4" w:space="0" w:color="auto"/>
              <w:right w:val="nil"/>
            </w:tcBorders>
            <w:vAlign w:val="center"/>
            <w:hideMark/>
          </w:tcPr>
          <w:p w:rsidR="00B93E79" w:rsidRPr="00B93E79" w:rsidRDefault="00B93E79" w:rsidP="00B93E79">
            <w:pPr>
              <w:widowControl w:val="0"/>
              <w:autoSpaceDE w:val="0"/>
              <w:autoSpaceDN w:val="0"/>
              <w:rPr>
                <w:rFonts w:ascii="Times New Roman" w:eastAsia="Times New Roman" w:hAnsi="Times New Roman"/>
                <w:sz w:val="24"/>
                <w:szCs w:val="24"/>
              </w:rPr>
            </w:pPr>
          </w:p>
        </w:tc>
        <w:tc>
          <w:tcPr>
            <w:tcW w:w="283" w:type="dxa"/>
            <w:vMerge/>
            <w:vAlign w:val="center"/>
            <w:hideMark/>
          </w:tcPr>
          <w:p w:rsidR="00B93E79" w:rsidRPr="00B93E79" w:rsidRDefault="00B93E79" w:rsidP="00B93E79">
            <w:pPr>
              <w:widowControl w:val="0"/>
              <w:autoSpaceDE w:val="0"/>
              <w:autoSpaceDN w:val="0"/>
              <w:rPr>
                <w:rFonts w:ascii="Times New Roman" w:eastAsia="Times New Roman" w:hAnsi="Times New Roman"/>
              </w:rPr>
            </w:pPr>
          </w:p>
        </w:tc>
        <w:tc>
          <w:tcPr>
            <w:tcW w:w="425" w:type="dxa"/>
            <w:vMerge w:val="restart"/>
          </w:tcPr>
          <w:p w:rsidR="00B93E79" w:rsidRPr="00B93E79" w:rsidRDefault="00B93E79" w:rsidP="00B93E79">
            <w:pPr>
              <w:widowControl w:val="0"/>
              <w:autoSpaceDE w:val="0"/>
              <w:autoSpaceDN w:val="0"/>
              <w:adjustRightInd w:val="0"/>
              <w:contextualSpacing/>
              <w:rPr>
                <w:rFonts w:ascii="Times New Roman" w:eastAsia="Times New Roman" w:hAnsi="Times New Roman"/>
                <w:sz w:val="24"/>
                <w:szCs w:val="24"/>
              </w:rPr>
            </w:pPr>
          </w:p>
          <w:p w:rsidR="00B93E79" w:rsidRPr="00B93E79" w:rsidRDefault="00B93E79" w:rsidP="00B93E79">
            <w:pPr>
              <w:widowControl w:val="0"/>
              <w:autoSpaceDE w:val="0"/>
              <w:autoSpaceDN w:val="0"/>
              <w:adjustRightInd w:val="0"/>
              <w:contextualSpacing/>
              <w:rPr>
                <w:rFonts w:ascii="Times New Roman" w:eastAsia="Times New Roman" w:hAnsi="Times New Roman"/>
                <w:sz w:val="24"/>
                <w:szCs w:val="24"/>
              </w:rPr>
            </w:pPr>
            <w:r w:rsidRPr="00B93E79">
              <w:rPr>
                <w:rFonts w:ascii="Times New Roman" w:eastAsia="Times New Roman" w:hAnsi="Times New Roman"/>
                <w:sz w:val="24"/>
                <w:szCs w:val="24"/>
                <w:lang w:val="en-US"/>
              </w:rPr>
              <w:t>N</w:t>
            </w:r>
          </w:p>
        </w:tc>
        <w:tc>
          <w:tcPr>
            <w:tcW w:w="1418" w:type="dxa"/>
            <w:vMerge w:val="restart"/>
            <w:tcBorders>
              <w:top w:val="nil"/>
              <w:left w:val="nil"/>
              <w:bottom w:val="single" w:sz="4" w:space="0" w:color="auto"/>
              <w:right w:val="nil"/>
            </w:tcBorders>
          </w:tcPr>
          <w:p w:rsidR="00B93E79" w:rsidRPr="00B93E79" w:rsidRDefault="00B93E79" w:rsidP="00B93E79">
            <w:pPr>
              <w:widowControl w:val="0"/>
              <w:autoSpaceDE w:val="0"/>
              <w:autoSpaceDN w:val="0"/>
              <w:adjustRightInd w:val="0"/>
              <w:contextualSpacing/>
              <w:rPr>
                <w:rFonts w:ascii="Times New Roman" w:eastAsia="Times New Roman" w:hAnsi="Times New Roman"/>
                <w:sz w:val="24"/>
                <w:szCs w:val="24"/>
              </w:rPr>
            </w:pPr>
          </w:p>
          <w:p w:rsidR="00B93E79" w:rsidRPr="00B93E79" w:rsidRDefault="00B93E79" w:rsidP="00B93E79">
            <w:pPr>
              <w:widowControl w:val="0"/>
              <w:autoSpaceDE w:val="0"/>
              <w:autoSpaceDN w:val="0"/>
              <w:adjustRightInd w:val="0"/>
              <w:contextualSpacing/>
              <w:rPr>
                <w:rFonts w:ascii="Times New Roman" w:eastAsia="Times New Roman" w:hAnsi="Times New Roman"/>
                <w:sz w:val="24"/>
                <w:szCs w:val="24"/>
              </w:rPr>
            </w:pPr>
          </w:p>
        </w:tc>
        <w:tc>
          <w:tcPr>
            <w:tcW w:w="567" w:type="dxa"/>
            <w:vMerge w:val="restart"/>
          </w:tcPr>
          <w:p w:rsidR="00B93E79" w:rsidRPr="00B93E79" w:rsidRDefault="00B93E79" w:rsidP="00B93E79">
            <w:pPr>
              <w:widowControl w:val="0"/>
              <w:autoSpaceDE w:val="0"/>
              <w:autoSpaceDN w:val="0"/>
              <w:adjustRightInd w:val="0"/>
              <w:contextualSpacing/>
              <w:rPr>
                <w:rFonts w:ascii="Times New Roman" w:eastAsia="Times New Roman" w:hAnsi="Times New Roman"/>
                <w:sz w:val="24"/>
                <w:szCs w:val="24"/>
              </w:rPr>
            </w:pPr>
          </w:p>
          <w:p w:rsidR="00B93E79" w:rsidRPr="00B93E79" w:rsidRDefault="00B93E79" w:rsidP="00B93E79">
            <w:pPr>
              <w:widowControl w:val="0"/>
              <w:autoSpaceDE w:val="0"/>
              <w:autoSpaceDN w:val="0"/>
              <w:adjustRightInd w:val="0"/>
              <w:contextualSpacing/>
              <w:rPr>
                <w:rFonts w:ascii="Times New Roman" w:eastAsia="Times New Roman" w:hAnsi="Times New Roman"/>
                <w:sz w:val="24"/>
                <w:szCs w:val="24"/>
              </w:rPr>
            </w:pPr>
            <w:r w:rsidRPr="00B93E79">
              <w:rPr>
                <w:rFonts w:ascii="Times New Roman" w:eastAsia="Times New Roman" w:hAnsi="Times New Roman"/>
                <w:sz w:val="24"/>
                <w:szCs w:val="24"/>
              </w:rPr>
              <w:t>от</w:t>
            </w:r>
          </w:p>
        </w:tc>
        <w:tc>
          <w:tcPr>
            <w:tcW w:w="2830" w:type="dxa"/>
            <w:vMerge w:val="restart"/>
            <w:tcBorders>
              <w:top w:val="single" w:sz="4" w:space="0" w:color="auto"/>
              <w:left w:val="nil"/>
              <w:bottom w:val="single" w:sz="4" w:space="0" w:color="auto"/>
              <w:right w:val="nil"/>
            </w:tcBorders>
          </w:tcPr>
          <w:p w:rsidR="00B93E79" w:rsidRPr="00B93E79" w:rsidRDefault="00B93E79" w:rsidP="00B93E79">
            <w:pPr>
              <w:widowControl w:val="0"/>
              <w:autoSpaceDE w:val="0"/>
              <w:autoSpaceDN w:val="0"/>
              <w:adjustRightInd w:val="0"/>
              <w:contextualSpacing/>
              <w:rPr>
                <w:rFonts w:ascii="Times New Roman" w:eastAsia="Times New Roman" w:hAnsi="Times New Roman"/>
                <w:sz w:val="24"/>
                <w:szCs w:val="24"/>
              </w:rPr>
            </w:pPr>
          </w:p>
          <w:p w:rsidR="00B93E79" w:rsidRPr="00B93E79" w:rsidRDefault="00B93E79" w:rsidP="00B93E79">
            <w:pPr>
              <w:widowControl w:val="0"/>
              <w:autoSpaceDE w:val="0"/>
              <w:autoSpaceDN w:val="0"/>
              <w:adjustRightInd w:val="0"/>
              <w:contextualSpacing/>
              <w:rPr>
                <w:rFonts w:ascii="Times New Roman" w:eastAsia="Times New Roman" w:hAnsi="Times New Roman"/>
                <w:sz w:val="24"/>
                <w:szCs w:val="24"/>
              </w:rPr>
            </w:pPr>
          </w:p>
        </w:tc>
      </w:tr>
      <w:tr w:rsidR="00B93E79" w:rsidRPr="00B93E79" w:rsidTr="003B337E">
        <w:trPr>
          <w:trHeight w:val="276"/>
        </w:trPr>
        <w:tc>
          <w:tcPr>
            <w:tcW w:w="4395" w:type="dxa"/>
            <w:vMerge w:val="restart"/>
            <w:tcBorders>
              <w:top w:val="single" w:sz="4" w:space="0" w:color="auto"/>
              <w:left w:val="nil"/>
              <w:bottom w:val="single" w:sz="4" w:space="0" w:color="auto"/>
              <w:right w:val="nil"/>
            </w:tcBorders>
          </w:tcPr>
          <w:p w:rsidR="00B93E79" w:rsidRPr="00B93E79" w:rsidRDefault="00B93E79" w:rsidP="00B93E79">
            <w:pPr>
              <w:widowControl w:val="0"/>
              <w:autoSpaceDE w:val="0"/>
              <w:autoSpaceDN w:val="0"/>
              <w:adjustRightInd w:val="0"/>
              <w:contextualSpacing/>
              <w:jc w:val="center"/>
              <w:rPr>
                <w:rFonts w:ascii="Times New Roman" w:eastAsia="Times New Roman" w:hAnsi="Times New Roman"/>
                <w:sz w:val="16"/>
                <w:szCs w:val="16"/>
              </w:rPr>
            </w:pPr>
            <w:r w:rsidRPr="00B93E79">
              <w:rPr>
                <w:rFonts w:ascii="Times New Roman" w:eastAsia="Times New Roman" w:hAnsi="Times New Roman"/>
                <w:sz w:val="16"/>
                <w:szCs w:val="16"/>
              </w:rPr>
              <w:t>(подпись)</w:t>
            </w:r>
          </w:p>
          <w:p w:rsidR="00B93E79" w:rsidRPr="00B93E79" w:rsidRDefault="00B93E79" w:rsidP="00B93E79">
            <w:pPr>
              <w:widowControl w:val="0"/>
              <w:autoSpaceDE w:val="0"/>
              <w:autoSpaceDN w:val="0"/>
              <w:adjustRightInd w:val="0"/>
              <w:contextualSpacing/>
              <w:jc w:val="center"/>
              <w:rPr>
                <w:rFonts w:ascii="Times New Roman" w:eastAsia="Times New Roman" w:hAnsi="Times New Roman"/>
                <w:sz w:val="24"/>
                <w:szCs w:val="24"/>
              </w:rPr>
            </w:pPr>
          </w:p>
        </w:tc>
        <w:tc>
          <w:tcPr>
            <w:tcW w:w="283" w:type="dxa"/>
            <w:vMerge/>
            <w:vAlign w:val="center"/>
            <w:hideMark/>
          </w:tcPr>
          <w:p w:rsidR="00B93E79" w:rsidRPr="00B93E79" w:rsidRDefault="00B93E79" w:rsidP="00B93E79">
            <w:pPr>
              <w:widowControl w:val="0"/>
              <w:autoSpaceDE w:val="0"/>
              <w:autoSpaceDN w:val="0"/>
              <w:rPr>
                <w:rFonts w:ascii="Times New Roman" w:eastAsia="Times New Roman" w:hAnsi="Times New Roman"/>
              </w:rPr>
            </w:pPr>
          </w:p>
        </w:tc>
        <w:tc>
          <w:tcPr>
            <w:tcW w:w="5240" w:type="dxa"/>
            <w:vMerge/>
            <w:vAlign w:val="center"/>
            <w:hideMark/>
          </w:tcPr>
          <w:p w:rsidR="00B93E79" w:rsidRPr="00B93E79" w:rsidRDefault="00B93E79" w:rsidP="00B93E79">
            <w:pPr>
              <w:widowControl w:val="0"/>
              <w:autoSpaceDE w:val="0"/>
              <w:autoSpaceDN w:val="0"/>
              <w:rPr>
                <w:rFonts w:ascii="Times New Roman" w:eastAsia="Times New Roman" w:hAnsi="Times New Roman"/>
                <w:sz w:val="24"/>
                <w:szCs w:val="24"/>
              </w:rPr>
            </w:pPr>
          </w:p>
        </w:tc>
        <w:tc>
          <w:tcPr>
            <w:tcW w:w="1418" w:type="dxa"/>
            <w:vMerge/>
            <w:tcBorders>
              <w:top w:val="nil"/>
              <w:left w:val="nil"/>
              <w:bottom w:val="single" w:sz="4" w:space="0" w:color="auto"/>
              <w:right w:val="nil"/>
            </w:tcBorders>
            <w:vAlign w:val="center"/>
            <w:hideMark/>
          </w:tcPr>
          <w:p w:rsidR="00B93E79" w:rsidRPr="00B93E79" w:rsidRDefault="00B93E79" w:rsidP="00B93E79">
            <w:pPr>
              <w:widowControl w:val="0"/>
              <w:autoSpaceDE w:val="0"/>
              <w:autoSpaceDN w:val="0"/>
              <w:rPr>
                <w:rFonts w:ascii="Times New Roman" w:eastAsia="Times New Roman" w:hAnsi="Times New Roman"/>
                <w:sz w:val="24"/>
                <w:szCs w:val="24"/>
              </w:rPr>
            </w:pPr>
          </w:p>
        </w:tc>
        <w:tc>
          <w:tcPr>
            <w:tcW w:w="567" w:type="dxa"/>
            <w:vMerge/>
            <w:vAlign w:val="center"/>
            <w:hideMark/>
          </w:tcPr>
          <w:p w:rsidR="00B93E79" w:rsidRPr="00B93E79" w:rsidRDefault="00B93E79" w:rsidP="00B93E79">
            <w:pPr>
              <w:widowControl w:val="0"/>
              <w:autoSpaceDE w:val="0"/>
              <w:autoSpaceDN w:val="0"/>
              <w:rPr>
                <w:rFonts w:ascii="Times New Roman" w:eastAsia="Times New Roman" w:hAnsi="Times New Roman"/>
                <w:sz w:val="24"/>
                <w:szCs w:val="24"/>
              </w:rPr>
            </w:pPr>
          </w:p>
        </w:tc>
        <w:tc>
          <w:tcPr>
            <w:tcW w:w="2830" w:type="dxa"/>
            <w:vMerge/>
            <w:tcBorders>
              <w:top w:val="single" w:sz="4" w:space="0" w:color="auto"/>
              <w:left w:val="nil"/>
              <w:bottom w:val="single" w:sz="4" w:space="0" w:color="auto"/>
              <w:right w:val="nil"/>
            </w:tcBorders>
            <w:vAlign w:val="center"/>
            <w:hideMark/>
          </w:tcPr>
          <w:p w:rsidR="00B93E79" w:rsidRPr="00B93E79" w:rsidRDefault="00B93E79" w:rsidP="00B93E79">
            <w:pPr>
              <w:widowControl w:val="0"/>
              <w:autoSpaceDE w:val="0"/>
              <w:autoSpaceDN w:val="0"/>
              <w:rPr>
                <w:rFonts w:ascii="Times New Roman" w:eastAsia="Times New Roman" w:hAnsi="Times New Roman"/>
                <w:sz w:val="24"/>
                <w:szCs w:val="24"/>
              </w:rPr>
            </w:pPr>
          </w:p>
        </w:tc>
      </w:tr>
      <w:tr w:rsidR="00B93E79" w:rsidRPr="00B93E79" w:rsidTr="003B337E">
        <w:trPr>
          <w:trHeight w:val="450"/>
        </w:trPr>
        <w:tc>
          <w:tcPr>
            <w:tcW w:w="4395" w:type="dxa"/>
            <w:vMerge/>
            <w:tcBorders>
              <w:top w:val="single" w:sz="4" w:space="0" w:color="auto"/>
              <w:left w:val="nil"/>
              <w:bottom w:val="single" w:sz="4" w:space="0" w:color="auto"/>
              <w:right w:val="nil"/>
            </w:tcBorders>
            <w:vAlign w:val="center"/>
            <w:hideMark/>
          </w:tcPr>
          <w:p w:rsidR="00B93E79" w:rsidRPr="00B93E79" w:rsidRDefault="00B93E79" w:rsidP="00B93E79">
            <w:pPr>
              <w:widowControl w:val="0"/>
              <w:autoSpaceDE w:val="0"/>
              <w:autoSpaceDN w:val="0"/>
              <w:rPr>
                <w:rFonts w:ascii="Times New Roman" w:eastAsia="Times New Roman" w:hAnsi="Times New Roman"/>
                <w:sz w:val="24"/>
                <w:szCs w:val="24"/>
              </w:rPr>
            </w:pPr>
          </w:p>
        </w:tc>
        <w:tc>
          <w:tcPr>
            <w:tcW w:w="283" w:type="dxa"/>
            <w:vMerge/>
            <w:vAlign w:val="center"/>
            <w:hideMark/>
          </w:tcPr>
          <w:p w:rsidR="00B93E79" w:rsidRPr="00B93E79" w:rsidRDefault="00B93E79" w:rsidP="00B93E79">
            <w:pPr>
              <w:widowControl w:val="0"/>
              <w:autoSpaceDE w:val="0"/>
              <w:autoSpaceDN w:val="0"/>
              <w:rPr>
                <w:rFonts w:ascii="Times New Roman" w:eastAsia="Times New Roman" w:hAnsi="Times New Roman"/>
              </w:rPr>
            </w:pPr>
          </w:p>
        </w:tc>
        <w:tc>
          <w:tcPr>
            <w:tcW w:w="5240" w:type="dxa"/>
            <w:gridSpan w:val="4"/>
            <w:vMerge w:val="restart"/>
          </w:tcPr>
          <w:p w:rsidR="00B93E79" w:rsidRPr="00B93E79" w:rsidRDefault="00B93E79" w:rsidP="00B93E79">
            <w:pPr>
              <w:widowControl w:val="0"/>
              <w:autoSpaceDE w:val="0"/>
              <w:autoSpaceDN w:val="0"/>
              <w:adjustRightInd w:val="0"/>
              <w:contextualSpacing/>
              <w:rPr>
                <w:rFonts w:ascii="Times New Roman" w:eastAsia="Times New Roman" w:hAnsi="Times New Roman"/>
              </w:rPr>
            </w:pPr>
          </w:p>
        </w:tc>
      </w:tr>
      <w:tr w:rsidR="00B93E79" w:rsidRPr="00B93E79" w:rsidTr="003B337E">
        <w:trPr>
          <w:trHeight w:val="96"/>
        </w:trPr>
        <w:tc>
          <w:tcPr>
            <w:tcW w:w="4395" w:type="dxa"/>
            <w:tcBorders>
              <w:top w:val="single" w:sz="4" w:space="0" w:color="auto"/>
              <w:left w:val="nil"/>
              <w:bottom w:val="nil"/>
              <w:right w:val="nil"/>
            </w:tcBorders>
            <w:hideMark/>
          </w:tcPr>
          <w:p w:rsidR="00B93E79" w:rsidRPr="00B93E79" w:rsidRDefault="00B93E79" w:rsidP="00B93E79">
            <w:pPr>
              <w:widowControl w:val="0"/>
              <w:autoSpaceDE w:val="0"/>
              <w:autoSpaceDN w:val="0"/>
              <w:adjustRightInd w:val="0"/>
              <w:contextualSpacing/>
              <w:jc w:val="center"/>
              <w:rPr>
                <w:rFonts w:ascii="Times New Roman" w:eastAsia="Times New Roman" w:hAnsi="Times New Roman"/>
                <w:sz w:val="16"/>
                <w:szCs w:val="16"/>
              </w:rPr>
            </w:pPr>
            <w:r w:rsidRPr="00B93E79">
              <w:rPr>
                <w:rFonts w:ascii="Times New Roman" w:eastAsia="Times New Roman" w:hAnsi="Times New Roman"/>
                <w:sz w:val="16"/>
                <w:szCs w:val="16"/>
              </w:rPr>
              <w:t>(Дата)</w:t>
            </w:r>
          </w:p>
        </w:tc>
        <w:tc>
          <w:tcPr>
            <w:tcW w:w="283" w:type="dxa"/>
            <w:vMerge/>
            <w:vAlign w:val="center"/>
            <w:hideMark/>
          </w:tcPr>
          <w:p w:rsidR="00B93E79" w:rsidRPr="00B93E79" w:rsidRDefault="00B93E79" w:rsidP="00B93E79">
            <w:pPr>
              <w:widowControl w:val="0"/>
              <w:autoSpaceDE w:val="0"/>
              <w:autoSpaceDN w:val="0"/>
              <w:rPr>
                <w:rFonts w:ascii="Times New Roman" w:eastAsia="Times New Roman" w:hAnsi="Times New Roman"/>
              </w:rPr>
            </w:pPr>
          </w:p>
        </w:tc>
        <w:tc>
          <w:tcPr>
            <w:tcW w:w="10055" w:type="dxa"/>
            <w:gridSpan w:val="4"/>
            <w:vMerge/>
            <w:vAlign w:val="center"/>
            <w:hideMark/>
          </w:tcPr>
          <w:p w:rsidR="00B93E79" w:rsidRPr="00B93E79" w:rsidRDefault="00B93E79" w:rsidP="00B93E79">
            <w:pPr>
              <w:widowControl w:val="0"/>
              <w:autoSpaceDE w:val="0"/>
              <w:autoSpaceDN w:val="0"/>
              <w:rPr>
                <w:rFonts w:ascii="Times New Roman" w:eastAsia="Times New Roman" w:hAnsi="Times New Roman"/>
              </w:rPr>
            </w:pPr>
          </w:p>
        </w:tc>
      </w:tr>
    </w:tbl>
    <w:p w:rsidR="00B93E79" w:rsidRPr="00B93E79" w:rsidRDefault="00B93E79" w:rsidP="00B93E79">
      <w:pPr>
        <w:spacing w:after="0" w:line="240" w:lineRule="auto"/>
        <w:jc w:val="both"/>
        <w:rPr>
          <w:rFonts w:ascii="Times New Roman" w:hAnsi="Times New Roman"/>
          <w:sz w:val="20"/>
          <w:szCs w:val="20"/>
        </w:rPr>
      </w:pPr>
    </w:p>
    <w:p w:rsidR="00B93E79" w:rsidRPr="00B93E79" w:rsidRDefault="00B93E79" w:rsidP="00B93E79">
      <w:pPr>
        <w:autoSpaceDE w:val="0"/>
        <w:autoSpaceDN w:val="0"/>
        <w:adjustRightInd w:val="0"/>
        <w:spacing w:after="0" w:line="240" w:lineRule="auto"/>
        <w:jc w:val="center"/>
        <w:rPr>
          <w:rFonts w:ascii="Times New Roman" w:hAnsi="Times New Roman"/>
          <w:sz w:val="24"/>
          <w:szCs w:val="24"/>
        </w:rPr>
      </w:pPr>
      <w:r w:rsidRPr="00B93E79">
        <w:rPr>
          <w:rFonts w:ascii="Times New Roman" w:hAnsi="Times New Roman"/>
          <w:sz w:val="24"/>
          <w:szCs w:val="24"/>
        </w:rPr>
        <w:t>Заявление о выдаче денежных средств под отчет</w:t>
      </w:r>
    </w:p>
    <w:tbl>
      <w:tblPr>
        <w:tblW w:w="0" w:type="auto"/>
        <w:tblInd w:w="3" w:type="dxa"/>
        <w:tblLook w:val="04A0"/>
      </w:tblPr>
      <w:tblGrid>
        <w:gridCol w:w="401"/>
        <w:gridCol w:w="1671"/>
        <w:gridCol w:w="1893"/>
        <w:gridCol w:w="1303"/>
        <w:gridCol w:w="1753"/>
        <w:gridCol w:w="639"/>
        <w:gridCol w:w="1265"/>
        <w:gridCol w:w="642"/>
      </w:tblGrid>
      <w:tr w:rsidR="00B93E79" w:rsidRPr="00B93E79" w:rsidTr="003B337E">
        <w:trPr>
          <w:gridBefore w:val="1"/>
          <w:wBefore w:w="415" w:type="dxa"/>
          <w:trHeight w:val="301"/>
        </w:trPr>
        <w:tc>
          <w:tcPr>
            <w:tcW w:w="5061" w:type="dxa"/>
            <w:gridSpan w:val="3"/>
            <w:hideMark/>
          </w:tcPr>
          <w:p w:rsidR="00B93E79" w:rsidRPr="00B93E79" w:rsidRDefault="00B93E79" w:rsidP="00B93E79">
            <w:pPr>
              <w:autoSpaceDE w:val="0"/>
              <w:autoSpaceDN w:val="0"/>
              <w:adjustRightInd w:val="0"/>
              <w:spacing w:after="0" w:line="240" w:lineRule="auto"/>
              <w:jc w:val="both"/>
              <w:rPr>
                <w:rFonts w:ascii="Times New Roman" w:hAnsi="Times New Roman"/>
                <w:sz w:val="20"/>
                <w:szCs w:val="20"/>
              </w:rPr>
            </w:pPr>
            <w:r w:rsidRPr="00B93E79">
              <w:rPr>
                <w:rFonts w:ascii="Times New Roman" w:hAnsi="Times New Roman"/>
                <w:sz w:val="24"/>
                <w:szCs w:val="24"/>
              </w:rPr>
              <w:t>Прошу выдать мне денежные средства в сумме</w:t>
            </w:r>
          </w:p>
        </w:tc>
        <w:tc>
          <w:tcPr>
            <w:tcW w:w="1834" w:type="dxa"/>
            <w:tcBorders>
              <w:top w:val="nil"/>
              <w:left w:val="nil"/>
              <w:bottom w:val="single" w:sz="4" w:space="0" w:color="auto"/>
              <w:right w:val="nil"/>
            </w:tcBorders>
            <w:hideMark/>
          </w:tcPr>
          <w:p w:rsidR="00B93E79" w:rsidRPr="00B93E79" w:rsidRDefault="00B93E79" w:rsidP="00B93E79">
            <w:pPr>
              <w:autoSpaceDE w:val="0"/>
              <w:autoSpaceDN w:val="0"/>
              <w:adjustRightInd w:val="0"/>
              <w:spacing w:after="0" w:line="240" w:lineRule="auto"/>
              <w:jc w:val="center"/>
              <w:rPr>
                <w:rFonts w:ascii="Times New Roman" w:hAnsi="Times New Roman"/>
                <w:sz w:val="24"/>
                <w:szCs w:val="24"/>
              </w:rPr>
            </w:pPr>
            <w:r w:rsidRPr="00B93E79">
              <w:rPr>
                <w:rFonts w:ascii="Times New Roman" w:hAnsi="Times New Roman"/>
                <w:sz w:val="24"/>
                <w:szCs w:val="24"/>
              </w:rPr>
              <w:t>00</w:t>
            </w:r>
          </w:p>
        </w:tc>
        <w:tc>
          <w:tcPr>
            <w:tcW w:w="639" w:type="dxa"/>
            <w:hideMark/>
          </w:tcPr>
          <w:p w:rsidR="00B93E79" w:rsidRPr="00B93E79" w:rsidRDefault="00B93E79" w:rsidP="00B93E79">
            <w:pPr>
              <w:autoSpaceDE w:val="0"/>
              <w:autoSpaceDN w:val="0"/>
              <w:adjustRightInd w:val="0"/>
              <w:spacing w:after="0" w:line="240" w:lineRule="auto"/>
              <w:jc w:val="both"/>
              <w:rPr>
                <w:rFonts w:ascii="Times New Roman" w:hAnsi="Times New Roman"/>
                <w:sz w:val="20"/>
                <w:szCs w:val="20"/>
              </w:rPr>
            </w:pPr>
            <w:r w:rsidRPr="00B93E79">
              <w:rPr>
                <w:rFonts w:ascii="Times New Roman" w:hAnsi="Times New Roman"/>
                <w:sz w:val="24"/>
                <w:szCs w:val="24"/>
              </w:rPr>
              <w:t>руб.</w:t>
            </w:r>
          </w:p>
        </w:tc>
        <w:tc>
          <w:tcPr>
            <w:tcW w:w="1316" w:type="dxa"/>
            <w:tcBorders>
              <w:top w:val="nil"/>
              <w:left w:val="nil"/>
              <w:bottom w:val="single" w:sz="4" w:space="0" w:color="auto"/>
              <w:right w:val="nil"/>
            </w:tcBorders>
            <w:hideMark/>
          </w:tcPr>
          <w:p w:rsidR="00B93E79" w:rsidRPr="00B93E79" w:rsidRDefault="00B93E79" w:rsidP="00B93E79">
            <w:pPr>
              <w:autoSpaceDE w:val="0"/>
              <w:autoSpaceDN w:val="0"/>
              <w:adjustRightInd w:val="0"/>
              <w:spacing w:after="0" w:line="240" w:lineRule="auto"/>
              <w:jc w:val="center"/>
              <w:rPr>
                <w:rFonts w:ascii="Times New Roman" w:hAnsi="Times New Roman"/>
                <w:sz w:val="24"/>
                <w:szCs w:val="24"/>
              </w:rPr>
            </w:pPr>
            <w:r w:rsidRPr="00B93E79">
              <w:rPr>
                <w:rFonts w:ascii="Times New Roman" w:hAnsi="Times New Roman"/>
                <w:sz w:val="24"/>
                <w:szCs w:val="24"/>
              </w:rPr>
              <w:t>00</w:t>
            </w:r>
          </w:p>
        </w:tc>
        <w:tc>
          <w:tcPr>
            <w:tcW w:w="642" w:type="dxa"/>
            <w:hideMark/>
          </w:tcPr>
          <w:p w:rsidR="00B93E79" w:rsidRPr="00B93E79" w:rsidRDefault="00B93E79" w:rsidP="00B93E79">
            <w:pPr>
              <w:autoSpaceDE w:val="0"/>
              <w:autoSpaceDN w:val="0"/>
              <w:adjustRightInd w:val="0"/>
              <w:spacing w:after="0" w:line="240" w:lineRule="auto"/>
              <w:jc w:val="both"/>
              <w:rPr>
                <w:rFonts w:ascii="Times New Roman" w:hAnsi="Times New Roman"/>
                <w:sz w:val="20"/>
                <w:szCs w:val="20"/>
              </w:rPr>
            </w:pPr>
            <w:r w:rsidRPr="00B93E79">
              <w:rPr>
                <w:rFonts w:ascii="Times New Roman" w:hAnsi="Times New Roman"/>
                <w:sz w:val="24"/>
                <w:szCs w:val="24"/>
              </w:rPr>
              <w:t>коп.</w:t>
            </w:r>
          </w:p>
        </w:tc>
      </w:tr>
      <w:tr w:rsidR="00B93E79" w:rsidRPr="00B93E79" w:rsidTr="003B337E">
        <w:trPr>
          <w:trHeight w:val="196"/>
        </w:trPr>
        <w:tc>
          <w:tcPr>
            <w:tcW w:w="9907" w:type="dxa"/>
            <w:gridSpan w:val="8"/>
            <w:tcBorders>
              <w:top w:val="nil"/>
              <w:left w:val="nil"/>
              <w:bottom w:val="single" w:sz="4" w:space="0" w:color="auto"/>
              <w:right w:val="nil"/>
            </w:tcBorders>
            <w:hideMark/>
          </w:tcPr>
          <w:p w:rsidR="00B93E79" w:rsidRPr="00B93E79" w:rsidRDefault="00B93E79" w:rsidP="00B93E79">
            <w:pPr>
              <w:autoSpaceDE w:val="0"/>
              <w:autoSpaceDN w:val="0"/>
              <w:adjustRightInd w:val="0"/>
              <w:spacing w:after="0" w:line="240" w:lineRule="auto"/>
              <w:rPr>
                <w:rFonts w:ascii="Times New Roman" w:hAnsi="Times New Roman"/>
                <w:sz w:val="24"/>
                <w:szCs w:val="24"/>
              </w:rPr>
            </w:pPr>
            <w:r w:rsidRPr="00B93E79">
              <w:rPr>
                <w:rFonts w:ascii="Times New Roman" w:hAnsi="Times New Roman"/>
                <w:sz w:val="24"/>
                <w:szCs w:val="24"/>
              </w:rPr>
              <w:t>( рублей 00 копеек)</w:t>
            </w:r>
          </w:p>
        </w:tc>
      </w:tr>
      <w:tr w:rsidR="00B93E79" w:rsidRPr="00B93E79" w:rsidTr="003B337E">
        <w:trPr>
          <w:trHeight w:val="370"/>
        </w:trPr>
        <w:tc>
          <w:tcPr>
            <w:tcW w:w="2124" w:type="dxa"/>
            <w:gridSpan w:val="2"/>
            <w:tcBorders>
              <w:top w:val="single" w:sz="4" w:space="0" w:color="auto"/>
              <w:left w:val="nil"/>
              <w:bottom w:val="nil"/>
              <w:right w:val="nil"/>
            </w:tcBorders>
          </w:tcPr>
          <w:p w:rsidR="00B93E79" w:rsidRPr="00B93E79" w:rsidRDefault="00B93E79" w:rsidP="00B93E79">
            <w:pPr>
              <w:autoSpaceDE w:val="0"/>
              <w:autoSpaceDN w:val="0"/>
              <w:adjustRightInd w:val="0"/>
              <w:spacing w:after="0" w:line="240" w:lineRule="auto"/>
              <w:jc w:val="both"/>
              <w:rPr>
                <w:rFonts w:ascii="Times New Roman" w:hAnsi="Times New Roman"/>
                <w:sz w:val="16"/>
                <w:szCs w:val="16"/>
              </w:rPr>
            </w:pPr>
          </w:p>
          <w:p w:rsidR="00B93E79" w:rsidRPr="00B93E79" w:rsidRDefault="00B93E79" w:rsidP="00B93E79">
            <w:pPr>
              <w:autoSpaceDE w:val="0"/>
              <w:autoSpaceDN w:val="0"/>
              <w:adjustRightInd w:val="0"/>
              <w:spacing w:after="0" w:line="240" w:lineRule="auto"/>
              <w:jc w:val="both"/>
              <w:rPr>
                <w:rFonts w:ascii="Times New Roman" w:hAnsi="Times New Roman"/>
                <w:sz w:val="24"/>
                <w:szCs w:val="24"/>
              </w:rPr>
            </w:pPr>
            <w:r w:rsidRPr="00B93E79">
              <w:rPr>
                <w:rFonts w:ascii="Times New Roman" w:hAnsi="Times New Roman"/>
                <w:sz w:val="24"/>
                <w:szCs w:val="24"/>
              </w:rPr>
              <w:t>на срок</w:t>
            </w:r>
          </w:p>
        </w:tc>
        <w:tc>
          <w:tcPr>
            <w:tcW w:w="7783" w:type="dxa"/>
            <w:gridSpan w:val="6"/>
            <w:tcBorders>
              <w:top w:val="single" w:sz="4" w:space="0" w:color="auto"/>
              <w:left w:val="nil"/>
              <w:bottom w:val="single" w:sz="4" w:space="0" w:color="auto"/>
              <w:right w:val="nil"/>
            </w:tcBorders>
            <w:hideMark/>
          </w:tcPr>
          <w:p w:rsidR="00B93E79" w:rsidRPr="00B93E79" w:rsidRDefault="00B93E79" w:rsidP="00B93E79">
            <w:pPr>
              <w:autoSpaceDE w:val="0"/>
              <w:autoSpaceDN w:val="0"/>
              <w:adjustRightInd w:val="0"/>
              <w:spacing w:after="0" w:line="240" w:lineRule="auto"/>
              <w:jc w:val="center"/>
              <w:rPr>
                <w:rFonts w:ascii="Times New Roman" w:hAnsi="Times New Roman"/>
                <w:sz w:val="16"/>
                <w:szCs w:val="16"/>
              </w:rPr>
            </w:pPr>
            <w:r w:rsidRPr="00B93E79">
              <w:rPr>
                <w:rFonts w:ascii="Times New Roman" w:hAnsi="Times New Roman"/>
                <w:sz w:val="16"/>
                <w:szCs w:val="16"/>
              </w:rPr>
              <w:t>(сумма цифрами в рублях и прописью в круглых скобках)</w:t>
            </w:r>
          </w:p>
          <w:p w:rsidR="00B93E79" w:rsidRPr="00B93E79" w:rsidRDefault="00B93E79" w:rsidP="00B93E79">
            <w:pPr>
              <w:autoSpaceDE w:val="0"/>
              <w:autoSpaceDN w:val="0"/>
              <w:adjustRightInd w:val="0"/>
              <w:spacing w:after="0" w:line="240" w:lineRule="auto"/>
              <w:rPr>
                <w:rFonts w:ascii="Times New Roman" w:hAnsi="Times New Roman"/>
                <w:sz w:val="24"/>
                <w:szCs w:val="24"/>
              </w:rPr>
            </w:pPr>
            <w:r w:rsidRPr="00B93E79">
              <w:rPr>
                <w:rFonts w:ascii="Times New Roman" w:hAnsi="Times New Roman"/>
                <w:sz w:val="24"/>
                <w:szCs w:val="24"/>
              </w:rPr>
              <w:t>-- (----) календарных дней</w:t>
            </w:r>
          </w:p>
        </w:tc>
      </w:tr>
      <w:tr w:rsidR="00B93E79" w:rsidRPr="00B93E79" w:rsidTr="003B337E">
        <w:trPr>
          <w:trHeight w:val="407"/>
        </w:trPr>
        <w:tc>
          <w:tcPr>
            <w:tcW w:w="2124" w:type="dxa"/>
            <w:gridSpan w:val="2"/>
            <w:tcBorders>
              <w:top w:val="single" w:sz="4" w:space="0" w:color="auto"/>
              <w:left w:val="nil"/>
              <w:bottom w:val="nil"/>
              <w:right w:val="nil"/>
            </w:tcBorders>
          </w:tcPr>
          <w:p w:rsidR="00B93E79" w:rsidRPr="00B93E79" w:rsidRDefault="00B93E79" w:rsidP="00B93E79">
            <w:pPr>
              <w:autoSpaceDE w:val="0"/>
              <w:autoSpaceDN w:val="0"/>
              <w:adjustRightInd w:val="0"/>
              <w:spacing w:after="0" w:line="240" w:lineRule="auto"/>
              <w:jc w:val="both"/>
              <w:rPr>
                <w:rFonts w:ascii="Times New Roman" w:hAnsi="Times New Roman"/>
                <w:sz w:val="20"/>
                <w:szCs w:val="20"/>
              </w:rPr>
            </w:pPr>
          </w:p>
          <w:p w:rsidR="00B93E79" w:rsidRPr="00B93E79" w:rsidRDefault="00B93E79" w:rsidP="00B93E79">
            <w:pPr>
              <w:autoSpaceDE w:val="0"/>
              <w:autoSpaceDN w:val="0"/>
              <w:adjustRightInd w:val="0"/>
              <w:spacing w:after="0" w:line="240" w:lineRule="auto"/>
              <w:jc w:val="both"/>
              <w:rPr>
                <w:rFonts w:ascii="Times New Roman" w:hAnsi="Times New Roman"/>
                <w:sz w:val="20"/>
                <w:szCs w:val="20"/>
              </w:rPr>
            </w:pPr>
            <w:r w:rsidRPr="00B93E79">
              <w:rPr>
                <w:rFonts w:ascii="Times New Roman" w:hAnsi="Times New Roman"/>
                <w:sz w:val="24"/>
                <w:szCs w:val="24"/>
              </w:rPr>
              <w:t>на расходы</w:t>
            </w:r>
          </w:p>
        </w:tc>
        <w:tc>
          <w:tcPr>
            <w:tcW w:w="7783" w:type="dxa"/>
            <w:gridSpan w:val="6"/>
            <w:tcBorders>
              <w:top w:val="single" w:sz="4" w:space="0" w:color="auto"/>
              <w:left w:val="nil"/>
              <w:bottom w:val="single" w:sz="4" w:space="0" w:color="auto"/>
              <w:right w:val="nil"/>
            </w:tcBorders>
          </w:tcPr>
          <w:p w:rsidR="00B93E79" w:rsidRPr="00B93E79" w:rsidRDefault="00B93E79" w:rsidP="00B93E79">
            <w:pPr>
              <w:autoSpaceDE w:val="0"/>
              <w:autoSpaceDN w:val="0"/>
              <w:adjustRightInd w:val="0"/>
              <w:spacing w:after="0" w:line="240" w:lineRule="auto"/>
              <w:jc w:val="center"/>
              <w:rPr>
                <w:rFonts w:ascii="Times New Roman" w:hAnsi="Times New Roman"/>
                <w:sz w:val="16"/>
                <w:szCs w:val="16"/>
              </w:rPr>
            </w:pPr>
            <w:r w:rsidRPr="00B93E79">
              <w:rPr>
                <w:rFonts w:ascii="Times New Roman" w:hAnsi="Times New Roman"/>
                <w:sz w:val="16"/>
                <w:szCs w:val="16"/>
              </w:rPr>
              <w:t>(количество дней, на которые выдаются деньги)</w:t>
            </w:r>
          </w:p>
          <w:p w:rsidR="00B93E79" w:rsidRPr="00B93E79" w:rsidRDefault="00B93E79" w:rsidP="00B93E79">
            <w:pPr>
              <w:autoSpaceDE w:val="0"/>
              <w:autoSpaceDN w:val="0"/>
              <w:adjustRightInd w:val="0"/>
              <w:spacing w:after="0" w:line="240" w:lineRule="auto"/>
              <w:jc w:val="both"/>
              <w:rPr>
                <w:rFonts w:ascii="Times New Roman" w:hAnsi="Times New Roman"/>
                <w:sz w:val="24"/>
                <w:szCs w:val="24"/>
              </w:rPr>
            </w:pPr>
          </w:p>
        </w:tc>
      </w:tr>
      <w:tr w:rsidR="00B93E79" w:rsidRPr="00B93E79" w:rsidTr="003B337E">
        <w:trPr>
          <w:trHeight w:val="328"/>
        </w:trPr>
        <w:tc>
          <w:tcPr>
            <w:tcW w:w="4108" w:type="dxa"/>
            <w:gridSpan w:val="3"/>
          </w:tcPr>
          <w:p w:rsidR="00B93E79" w:rsidRPr="00B93E79" w:rsidRDefault="00B93E79" w:rsidP="00B93E79">
            <w:pPr>
              <w:autoSpaceDE w:val="0"/>
              <w:autoSpaceDN w:val="0"/>
              <w:adjustRightInd w:val="0"/>
              <w:spacing w:after="0" w:line="240" w:lineRule="auto"/>
              <w:rPr>
                <w:rFonts w:ascii="Times New Roman" w:hAnsi="Times New Roman"/>
                <w:sz w:val="16"/>
                <w:szCs w:val="16"/>
              </w:rPr>
            </w:pPr>
          </w:p>
          <w:p w:rsidR="00B93E79" w:rsidRPr="00B93E79" w:rsidRDefault="00B93E79" w:rsidP="00B93E79">
            <w:pPr>
              <w:autoSpaceDE w:val="0"/>
              <w:autoSpaceDN w:val="0"/>
              <w:adjustRightInd w:val="0"/>
              <w:spacing w:after="0" w:line="240" w:lineRule="auto"/>
              <w:rPr>
                <w:rFonts w:ascii="Times New Roman" w:hAnsi="Times New Roman"/>
                <w:sz w:val="24"/>
                <w:szCs w:val="24"/>
              </w:rPr>
            </w:pPr>
            <w:r w:rsidRPr="00B93E79">
              <w:rPr>
                <w:rFonts w:ascii="Times New Roman" w:hAnsi="Times New Roman"/>
                <w:sz w:val="24"/>
                <w:szCs w:val="24"/>
              </w:rPr>
              <w:t>Средства прошу перечислить на счет</w:t>
            </w:r>
          </w:p>
        </w:tc>
        <w:tc>
          <w:tcPr>
            <w:tcW w:w="5799" w:type="dxa"/>
            <w:gridSpan w:val="5"/>
            <w:tcBorders>
              <w:top w:val="nil"/>
              <w:left w:val="nil"/>
              <w:bottom w:val="single" w:sz="4" w:space="0" w:color="auto"/>
              <w:right w:val="nil"/>
            </w:tcBorders>
          </w:tcPr>
          <w:p w:rsidR="00B93E79" w:rsidRPr="00B93E79" w:rsidRDefault="00B93E79" w:rsidP="00B93E79">
            <w:pPr>
              <w:autoSpaceDE w:val="0"/>
              <w:autoSpaceDN w:val="0"/>
              <w:adjustRightInd w:val="0"/>
              <w:spacing w:after="0" w:line="240" w:lineRule="auto"/>
              <w:jc w:val="center"/>
              <w:rPr>
                <w:rFonts w:ascii="Times New Roman" w:hAnsi="Times New Roman"/>
                <w:sz w:val="16"/>
                <w:szCs w:val="16"/>
              </w:rPr>
            </w:pPr>
            <w:r w:rsidRPr="00B93E79">
              <w:rPr>
                <w:rFonts w:ascii="Times New Roman" w:hAnsi="Times New Roman"/>
                <w:sz w:val="16"/>
                <w:szCs w:val="16"/>
              </w:rPr>
              <w:t>(указать наименование расходов)</w:t>
            </w:r>
          </w:p>
          <w:p w:rsidR="00B93E79" w:rsidRPr="00B93E79" w:rsidRDefault="00B93E79" w:rsidP="00B93E79">
            <w:pPr>
              <w:autoSpaceDE w:val="0"/>
              <w:autoSpaceDN w:val="0"/>
              <w:adjustRightInd w:val="0"/>
              <w:spacing w:after="0" w:line="240" w:lineRule="auto"/>
              <w:jc w:val="both"/>
              <w:rPr>
                <w:rFonts w:ascii="Times New Roman" w:hAnsi="Times New Roman"/>
                <w:sz w:val="24"/>
                <w:szCs w:val="24"/>
              </w:rPr>
            </w:pPr>
          </w:p>
        </w:tc>
      </w:tr>
      <w:tr w:rsidR="00B93E79" w:rsidRPr="00B93E79" w:rsidTr="003B337E">
        <w:trPr>
          <w:trHeight w:val="407"/>
        </w:trPr>
        <w:tc>
          <w:tcPr>
            <w:tcW w:w="2124" w:type="dxa"/>
            <w:gridSpan w:val="2"/>
          </w:tcPr>
          <w:p w:rsidR="00B93E79" w:rsidRPr="00B93E79" w:rsidRDefault="00B93E79" w:rsidP="00B93E79">
            <w:pPr>
              <w:autoSpaceDE w:val="0"/>
              <w:autoSpaceDN w:val="0"/>
              <w:adjustRightInd w:val="0"/>
              <w:spacing w:after="0" w:line="240" w:lineRule="auto"/>
              <w:jc w:val="both"/>
              <w:rPr>
                <w:rFonts w:ascii="Times New Roman" w:hAnsi="Times New Roman"/>
                <w:sz w:val="16"/>
                <w:szCs w:val="16"/>
              </w:rPr>
            </w:pPr>
          </w:p>
          <w:p w:rsidR="00B93E79" w:rsidRPr="00B93E79" w:rsidRDefault="00B93E79" w:rsidP="00B93E79">
            <w:pPr>
              <w:autoSpaceDE w:val="0"/>
              <w:autoSpaceDN w:val="0"/>
              <w:adjustRightInd w:val="0"/>
              <w:spacing w:after="0" w:line="240" w:lineRule="auto"/>
              <w:jc w:val="both"/>
              <w:rPr>
                <w:rFonts w:ascii="Times New Roman" w:hAnsi="Times New Roman"/>
                <w:sz w:val="24"/>
                <w:szCs w:val="24"/>
              </w:rPr>
            </w:pPr>
            <w:proofErr w:type="gramStart"/>
            <w:r w:rsidRPr="00B93E79">
              <w:rPr>
                <w:rFonts w:ascii="Times New Roman" w:hAnsi="Times New Roman"/>
                <w:sz w:val="24"/>
                <w:szCs w:val="24"/>
              </w:rPr>
              <w:t>открытый</w:t>
            </w:r>
            <w:proofErr w:type="gramEnd"/>
            <w:r w:rsidRPr="00B93E79">
              <w:rPr>
                <w:rFonts w:ascii="Times New Roman" w:hAnsi="Times New Roman"/>
                <w:sz w:val="24"/>
                <w:szCs w:val="24"/>
              </w:rPr>
              <w:t xml:space="preserve"> мне в</w:t>
            </w:r>
          </w:p>
        </w:tc>
        <w:tc>
          <w:tcPr>
            <w:tcW w:w="7783" w:type="dxa"/>
            <w:gridSpan w:val="6"/>
            <w:tcBorders>
              <w:top w:val="single" w:sz="4" w:space="0" w:color="auto"/>
              <w:left w:val="nil"/>
              <w:bottom w:val="single" w:sz="4" w:space="0" w:color="auto"/>
              <w:right w:val="nil"/>
            </w:tcBorders>
          </w:tcPr>
          <w:p w:rsidR="00B93E79" w:rsidRPr="00B93E79" w:rsidRDefault="00B93E79" w:rsidP="00B93E79">
            <w:pPr>
              <w:autoSpaceDE w:val="0"/>
              <w:autoSpaceDN w:val="0"/>
              <w:adjustRightInd w:val="0"/>
              <w:spacing w:after="0" w:line="240" w:lineRule="auto"/>
              <w:jc w:val="center"/>
              <w:rPr>
                <w:rFonts w:ascii="Times New Roman" w:hAnsi="Times New Roman"/>
                <w:sz w:val="16"/>
                <w:szCs w:val="16"/>
              </w:rPr>
            </w:pPr>
            <w:r w:rsidRPr="00B93E79">
              <w:rPr>
                <w:rFonts w:ascii="Times New Roman" w:hAnsi="Times New Roman"/>
                <w:sz w:val="16"/>
                <w:szCs w:val="16"/>
              </w:rPr>
              <w:t>(указать номер банковского счета)</w:t>
            </w:r>
          </w:p>
          <w:p w:rsidR="00B93E79" w:rsidRPr="00B93E79" w:rsidRDefault="00B93E79" w:rsidP="00B93E79">
            <w:pPr>
              <w:autoSpaceDE w:val="0"/>
              <w:autoSpaceDN w:val="0"/>
              <w:adjustRightInd w:val="0"/>
              <w:spacing w:after="0" w:line="240" w:lineRule="auto"/>
              <w:jc w:val="center"/>
              <w:rPr>
                <w:rFonts w:ascii="Times New Roman" w:hAnsi="Times New Roman"/>
                <w:sz w:val="24"/>
                <w:szCs w:val="24"/>
              </w:rPr>
            </w:pPr>
          </w:p>
        </w:tc>
      </w:tr>
      <w:tr w:rsidR="00B93E79" w:rsidRPr="00B93E79" w:rsidTr="003B337E">
        <w:trPr>
          <w:trHeight w:val="260"/>
        </w:trPr>
        <w:tc>
          <w:tcPr>
            <w:tcW w:w="2124" w:type="dxa"/>
            <w:gridSpan w:val="2"/>
          </w:tcPr>
          <w:p w:rsidR="00B93E79" w:rsidRPr="00B93E79" w:rsidRDefault="00B93E79" w:rsidP="00B93E79">
            <w:pPr>
              <w:autoSpaceDE w:val="0"/>
              <w:autoSpaceDN w:val="0"/>
              <w:adjustRightInd w:val="0"/>
              <w:spacing w:after="0" w:line="240" w:lineRule="auto"/>
              <w:jc w:val="both"/>
              <w:rPr>
                <w:rFonts w:ascii="Times New Roman" w:hAnsi="Times New Roman"/>
                <w:sz w:val="16"/>
                <w:szCs w:val="16"/>
              </w:rPr>
            </w:pPr>
          </w:p>
        </w:tc>
        <w:tc>
          <w:tcPr>
            <w:tcW w:w="7783" w:type="dxa"/>
            <w:gridSpan w:val="6"/>
            <w:tcBorders>
              <w:top w:val="single" w:sz="4" w:space="0" w:color="auto"/>
              <w:left w:val="nil"/>
              <w:bottom w:val="nil"/>
              <w:right w:val="nil"/>
            </w:tcBorders>
            <w:hideMark/>
          </w:tcPr>
          <w:p w:rsidR="00B93E79" w:rsidRPr="00B93E79" w:rsidRDefault="00B93E79" w:rsidP="00B93E79">
            <w:pPr>
              <w:autoSpaceDE w:val="0"/>
              <w:autoSpaceDN w:val="0"/>
              <w:adjustRightInd w:val="0"/>
              <w:spacing w:after="0" w:line="240" w:lineRule="auto"/>
              <w:jc w:val="center"/>
              <w:rPr>
                <w:rFonts w:ascii="Times New Roman" w:hAnsi="Times New Roman"/>
                <w:sz w:val="16"/>
                <w:szCs w:val="16"/>
              </w:rPr>
            </w:pPr>
            <w:r w:rsidRPr="00B93E79">
              <w:rPr>
                <w:rFonts w:ascii="Times New Roman" w:hAnsi="Times New Roman"/>
                <w:sz w:val="16"/>
                <w:szCs w:val="16"/>
              </w:rPr>
              <w:t>(указать наименование банка)</w:t>
            </w:r>
          </w:p>
        </w:tc>
      </w:tr>
    </w:tbl>
    <w:p w:rsidR="00B93E79" w:rsidRPr="00B93E79" w:rsidRDefault="00B93E79" w:rsidP="00B93E79">
      <w:pPr>
        <w:autoSpaceDE w:val="0"/>
        <w:autoSpaceDN w:val="0"/>
        <w:adjustRightInd w:val="0"/>
        <w:spacing w:after="0" w:line="240" w:lineRule="auto"/>
        <w:ind w:firstLine="709"/>
        <w:jc w:val="both"/>
        <w:rPr>
          <w:rFonts w:ascii="Times New Roman" w:hAnsi="Times New Roman"/>
        </w:rPr>
      </w:pPr>
      <w:r w:rsidRPr="00B93E79">
        <w:rPr>
          <w:rFonts w:ascii="Times New Roman" w:hAnsi="Times New Roman"/>
        </w:rPr>
        <w:t>Обязуюсь расходовать данные средства по целевому назначению. О произведенных расходах обязуюсь отчитаться по установленной форме. Остаток неизрасходованных сре</w:t>
      </w:r>
      <w:proofErr w:type="gramStart"/>
      <w:r w:rsidRPr="00B93E79">
        <w:rPr>
          <w:rFonts w:ascii="Times New Roman" w:hAnsi="Times New Roman"/>
        </w:rPr>
        <w:t>дств пр</w:t>
      </w:r>
      <w:proofErr w:type="gramEnd"/>
      <w:r w:rsidRPr="00B93E79">
        <w:rPr>
          <w:rFonts w:ascii="Times New Roman" w:hAnsi="Times New Roman"/>
        </w:rPr>
        <w:t>ошу удержать из установленного мне денежного содержания (заработной платы).</w:t>
      </w:r>
    </w:p>
    <w:p w:rsidR="00B93E79" w:rsidRPr="00B93E79" w:rsidRDefault="00B93E79" w:rsidP="00B93E79">
      <w:pPr>
        <w:autoSpaceDE w:val="0"/>
        <w:autoSpaceDN w:val="0"/>
        <w:adjustRightInd w:val="0"/>
        <w:spacing w:after="0" w:line="240" w:lineRule="auto"/>
        <w:ind w:firstLine="540"/>
        <w:rPr>
          <w:rFonts w:ascii="Times New Roman" w:hAnsi="Times New Roman"/>
          <w:sz w:val="20"/>
          <w:szCs w:val="20"/>
        </w:rPr>
      </w:pPr>
    </w:p>
    <w:p w:rsidR="00B93E79" w:rsidRPr="00B93E79" w:rsidRDefault="00B93E79" w:rsidP="00B93E79">
      <w:pPr>
        <w:autoSpaceDE w:val="0"/>
        <w:autoSpaceDN w:val="0"/>
        <w:adjustRightInd w:val="0"/>
        <w:spacing w:after="0" w:line="240" w:lineRule="auto"/>
        <w:ind w:firstLine="540"/>
        <w:rPr>
          <w:rFonts w:ascii="Times New Roman" w:hAnsi="Times New Roman"/>
          <w:sz w:val="20"/>
          <w:szCs w:val="20"/>
        </w:rPr>
      </w:pPr>
    </w:p>
    <w:p w:rsidR="00B93E79" w:rsidRPr="00B93E79" w:rsidRDefault="00B93E79" w:rsidP="00B93E79">
      <w:pPr>
        <w:autoSpaceDE w:val="0"/>
        <w:autoSpaceDN w:val="0"/>
        <w:adjustRightInd w:val="0"/>
        <w:spacing w:after="160" w:line="240" w:lineRule="auto"/>
        <w:jc w:val="both"/>
        <w:rPr>
          <w:rFonts w:ascii="Times New Roman" w:hAnsi="Times New Roman"/>
          <w:sz w:val="24"/>
          <w:szCs w:val="24"/>
        </w:rPr>
      </w:pPr>
      <w:r w:rsidRPr="00B93E79">
        <w:rPr>
          <w:rFonts w:ascii="Times New Roman" w:hAnsi="Times New Roman"/>
          <w:sz w:val="24"/>
          <w:szCs w:val="24"/>
        </w:rPr>
        <w:t>Дата "____" ________________ 20____ г.</w:t>
      </w:r>
    </w:p>
    <w:p w:rsidR="00B93E79" w:rsidRPr="00B93E79" w:rsidRDefault="00B93E79" w:rsidP="00B93E79">
      <w:pPr>
        <w:autoSpaceDE w:val="0"/>
        <w:autoSpaceDN w:val="0"/>
        <w:adjustRightInd w:val="0"/>
        <w:spacing w:after="160" w:line="240" w:lineRule="auto"/>
        <w:jc w:val="both"/>
        <w:rPr>
          <w:rFonts w:ascii="Times New Roman" w:hAnsi="Times New Roman"/>
          <w:sz w:val="24"/>
          <w:szCs w:val="24"/>
        </w:rPr>
      </w:pPr>
      <w:r w:rsidRPr="00B93E79">
        <w:rPr>
          <w:rFonts w:ascii="Times New Roman" w:hAnsi="Times New Roman"/>
          <w:sz w:val="24"/>
          <w:szCs w:val="24"/>
        </w:rPr>
        <w:t>Подпись ____________________ Расшифровка подписи ________________________</w:t>
      </w:r>
    </w:p>
    <w:p w:rsidR="00B93E79" w:rsidRPr="00B93E79" w:rsidRDefault="00B93E79" w:rsidP="00B93E79">
      <w:pPr>
        <w:autoSpaceDE w:val="0"/>
        <w:autoSpaceDN w:val="0"/>
        <w:adjustRightInd w:val="0"/>
        <w:spacing w:after="160" w:line="240" w:lineRule="auto"/>
        <w:jc w:val="both"/>
        <w:rPr>
          <w:rFonts w:ascii="Times New Roman" w:hAnsi="Times New Roman"/>
          <w:sz w:val="20"/>
          <w:szCs w:val="20"/>
        </w:rPr>
      </w:pPr>
      <w:r w:rsidRPr="00B93E79">
        <w:rPr>
          <w:rFonts w:ascii="Times New Roman" w:hAnsi="Times New Roman"/>
          <w:sz w:val="20"/>
          <w:szCs w:val="20"/>
        </w:rPr>
        <w:t>=================================================================================</w:t>
      </w:r>
    </w:p>
    <w:p w:rsidR="00B93E79" w:rsidRPr="00B93E79" w:rsidRDefault="00B93E79" w:rsidP="00B93E79">
      <w:pPr>
        <w:autoSpaceDE w:val="0"/>
        <w:autoSpaceDN w:val="0"/>
        <w:adjustRightInd w:val="0"/>
        <w:spacing w:after="160" w:line="240" w:lineRule="auto"/>
        <w:jc w:val="center"/>
        <w:rPr>
          <w:rFonts w:ascii="Times New Roman" w:hAnsi="Times New Roman"/>
          <w:sz w:val="24"/>
          <w:szCs w:val="24"/>
        </w:rPr>
      </w:pPr>
      <w:r w:rsidRPr="00B93E79">
        <w:rPr>
          <w:rFonts w:ascii="Times New Roman" w:hAnsi="Times New Roman"/>
          <w:sz w:val="24"/>
          <w:szCs w:val="24"/>
        </w:rPr>
        <w:t xml:space="preserve">Отметка бухгалтерии учреждения: </w:t>
      </w:r>
    </w:p>
    <w:p w:rsidR="00B93E79" w:rsidRPr="00B93E79" w:rsidRDefault="00B93E79" w:rsidP="00B93E79">
      <w:pPr>
        <w:autoSpaceDE w:val="0"/>
        <w:autoSpaceDN w:val="0"/>
        <w:adjustRightInd w:val="0"/>
        <w:spacing w:after="160" w:line="240" w:lineRule="auto"/>
        <w:jc w:val="center"/>
        <w:rPr>
          <w:rFonts w:ascii="Times New Roman" w:hAnsi="Times New Roman"/>
          <w:sz w:val="24"/>
          <w:szCs w:val="24"/>
        </w:rPr>
      </w:pPr>
      <w:r w:rsidRPr="00B93E79">
        <w:rPr>
          <w:rFonts w:ascii="Times New Roman" w:hAnsi="Times New Roman"/>
          <w:sz w:val="24"/>
          <w:szCs w:val="24"/>
        </w:rPr>
        <w:t>"Проверено"</w:t>
      </w:r>
    </w:p>
    <w:tbl>
      <w:tblPr>
        <w:tblpPr w:leftFromText="180" w:rightFromText="180" w:bottomFromText="160" w:vertAnchor="text" w:horzAnchor="page" w:tblpX="2745" w:tblpY="47"/>
        <w:tblW w:w="0" w:type="auto"/>
        <w:tblLook w:val="04A0"/>
      </w:tblPr>
      <w:tblGrid>
        <w:gridCol w:w="6941"/>
      </w:tblGrid>
      <w:tr w:rsidR="00B93E79" w:rsidRPr="00B93E79" w:rsidTr="003B337E">
        <w:trPr>
          <w:trHeight w:val="277"/>
        </w:trPr>
        <w:tc>
          <w:tcPr>
            <w:tcW w:w="6941" w:type="dxa"/>
            <w:tcBorders>
              <w:top w:val="nil"/>
              <w:left w:val="nil"/>
              <w:bottom w:val="single" w:sz="4" w:space="0" w:color="auto"/>
              <w:right w:val="nil"/>
            </w:tcBorders>
          </w:tcPr>
          <w:p w:rsidR="00B93E79" w:rsidRPr="00B93E79" w:rsidRDefault="00B93E79" w:rsidP="00B93E79">
            <w:pPr>
              <w:autoSpaceDE w:val="0"/>
              <w:autoSpaceDN w:val="0"/>
              <w:adjustRightInd w:val="0"/>
              <w:spacing w:after="0" w:line="240" w:lineRule="auto"/>
              <w:rPr>
                <w:rFonts w:ascii="Times New Roman" w:hAnsi="Times New Roman"/>
                <w:sz w:val="16"/>
                <w:szCs w:val="16"/>
              </w:rPr>
            </w:pPr>
          </w:p>
          <w:p w:rsidR="00B93E79" w:rsidRPr="00B93E79" w:rsidRDefault="00B93E79" w:rsidP="00B93E79">
            <w:pPr>
              <w:autoSpaceDE w:val="0"/>
              <w:autoSpaceDN w:val="0"/>
              <w:adjustRightInd w:val="0"/>
              <w:spacing w:after="0" w:line="240" w:lineRule="auto"/>
              <w:jc w:val="center"/>
              <w:rPr>
                <w:rFonts w:ascii="Times New Roman" w:hAnsi="Times New Roman"/>
                <w:sz w:val="24"/>
                <w:szCs w:val="24"/>
              </w:rPr>
            </w:pPr>
          </w:p>
        </w:tc>
      </w:tr>
      <w:tr w:rsidR="00B93E79" w:rsidRPr="00B93E79" w:rsidTr="003B337E">
        <w:trPr>
          <w:trHeight w:val="516"/>
        </w:trPr>
        <w:tc>
          <w:tcPr>
            <w:tcW w:w="6941" w:type="dxa"/>
            <w:tcBorders>
              <w:top w:val="single" w:sz="4" w:space="0" w:color="auto"/>
              <w:left w:val="nil"/>
              <w:bottom w:val="single" w:sz="4" w:space="0" w:color="auto"/>
              <w:right w:val="nil"/>
            </w:tcBorders>
          </w:tcPr>
          <w:p w:rsidR="00B93E79" w:rsidRPr="00B93E79" w:rsidRDefault="00B93E79" w:rsidP="00B93E79">
            <w:pPr>
              <w:autoSpaceDE w:val="0"/>
              <w:autoSpaceDN w:val="0"/>
              <w:adjustRightInd w:val="0"/>
              <w:spacing w:after="0" w:line="240" w:lineRule="auto"/>
              <w:jc w:val="center"/>
              <w:rPr>
                <w:rFonts w:ascii="Times New Roman" w:hAnsi="Times New Roman"/>
                <w:sz w:val="16"/>
                <w:szCs w:val="16"/>
              </w:rPr>
            </w:pPr>
            <w:r w:rsidRPr="00B93E79">
              <w:rPr>
                <w:rFonts w:ascii="Times New Roman" w:hAnsi="Times New Roman"/>
                <w:sz w:val="16"/>
                <w:szCs w:val="16"/>
              </w:rPr>
              <w:t>(должность)</w:t>
            </w:r>
          </w:p>
          <w:p w:rsidR="00B93E79" w:rsidRPr="00B93E79" w:rsidRDefault="00B93E79" w:rsidP="00B93E79">
            <w:pPr>
              <w:autoSpaceDE w:val="0"/>
              <w:autoSpaceDN w:val="0"/>
              <w:adjustRightInd w:val="0"/>
              <w:spacing w:after="0" w:line="240" w:lineRule="auto"/>
              <w:jc w:val="center"/>
              <w:rPr>
                <w:rFonts w:ascii="Times New Roman" w:hAnsi="Times New Roman"/>
                <w:sz w:val="24"/>
                <w:szCs w:val="24"/>
              </w:rPr>
            </w:pPr>
          </w:p>
        </w:tc>
      </w:tr>
      <w:tr w:rsidR="00B93E79" w:rsidRPr="00B93E79" w:rsidTr="003B337E">
        <w:trPr>
          <w:trHeight w:val="419"/>
        </w:trPr>
        <w:tc>
          <w:tcPr>
            <w:tcW w:w="6941" w:type="dxa"/>
            <w:tcBorders>
              <w:top w:val="single" w:sz="4" w:space="0" w:color="auto"/>
              <w:left w:val="nil"/>
              <w:bottom w:val="single" w:sz="4" w:space="0" w:color="auto"/>
              <w:right w:val="nil"/>
            </w:tcBorders>
          </w:tcPr>
          <w:p w:rsidR="00B93E79" w:rsidRPr="00B93E79" w:rsidRDefault="00B93E79" w:rsidP="00B93E79">
            <w:pPr>
              <w:autoSpaceDE w:val="0"/>
              <w:autoSpaceDN w:val="0"/>
              <w:adjustRightInd w:val="0"/>
              <w:spacing w:after="0" w:line="240" w:lineRule="auto"/>
              <w:jc w:val="center"/>
              <w:rPr>
                <w:rFonts w:ascii="Times New Roman" w:hAnsi="Times New Roman"/>
                <w:sz w:val="16"/>
                <w:szCs w:val="16"/>
              </w:rPr>
            </w:pPr>
            <w:r w:rsidRPr="00B93E79">
              <w:rPr>
                <w:rFonts w:ascii="Times New Roman" w:hAnsi="Times New Roman"/>
                <w:sz w:val="16"/>
                <w:szCs w:val="16"/>
              </w:rPr>
              <w:t>(Ф.И.О.)</w:t>
            </w:r>
          </w:p>
          <w:p w:rsidR="00B93E79" w:rsidRPr="00B93E79" w:rsidRDefault="00B93E79" w:rsidP="00B93E79">
            <w:pPr>
              <w:autoSpaceDE w:val="0"/>
              <w:autoSpaceDN w:val="0"/>
              <w:adjustRightInd w:val="0"/>
              <w:spacing w:after="0" w:line="240" w:lineRule="auto"/>
              <w:jc w:val="center"/>
              <w:rPr>
                <w:rFonts w:ascii="Times New Roman" w:hAnsi="Times New Roman"/>
                <w:sz w:val="24"/>
                <w:szCs w:val="24"/>
              </w:rPr>
            </w:pPr>
          </w:p>
        </w:tc>
      </w:tr>
      <w:tr w:rsidR="00B93E79" w:rsidRPr="00B93E79" w:rsidTr="003B337E">
        <w:trPr>
          <w:trHeight w:val="101"/>
        </w:trPr>
        <w:tc>
          <w:tcPr>
            <w:tcW w:w="6941" w:type="dxa"/>
            <w:tcBorders>
              <w:top w:val="single" w:sz="4" w:space="0" w:color="auto"/>
              <w:left w:val="nil"/>
              <w:bottom w:val="nil"/>
              <w:right w:val="nil"/>
            </w:tcBorders>
            <w:hideMark/>
          </w:tcPr>
          <w:p w:rsidR="00B93E79" w:rsidRPr="00B93E79" w:rsidRDefault="00B93E79" w:rsidP="00B93E79">
            <w:pPr>
              <w:autoSpaceDE w:val="0"/>
              <w:autoSpaceDN w:val="0"/>
              <w:adjustRightInd w:val="0"/>
              <w:spacing w:after="0" w:line="240" w:lineRule="auto"/>
              <w:jc w:val="center"/>
              <w:rPr>
                <w:rFonts w:ascii="Times New Roman" w:hAnsi="Times New Roman"/>
                <w:sz w:val="16"/>
                <w:szCs w:val="16"/>
              </w:rPr>
            </w:pPr>
            <w:r w:rsidRPr="00B93E79">
              <w:rPr>
                <w:rFonts w:ascii="Times New Roman" w:hAnsi="Times New Roman"/>
                <w:sz w:val="16"/>
                <w:szCs w:val="16"/>
              </w:rPr>
              <w:t>(подпись)</w:t>
            </w:r>
          </w:p>
        </w:tc>
      </w:tr>
    </w:tbl>
    <w:p w:rsidR="00B93E79" w:rsidRPr="00B93E79" w:rsidRDefault="00B93E79" w:rsidP="00B93E79">
      <w:pPr>
        <w:autoSpaceDE w:val="0"/>
        <w:autoSpaceDN w:val="0"/>
        <w:adjustRightInd w:val="0"/>
        <w:spacing w:after="160" w:line="240" w:lineRule="auto"/>
        <w:jc w:val="center"/>
        <w:rPr>
          <w:rFonts w:ascii="Times New Roman" w:hAnsi="Times New Roman"/>
          <w:sz w:val="24"/>
          <w:szCs w:val="24"/>
        </w:rPr>
      </w:pPr>
    </w:p>
    <w:p w:rsidR="00B93E79" w:rsidRPr="00B93E79" w:rsidRDefault="00B93E79" w:rsidP="00B93E79">
      <w:pPr>
        <w:autoSpaceDE w:val="0"/>
        <w:autoSpaceDN w:val="0"/>
        <w:adjustRightInd w:val="0"/>
        <w:spacing w:after="160" w:line="240" w:lineRule="auto"/>
        <w:jc w:val="center"/>
        <w:rPr>
          <w:rFonts w:ascii="Times New Roman" w:hAnsi="Times New Roman"/>
          <w:sz w:val="24"/>
          <w:szCs w:val="24"/>
          <w:highlight w:val="yellow"/>
        </w:rPr>
      </w:pPr>
    </w:p>
    <w:p w:rsidR="00B93E79" w:rsidRPr="00B93E79" w:rsidRDefault="00B93E79" w:rsidP="00B93E79">
      <w:pPr>
        <w:spacing w:after="160" w:line="256" w:lineRule="auto"/>
        <w:rPr>
          <w:rFonts w:ascii="Times New Roman" w:hAnsi="Times New Roman"/>
          <w:sz w:val="24"/>
          <w:szCs w:val="24"/>
          <w:highlight w:val="yellow"/>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bookmarkStart w:id="70" w:name="_GoBack"/>
      <w:bookmarkEnd w:id="70"/>
    </w:p>
    <w:p w:rsidR="00AF7F67" w:rsidRDefault="00AF7F67" w:rsidP="00B93E79">
      <w:pPr>
        <w:widowControl w:val="0"/>
        <w:autoSpaceDE w:val="0"/>
        <w:autoSpaceDN w:val="0"/>
        <w:spacing w:after="0" w:line="240" w:lineRule="auto"/>
        <w:jc w:val="right"/>
        <w:outlineLvl w:val="2"/>
        <w:rPr>
          <w:rFonts w:ascii="Times New Roman" w:eastAsia="Times New Roman" w:hAnsi="Times New Roman"/>
          <w:szCs w:val="20"/>
          <w:lang w:eastAsia="ru-RU"/>
        </w:rPr>
        <w:sectPr w:rsidR="00AF7F67">
          <w:pgSz w:w="11905" w:h="16838"/>
          <w:pgMar w:top="1134" w:right="850" w:bottom="1134" w:left="1701" w:header="0" w:footer="0" w:gutter="0"/>
          <w:cols w:space="720"/>
        </w:sect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r w:rsidRPr="00B93E79">
        <w:rPr>
          <w:rFonts w:ascii="Times New Roman" w:eastAsia="Times New Roman" w:hAnsi="Times New Roman"/>
          <w:szCs w:val="20"/>
          <w:lang w:eastAsia="ru-RU"/>
        </w:rPr>
        <w:lastRenderedPageBreak/>
        <w:t>Приложение N 8.1</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Cs w:val="20"/>
          <w:lang w:eastAsia="ru-RU"/>
        </w:rPr>
      </w:pPr>
      <w:bookmarkStart w:id="71" w:name="P2750"/>
      <w:bookmarkEnd w:id="71"/>
      <w:r w:rsidRPr="00B93E79">
        <w:rPr>
          <w:rFonts w:ascii="Times New Roman" w:eastAsia="Times New Roman" w:hAnsi="Times New Roman"/>
          <w:szCs w:val="20"/>
          <w:lang w:eastAsia="ru-RU"/>
        </w:rPr>
        <w:t>ПЕРЕЧЕНЬ</w:t>
      </w: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Cs w:val="20"/>
          <w:lang w:eastAsia="ru-RU"/>
        </w:rPr>
      </w:pPr>
      <w:r w:rsidRPr="00B93E79">
        <w:rPr>
          <w:rFonts w:ascii="Times New Roman" w:eastAsia="Times New Roman" w:hAnsi="Times New Roman"/>
          <w:szCs w:val="20"/>
          <w:lang w:eastAsia="ru-RU"/>
        </w:rPr>
        <w:t xml:space="preserve">УЧАСТНИКОВ БЮДЖЕТНОГО ПРОЦЕССА </w:t>
      </w:r>
      <w:r w:rsidR="005B16D6">
        <w:rPr>
          <w:rFonts w:ascii="Times New Roman" w:eastAsia="Times New Roman" w:hAnsi="Times New Roman"/>
          <w:szCs w:val="20"/>
          <w:lang w:eastAsia="ru-RU"/>
        </w:rPr>
        <w:t>НОВОТРОИЦКОГО</w:t>
      </w:r>
      <w:r w:rsidR="00AF7F67">
        <w:rPr>
          <w:rFonts w:ascii="Times New Roman" w:eastAsia="Times New Roman" w:hAnsi="Times New Roman"/>
          <w:szCs w:val="20"/>
          <w:lang w:eastAsia="ru-RU"/>
        </w:rPr>
        <w:t xml:space="preserve"> СЕЛЬСОВЕТА </w:t>
      </w:r>
      <w:r w:rsidRPr="00B93E79">
        <w:rPr>
          <w:rFonts w:ascii="Times New Roman" w:eastAsia="Times New Roman" w:hAnsi="Times New Roman"/>
          <w:szCs w:val="20"/>
          <w:lang w:eastAsia="ru-RU"/>
        </w:rPr>
        <w:t>СЕВЕРНОГО  РАЙОНА НОВОСИБИРСКОЙ ОБЛАСТИ</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599"/>
        <w:gridCol w:w="856"/>
        <w:gridCol w:w="856"/>
        <w:gridCol w:w="642"/>
        <w:gridCol w:w="642"/>
        <w:gridCol w:w="642"/>
        <w:gridCol w:w="642"/>
        <w:gridCol w:w="642"/>
        <w:gridCol w:w="728"/>
        <w:gridCol w:w="1136"/>
        <w:gridCol w:w="984"/>
        <w:gridCol w:w="1030"/>
      </w:tblGrid>
      <w:tr w:rsidR="00B93E79" w:rsidRPr="00B93E79" w:rsidTr="00AF7F67">
        <w:trPr>
          <w:trHeight w:val="1566"/>
        </w:trPr>
        <w:tc>
          <w:tcPr>
            <w:tcW w:w="599" w:type="dxa"/>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Код участника</w:t>
            </w:r>
          </w:p>
        </w:tc>
        <w:tc>
          <w:tcPr>
            <w:tcW w:w="856" w:type="dxa"/>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Полное наименование участника</w:t>
            </w:r>
          </w:p>
        </w:tc>
        <w:tc>
          <w:tcPr>
            <w:tcW w:w="856" w:type="dxa"/>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Сокращенное наименование участника</w:t>
            </w:r>
          </w:p>
        </w:tc>
        <w:tc>
          <w:tcPr>
            <w:tcW w:w="642" w:type="dxa"/>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ИНН</w:t>
            </w:r>
          </w:p>
        </w:tc>
        <w:tc>
          <w:tcPr>
            <w:tcW w:w="642" w:type="dxa"/>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ОГРН</w:t>
            </w:r>
          </w:p>
        </w:tc>
        <w:tc>
          <w:tcPr>
            <w:tcW w:w="642" w:type="dxa"/>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КПП</w:t>
            </w:r>
          </w:p>
        </w:tc>
        <w:tc>
          <w:tcPr>
            <w:tcW w:w="642" w:type="dxa"/>
            <w:tcBorders>
              <w:top w:val="single" w:sz="4" w:space="0" w:color="auto"/>
              <w:left w:val="single" w:sz="4" w:space="0" w:color="auto"/>
              <w:bottom w:val="single" w:sz="4" w:space="0" w:color="auto"/>
              <w:right w:val="single" w:sz="4" w:space="0" w:color="auto"/>
            </w:tcBorders>
            <w:vAlign w:val="center"/>
            <w:hideMark/>
          </w:tcPr>
          <w:p w:rsidR="00B93E79" w:rsidRPr="00B93E79" w:rsidRDefault="00682BDF" w:rsidP="00B93E79">
            <w:pPr>
              <w:widowControl w:val="0"/>
              <w:autoSpaceDE w:val="0"/>
              <w:autoSpaceDN w:val="0"/>
              <w:spacing w:after="0" w:line="256" w:lineRule="auto"/>
              <w:jc w:val="center"/>
              <w:rPr>
                <w:rFonts w:ascii="Times New Roman" w:eastAsia="Times New Roman" w:hAnsi="Times New Roman"/>
                <w:szCs w:val="20"/>
              </w:rPr>
            </w:pPr>
            <w:hyperlink r:id="rId134" w:history="1">
              <w:r w:rsidR="00B93E79" w:rsidRPr="00B93E79">
                <w:rPr>
                  <w:rFonts w:ascii="Times New Roman" w:eastAsia="Times New Roman" w:hAnsi="Times New Roman"/>
                  <w:color w:val="0000FF"/>
                  <w:szCs w:val="20"/>
                  <w:u w:val="single"/>
                </w:rPr>
                <w:t>ОКФС</w:t>
              </w:r>
            </w:hyperlink>
          </w:p>
        </w:tc>
        <w:tc>
          <w:tcPr>
            <w:tcW w:w="642" w:type="dxa"/>
            <w:tcBorders>
              <w:top w:val="single" w:sz="4" w:space="0" w:color="auto"/>
              <w:left w:val="single" w:sz="4" w:space="0" w:color="auto"/>
              <w:bottom w:val="single" w:sz="4" w:space="0" w:color="auto"/>
              <w:right w:val="single" w:sz="4" w:space="0" w:color="auto"/>
            </w:tcBorders>
            <w:vAlign w:val="center"/>
            <w:hideMark/>
          </w:tcPr>
          <w:p w:rsidR="00B93E79" w:rsidRPr="00B93E79" w:rsidRDefault="00682BDF" w:rsidP="00B93E79">
            <w:pPr>
              <w:widowControl w:val="0"/>
              <w:autoSpaceDE w:val="0"/>
              <w:autoSpaceDN w:val="0"/>
              <w:spacing w:after="0" w:line="256" w:lineRule="auto"/>
              <w:jc w:val="center"/>
              <w:rPr>
                <w:rFonts w:ascii="Times New Roman" w:eastAsia="Times New Roman" w:hAnsi="Times New Roman"/>
                <w:szCs w:val="20"/>
              </w:rPr>
            </w:pPr>
            <w:hyperlink r:id="rId135" w:history="1">
              <w:r w:rsidR="00B93E79" w:rsidRPr="00B93E79">
                <w:rPr>
                  <w:rFonts w:ascii="Times New Roman" w:eastAsia="Times New Roman" w:hAnsi="Times New Roman"/>
                  <w:color w:val="0000FF"/>
                  <w:szCs w:val="20"/>
                  <w:u w:val="single"/>
                </w:rPr>
                <w:t>ОКОПФ</w:t>
              </w:r>
            </w:hyperlink>
          </w:p>
        </w:tc>
        <w:tc>
          <w:tcPr>
            <w:tcW w:w="728" w:type="dxa"/>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Юридический адрес участника</w:t>
            </w:r>
          </w:p>
        </w:tc>
        <w:tc>
          <w:tcPr>
            <w:tcW w:w="1136" w:type="dxa"/>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Ф.И.О. руководителя, контактный телефон</w:t>
            </w:r>
          </w:p>
        </w:tc>
        <w:tc>
          <w:tcPr>
            <w:tcW w:w="984" w:type="dxa"/>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Ф.И.О. главного бухгалтера, контактный телефон</w:t>
            </w:r>
          </w:p>
        </w:tc>
        <w:tc>
          <w:tcPr>
            <w:tcW w:w="1030" w:type="dxa"/>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Примечание</w:t>
            </w:r>
          </w:p>
        </w:tc>
      </w:tr>
      <w:tr w:rsidR="00B93E79" w:rsidRPr="00B93E79" w:rsidTr="00AF7F67">
        <w:trPr>
          <w:trHeight w:val="322"/>
        </w:trPr>
        <w:tc>
          <w:tcPr>
            <w:tcW w:w="599" w:type="dxa"/>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1</w:t>
            </w:r>
          </w:p>
        </w:tc>
        <w:tc>
          <w:tcPr>
            <w:tcW w:w="856" w:type="dxa"/>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2</w:t>
            </w:r>
          </w:p>
        </w:tc>
        <w:tc>
          <w:tcPr>
            <w:tcW w:w="856" w:type="dxa"/>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3</w:t>
            </w:r>
          </w:p>
        </w:tc>
        <w:tc>
          <w:tcPr>
            <w:tcW w:w="642" w:type="dxa"/>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4</w:t>
            </w:r>
          </w:p>
        </w:tc>
        <w:tc>
          <w:tcPr>
            <w:tcW w:w="642" w:type="dxa"/>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5</w:t>
            </w:r>
          </w:p>
        </w:tc>
        <w:tc>
          <w:tcPr>
            <w:tcW w:w="642" w:type="dxa"/>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6</w:t>
            </w:r>
          </w:p>
        </w:tc>
        <w:tc>
          <w:tcPr>
            <w:tcW w:w="642" w:type="dxa"/>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7</w:t>
            </w:r>
          </w:p>
        </w:tc>
        <w:tc>
          <w:tcPr>
            <w:tcW w:w="642" w:type="dxa"/>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8</w:t>
            </w:r>
          </w:p>
        </w:tc>
        <w:tc>
          <w:tcPr>
            <w:tcW w:w="728" w:type="dxa"/>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9</w:t>
            </w:r>
          </w:p>
        </w:tc>
        <w:tc>
          <w:tcPr>
            <w:tcW w:w="1136" w:type="dxa"/>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10</w:t>
            </w:r>
          </w:p>
        </w:tc>
        <w:tc>
          <w:tcPr>
            <w:tcW w:w="984" w:type="dxa"/>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11</w:t>
            </w:r>
          </w:p>
        </w:tc>
        <w:tc>
          <w:tcPr>
            <w:tcW w:w="1030" w:type="dxa"/>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12</w:t>
            </w:r>
          </w:p>
        </w:tc>
      </w:tr>
      <w:tr w:rsidR="00B93E79" w:rsidRPr="00B93E79" w:rsidTr="00AF7F67">
        <w:trPr>
          <w:trHeight w:val="308"/>
        </w:trPr>
        <w:tc>
          <w:tcPr>
            <w:tcW w:w="599"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856"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856"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642"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642"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642"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642"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642"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728"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1136"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984"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1030"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r>
      <w:tr w:rsidR="00B93E79" w:rsidRPr="00B93E79" w:rsidTr="00AF7F67">
        <w:trPr>
          <w:trHeight w:val="322"/>
        </w:trPr>
        <w:tc>
          <w:tcPr>
            <w:tcW w:w="599"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856"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856"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642"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642"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642"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642"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642"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728"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1136"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984"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1030"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r>
      <w:tr w:rsidR="00B93E79" w:rsidRPr="00B93E79" w:rsidTr="00AF7F67">
        <w:trPr>
          <w:trHeight w:val="308"/>
        </w:trPr>
        <w:tc>
          <w:tcPr>
            <w:tcW w:w="599"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856"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856"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642"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642"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642"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642"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642"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728"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1136"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984"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1030" w:type="dxa"/>
            <w:tcBorders>
              <w:top w:val="single" w:sz="4" w:space="0" w:color="auto"/>
              <w:left w:val="single" w:sz="4" w:space="0" w:color="auto"/>
              <w:bottom w:val="single" w:sz="4" w:space="0" w:color="auto"/>
              <w:right w:val="single" w:sz="4" w:space="0" w:color="auto"/>
            </w:tcBorders>
            <w:vAlign w:val="center"/>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r>
    </w:tbl>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AF7F67" w:rsidRDefault="00AF7F67" w:rsidP="00B93E79">
      <w:pPr>
        <w:widowControl w:val="0"/>
        <w:autoSpaceDE w:val="0"/>
        <w:autoSpaceDN w:val="0"/>
        <w:spacing w:after="0" w:line="240" w:lineRule="auto"/>
        <w:jc w:val="right"/>
        <w:outlineLvl w:val="2"/>
        <w:rPr>
          <w:rFonts w:ascii="Times New Roman" w:eastAsia="Times New Roman" w:hAnsi="Times New Roman"/>
          <w:szCs w:val="20"/>
          <w:lang w:eastAsia="ru-RU"/>
        </w:rPr>
        <w:sectPr w:rsidR="00AF7F67" w:rsidSect="00AF7F67">
          <w:pgSz w:w="11905" w:h="16838"/>
          <w:pgMar w:top="1134" w:right="851" w:bottom="1134" w:left="1701" w:header="0" w:footer="0" w:gutter="0"/>
          <w:cols w:space="720"/>
        </w:sect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r w:rsidRPr="00B93E79">
        <w:rPr>
          <w:rFonts w:ascii="Times New Roman" w:eastAsia="Times New Roman" w:hAnsi="Times New Roman"/>
          <w:szCs w:val="20"/>
          <w:lang w:eastAsia="ru-RU"/>
        </w:rPr>
        <w:lastRenderedPageBreak/>
        <w:t>Приложение N 10.1</w:t>
      </w:r>
    </w:p>
    <w:p w:rsidR="00B93E79" w:rsidRPr="00B93E79" w:rsidRDefault="00B93E79" w:rsidP="00B93E79">
      <w:pPr>
        <w:spacing w:after="1" w:line="256" w:lineRule="auto"/>
        <w:rPr>
          <w:rFonts w:ascii="Times New Roman" w:hAnsi="Times New Roman"/>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 xml:space="preserve">администрация </w:t>
      </w:r>
      <w:r w:rsidR="005B16D6">
        <w:rPr>
          <w:rFonts w:ascii="Times New Roman" w:eastAsia="Times New Roman" w:hAnsi="Times New Roman"/>
          <w:sz w:val="24"/>
          <w:szCs w:val="24"/>
          <w:lang w:eastAsia="ru-RU"/>
        </w:rPr>
        <w:t>Новотроицкого</w:t>
      </w:r>
      <w:r w:rsidR="00AF7F67">
        <w:rPr>
          <w:rFonts w:ascii="Times New Roman" w:eastAsia="Times New Roman" w:hAnsi="Times New Roman"/>
          <w:sz w:val="24"/>
          <w:szCs w:val="24"/>
          <w:lang w:eastAsia="ru-RU"/>
        </w:rPr>
        <w:t xml:space="preserve"> сельсовета </w:t>
      </w:r>
      <w:r w:rsidRPr="00B93E79">
        <w:rPr>
          <w:rFonts w:ascii="Times New Roman" w:eastAsia="Times New Roman" w:hAnsi="Times New Roman"/>
          <w:sz w:val="24"/>
          <w:szCs w:val="24"/>
          <w:lang w:eastAsia="ru-RU"/>
        </w:rPr>
        <w:t>Северного района Новосибирской области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СПРАВКА</w:t>
      </w: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об исполнении принятых бюджетных обязательств</w:t>
      </w: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по _______________________________________________________</w:t>
      </w: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(наименование получателя бюджетных средств)</w:t>
      </w: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на "____" ______________ 20____ г.</w:t>
      </w:r>
    </w:p>
    <w:p w:rsidR="00B93E79" w:rsidRPr="00B93E79" w:rsidRDefault="00B93E79" w:rsidP="00AF7F67">
      <w:pPr>
        <w:widowControl w:val="0"/>
        <w:autoSpaceDE w:val="0"/>
        <w:autoSpaceDN w:val="0"/>
        <w:spacing w:after="0" w:line="240" w:lineRule="auto"/>
        <w:jc w:val="right"/>
        <w:rPr>
          <w:rFonts w:ascii="Times New Roman" w:hAnsi="Times New Roman"/>
        </w:rPr>
      </w:pPr>
      <w:r w:rsidRPr="00B93E79">
        <w:rPr>
          <w:rFonts w:ascii="Times New Roman" w:eastAsia="Times New Roman" w:hAnsi="Times New Roman"/>
          <w:sz w:val="24"/>
          <w:szCs w:val="24"/>
          <w:lang w:eastAsia="ru-RU"/>
        </w:rPr>
        <w:t>(в рублях)</w:t>
      </w:r>
    </w:p>
    <w:tbl>
      <w:tblPr>
        <w:tblW w:w="14910"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509"/>
        <w:gridCol w:w="624"/>
        <w:gridCol w:w="708"/>
        <w:gridCol w:w="709"/>
        <w:gridCol w:w="709"/>
        <w:gridCol w:w="567"/>
        <w:gridCol w:w="850"/>
        <w:gridCol w:w="851"/>
        <w:gridCol w:w="964"/>
        <w:gridCol w:w="1020"/>
        <w:gridCol w:w="737"/>
        <w:gridCol w:w="822"/>
        <w:gridCol w:w="993"/>
        <w:gridCol w:w="1191"/>
        <w:gridCol w:w="850"/>
        <w:gridCol w:w="1219"/>
        <w:gridCol w:w="1587"/>
      </w:tblGrid>
      <w:tr w:rsidR="00B93E79" w:rsidRPr="00B93E79" w:rsidTr="003B337E">
        <w:trPr>
          <w:trHeight w:val="803"/>
        </w:trPr>
        <w:tc>
          <w:tcPr>
            <w:tcW w:w="510" w:type="dxa"/>
            <w:vMerge w:val="restart"/>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 w:val="20"/>
                <w:szCs w:val="20"/>
              </w:rPr>
            </w:pPr>
            <w:r w:rsidRPr="00B93E79">
              <w:rPr>
                <w:rFonts w:ascii="Times New Roman" w:eastAsia="Times New Roman" w:hAnsi="Times New Roman"/>
                <w:sz w:val="20"/>
                <w:szCs w:val="20"/>
              </w:rPr>
              <w:t xml:space="preserve">N </w:t>
            </w:r>
            <w:proofErr w:type="spellStart"/>
            <w:proofErr w:type="gramStart"/>
            <w:r w:rsidRPr="00B93E79">
              <w:rPr>
                <w:rFonts w:ascii="Times New Roman" w:eastAsia="Times New Roman" w:hAnsi="Times New Roman"/>
                <w:sz w:val="20"/>
                <w:szCs w:val="20"/>
              </w:rPr>
              <w:t>п</w:t>
            </w:r>
            <w:proofErr w:type="spellEnd"/>
            <w:proofErr w:type="gramEnd"/>
            <w:r w:rsidRPr="00B93E79">
              <w:rPr>
                <w:rFonts w:ascii="Times New Roman" w:eastAsia="Times New Roman" w:hAnsi="Times New Roman"/>
                <w:sz w:val="20"/>
                <w:szCs w:val="20"/>
              </w:rPr>
              <w:t>/</w:t>
            </w:r>
            <w:proofErr w:type="spellStart"/>
            <w:r w:rsidRPr="00B93E79">
              <w:rPr>
                <w:rFonts w:ascii="Times New Roman" w:eastAsia="Times New Roman" w:hAnsi="Times New Roman"/>
                <w:sz w:val="20"/>
                <w:szCs w:val="20"/>
              </w:rPr>
              <w:t>п</w:t>
            </w:r>
            <w:proofErr w:type="spellEnd"/>
          </w:p>
        </w:tc>
        <w:tc>
          <w:tcPr>
            <w:tcW w:w="625" w:type="dxa"/>
            <w:vMerge w:val="restart"/>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 w:val="20"/>
                <w:szCs w:val="20"/>
              </w:rPr>
            </w:pPr>
            <w:r w:rsidRPr="00B93E79">
              <w:rPr>
                <w:rFonts w:ascii="Times New Roman" w:eastAsia="Times New Roman" w:hAnsi="Times New Roman"/>
                <w:sz w:val="20"/>
                <w:szCs w:val="20"/>
              </w:rPr>
              <w:t>Лицевой счет</w:t>
            </w:r>
          </w:p>
        </w:tc>
        <w:tc>
          <w:tcPr>
            <w:tcW w:w="3543" w:type="dxa"/>
            <w:gridSpan w:val="5"/>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 w:val="20"/>
                <w:szCs w:val="20"/>
              </w:rPr>
            </w:pPr>
            <w:r w:rsidRPr="00B93E79">
              <w:rPr>
                <w:rFonts w:ascii="Times New Roman" w:eastAsia="Times New Roman" w:hAnsi="Times New Roman"/>
                <w:sz w:val="20"/>
                <w:szCs w:val="20"/>
              </w:rPr>
              <w:t>Код бюджетной классификации</w:t>
            </w:r>
          </w:p>
        </w:tc>
        <w:tc>
          <w:tcPr>
            <w:tcW w:w="851" w:type="dxa"/>
            <w:vMerge w:val="restart"/>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 w:val="20"/>
                <w:szCs w:val="20"/>
              </w:rPr>
            </w:pPr>
            <w:r w:rsidRPr="00B93E79">
              <w:rPr>
                <w:rFonts w:ascii="Times New Roman" w:eastAsia="Times New Roman" w:hAnsi="Times New Roman"/>
                <w:sz w:val="20"/>
                <w:szCs w:val="20"/>
              </w:rPr>
              <w:t>Лимиты бюджетных обязательств на год</w:t>
            </w:r>
          </w:p>
        </w:tc>
        <w:tc>
          <w:tcPr>
            <w:tcW w:w="964" w:type="dxa"/>
            <w:vMerge w:val="restart"/>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 w:val="20"/>
                <w:szCs w:val="20"/>
              </w:rPr>
            </w:pPr>
            <w:r w:rsidRPr="00B93E79">
              <w:rPr>
                <w:rFonts w:ascii="Times New Roman" w:eastAsia="Times New Roman" w:hAnsi="Times New Roman"/>
                <w:sz w:val="20"/>
                <w:szCs w:val="20"/>
              </w:rPr>
              <w:t>Поставлено на учет бюджетных обязательств</w:t>
            </w:r>
          </w:p>
        </w:tc>
        <w:tc>
          <w:tcPr>
            <w:tcW w:w="1020" w:type="dxa"/>
            <w:vMerge w:val="restart"/>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 w:val="20"/>
                <w:szCs w:val="20"/>
              </w:rPr>
            </w:pPr>
            <w:r w:rsidRPr="00B93E79">
              <w:rPr>
                <w:rFonts w:ascii="Times New Roman" w:eastAsia="Times New Roman" w:hAnsi="Times New Roman"/>
                <w:sz w:val="20"/>
                <w:szCs w:val="20"/>
              </w:rPr>
              <w:t>Оплачено принятых на учет бюджетных обязательств</w:t>
            </w:r>
          </w:p>
        </w:tc>
        <w:tc>
          <w:tcPr>
            <w:tcW w:w="737" w:type="dxa"/>
            <w:vMerge w:val="restart"/>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 w:val="20"/>
                <w:szCs w:val="20"/>
              </w:rPr>
            </w:pPr>
            <w:r w:rsidRPr="00B93E79">
              <w:rPr>
                <w:rFonts w:ascii="Times New Roman" w:eastAsia="Times New Roman" w:hAnsi="Times New Roman"/>
                <w:sz w:val="20"/>
                <w:szCs w:val="20"/>
              </w:rPr>
              <w:t>Возвраты по бюджетным обязательствам</w:t>
            </w:r>
          </w:p>
        </w:tc>
        <w:tc>
          <w:tcPr>
            <w:tcW w:w="822" w:type="dxa"/>
            <w:vMerge w:val="restart"/>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 w:val="20"/>
                <w:szCs w:val="20"/>
              </w:rPr>
            </w:pPr>
            <w:r w:rsidRPr="00B93E79">
              <w:rPr>
                <w:rFonts w:ascii="Times New Roman" w:eastAsia="Times New Roman" w:hAnsi="Times New Roman"/>
                <w:sz w:val="20"/>
                <w:szCs w:val="20"/>
              </w:rPr>
              <w:t>Итого оплачено (гр. 7 - гр. 8)</w:t>
            </w:r>
          </w:p>
        </w:tc>
        <w:tc>
          <w:tcPr>
            <w:tcW w:w="993" w:type="dxa"/>
            <w:vMerge w:val="restart"/>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 w:val="20"/>
                <w:szCs w:val="20"/>
              </w:rPr>
            </w:pPr>
            <w:r w:rsidRPr="00B93E79">
              <w:rPr>
                <w:rFonts w:ascii="Times New Roman" w:eastAsia="Times New Roman" w:hAnsi="Times New Roman"/>
                <w:sz w:val="20"/>
                <w:szCs w:val="20"/>
              </w:rPr>
              <w:t>Неоплаченные бюджетные обязательства (гр. 6 - гр. 9)</w:t>
            </w:r>
          </w:p>
        </w:tc>
        <w:tc>
          <w:tcPr>
            <w:tcW w:w="1191" w:type="dxa"/>
            <w:vMerge w:val="restart"/>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 w:val="20"/>
                <w:szCs w:val="20"/>
              </w:rPr>
            </w:pPr>
            <w:r w:rsidRPr="00B93E79">
              <w:rPr>
                <w:rFonts w:ascii="Times New Roman" w:eastAsia="Times New Roman" w:hAnsi="Times New Roman"/>
                <w:sz w:val="20"/>
                <w:szCs w:val="20"/>
              </w:rPr>
              <w:t>Оплачено прочих денежных обязательств</w:t>
            </w:r>
          </w:p>
        </w:tc>
        <w:tc>
          <w:tcPr>
            <w:tcW w:w="850" w:type="dxa"/>
            <w:vMerge w:val="restart"/>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 w:val="20"/>
                <w:szCs w:val="20"/>
              </w:rPr>
            </w:pPr>
            <w:r w:rsidRPr="00B93E79">
              <w:rPr>
                <w:rFonts w:ascii="Times New Roman" w:eastAsia="Times New Roman" w:hAnsi="Times New Roman"/>
                <w:sz w:val="20"/>
                <w:szCs w:val="20"/>
              </w:rPr>
              <w:t>Возврат по прочим денежным обязательствам</w:t>
            </w:r>
          </w:p>
        </w:tc>
        <w:tc>
          <w:tcPr>
            <w:tcW w:w="1219" w:type="dxa"/>
            <w:vMerge w:val="restart"/>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 w:val="20"/>
                <w:szCs w:val="20"/>
              </w:rPr>
            </w:pPr>
            <w:r w:rsidRPr="00B93E79">
              <w:rPr>
                <w:rFonts w:ascii="Times New Roman" w:eastAsia="Times New Roman" w:hAnsi="Times New Roman"/>
                <w:sz w:val="20"/>
                <w:szCs w:val="20"/>
              </w:rPr>
              <w:t>Итого оплачено прочих обязательств (гр. 11 - гр. 12)</w:t>
            </w:r>
          </w:p>
        </w:tc>
        <w:tc>
          <w:tcPr>
            <w:tcW w:w="1587" w:type="dxa"/>
            <w:vMerge w:val="restart"/>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 w:val="20"/>
                <w:szCs w:val="20"/>
              </w:rPr>
            </w:pPr>
            <w:r w:rsidRPr="00B93E79">
              <w:rPr>
                <w:rFonts w:ascii="Times New Roman" w:eastAsia="Times New Roman" w:hAnsi="Times New Roman"/>
                <w:sz w:val="20"/>
                <w:szCs w:val="20"/>
              </w:rPr>
              <w:t>Свободный остаток лимитов бюджетных обязательств на год (гр. 5 - гр. 6 - гр. 13)</w:t>
            </w:r>
          </w:p>
        </w:tc>
      </w:tr>
      <w:tr w:rsidR="00B93E79" w:rsidRPr="00B93E79" w:rsidTr="003B337E">
        <w:trPr>
          <w:trHeight w:val="802"/>
        </w:trPr>
        <w:tc>
          <w:tcPr>
            <w:tcW w:w="4678" w:type="dxa"/>
            <w:vMerge/>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spacing w:after="0" w:line="256" w:lineRule="auto"/>
              <w:rPr>
                <w:rFonts w:ascii="Times New Roman" w:eastAsia="Times New Roman" w:hAnsi="Times New Roman"/>
                <w:sz w:val="20"/>
                <w:szCs w:val="20"/>
              </w:rPr>
            </w:pPr>
          </w:p>
        </w:tc>
        <w:tc>
          <w:tcPr>
            <w:tcW w:w="625" w:type="dxa"/>
            <w:vMerge/>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spacing w:after="0" w:line="256" w:lineRule="auto"/>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 w:val="20"/>
                <w:szCs w:val="20"/>
              </w:rPr>
            </w:pPr>
            <w:r w:rsidRPr="00B93E79">
              <w:rPr>
                <w:rFonts w:ascii="Times New Roman" w:eastAsia="Times New Roman" w:hAnsi="Times New Roman"/>
                <w:sz w:val="20"/>
                <w:szCs w:val="20"/>
              </w:rPr>
              <w:t>ФКР</w:t>
            </w:r>
          </w:p>
        </w:tc>
        <w:tc>
          <w:tcPr>
            <w:tcW w:w="709"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 w:val="20"/>
                <w:szCs w:val="20"/>
              </w:rPr>
            </w:pPr>
            <w:r w:rsidRPr="00B93E79">
              <w:rPr>
                <w:rFonts w:ascii="Times New Roman" w:eastAsia="Times New Roman" w:hAnsi="Times New Roman"/>
                <w:sz w:val="20"/>
                <w:szCs w:val="20"/>
              </w:rPr>
              <w:t>КЦСР</w:t>
            </w:r>
          </w:p>
        </w:tc>
        <w:tc>
          <w:tcPr>
            <w:tcW w:w="709"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 w:val="20"/>
                <w:szCs w:val="20"/>
              </w:rPr>
            </w:pPr>
            <w:r w:rsidRPr="00B93E79">
              <w:rPr>
                <w:rFonts w:ascii="Times New Roman" w:eastAsia="Times New Roman" w:hAnsi="Times New Roman"/>
                <w:sz w:val="20"/>
                <w:szCs w:val="20"/>
              </w:rPr>
              <w:t>КВСР</w:t>
            </w:r>
          </w:p>
        </w:tc>
        <w:tc>
          <w:tcPr>
            <w:tcW w:w="567"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 w:val="20"/>
                <w:szCs w:val="20"/>
              </w:rPr>
            </w:pPr>
            <w:r w:rsidRPr="00B93E79">
              <w:rPr>
                <w:rFonts w:ascii="Times New Roman" w:eastAsia="Times New Roman" w:hAnsi="Times New Roman"/>
                <w:sz w:val="20"/>
                <w:szCs w:val="20"/>
              </w:rPr>
              <w:t>КВР</w:t>
            </w:r>
          </w:p>
        </w:tc>
        <w:tc>
          <w:tcPr>
            <w:tcW w:w="850"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 w:val="20"/>
                <w:szCs w:val="20"/>
              </w:rPr>
            </w:pPr>
            <w:r w:rsidRPr="00B93E79">
              <w:rPr>
                <w:rFonts w:ascii="Times New Roman" w:eastAsia="Times New Roman" w:hAnsi="Times New Roman"/>
                <w:sz w:val="20"/>
                <w:szCs w:val="20"/>
              </w:rPr>
              <w:t>КОСГУ</w:t>
            </w: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spacing w:after="0" w:line="256" w:lineRule="auto"/>
              <w:rPr>
                <w:rFonts w:ascii="Times New Roman" w:eastAsia="Times New Roman" w:hAnsi="Times New Roman"/>
                <w:sz w:val="20"/>
                <w:szCs w:val="20"/>
              </w:rPr>
            </w:pPr>
          </w:p>
        </w:tc>
        <w:tc>
          <w:tcPr>
            <w:tcW w:w="964" w:type="dxa"/>
            <w:vMerge/>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spacing w:after="0" w:line="256" w:lineRule="auto"/>
              <w:rPr>
                <w:rFonts w:ascii="Times New Roman" w:eastAsia="Times New Roman" w:hAnsi="Times New Roman"/>
                <w:sz w:val="20"/>
                <w:szCs w:val="20"/>
              </w:rPr>
            </w:pPr>
          </w:p>
        </w:tc>
        <w:tc>
          <w:tcPr>
            <w:tcW w:w="1020" w:type="dxa"/>
            <w:vMerge/>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spacing w:after="0" w:line="256" w:lineRule="auto"/>
              <w:rPr>
                <w:rFonts w:ascii="Times New Roman" w:eastAsia="Times New Roman" w:hAnsi="Times New Roman"/>
                <w:sz w:val="20"/>
                <w:szCs w:val="20"/>
              </w:rPr>
            </w:pPr>
          </w:p>
        </w:tc>
        <w:tc>
          <w:tcPr>
            <w:tcW w:w="737" w:type="dxa"/>
            <w:vMerge/>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spacing w:after="0" w:line="256" w:lineRule="auto"/>
              <w:rPr>
                <w:rFonts w:ascii="Times New Roman" w:eastAsia="Times New Roman" w:hAnsi="Times New Roman"/>
                <w:sz w:val="20"/>
                <w:szCs w:val="20"/>
              </w:rPr>
            </w:pPr>
          </w:p>
        </w:tc>
        <w:tc>
          <w:tcPr>
            <w:tcW w:w="822" w:type="dxa"/>
            <w:vMerge/>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spacing w:after="0" w:line="256" w:lineRule="auto"/>
              <w:rPr>
                <w:rFonts w:ascii="Times New Roman" w:eastAsia="Times New Roman" w:hAnsi="Times New Roman"/>
                <w:sz w:val="20"/>
                <w:szCs w:val="20"/>
              </w:rPr>
            </w:pPr>
          </w:p>
        </w:tc>
        <w:tc>
          <w:tcPr>
            <w:tcW w:w="993" w:type="dxa"/>
            <w:vMerge/>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spacing w:after="0" w:line="256" w:lineRule="auto"/>
              <w:rPr>
                <w:rFonts w:ascii="Times New Roman" w:eastAsia="Times New Roman" w:hAnsi="Times New Roman"/>
                <w:sz w:val="20"/>
                <w:szCs w:val="20"/>
              </w:rPr>
            </w:pPr>
          </w:p>
        </w:tc>
        <w:tc>
          <w:tcPr>
            <w:tcW w:w="1191" w:type="dxa"/>
            <w:vMerge/>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spacing w:after="0" w:line="256" w:lineRule="auto"/>
              <w:rPr>
                <w:rFonts w:ascii="Times New Roman" w:eastAsia="Times New Roman" w:hAnsi="Times New Roman"/>
                <w:sz w:val="20"/>
                <w:szCs w:val="20"/>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spacing w:after="0" w:line="256" w:lineRule="auto"/>
              <w:rPr>
                <w:rFonts w:ascii="Times New Roman" w:eastAsia="Times New Roman" w:hAnsi="Times New Roman"/>
                <w:sz w:val="20"/>
                <w:szCs w:val="20"/>
              </w:rPr>
            </w:pPr>
          </w:p>
        </w:tc>
        <w:tc>
          <w:tcPr>
            <w:tcW w:w="1219" w:type="dxa"/>
            <w:vMerge/>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spacing w:after="0" w:line="256" w:lineRule="auto"/>
              <w:rPr>
                <w:rFonts w:ascii="Times New Roman" w:eastAsia="Times New Roman" w:hAnsi="Times New Roman"/>
                <w:sz w:val="20"/>
                <w:szCs w:val="20"/>
              </w:rPr>
            </w:pPr>
          </w:p>
        </w:tc>
        <w:tc>
          <w:tcPr>
            <w:tcW w:w="1587" w:type="dxa"/>
            <w:vMerge/>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spacing w:after="0" w:line="256" w:lineRule="auto"/>
              <w:rPr>
                <w:rFonts w:ascii="Times New Roman" w:eastAsia="Times New Roman" w:hAnsi="Times New Roman"/>
                <w:sz w:val="20"/>
                <w:szCs w:val="20"/>
              </w:rPr>
            </w:pPr>
          </w:p>
        </w:tc>
      </w:tr>
      <w:tr w:rsidR="00B93E79" w:rsidRPr="00B93E79" w:rsidTr="003B337E">
        <w:tc>
          <w:tcPr>
            <w:tcW w:w="510"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1</w:t>
            </w:r>
          </w:p>
        </w:tc>
        <w:tc>
          <w:tcPr>
            <w:tcW w:w="625"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2</w:t>
            </w:r>
          </w:p>
        </w:tc>
        <w:tc>
          <w:tcPr>
            <w:tcW w:w="708"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3</w:t>
            </w:r>
          </w:p>
        </w:tc>
        <w:tc>
          <w:tcPr>
            <w:tcW w:w="709"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4</w:t>
            </w:r>
          </w:p>
        </w:tc>
        <w:tc>
          <w:tcPr>
            <w:tcW w:w="709"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5</w:t>
            </w:r>
          </w:p>
        </w:tc>
        <w:tc>
          <w:tcPr>
            <w:tcW w:w="567"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6</w:t>
            </w:r>
          </w:p>
        </w:tc>
        <w:tc>
          <w:tcPr>
            <w:tcW w:w="850"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7</w:t>
            </w:r>
          </w:p>
        </w:tc>
        <w:tc>
          <w:tcPr>
            <w:tcW w:w="851"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8</w:t>
            </w:r>
          </w:p>
        </w:tc>
        <w:tc>
          <w:tcPr>
            <w:tcW w:w="964"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9</w:t>
            </w:r>
          </w:p>
        </w:tc>
        <w:tc>
          <w:tcPr>
            <w:tcW w:w="1020"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10</w:t>
            </w:r>
          </w:p>
        </w:tc>
        <w:tc>
          <w:tcPr>
            <w:tcW w:w="737"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11</w:t>
            </w:r>
          </w:p>
        </w:tc>
        <w:tc>
          <w:tcPr>
            <w:tcW w:w="822"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12</w:t>
            </w:r>
          </w:p>
        </w:tc>
        <w:tc>
          <w:tcPr>
            <w:tcW w:w="993"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13</w:t>
            </w:r>
          </w:p>
        </w:tc>
        <w:tc>
          <w:tcPr>
            <w:tcW w:w="1191"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14</w:t>
            </w:r>
          </w:p>
        </w:tc>
        <w:tc>
          <w:tcPr>
            <w:tcW w:w="850"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15</w:t>
            </w:r>
          </w:p>
        </w:tc>
        <w:tc>
          <w:tcPr>
            <w:tcW w:w="1219"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16</w:t>
            </w:r>
          </w:p>
        </w:tc>
        <w:tc>
          <w:tcPr>
            <w:tcW w:w="1587"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17</w:t>
            </w:r>
          </w:p>
        </w:tc>
      </w:tr>
      <w:tr w:rsidR="00B93E79" w:rsidRPr="00B93E79" w:rsidTr="003B337E">
        <w:tc>
          <w:tcPr>
            <w:tcW w:w="510"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625"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708"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709"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709"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56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850"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851"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964"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1020"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73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822"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993"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1191"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850"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1219"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158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r>
      <w:tr w:rsidR="00B93E79" w:rsidRPr="00B93E79" w:rsidTr="003B337E">
        <w:tc>
          <w:tcPr>
            <w:tcW w:w="4678" w:type="dxa"/>
            <w:gridSpan w:val="7"/>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rPr>
                <w:rFonts w:ascii="Times New Roman" w:eastAsia="Times New Roman" w:hAnsi="Times New Roman"/>
                <w:szCs w:val="20"/>
              </w:rPr>
            </w:pPr>
            <w:r w:rsidRPr="00B93E79">
              <w:rPr>
                <w:rFonts w:ascii="Times New Roman" w:eastAsia="Times New Roman" w:hAnsi="Times New Roman"/>
                <w:szCs w:val="20"/>
              </w:rPr>
              <w:t>Итого по учреждению:</w:t>
            </w:r>
          </w:p>
        </w:tc>
        <w:tc>
          <w:tcPr>
            <w:tcW w:w="851"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964"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1020"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73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822"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993"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1191"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850"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1219"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158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r>
    </w:tbl>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Исполнитель    ___________________  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 xml:space="preserve">                    (подпись)           (расшифровка подписи)</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r w:rsidRPr="00B93E79">
        <w:rPr>
          <w:rFonts w:ascii="Times New Roman" w:eastAsia="Times New Roman" w:hAnsi="Times New Roman"/>
          <w:szCs w:val="20"/>
          <w:lang w:eastAsia="ru-RU"/>
        </w:rPr>
        <w:lastRenderedPageBreak/>
        <w:t>Приложение N 10.2</w:t>
      </w:r>
    </w:p>
    <w:p w:rsidR="00B93E79" w:rsidRPr="00B93E79" w:rsidRDefault="00B93E79" w:rsidP="00B93E79">
      <w:pPr>
        <w:spacing w:after="1" w:line="256" w:lineRule="auto"/>
        <w:rPr>
          <w:rFonts w:ascii="Times New Roman" w:hAnsi="Times New Roman"/>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AF7F67">
      <w:pPr>
        <w:widowControl w:val="0"/>
        <w:autoSpaceDE w:val="0"/>
        <w:autoSpaceDN w:val="0"/>
        <w:spacing w:after="0" w:line="240" w:lineRule="auto"/>
        <w:jc w:val="center"/>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администрация</w:t>
      </w:r>
      <w:r w:rsidR="00AF7F67" w:rsidRPr="00AF7F67">
        <w:rPr>
          <w:rFonts w:ascii="Times New Roman" w:eastAsia="Times New Roman" w:hAnsi="Times New Roman"/>
          <w:sz w:val="24"/>
          <w:szCs w:val="24"/>
          <w:lang w:eastAsia="ru-RU"/>
        </w:rPr>
        <w:t xml:space="preserve"> </w:t>
      </w:r>
      <w:r w:rsidR="005B16D6">
        <w:rPr>
          <w:rFonts w:ascii="Times New Roman" w:eastAsia="Times New Roman" w:hAnsi="Times New Roman"/>
          <w:sz w:val="24"/>
          <w:szCs w:val="24"/>
          <w:lang w:eastAsia="ru-RU"/>
        </w:rPr>
        <w:t>Новотроицкого</w:t>
      </w:r>
      <w:r w:rsidR="00AF7F67">
        <w:rPr>
          <w:rFonts w:ascii="Times New Roman" w:eastAsia="Times New Roman" w:hAnsi="Times New Roman"/>
          <w:sz w:val="24"/>
          <w:szCs w:val="24"/>
          <w:lang w:eastAsia="ru-RU"/>
        </w:rPr>
        <w:t xml:space="preserve"> сельсовета</w:t>
      </w:r>
      <w:r w:rsidRPr="00B93E79">
        <w:rPr>
          <w:rFonts w:ascii="Times New Roman" w:eastAsia="Times New Roman" w:hAnsi="Times New Roman"/>
          <w:sz w:val="24"/>
          <w:szCs w:val="24"/>
          <w:lang w:eastAsia="ru-RU"/>
        </w:rPr>
        <w:t xml:space="preserve"> Северного района Новосибирской области</w:t>
      </w:r>
    </w:p>
    <w:p w:rsidR="00B93E79" w:rsidRPr="00B93E79" w:rsidRDefault="00B93E79" w:rsidP="00AF7F67">
      <w:pPr>
        <w:widowControl w:val="0"/>
        <w:autoSpaceDE w:val="0"/>
        <w:autoSpaceDN w:val="0"/>
        <w:spacing w:after="0" w:line="240" w:lineRule="auto"/>
        <w:jc w:val="center"/>
        <w:rPr>
          <w:rFonts w:ascii="Times New Roman" w:eastAsia="Times New Roman" w:hAnsi="Times New Roman"/>
          <w:sz w:val="24"/>
          <w:szCs w:val="24"/>
          <w:lang w:eastAsia="ru-RU"/>
        </w:rPr>
      </w:pPr>
    </w:p>
    <w:p w:rsidR="00B93E79" w:rsidRPr="00B93E79" w:rsidRDefault="00B93E79" w:rsidP="00AF7F67">
      <w:pPr>
        <w:widowControl w:val="0"/>
        <w:autoSpaceDE w:val="0"/>
        <w:autoSpaceDN w:val="0"/>
        <w:spacing w:after="0" w:line="240" w:lineRule="auto"/>
        <w:jc w:val="center"/>
        <w:rPr>
          <w:rFonts w:ascii="Times New Roman" w:eastAsia="Times New Roman" w:hAnsi="Times New Roman"/>
          <w:sz w:val="24"/>
          <w:szCs w:val="24"/>
          <w:lang w:eastAsia="ru-RU"/>
        </w:rPr>
      </w:pPr>
      <w:bookmarkStart w:id="72" w:name="P2937"/>
      <w:bookmarkEnd w:id="72"/>
      <w:r w:rsidRPr="00B93E79">
        <w:rPr>
          <w:rFonts w:ascii="Times New Roman" w:eastAsia="Times New Roman" w:hAnsi="Times New Roman"/>
          <w:sz w:val="24"/>
          <w:szCs w:val="24"/>
          <w:lang w:eastAsia="ru-RU"/>
        </w:rPr>
        <w:t>ВЕДОМОСТЬ</w:t>
      </w:r>
    </w:p>
    <w:p w:rsidR="00B93E79" w:rsidRPr="00B93E79" w:rsidRDefault="00B93E79" w:rsidP="00AF7F67">
      <w:pPr>
        <w:widowControl w:val="0"/>
        <w:autoSpaceDE w:val="0"/>
        <w:autoSpaceDN w:val="0"/>
        <w:spacing w:after="0" w:line="240" w:lineRule="auto"/>
        <w:jc w:val="center"/>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контроля неисполненных бюджетных обязательств</w:t>
      </w:r>
    </w:p>
    <w:p w:rsidR="00B93E79" w:rsidRPr="00B93E79" w:rsidRDefault="00B93E79" w:rsidP="00AF7F67">
      <w:pPr>
        <w:widowControl w:val="0"/>
        <w:autoSpaceDE w:val="0"/>
        <w:autoSpaceDN w:val="0"/>
        <w:spacing w:after="0" w:line="240" w:lineRule="auto"/>
        <w:jc w:val="center"/>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по _______________________________________________________</w:t>
      </w:r>
    </w:p>
    <w:p w:rsidR="00B93E79" w:rsidRPr="00B93E79" w:rsidRDefault="00B93E79" w:rsidP="00AF7F67">
      <w:pPr>
        <w:widowControl w:val="0"/>
        <w:autoSpaceDE w:val="0"/>
        <w:autoSpaceDN w:val="0"/>
        <w:spacing w:after="0" w:line="240" w:lineRule="auto"/>
        <w:jc w:val="center"/>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(наименование получателя бюджетных средств)</w:t>
      </w:r>
    </w:p>
    <w:p w:rsidR="00B93E79" w:rsidRPr="00B93E79" w:rsidRDefault="00B93E79" w:rsidP="00AF7F67">
      <w:pPr>
        <w:widowControl w:val="0"/>
        <w:autoSpaceDE w:val="0"/>
        <w:autoSpaceDN w:val="0"/>
        <w:spacing w:after="0" w:line="240" w:lineRule="auto"/>
        <w:jc w:val="center"/>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на "____" ________________ 20____ г.</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right"/>
        <w:rPr>
          <w:rFonts w:ascii="Times New Roman" w:eastAsia="Times New Roman" w:hAnsi="Times New Roman"/>
          <w:szCs w:val="20"/>
          <w:lang w:eastAsia="ru-RU"/>
        </w:rPr>
      </w:pPr>
      <w:r w:rsidRPr="00B93E79">
        <w:rPr>
          <w:rFonts w:ascii="Times New Roman" w:eastAsia="Times New Roman" w:hAnsi="Times New Roman"/>
          <w:szCs w:val="20"/>
          <w:lang w:eastAsia="ru-RU"/>
        </w:rPr>
        <w:t xml:space="preserve"> </w:t>
      </w:r>
      <w:proofErr w:type="gramStart"/>
      <w:r w:rsidRPr="00B93E79">
        <w:rPr>
          <w:rFonts w:ascii="Times New Roman" w:eastAsia="Times New Roman" w:hAnsi="Times New Roman"/>
          <w:szCs w:val="20"/>
          <w:lang w:eastAsia="ru-RU"/>
        </w:rPr>
        <w:t>рублях</w:t>
      </w:r>
      <w:proofErr w:type="gramEnd"/>
      <w:r w:rsidRPr="00B93E79">
        <w:rPr>
          <w:rFonts w:ascii="Times New Roman" w:eastAsia="Times New Roman" w:hAnsi="Times New Roman"/>
          <w:szCs w:val="20"/>
          <w:lang w:eastAsia="ru-RU"/>
        </w:rPr>
        <w:t>)</w:t>
      </w:r>
    </w:p>
    <w:p w:rsidR="00B93E79" w:rsidRPr="00B93E79" w:rsidRDefault="00B93E79" w:rsidP="00B93E79">
      <w:pPr>
        <w:spacing w:after="1" w:line="256" w:lineRule="auto"/>
        <w:rPr>
          <w:rFonts w:ascii="Times New Roman" w:hAnsi="Times New Roman"/>
        </w:rPr>
      </w:pPr>
    </w:p>
    <w:tbl>
      <w:tblPr>
        <w:tblW w:w="1510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425"/>
        <w:gridCol w:w="850"/>
        <w:gridCol w:w="707"/>
        <w:gridCol w:w="632"/>
        <w:gridCol w:w="785"/>
        <w:gridCol w:w="631"/>
        <w:gridCol w:w="875"/>
        <w:gridCol w:w="1235"/>
        <w:gridCol w:w="632"/>
        <w:gridCol w:w="1020"/>
        <w:gridCol w:w="794"/>
        <w:gridCol w:w="1077"/>
        <w:gridCol w:w="1077"/>
        <w:gridCol w:w="1077"/>
        <w:gridCol w:w="1020"/>
        <w:gridCol w:w="1134"/>
        <w:gridCol w:w="1134"/>
      </w:tblGrid>
      <w:tr w:rsidR="00B93E79" w:rsidRPr="00B93E79" w:rsidTr="003B337E">
        <w:trPr>
          <w:trHeight w:val="578"/>
        </w:trPr>
        <w:tc>
          <w:tcPr>
            <w:tcW w:w="426" w:type="dxa"/>
            <w:vMerge w:val="restart"/>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 w:val="20"/>
                <w:szCs w:val="20"/>
              </w:rPr>
            </w:pPr>
            <w:r w:rsidRPr="00B93E79">
              <w:rPr>
                <w:rFonts w:ascii="Times New Roman" w:eastAsia="Times New Roman" w:hAnsi="Times New Roman"/>
                <w:sz w:val="20"/>
                <w:szCs w:val="20"/>
              </w:rPr>
              <w:t xml:space="preserve">N </w:t>
            </w:r>
            <w:proofErr w:type="spellStart"/>
            <w:proofErr w:type="gramStart"/>
            <w:r w:rsidRPr="00B93E79">
              <w:rPr>
                <w:rFonts w:ascii="Times New Roman" w:eastAsia="Times New Roman" w:hAnsi="Times New Roman"/>
                <w:sz w:val="20"/>
                <w:szCs w:val="20"/>
              </w:rPr>
              <w:t>п</w:t>
            </w:r>
            <w:proofErr w:type="spellEnd"/>
            <w:proofErr w:type="gramEnd"/>
            <w:r w:rsidRPr="00B93E79">
              <w:rPr>
                <w:rFonts w:ascii="Times New Roman" w:eastAsia="Times New Roman" w:hAnsi="Times New Roman"/>
                <w:sz w:val="20"/>
                <w:szCs w:val="20"/>
              </w:rPr>
              <w:t>/</w:t>
            </w:r>
            <w:proofErr w:type="spellStart"/>
            <w:r w:rsidRPr="00B93E79">
              <w:rPr>
                <w:rFonts w:ascii="Times New Roman" w:eastAsia="Times New Roman" w:hAnsi="Times New Roman"/>
                <w:sz w:val="20"/>
                <w:szCs w:val="20"/>
              </w:rPr>
              <w:t>п</w:t>
            </w:r>
            <w:proofErr w:type="spellEnd"/>
          </w:p>
        </w:tc>
        <w:tc>
          <w:tcPr>
            <w:tcW w:w="851" w:type="dxa"/>
            <w:vMerge w:val="restart"/>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 w:val="20"/>
                <w:szCs w:val="20"/>
              </w:rPr>
            </w:pPr>
            <w:r w:rsidRPr="00B93E79">
              <w:rPr>
                <w:rFonts w:ascii="Times New Roman" w:eastAsia="Times New Roman" w:hAnsi="Times New Roman"/>
                <w:sz w:val="20"/>
                <w:szCs w:val="20"/>
              </w:rPr>
              <w:t>Лицевой счет</w:t>
            </w:r>
          </w:p>
        </w:tc>
        <w:tc>
          <w:tcPr>
            <w:tcW w:w="5498" w:type="dxa"/>
            <w:gridSpan w:val="7"/>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 w:val="20"/>
                <w:szCs w:val="20"/>
              </w:rPr>
            </w:pPr>
            <w:r w:rsidRPr="00B93E79">
              <w:rPr>
                <w:rFonts w:ascii="Times New Roman" w:eastAsia="Times New Roman" w:hAnsi="Times New Roman"/>
                <w:sz w:val="20"/>
                <w:szCs w:val="20"/>
              </w:rPr>
              <w:t>Код бюджетной классификации</w:t>
            </w:r>
          </w:p>
        </w:tc>
        <w:tc>
          <w:tcPr>
            <w:tcW w:w="1020" w:type="dxa"/>
            <w:vMerge w:val="restart"/>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 w:val="20"/>
                <w:szCs w:val="20"/>
              </w:rPr>
            </w:pPr>
            <w:r w:rsidRPr="00B93E79">
              <w:rPr>
                <w:rFonts w:ascii="Times New Roman" w:eastAsia="Times New Roman" w:hAnsi="Times New Roman"/>
                <w:sz w:val="20"/>
                <w:szCs w:val="20"/>
              </w:rPr>
              <w:t>Тип БО</w:t>
            </w:r>
          </w:p>
        </w:tc>
        <w:tc>
          <w:tcPr>
            <w:tcW w:w="794" w:type="dxa"/>
            <w:vMerge w:val="restart"/>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 w:val="20"/>
                <w:szCs w:val="20"/>
              </w:rPr>
            </w:pPr>
            <w:r w:rsidRPr="00B93E79">
              <w:rPr>
                <w:rFonts w:ascii="Times New Roman" w:eastAsia="Times New Roman" w:hAnsi="Times New Roman"/>
                <w:sz w:val="20"/>
                <w:szCs w:val="20"/>
              </w:rPr>
              <w:t>Номер и дата документа</w:t>
            </w:r>
          </w:p>
        </w:tc>
        <w:tc>
          <w:tcPr>
            <w:tcW w:w="1077" w:type="dxa"/>
            <w:vMerge w:val="restart"/>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 w:val="20"/>
                <w:szCs w:val="20"/>
              </w:rPr>
            </w:pPr>
            <w:r w:rsidRPr="00B93E79">
              <w:rPr>
                <w:rFonts w:ascii="Times New Roman" w:eastAsia="Times New Roman" w:hAnsi="Times New Roman"/>
                <w:sz w:val="20"/>
                <w:szCs w:val="20"/>
              </w:rPr>
              <w:t>Сроки исполнения контракта</w:t>
            </w:r>
          </w:p>
        </w:tc>
        <w:tc>
          <w:tcPr>
            <w:tcW w:w="1077" w:type="dxa"/>
            <w:vMerge w:val="restart"/>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 w:val="20"/>
                <w:szCs w:val="20"/>
              </w:rPr>
            </w:pPr>
            <w:r w:rsidRPr="00B93E79">
              <w:rPr>
                <w:rFonts w:ascii="Times New Roman" w:eastAsia="Times New Roman" w:hAnsi="Times New Roman"/>
                <w:sz w:val="20"/>
                <w:szCs w:val="20"/>
              </w:rPr>
              <w:t>Сумма документа</w:t>
            </w:r>
          </w:p>
        </w:tc>
        <w:tc>
          <w:tcPr>
            <w:tcW w:w="1077" w:type="dxa"/>
            <w:vMerge w:val="restart"/>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 w:val="20"/>
                <w:szCs w:val="20"/>
              </w:rPr>
            </w:pPr>
            <w:r w:rsidRPr="00B93E79">
              <w:rPr>
                <w:rFonts w:ascii="Times New Roman" w:eastAsia="Times New Roman" w:hAnsi="Times New Roman"/>
                <w:sz w:val="20"/>
                <w:szCs w:val="20"/>
              </w:rPr>
              <w:t xml:space="preserve">Сумма </w:t>
            </w:r>
            <w:proofErr w:type="gramStart"/>
            <w:r w:rsidRPr="00B93E79">
              <w:rPr>
                <w:rFonts w:ascii="Times New Roman" w:eastAsia="Times New Roman" w:hAnsi="Times New Roman"/>
                <w:sz w:val="20"/>
                <w:szCs w:val="20"/>
              </w:rPr>
              <w:t>принятого</w:t>
            </w:r>
            <w:proofErr w:type="gramEnd"/>
            <w:r w:rsidRPr="00B93E79">
              <w:rPr>
                <w:rFonts w:ascii="Times New Roman" w:eastAsia="Times New Roman" w:hAnsi="Times New Roman"/>
                <w:sz w:val="20"/>
                <w:szCs w:val="20"/>
              </w:rPr>
              <w:t xml:space="preserve"> на учет БО (на год)</w:t>
            </w:r>
          </w:p>
        </w:tc>
        <w:tc>
          <w:tcPr>
            <w:tcW w:w="1020" w:type="dxa"/>
            <w:vMerge w:val="restart"/>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 w:val="20"/>
                <w:szCs w:val="20"/>
              </w:rPr>
            </w:pPr>
            <w:r w:rsidRPr="00B93E79">
              <w:rPr>
                <w:rFonts w:ascii="Times New Roman" w:eastAsia="Times New Roman" w:hAnsi="Times New Roman"/>
                <w:sz w:val="20"/>
                <w:szCs w:val="20"/>
              </w:rPr>
              <w:t xml:space="preserve">Сумма </w:t>
            </w:r>
            <w:proofErr w:type="gramStart"/>
            <w:r w:rsidRPr="00B93E79">
              <w:rPr>
                <w:rFonts w:ascii="Times New Roman" w:eastAsia="Times New Roman" w:hAnsi="Times New Roman"/>
                <w:sz w:val="20"/>
                <w:szCs w:val="20"/>
              </w:rPr>
              <w:t>оплаченного</w:t>
            </w:r>
            <w:proofErr w:type="gramEnd"/>
            <w:r w:rsidRPr="00B93E79">
              <w:rPr>
                <w:rFonts w:ascii="Times New Roman" w:eastAsia="Times New Roman" w:hAnsi="Times New Roman"/>
                <w:sz w:val="20"/>
                <w:szCs w:val="20"/>
              </w:rPr>
              <w:t xml:space="preserve"> БО, выбытие</w:t>
            </w:r>
          </w:p>
        </w:tc>
        <w:tc>
          <w:tcPr>
            <w:tcW w:w="1134" w:type="dxa"/>
            <w:vMerge w:val="restart"/>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 w:val="20"/>
                <w:szCs w:val="20"/>
              </w:rPr>
            </w:pPr>
            <w:r w:rsidRPr="00B93E79">
              <w:rPr>
                <w:rFonts w:ascii="Times New Roman" w:eastAsia="Times New Roman" w:hAnsi="Times New Roman"/>
                <w:sz w:val="20"/>
                <w:szCs w:val="20"/>
              </w:rPr>
              <w:t>Сумма восстановления расходов по БО</w:t>
            </w:r>
          </w:p>
        </w:tc>
        <w:tc>
          <w:tcPr>
            <w:tcW w:w="1134" w:type="dxa"/>
            <w:vMerge w:val="restart"/>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 w:val="20"/>
                <w:szCs w:val="20"/>
              </w:rPr>
            </w:pPr>
            <w:r w:rsidRPr="00B93E79">
              <w:rPr>
                <w:rFonts w:ascii="Times New Roman" w:eastAsia="Times New Roman" w:hAnsi="Times New Roman"/>
                <w:sz w:val="20"/>
                <w:szCs w:val="20"/>
              </w:rPr>
              <w:t xml:space="preserve">Остаток </w:t>
            </w:r>
            <w:proofErr w:type="gramStart"/>
            <w:r w:rsidRPr="00B93E79">
              <w:rPr>
                <w:rFonts w:ascii="Times New Roman" w:eastAsia="Times New Roman" w:hAnsi="Times New Roman"/>
                <w:sz w:val="20"/>
                <w:szCs w:val="20"/>
              </w:rPr>
              <w:t>неоплаченного</w:t>
            </w:r>
            <w:proofErr w:type="gramEnd"/>
            <w:r w:rsidRPr="00B93E79">
              <w:rPr>
                <w:rFonts w:ascii="Times New Roman" w:eastAsia="Times New Roman" w:hAnsi="Times New Roman"/>
                <w:sz w:val="20"/>
                <w:szCs w:val="20"/>
              </w:rPr>
              <w:t xml:space="preserve"> БО</w:t>
            </w:r>
          </w:p>
        </w:tc>
      </w:tr>
      <w:tr w:rsidR="00B93E79" w:rsidRPr="00B93E79" w:rsidTr="003B337E">
        <w:trPr>
          <w:trHeight w:val="577"/>
        </w:trPr>
        <w:tc>
          <w:tcPr>
            <w:tcW w:w="426" w:type="dxa"/>
            <w:vMerge/>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spacing w:after="0" w:line="256" w:lineRule="auto"/>
              <w:rPr>
                <w:rFonts w:ascii="Times New Roman" w:eastAsia="Times New Roman" w:hAnsi="Times New Roman"/>
                <w:sz w:val="20"/>
                <w:szCs w:val="20"/>
              </w:rPr>
            </w:pPr>
          </w:p>
        </w:tc>
        <w:tc>
          <w:tcPr>
            <w:tcW w:w="11394" w:type="dxa"/>
            <w:vMerge/>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spacing w:after="0" w:line="256" w:lineRule="auto"/>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 w:val="20"/>
                <w:szCs w:val="20"/>
              </w:rPr>
            </w:pPr>
            <w:r w:rsidRPr="00B93E79">
              <w:rPr>
                <w:rFonts w:ascii="Times New Roman" w:eastAsia="Times New Roman" w:hAnsi="Times New Roman"/>
                <w:sz w:val="20"/>
                <w:szCs w:val="20"/>
              </w:rPr>
              <w:t>КВСР</w:t>
            </w:r>
          </w:p>
        </w:tc>
        <w:tc>
          <w:tcPr>
            <w:tcW w:w="632"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 w:val="20"/>
                <w:szCs w:val="20"/>
              </w:rPr>
            </w:pPr>
            <w:r w:rsidRPr="00B93E79">
              <w:rPr>
                <w:rFonts w:ascii="Times New Roman" w:eastAsia="Times New Roman" w:hAnsi="Times New Roman"/>
                <w:sz w:val="20"/>
                <w:szCs w:val="20"/>
              </w:rPr>
              <w:t>ФКР</w:t>
            </w:r>
          </w:p>
        </w:tc>
        <w:tc>
          <w:tcPr>
            <w:tcW w:w="785"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 w:val="20"/>
                <w:szCs w:val="20"/>
              </w:rPr>
            </w:pPr>
            <w:r w:rsidRPr="00B93E79">
              <w:rPr>
                <w:rFonts w:ascii="Times New Roman" w:eastAsia="Times New Roman" w:hAnsi="Times New Roman"/>
                <w:sz w:val="20"/>
                <w:szCs w:val="20"/>
              </w:rPr>
              <w:t>КЦСР</w:t>
            </w:r>
          </w:p>
        </w:tc>
        <w:tc>
          <w:tcPr>
            <w:tcW w:w="631"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 w:val="20"/>
                <w:szCs w:val="20"/>
              </w:rPr>
            </w:pPr>
            <w:r w:rsidRPr="00B93E79">
              <w:rPr>
                <w:rFonts w:ascii="Times New Roman" w:eastAsia="Times New Roman" w:hAnsi="Times New Roman"/>
                <w:sz w:val="20"/>
                <w:szCs w:val="20"/>
              </w:rPr>
              <w:t>КВР</w:t>
            </w:r>
          </w:p>
        </w:tc>
        <w:tc>
          <w:tcPr>
            <w:tcW w:w="875"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 w:val="20"/>
                <w:szCs w:val="20"/>
              </w:rPr>
            </w:pPr>
            <w:r w:rsidRPr="00B93E79">
              <w:rPr>
                <w:rFonts w:ascii="Times New Roman" w:eastAsia="Times New Roman" w:hAnsi="Times New Roman"/>
                <w:sz w:val="20"/>
                <w:szCs w:val="20"/>
              </w:rPr>
              <w:t>КОСГУ</w:t>
            </w:r>
          </w:p>
        </w:tc>
        <w:tc>
          <w:tcPr>
            <w:tcW w:w="1235"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 w:val="20"/>
                <w:szCs w:val="20"/>
              </w:rPr>
            </w:pPr>
            <w:proofErr w:type="spellStart"/>
            <w:r w:rsidRPr="00B93E79">
              <w:rPr>
                <w:rFonts w:ascii="Times New Roman" w:eastAsia="Times New Roman" w:hAnsi="Times New Roman"/>
                <w:sz w:val="20"/>
                <w:szCs w:val="20"/>
              </w:rPr>
              <w:t>СубКОСГУ</w:t>
            </w:r>
            <w:proofErr w:type="spellEnd"/>
          </w:p>
        </w:tc>
        <w:tc>
          <w:tcPr>
            <w:tcW w:w="632"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 w:val="20"/>
                <w:szCs w:val="20"/>
              </w:rPr>
            </w:pPr>
            <w:r w:rsidRPr="00B93E79">
              <w:rPr>
                <w:rFonts w:ascii="Times New Roman" w:eastAsia="Times New Roman" w:hAnsi="Times New Roman"/>
                <w:sz w:val="20"/>
                <w:szCs w:val="20"/>
              </w:rPr>
              <w:t>Тип средств</w:t>
            </w:r>
          </w:p>
        </w:tc>
        <w:tc>
          <w:tcPr>
            <w:tcW w:w="1020" w:type="dxa"/>
            <w:vMerge/>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spacing w:after="0" w:line="256" w:lineRule="auto"/>
              <w:rPr>
                <w:rFonts w:ascii="Times New Roman" w:eastAsia="Times New Roman" w:hAnsi="Times New Roman"/>
                <w:sz w:val="20"/>
                <w:szCs w:val="20"/>
              </w:rPr>
            </w:pPr>
          </w:p>
        </w:tc>
        <w:tc>
          <w:tcPr>
            <w:tcW w:w="794" w:type="dxa"/>
            <w:vMerge/>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spacing w:after="0" w:line="256" w:lineRule="auto"/>
              <w:rPr>
                <w:rFonts w:ascii="Times New Roman" w:eastAsia="Times New Roman" w:hAnsi="Times New Roman"/>
                <w:sz w:val="20"/>
                <w:szCs w:val="20"/>
              </w:rPr>
            </w:pPr>
          </w:p>
        </w:tc>
        <w:tc>
          <w:tcPr>
            <w:tcW w:w="1077" w:type="dxa"/>
            <w:vMerge/>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spacing w:after="0" w:line="256" w:lineRule="auto"/>
              <w:rPr>
                <w:rFonts w:ascii="Times New Roman" w:eastAsia="Times New Roman" w:hAnsi="Times New Roman"/>
                <w:sz w:val="20"/>
                <w:szCs w:val="20"/>
              </w:rPr>
            </w:pPr>
          </w:p>
        </w:tc>
        <w:tc>
          <w:tcPr>
            <w:tcW w:w="1077" w:type="dxa"/>
            <w:vMerge/>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spacing w:after="0" w:line="256" w:lineRule="auto"/>
              <w:rPr>
                <w:rFonts w:ascii="Times New Roman" w:eastAsia="Times New Roman" w:hAnsi="Times New Roman"/>
                <w:sz w:val="20"/>
                <w:szCs w:val="20"/>
              </w:rPr>
            </w:pPr>
          </w:p>
        </w:tc>
        <w:tc>
          <w:tcPr>
            <w:tcW w:w="1077" w:type="dxa"/>
            <w:vMerge/>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spacing w:after="0" w:line="256" w:lineRule="auto"/>
              <w:rPr>
                <w:rFonts w:ascii="Times New Roman" w:eastAsia="Times New Roman" w:hAnsi="Times New Roman"/>
                <w:sz w:val="20"/>
                <w:szCs w:val="20"/>
              </w:rPr>
            </w:pPr>
          </w:p>
        </w:tc>
        <w:tc>
          <w:tcPr>
            <w:tcW w:w="1020" w:type="dxa"/>
            <w:vMerge/>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spacing w:after="0" w:line="256" w:lineRule="auto"/>
              <w:rPr>
                <w:rFonts w:ascii="Times New Roman" w:eastAsia="Times New Roman" w:hAnsi="Times New Roman"/>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spacing w:after="0" w:line="256" w:lineRule="auto"/>
              <w:rPr>
                <w:rFonts w:ascii="Times New Roman" w:eastAsia="Times New Roman" w:hAnsi="Times New Roman"/>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B93E79" w:rsidRPr="00B93E79" w:rsidRDefault="00B93E79" w:rsidP="00B93E79">
            <w:pPr>
              <w:spacing w:after="0" w:line="256" w:lineRule="auto"/>
              <w:rPr>
                <w:rFonts w:ascii="Times New Roman" w:eastAsia="Times New Roman" w:hAnsi="Times New Roman"/>
                <w:sz w:val="20"/>
                <w:szCs w:val="20"/>
              </w:rPr>
            </w:pPr>
          </w:p>
        </w:tc>
      </w:tr>
      <w:tr w:rsidR="00B93E79" w:rsidRPr="00B93E79" w:rsidTr="003B337E">
        <w:tc>
          <w:tcPr>
            <w:tcW w:w="426"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1</w:t>
            </w:r>
          </w:p>
        </w:tc>
        <w:tc>
          <w:tcPr>
            <w:tcW w:w="851"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2</w:t>
            </w:r>
          </w:p>
        </w:tc>
        <w:tc>
          <w:tcPr>
            <w:tcW w:w="708"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3</w:t>
            </w:r>
          </w:p>
        </w:tc>
        <w:tc>
          <w:tcPr>
            <w:tcW w:w="632"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4</w:t>
            </w:r>
          </w:p>
        </w:tc>
        <w:tc>
          <w:tcPr>
            <w:tcW w:w="785"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5</w:t>
            </w:r>
          </w:p>
        </w:tc>
        <w:tc>
          <w:tcPr>
            <w:tcW w:w="631"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6</w:t>
            </w:r>
          </w:p>
        </w:tc>
        <w:tc>
          <w:tcPr>
            <w:tcW w:w="875"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7</w:t>
            </w:r>
          </w:p>
        </w:tc>
        <w:tc>
          <w:tcPr>
            <w:tcW w:w="1235"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8</w:t>
            </w:r>
          </w:p>
        </w:tc>
        <w:tc>
          <w:tcPr>
            <w:tcW w:w="632"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9</w:t>
            </w:r>
          </w:p>
        </w:tc>
        <w:tc>
          <w:tcPr>
            <w:tcW w:w="1020"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10</w:t>
            </w:r>
          </w:p>
        </w:tc>
        <w:tc>
          <w:tcPr>
            <w:tcW w:w="794"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11</w:t>
            </w:r>
          </w:p>
        </w:tc>
        <w:tc>
          <w:tcPr>
            <w:tcW w:w="1077"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12</w:t>
            </w:r>
          </w:p>
        </w:tc>
        <w:tc>
          <w:tcPr>
            <w:tcW w:w="1077"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13</w:t>
            </w:r>
          </w:p>
        </w:tc>
        <w:tc>
          <w:tcPr>
            <w:tcW w:w="1077"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14</w:t>
            </w:r>
          </w:p>
        </w:tc>
        <w:tc>
          <w:tcPr>
            <w:tcW w:w="1020"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15</w:t>
            </w:r>
          </w:p>
        </w:tc>
        <w:tc>
          <w:tcPr>
            <w:tcW w:w="1134"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16</w:t>
            </w:r>
          </w:p>
        </w:tc>
        <w:tc>
          <w:tcPr>
            <w:tcW w:w="1134"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17</w:t>
            </w:r>
          </w:p>
        </w:tc>
      </w:tr>
      <w:tr w:rsidR="00B93E79" w:rsidRPr="00B93E79" w:rsidTr="003B337E">
        <w:tc>
          <w:tcPr>
            <w:tcW w:w="426"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851"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708"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632"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785"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631"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875"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235"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632"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020"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794"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07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07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07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020"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134"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134"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r>
      <w:tr w:rsidR="00B93E79" w:rsidRPr="00B93E79" w:rsidTr="003B337E">
        <w:tc>
          <w:tcPr>
            <w:tcW w:w="426"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1394" w:type="dxa"/>
            <w:gridSpan w:val="13"/>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rPr>
                <w:rFonts w:ascii="Times New Roman" w:eastAsia="Times New Roman" w:hAnsi="Times New Roman"/>
                <w:szCs w:val="20"/>
              </w:rPr>
            </w:pPr>
            <w:r w:rsidRPr="00B93E79">
              <w:rPr>
                <w:rFonts w:ascii="Times New Roman" w:eastAsia="Times New Roman" w:hAnsi="Times New Roman"/>
                <w:szCs w:val="20"/>
              </w:rPr>
              <w:t>Итого по счету:</w:t>
            </w:r>
          </w:p>
        </w:tc>
        <w:tc>
          <w:tcPr>
            <w:tcW w:w="1020"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134"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134"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r>
      <w:tr w:rsidR="00B93E79" w:rsidRPr="00B93E79" w:rsidTr="003B337E">
        <w:tc>
          <w:tcPr>
            <w:tcW w:w="426"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851"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708"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632"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785"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631"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875"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235"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632"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020"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794"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07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07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07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020"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134"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134"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r>
      <w:tr w:rsidR="00B93E79" w:rsidRPr="00B93E79" w:rsidTr="003B337E">
        <w:tc>
          <w:tcPr>
            <w:tcW w:w="426"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1394" w:type="dxa"/>
            <w:gridSpan w:val="13"/>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rPr>
                <w:rFonts w:ascii="Times New Roman" w:eastAsia="Times New Roman" w:hAnsi="Times New Roman"/>
                <w:szCs w:val="20"/>
              </w:rPr>
            </w:pPr>
            <w:r w:rsidRPr="00B93E79">
              <w:rPr>
                <w:rFonts w:ascii="Times New Roman" w:eastAsia="Times New Roman" w:hAnsi="Times New Roman"/>
                <w:szCs w:val="20"/>
              </w:rPr>
              <w:t>Итого по счету</w:t>
            </w:r>
          </w:p>
        </w:tc>
        <w:tc>
          <w:tcPr>
            <w:tcW w:w="1020"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134"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134"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r>
      <w:tr w:rsidR="00B93E79" w:rsidRPr="00B93E79" w:rsidTr="003B337E">
        <w:tc>
          <w:tcPr>
            <w:tcW w:w="426"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1394" w:type="dxa"/>
            <w:gridSpan w:val="13"/>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rPr>
                <w:rFonts w:ascii="Times New Roman" w:eastAsia="Times New Roman" w:hAnsi="Times New Roman"/>
                <w:szCs w:val="20"/>
              </w:rPr>
            </w:pPr>
            <w:r w:rsidRPr="00B93E79">
              <w:rPr>
                <w:rFonts w:ascii="Times New Roman" w:eastAsia="Times New Roman" w:hAnsi="Times New Roman"/>
                <w:szCs w:val="20"/>
              </w:rPr>
              <w:t>Итого по получателю бюджетных средств:</w:t>
            </w:r>
          </w:p>
        </w:tc>
        <w:tc>
          <w:tcPr>
            <w:tcW w:w="1020"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134"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134"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r>
      <w:tr w:rsidR="00B93E79" w:rsidRPr="00B93E79" w:rsidTr="003B337E">
        <w:tc>
          <w:tcPr>
            <w:tcW w:w="426"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851"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708"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632"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785"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631"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875"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235"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632"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020"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794"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07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07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07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020"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134"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c>
          <w:tcPr>
            <w:tcW w:w="1134"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both"/>
              <w:rPr>
                <w:rFonts w:ascii="Times New Roman" w:eastAsia="Times New Roman" w:hAnsi="Times New Roman"/>
                <w:szCs w:val="20"/>
              </w:rPr>
            </w:pPr>
          </w:p>
        </w:tc>
      </w:tr>
    </w:tbl>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4"/>
          <w:szCs w:val="24"/>
          <w:lang w:eastAsia="ru-RU"/>
        </w:rPr>
        <w:t xml:space="preserve">Исполнитель   </w:t>
      </w:r>
      <w:r w:rsidRPr="00B93E79">
        <w:rPr>
          <w:rFonts w:ascii="Times New Roman" w:eastAsia="Times New Roman" w:hAnsi="Times New Roman"/>
          <w:sz w:val="20"/>
          <w:szCs w:val="20"/>
          <w:lang w:eastAsia="ru-RU"/>
        </w:rPr>
        <w:t xml:space="preserve"> ___________________  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 xml:space="preserve">                    (подпись)           (расшифровка подписи)</w:t>
      </w:r>
    </w:p>
    <w:p w:rsidR="00B93E79" w:rsidRPr="00B93E79" w:rsidRDefault="00B93E79" w:rsidP="00B93E79">
      <w:pPr>
        <w:spacing w:after="0" w:line="256" w:lineRule="auto"/>
        <w:rPr>
          <w:rFonts w:ascii="Times New Roman" w:hAnsi="Times New Roman"/>
        </w:rPr>
        <w:sectPr w:rsidR="00B93E79" w:rsidRPr="00B93E79">
          <w:pgSz w:w="16838" w:h="11905" w:orient="landscape"/>
          <w:pgMar w:top="1701" w:right="1134" w:bottom="850" w:left="1134" w:header="0" w:footer="0" w:gutter="0"/>
          <w:cols w:space="720"/>
        </w:sectPr>
      </w:pPr>
    </w:p>
    <w:p w:rsidR="00B93E79" w:rsidRPr="00B93E79" w:rsidRDefault="00B93E79" w:rsidP="00B93E79">
      <w:pPr>
        <w:widowControl w:val="0"/>
        <w:autoSpaceDE w:val="0"/>
        <w:autoSpaceDN w:val="0"/>
        <w:spacing w:after="0" w:line="240" w:lineRule="auto"/>
        <w:jc w:val="right"/>
        <w:outlineLvl w:val="2"/>
        <w:rPr>
          <w:rFonts w:ascii="Times New Roman" w:eastAsia="Times New Roman" w:hAnsi="Times New Roman"/>
          <w:szCs w:val="20"/>
          <w:lang w:eastAsia="ru-RU"/>
        </w:rPr>
      </w:pPr>
      <w:r w:rsidRPr="00B93E79">
        <w:rPr>
          <w:rFonts w:ascii="Times New Roman" w:eastAsia="Times New Roman" w:hAnsi="Times New Roman"/>
          <w:szCs w:val="20"/>
          <w:lang w:eastAsia="ru-RU"/>
        </w:rPr>
        <w:lastRenderedPageBreak/>
        <w:t>Приложение N 11.1</w:t>
      </w:r>
    </w:p>
    <w:p w:rsidR="00B93E79" w:rsidRPr="00B93E79" w:rsidRDefault="00B93E79" w:rsidP="00B93E79">
      <w:pPr>
        <w:spacing w:after="1" w:line="256" w:lineRule="auto"/>
        <w:rPr>
          <w:rFonts w:ascii="Times New Roman" w:hAnsi="Times New Roman"/>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 Представляется на бланке │</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    получателя средств    │</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 w:val="24"/>
          <w:szCs w:val="24"/>
          <w:lang w:eastAsia="ru-RU"/>
        </w:rPr>
      </w:pPr>
      <w:bookmarkStart w:id="73" w:name="P3089"/>
      <w:bookmarkEnd w:id="73"/>
      <w:r w:rsidRPr="00B93E79">
        <w:rPr>
          <w:rFonts w:ascii="Times New Roman" w:eastAsia="Times New Roman" w:hAnsi="Times New Roman"/>
          <w:sz w:val="24"/>
          <w:szCs w:val="24"/>
          <w:lang w:eastAsia="ru-RU"/>
        </w:rPr>
        <w:t>ХОДАТАЙСТВО</w:t>
      </w:r>
    </w:p>
    <w:p w:rsidR="00B93E79" w:rsidRPr="00B93E79" w:rsidRDefault="00B93E79" w:rsidP="00B93E79">
      <w:pPr>
        <w:widowControl w:val="0"/>
        <w:autoSpaceDE w:val="0"/>
        <w:autoSpaceDN w:val="0"/>
        <w:spacing w:after="0" w:line="240" w:lineRule="auto"/>
        <w:jc w:val="center"/>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об изменении показателей, отраженных на лицевом счете</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_____________________________________________ просит внести нижеприведенные</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 xml:space="preserve">      (наименование получателя средств)</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изменения в показатели, отраженные на лицевом счете получателя средств</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 xml:space="preserve">местного бюджета, в связи </w:t>
      </w:r>
      <w:proofErr w:type="gramStart"/>
      <w:r w:rsidRPr="00B93E79">
        <w:rPr>
          <w:rFonts w:ascii="Times New Roman" w:eastAsia="Times New Roman" w:hAnsi="Times New Roman"/>
          <w:sz w:val="24"/>
          <w:szCs w:val="24"/>
          <w:lang w:eastAsia="ru-RU"/>
        </w:rPr>
        <w:t>с</w:t>
      </w:r>
      <w:proofErr w:type="gramEnd"/>
      <w:r w:rsidRPr="00B93E79">
        <w:rPr>
          <w:rFonts w:ascii="Times New Roman" w:eastAsia="Times New Roman" w:hAnsi="Times New Roman"/>
          <w:sz w:val="24"/>
          <w:szCs w:val="24"/>
          <w:lang w:eastAsia="ru-RU"/>
        </w:rPr>
        <w:t xml:space="preserve"> ____________________________________________.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 xml:space="preserve">                                                                                 (указать причину изменений)</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tbl>
      <w:tblPr>
        <w:tblW w:w="964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852"/>
        <w:gridCol w:w="851"/>
        <w:gridCol w:w="852"/>
        <w:gridCol w:w="851"/>
        <w:gridCol w:w="567"/>
        <w:gridCol w:w="340"/>
        <w:gridCol w:w="510"/>
        <w:gridCol w:w="624"/>
        <w:gridCol w:w="340"/>
        <w:gridCol w:w="880"/>
        <w:gridCol w:w="568"/>
        <w:gridCol w:w="567"/>
        <w:gridCol w:w="907"/>
        <w:gridCol w:w="936"/>
      </w:tblGrid>
      <w:tr w:rsidR="00B93E79" w:rsidRPr="00B93E79" w:rsidTr="003B337E">
        <w:tc>
          <w:tcPr>
            <w:tcW w:w="1701" w:type="dxa"/>
            <w:gridSpan w:val="2"/>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Лицевой счет</w:t>
            </w:r>
          </w:p>
        </w:tc>
        <w:tc>
          <w:tcPr>
            <w:tcW w:w="1701" w:type="dxa"/>
            <w:gridSpan w:val="2"/>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Код бюджетной классификации</w:t>
            </w:r>
          </w:p>
        </w:tc>
        <w:tc>
          <w:tcPr>
            <w:tcW w:w="2041" w:type="dxa"/>
            <w:gridSpan w:val="4"/>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Платежный документ</w:t>
            </w:r>
          </w:p>
        </w:tc>
        <w:tc>
          <w:tcPr>
            <w:tcW w:w="1220" w:type="dxa"/>
            <w:gridSpan w:val="2"/>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Бюджетное обязательство</w:t>
            </w:r>
          </w:p>
        </w:tc>
        <w:tc>
          <w:tcPr>
            <w:tcW w:w="1135" w:type="dxa"/>
            <w:gridSpan w:val="2"/>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Денежное обязательство (документ исполнения)</w:t>
            </w:r>
          </w:p>
        </w:tc>
        <w:tc>
          <w:tcPr>
            <w:tcW w:w="1843" w:type="dxa"/>
            <w:gridSpan w:val="2"/>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 xml:space="preserve">Тип средств, код целевых средств, </w:t>
            </w:r>
            <w:proofErr w:type="spellStart"/>
            <w:r w:rsidRPr="00B93E79">
              <w:rPr>
                <w:rFonts w:ascii="Times New Roman" w:eastAsia="Times New Roman" w:hAnsi="Times New Roman"/>
                <w:szCs w:val="20"/>
              </w:rPr>
              <w:t>КРКС</w:t>
            </w:r>
            <w:proofErr w:type="gramStart"/>
            <w:r w:rsidRPr="00B93E79">
              <w:rPr>
                <w:rFonts w:ascii="Times New Roman" w:eastAsia="Times New Roman" w:hAnsi="Times New Roman"/>
                <w:szCs w:val="20"/>
              </w:rPr>
              <w:t>,с</w:t>
            </w:r>
            <w:proofErr w:type="gramEnd"/>
            <w:r w:rsidRPr="00B93E79">
              <w:rPr>
                <w:rFonts w:ascii="Times New Roman" w:eastAsia="Times New Roman" w:hAnsi="Times New Roman"/>
                <w:szCs w:val="20"/>
              </w:rPr>
              <w:t>уб</w:t>
            </w:r>
            <w:proofErr w:type="spellEnd"/>
            <w:r w:rsidRPr="00B93E79">
              <w:rPr>
                <w:rFonts w:ascii="Times New Roman" w:eastAsia="Times New Roman" w:hAnsi="Times New Roman"/>
                <w:szCs w:val="20"/>
              </w:rPr>
              <w:t xml:space="preserve"> КОСГУ</w:t>
            </w:r>
          </w:p>
        </w:tc>
      </w:tr>
      <w:tr w:rsidR="00B93E79" w:rsidRPr="00B93E79" w:rsidTr="003B337E">
        <w:tc>
          <w:tcPr>
            <w:tcW w:w="851"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roofErr w:type="gramStart"/>
            <w:r w:rsidRPr="00B93E79">
              <w:rPr>
                <w:rFonts w:ascii="Times New Roman" w:eastAsia="Times New Roman" w:hAnsi="Times New Roman"/>
                <w:szCs w:val="20"/>
              </w:rPr>
              <w:t>подлежащий</w:t>
            </w:r>
            <w:proofErr w:type="gramEnd"/>
            <w:r w:rsidRPr="00B93E79">
              <w:rPr>
                <w:rFonts w:ascii="Times New Roman" w:eastAsia="Times New Roman" w:hAnsi="Times New Roman"/>
                <w:szCs w:val="20"/>
              </w:rPr>
              <w:t xml:space="preserve"> изменению</w:t>
            </w:r>
          </w:p>
        </w:tc>
        <w:tc>
          <w:tcPr>
            <w:tcW w:w="850"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измененный</w:t>
            </w:r>
          </w:p>
        </w:tc>
        <w:tc>
          <w:tcPr>
            <w:tcW w:w="851"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roofErr w:type="gramStart"/>
            <w:r w:rsidRPr="00B93E79">
              <w:rPr>
                <w:rFonts w:ascii="Times New Roman" w:eastAsia="Times New Roman" w:hAnsi="Times New Roman"/>
                <w:szCs w:val="20"/>
              </w:rPr>
              <w:t>подлежащий</w:t>
            </w:r>
            <w:proofErr w:type="gramEnd"/>
            <w:r w:rsidRPr="00B93E79">
              <w:rPr>
                <w:rFonts w:ascii="Times New Roman" w:eastAsia="Times New Roman" w:hAnsi="Times New Roman"/>
                <w:szCs w:val="20"/>
              </w:rPr>
              <w:t xml:space="preserve"> изменению</w:t>
            </w:r>
          </w:p>
        </w:tc>
        <w:tc>
          <w:tcPr>
            <w:tcW w:w="850"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измененный</w:t>
            </w:r>
          </w:p>
        </w:tc>
        <w:tc>
          <w:tcPr>
            <w:tcW w:w="567"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наименование</w:t>
            </w:r>
          </w:p>
        </w:tc>
        <w:tc>
          <w:tcPr>
            <w:tcW w:w="340"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N</w:t>
            </w:r>
          </w:p>
        </w:tc>
        <w:tc>
          <w:tcPr>
            <w:tcW w:w="510"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Дата</w:t>
            </w:r>
          </w:p>
        </w:tc>
        <w:tc>
          <w:tcPr>
            <w:tcW w:w="624"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Сумма, руб.</w:t>
            </w:r>
          </w:p>
        </w:tc>
        <w:tc>
          <w:tcPr>
            <w:tcW w:w="340"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N</w:t>
            </w:r>
          </w:p>
        </w:tc>
        <w:tc>
          <w:tcPr>
            <w:tcW w:w="880"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Сумма, руб.</w:t>
            </w:r>
          </w:p>
        </w:tc>
        <w:tc>
          <w:tcPr>
            <w:tcW w:w="568"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N</w:t>
            </w:r>
          </w:p>
        </w:tc>
        <w:tc>
          <w:tcPr>
            <w:tcW w:w="567"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Сумма, руб.</w:t>
            </w:r>
          </w:p>
        </w:tc>
        <w:tc>
          <w:tcPr>
            <w:tcW w:w="907"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roofErr w:type="gramStart"/>
            <w:r w:rsidRPr="00B93E79">
              <w:rPr>
                <w:rFonts w:ascii="Times New Roman" w:eastAsia="Times New Roman" w:hAnsi="Times New Roman"/>
                <w:szCs w:val="20"/>
              </w:rPr>
              <w:t>подлежащий</w:t>
            </w:r>
            <w:proofErr w:type="gramEnd"/>
            <w:r w:rsidRPr="00B93E79">
              <w:rPr>
                <w:rFonts w:ascii="Times New Roman" w:eastAsia="Times New Roman" w:hAnsi="Times New Roman"/>
                <w:szCs w:val="20"/>
              </w:rPr>
              <w:t xml:space="preserve"> изменению</w:t>
            </w:r>
          </w:p>
        </w:tc>
        <w:tc>
          <w:tcPr>
            <w:tcW w:w="936"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измененный</w:t>
            </w:r>
          </w:p>
        </w:tc>
      </w:tr>
      <w:tr w:rsidR="00B93E79" w:rsidRPr="00B93E79" w:rsidTr="003B337E">
        <w:tc>
          <w:tcPr>
            <w:tcW w:w="851"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1</w:t>
            </w:r>
          </w:p>
        </w:tc>
        <w:tc>
          <w:tcPr>
            <w:tcW w:w="850"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2</w:t>
            </w:r>
          </w:p>
        </w:tc>
        <w:tc>
          <w:tcPr>
            <w:tcW w:w="851"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3</w:t>
            </w:r>
          </w:p>
        </w:tc>
        <w:tc>
          <w:tcPr>
            <w:tcW w:w="850"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4</w:t>
            </w:r>
          </w:p>
        </w:tc>
        <w:tc>
          <w:tcPr>
            <w:tcW w:w="567"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5</w:t>
            </w:r>
          </w:p>
        </w:tc>
        <w:tc>
          <w:tcPr>
            <w:tcW w:w="340"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6</w:t>
            </w:r>
          </w:p>
        </w:tc>
        <w:tc>
          <w:tcPr>
            <w:tcW w:w="510"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7</w:t>
            </w:r>
          </w:p>
        </w:tc>
        <w:tc>
          <w:tcPr>
            <w:tcW w:w="624"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8</w:t>
            </w:r>
          </w:p>
        </w:tc>
        <w:tc>
          <w:tcPr>
            <w:tcW w:w="340"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9</w:t>
            </w:r>
          </w:p>
        </w:tc>
        <w:tc>
          <w:tcPr>
            <w:tcW w:w="880"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10</w:t>
            </w:r>
          </w:p>
        </w:tc>
        <w:tc>
          <w:tcPr>
            <w:tcW w:w="568"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11</w:t>
            </w:r>
          </w:p>
        </w:tc>
        <w:tc>
          <w:tcPr>
            <w:tcW w:w="567"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12</w:t>
            </w:r>
          </w:p>
        </w:tc>
        <w:tc>
          <w:tcPr>
            <w:tcW w:w="907"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13</w:t>
            </w:r>
          </w:p>
        </w:tc>
        <w:tc>
          <w:tcPr>
            <w:tcW w:w="936" w:type="dxa"/>
            <w:tcBorders>
              <w:top w:val="single" w:sz="4" w:space="0" w:color="auto"/>
              <w:left w:val="single" w:sz="4" w:space="0" w:color="auto"/>
              <w:bottom w:val="single" w:sz="4" w:space="0" w:color="auto"/>
              <w:right w:val="single" w:sz="4" w:space="0" w:color="auto"/>
            </w:tcBorders>
            <w:hideMark/>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r w:rsidRPr="00B93E79">
              <w:rPr>
                <w:rFonts w:ascii="Times New Roman" w:eastAsia="Times New Roman" w:hAnsi="Times New Roman"/>
                <w:szCs w:val="20"/>
              </w:rPr>
              <w:t>14</w:t>
            </w:r>
          </w:p>
        </w:tc>
      </w:tr>
      <w:tr w:rsidR="00B93E79" w:rsidRPr="00B93E79" w:rsidTr="003B337E">
        <w:tc>
          <w:tcPr>
            <w:tcW w:w="851"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850"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851"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850"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56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340"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510"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624"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340"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880"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568"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56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907"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c>
          <w:tcPr>
            <w:tcW w:w="936" w:type="dxa"/>
            <w:tcBorders>
              <w:top w:val="single" w:sz="4" w:space="0" w:color="auto"/>
              <w:left w:val="single" w:sz="4" w:space="0" w:color="auto"/>
              <w:bottom w:val="single" w:sz="4" w:space="0" w:color="auto"/>
              <w:right w:val="single" w:sz="4" w:space="0" w:color="auto"/>
            </w:tcBorders>
          </w:tcPr>
          <w:p w:rsidR="00B93E79" w:rsidRPr="00B93E79" w:rsidRDefault="00B93E79" w:rsidP="00B93E79">
            <w:pPr>
              <w:widowControl w:val="0"/>
              <w:autoSpaceDE w:val="0"/>
              <w:autoSpaceDN w:val="0"/>
              <w:spacing w:after="0" w:line="256" w:lineRule="auto"/>
              <w:jc w:val="center"/>
              <w:rPr>
                <w:rFonts w:ascii="Times New Roman" w:eastAsia="Times New Roman" w:hAnsi="Times New Roman"/>
                <w:szCs w:val="20"/>
              </w:rPr>
            </w:pPr>
          </w:p>
        </w:tc>
      </w:tr>
    </w:tbl>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Руководитель      _______________________    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 xml:space="preserve">                         (подпись)                (расшифровка подписи)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Главный бухгалтер _______________________    ______________________________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 xml:space="preserve">                         (подпись)                (расшифровка подписи)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М.П.</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Тел. ________________ и Ф.И.О. исполнителя от клиента _____________________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0"/>
          <w:szCs w:val="20"/>
          <w:lang w:eastAsia="ru-RU"/>
        </w:rPr>
      </w:pPr>
      <w:r w:rsidRPr="00B93E79">
        <w:rPr>
          <w:rFonts w:ascii="Times New Roman" w:eastAsia="Times New Roman" w:hAnsi="Times New Roman"/>
          <w:sz w:val="20"/>
          <w:szCs w:val="20"/>
          <w:lang w:eastAsia="ru-RU"/>
        </w:rPr>
        <w:t>===========================================================================</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Отметка об исполнении</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Подпись исполнителя __________________</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____ ______________ 20____ года</w:t>
      </w: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jc w:val="both"/>
        <w:rPr>
          <w:rFonts w:ascii="Times New Roman" w:eastAsia="Times New Roman" w:hAnsi="Times New Roman"/>
          <w:sz w:val="24"/>
          <w:szCs w:val="24"/>
          <w:lang w:eastAsia="ru-RU"/>
        </w:rPr>
      </w:pPr>
      <w:r w:rsidRPr="00B93E79">
        <w:rPr>
          <w:rFonts w:ascii="Times New Roman" w:eastAsia="Times New Roman" w:hAnsi="Times New Roman"/>
          <w:sz w:val="24"/>
          <w:szCs w:val="24"/>
          <w:lang w:eastAsia="ru-RU"/>
        </w:rPr>
        <w:t>Причины отклонения ________________________________________________________</w:t>
      </w: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 w:val="24"/>
          <w:szCs w:val="24"/>
          <w:lang w:eastAsia="ru-RU"/>
        </w:rPr>
      </w:pPr>
    </w:p>
    <w:p w:rsidR="00B93E79" w:rsidRPr="00B93E79" w:rsidRDefault="00B93E79" w:rsidP="00B93E79">
      <w:pPr>
        <w:widowControl w:val="0"/>
        <w:autoSpaceDE w:val="0"/>
        <w:autoSpaceDN w:val="0"/>
        <w:spacing w:after="0" w:line="240" w:lineRule="auto"/>
        <w:ind w:firstLine="540"/>
        <w:jc w:val="both"/>
        <w:rPr>
          <w:rFonts w:ascii="Times New Roman" w:eastAsia="Times New Roman" w:hAnsi="Times New Roman"/>
          <w:szCs w:val="20"/>
          <w:lang w:eastAsia="ru-RU"/>
        </w:rPr>
      </w:pPr>
    </w:p>
    <w:p w:rsidR="00B93E79" w:rsidRPr="00B93E79" w:rsidRDefault="00B93E79" w:rsidP="00B93E79">
      <w:pPr>
        <w:widowControl w:val="0"/>
        <w:pBdr>
          <w:top w:val="single" w:sz="6" w:space="0" w:color="auto"/>
        </w:pBdr>
        <w:autoSpaceDE w:val="0"/>
        <w:autoSpaceDN w:val="0"/>
        <w:spacing w:before="100" w:after="100" w:line="240" w:lineRule="auto"/>
        <w:jc w:val="both"/>
        <w:rPr>
          <w:rFonts w:ascii="Times New Roman" w:eastAsia="Times New Roman" w:hAnsi="Times New Roman"/>
          <w:sz w:val="2"/>
          <w:szCs w:val="2"/>
          <w:lang w:eastAsia="ru-RU"/>
        </w:rPr>
      </w:pPr>
    </w:p>
    <w:p w:rsidR="00B93E79" w:rsidRPr="00B93E79" w:rsidRDefault="00B93E79" w:rsidP="00B93E79">
      <w:pPr>
        <w:spacing w:after="160" w:line="256" w:lineRule="auto"/>
        <w:rPr>
          <w:rFonts w:ascii="Times New Roman" w:hAnsi="Times New Roman"/>
        </w:rPr>
      </w:pPr>
    </w:p>
    <w:p w:rsidR="00B93E79" w:rsidRPr="00B93E79" w:rsidRDefault="00B93E79" w:rsidP="00B93E79">
      <w:pPr>
        <w:spacing w:after="160" w:line="256" w:lineRule="auto"/>
      </w:pPr>
    </w:p>
    <w:p w:rsidR="00FA20F1" w:rsidRDefault="00FA20F1" w:rsidP="00F96B3D">
      <w:pPr>
        <w:shd w:val="clear" w:color="auto" w:fill="FFFFFF"/>
        <w:spacing w:after="0" w:line="0" w:lineRule="atLeast"/>
        <w:ind w:right="-2"/>
        <w:rPr>
          <w:rFonts w:ascii="Times New Roman" w:eastAsia="Times New Roman" w:hAnsi="Times New Roman"/>
          <w:color w:val="000000"/>
          <w:sz w:val="28"/>
          <w:szCs w:val="28"/>
          <w:lang w:eastAsia="ru-RU"/>
        </w:rPr>
      </w:pPr>
    </w:p>
    <w:sectPr w:rsidR="00FA20F1" w:rsidSect="00B93E79">
      <w:pgSz w:w="11906" w:h="16838"/>
      <w:pgMar w:top="794" w:right="567" w:bottom="1134"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F43E8" w:rsidRDefault="001F43E8">
      <w:pPr>
        <w:spacing w:after="0" w:line="240" w:lineRule="auto"/>
      </w:pPr>
      <w:r>
        <w:separator/>
      </w:r>
    </w:p>
  </w:endnote>
  <w:endnote w:type="continuationSeparator" w:id="0">
    <w:p w:rsidR="001F43E8" w:rsidRDefault="001F43E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F43E8" w:rsidRDefault="001F43E8">
      <w:pPr>
        <w:spacing w:after="0" w:line="240" w:lineRule="auto"/>
      </w:pPr>
      <w:r>
        <w:separator/>
      </w:r>
    </w:p>
  </w:footnote>
  <w:footnote w:type="continuationSeparator" w:id="0">
    <w:p w:rsidR="001F43E8" w:rsidRDefault="001F43E8">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372215"/>
    <w:multiLevelType w:val="hybridMultilevel"/>
    <w:tmpl w:val="2CD65F7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1940630"/>
    <w:multiLevelType w:val="hybridMultilevel"/>
    <w:tmpl w:val="90629FDE"/>
    <w:lvl w:ilvl="0" w:tplc="A41C7756">
      <w:start w:val="1"/>
      <w:numFmt w:val="decimal"/>
      <w:lvlText w:val="%1."/>
      <w:lvlJc w:val="left"/>
      <w:pPr>
        <w:ind w:left="-66" w:hanging="360"/>
      </w:pPr>
      <w:rPr>
        <w:rFonts w:hint="default"/>
      </w:rPr>
    </w:lvl>
    <w:lvl w:ilvl="1" w:tplc="04190019" w:tentative="1">
      <w:start w:val="1"/>
      <w:numFmt w:val="lowerLetter"/>
      <w:lvlText w:val="%2."/>
      <w:lvlJc w:val="left"/>
      <w:pPr>
        <w:ind w:left="654" w:hanging="360"/>
      </w:pPr>
    </w:lvl>
    <w:lvl w:ilvl="2" w:tplc="0419001B" w:tentative="1">
      <w:start w:val="1"/>
      <w:numFmt w:val="lowerRoman"/>
      <w:lvlText w:val="%3."/>
      <w:lvlJc w:val="right"/>
      <w:pPr>
        <w:ind w:left="1374" w:hanging="180"/>
      </w:pPr>
    </w:lvl>
    <w:lvl w:ilvl="3" w:tplc="0419000F" w:tentative="1">
      <w:start w:val="1"/>
      <w:numFmt w:val="decimal"/>
      <w:lvlText w:val="%4."/>
      <w:lvlJc w:val="left"/>
      <w:pPr>
        <w:ind w:left="2094" w:hanging="360"/>
      </w:pPr>
    </w:lvl>
    <w:lvl w:ilvl="4" w:tplc="04190019" w:tentative="1">
      <w:start w:val="1"/>
      <w:numFmt w:val="lowerLetter"/>
      <w:lvlText w:val="%5."/>
      <w:lvlJc w:val="left"/>
      <w:pPr>
        <w:ind w:left="2814" w:hanging="360"/>
      </w:pPr>
    </w:lvl>
    <w:lvl w:ilvl="5" w:tplc="0419001B" w:tentative="1">
      <w:start w:val="1"/>
      <w:numFmt w:val="lowerRoman"/>
      <w:lvlText w:val="%6."/>
      <w:lvlJc w:val="right"/>
      <w:pPr>
        <w:ind w:left="3534" w:hanging="180"/>
      </w:pPr>
    </w:lvl>
    <w:lvl w:ilvl="6" w:tplc="0419000F" w:tentative="1">
      <w:start w:val="1"/>
      <w:numFmt w:val="decimal"/>
      <w:lvlText w:val="%7."/>
      <w:lvlJc w:val="left"/>
      <w:pPr>
        <w:ind w:left="4254" w:hanging="360"/>
      </w:pPr>
    </w:lvl>
    <w:lvl w:ilvl="7" w:tplc="04190019" w:tentative="1">
      <w:start w:val="1"/>
      <w:numFmt w:val="lowerLetter"/>
      <w:lvlText w:val="%8."/>
      <w:lvlJc w:val="left"/>
      <w:pPr>
        <w:ind w:left="4974" w:hanging="360"/>
      </w:pPr>
    </w:lvl>
    <w:lvl w:ilvl="8" w:tplc="0419001B" w:tentative="1">
      <w:start w:val="1"/>
      <w:numFmt w:val="lowerRoman"/>
      <w:lvlText w:val="%9."/>
      <w:lvlJc w:val="right"/>
      <w:pPr>
        <w:ind w:left="5694" w:hanging="180"/>
      </w:pPr>
    </w:lvl>
  </w:abstractNum>
  <w:abstractNum w:abstractNumId="2">
    <w:nsid w:val="13335000"/>
    <w:multiLevelType w:val="hybridMultilevel"/>
    <w:tmpl w:val="B9EE6108"/>
    <w:lvl w:ilvl="0" w:tplc="7E948BA4">
      <w:start w:val="1"/>
      <w:numFmt w:val="decimal"/>
      <w:lvlText w:val="%1."/>
      <w:lvlJc w:val="left"/>
      <w:pPr>
        <w:ind w:left="780" w:hanging="480"/>
      </w:pPr>
      <w:rPr>
        <w:rFonts w:hint="default"/>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abstractNum w:abstractNumId="3">
    <w:nsid w:val="19E80DB5"/>
    <w:multiLevelType w:val="hybridMultilevel"/>
    <w:tmpl w:val="26BEBBA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7A22D87"/>
    <w:multiLevelType w:val="hybridMultilevel"/>
    <w:tmpl w:val="BD0C1BE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8823498"/>
    <w:multiLevelType w:val="hybridMultilevel"/>
    <w:tmpl w:val="D898EA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8F2635D"/>
    <w:multiLevelType w:val="hybridMultilevel"/>
    <w:tmpl w:val="854E9532"/>
    <w:lvl w:ilvl="0" w:tplc="BAE8CD5A">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A255591"/>
    <w:multiLevelType w:val="multilevel"/>
    <w:tmpl w:val="1556C956"/>
    <w:lvl w:ilvl="0">
      <w:start w:val="1"/>
      <w:numFmt w:val="decimal"/>
      <w:lvlText w:val="%1."/>
      <w:lvlJc w:val="left"/>
      <w:pPr>
        <w:ind w:left="1662" w:hanging="1095"/>
      </w:pPr>
      <w:rPr>
        <w:rFonts w:hint="default"/>
      </w:rPr>
    </w:lvl>
    <w:lvl w:ilvl="1">
      <w:start w:val="1"/>
      <w:numFmt w:val="decimal"/>
      <w:isLgl/>
      <w:lvlText w:val="%2."/>
      <w:lvlJc w:val="left"/>
      <w:pPr>
        <w:ind w:left="1287" w:hanging="720"/>
      </w:pPr>
      <w:rPr>
        <w:rFonts w:ascii="Times New Roman" w:eastAsia="Times New Roman" w:hAnsi="Times New Roman" w:cs="Times New Roman"/>
        <w:color w:val="000000"/>
      </w:rPr>
    </w:lvl>
    <w:lvl w:ilvl="2">
      <w:start w:val="1"/>
      <w:numFmt w:val="decimal"/>
      <w:isLgl/>
      <w:lvlText w:val="%1.%2.%3."/>
      <w:lvlJc w:val="left"/>
      <w:pPr>
        <w:ind w:left="1287" w:hanging="720"/>
      </w:pPr>
      <w:rPr>
        <w:rFonts w:hint="default"/>
        <w:color w:val="000000"/>
      </w:rPr>
    </w:lvl>
    <w:lvl w:ilvl="3">
      <w:start w:val="1"/>
      <w:numFmt w:val="decimal"/>
      <w:isLgl/>
      <w:lvlText w:val="%1.%2.%3.%4."/>
      <w:lvlJc w:val="left"/>
      <w:pPr>
        <w:ind w:left="1647" w:hanging="1080"/>
      </w:pPr>
      <w:rPr>
        <w:rFonts w:hint="default"/>
        <w:color w:val="000000"/>
      </w:rPr>
    </w:lvl>
    <w:lvl w:ilvl="4">
      <w:start w:val="1"/>
      <w:numFmt w:val="decimal"/>
      <w:isLgl/>
      <w:lvlText w:val="%1.%2.%3.%4.%5."/>
      <w:lvlJc w:val="left"/>
      <w:pPr>
        <w:ind w:left="1647" w:hanging="1080"/>
      </w:pPr>
      <w:rPr>
        <w:rFonts w:hint="default"/>
        <w:color w:val="000000"/>
      </w:rPr>
    </w:lvl>
    <w:lvl w:ilvl="5">
      <w:start w:val="1"/>
      <w:numFmt w:val="decimal"/>
      <w:isLgl/>
      <w:lvlText w:val="%1.%2.%3.%4.%5.%6."/>
      <w:lvlJc w:val="left"/>
      <w:pPr>
        <w:ind w:left="2007" w:hanging="1440"/>
      </w:pPr>
      <w:rPr>
        <w:rFonts w:hint="default"/>
        <w:color w:val="000000"/>
      </w:rPr>
    </w:lvl>
    <w:lvl w:ilvl="6">
      <w:start w:val="1"/>
      <w:numFmt w:val="decimal"/>
      <w:isLgl/>
      <w:lvlText w:val="%1.%2.%3.%4.%5.%6.%7."/>
      <w:lvlJc w:val="left"/>
      <w:pPr>
        <w:ind w:left="2367" w:hanging="1800"/>
      </w:pPr>
      <w:rPr>
        <w:rFonts w:hint="default"/>
        <w:color w:val="000000"/>
      </w:rPr>
    </w:lvl>
    <w:lvl w:ilvl="7">
      <w:start w:val="1"/>
      <w:numFmt w:val="decimal"/>
      <w:isLgl/>
      <w:lvlText w:val="%1.%2.%3.%4.%5.%6.%7.%8."/>
      <w:lvlJc w:val="left"/>
      <w:pPr>
        <w:ind w:left="2367" w:hanging="1800"/>
      </w:pPr>
      <w:rPr>
        <w:rFonts w:hint="default"/>
        <w:color w:val="000000"/>
      </w:rPr>
    </w:lvl>
    <w:lvl w:ilvl="8">
      <w:start w:val="1"/>
      <w:numFmt w:val="decimal"/>
      <w:isLgl/>
      <w:lvlText w:val="%1.%2.%3.%4.%5.%6.%7.%8.%9."/>
      <w:lvlJc w:val="left"/>
      <w:pPr>
        <w:ind w:left="2727" w:hanging="2160"/>
      </w:pPr>
      <w:rPr>
        <w:rFonts w:hint="default"/>
        <w:color w:val="000000"/>
      </w:rPr>
    </w:lvl>
  </w:abstractNum>
  <w:abstractNum w:abstractNumId="8">
    <w:nsid w:val="40764311"/>
    <w:multiLevelType w:val="multilevel"/>
    <w:tmpl w:val="DA1E61F4"/>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eastAsia="Calibri" w:hint="default"/>
      </w:rPr>
    </w:lvl>
    <w:lvl w:ilvl="2">
      <w:start w:val="1"/>
      <w:numFmt w:val="decimal"/>
      <w:isLgl/>
      <w:lvlText w:val="%1.%2.%3."/>
      <w:lvlJc w:val="left"/>
      <w:pPr>
        <w:ind w:left="1429" w:hanging="720"/>
      </w:pPr>
      <w:rPr>
        <w:rFonts w:eastAsia="Calibri" w:hint="default"/>
      </w:rPr>
    </w:lvl>
    <w:lvl w:ilvl="3">
      <w:start w:val="1"/>
      <w:numFmt w:val="decimal"/>
      <w:isLgl/>
      <w:lvlText w:val="%1.%2.%3.%4."/>
      <w:lvlJc w:val="left"/>
      <w:pPr>
        <w:ind w:left="1789" w:hanging="1080"/>
      </w:pPr>
      <w:rPr>
        <w:rFonts w:eastAsia="Calibri" w:hint="default"/>
      </w:rPr>
    </w:lvl>
    <w:lvl w:ilvl="4">
      <w:start w:val="1"/>
      <w:numFmt w:val="decimal"/>
      <w:isLgl/>
      <w:lvlText w:val="%1.%2.%3.%4.%5."/>
      <w:lvlJc w:val="left"/>
      <w:pPr>
        <w:ind w:left="1789" w:hanging="1080"/>
      </w:pPr>
      <w:rPr>
        <w:rFonts w:eastAsia="Calibri" w:hint="default"/>
      </w:rPr>
    </w:lvl>
    <w:lvl w:ilvl="5">
      <w:start w:val="1"/>
      <w:numFmt w:val="decimal"/>
      <w:isLgl/>
      <w:lvlText w:val="%1.%2.%3.%4.%5.%6."/>
      <w:lvlJc w:val="left"/>
      <w:pPr>
        <w:ind w:left="2149" w:hanging="1440"/>
      </w:pPr>
      <w:rPr>
        <w:rFonts w:eastAsia="Calibri" w:hint="default"/>
      </w:rPr>
    </w:lvl>
    <w:lvl w:ilvl="6">
      <w:start w:val="1"/>
      <w:numFmt w:val="decimal"/>
      <w:isLgl/>
      <w:lvlText w:val="%1.%2.%3.%4.%5.%6.%7."/>
      <w:lvlJc w:val="left"/>
      <w:pPr>
        <w:ind w:left="2509" w:hanging="1800"/>
      </w:pPr>
      <w:rPr>
        <w:rFonts w:eastAsia="Calibri" w:hint="default"/>
      </w:rPr>
    </w:lvl>
    <w:lvl w:ilvl="7">
      <w:start w:val="1"/>
      <w:numFmt w:val="decimal"/>
      <w:isLgl/>
      <w:lvlText w:val="%1.%2.%3.%4.%5.%6.%7.%8."/>
      <w:lvlJc w:val="left"/>
      <w:pPr>
        <w:ind w:left="2509" w:hanging="1800"/>
      </w:pPr>
      <w:rPr>
        <w:rFonts w:eastAsia="Calibri" w:hint="default"/>
      </w:rPr>
    </w:lvl>
    <w:lvl w:ilvl="8">
      <w:start w:val="1"/>
      <w:numFmt w:val="decimal"/>
      <w:isLgl/>
      <w:lvlText w:val="%1.%2.%3.%4.%5.%6.%7.%8.%9."/>
      <w:lvlJc w:val="left"/>
      <w:pPr>
        <w:ind w:left="2869" w:hanging="2160"/>
      </w:pPr>
      <w:rPr>
        <w:rFonts w:eastAsia="Calibri" w:hint="default"/>
      </w:rPr>
    </w:lvl>
  </w:abstractNum>
  <w:abstractNum w:abstractNumId="9">
    <w:nsid w:val="48F655DE"/>
    <w:multiLevelType w:val="hybridMultilevel"/>
    <w:tmpl w:val="E946DD6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9197880"/>
    <w:multiLevelType w:val="hybridMultilevel"/>
    <w:tmpl w:val="90E4EA70"/>
    <w:lvl w:ilvl="0" w:tplc="55C4B3A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nsid w:val="519E5BC3"/>
    <w:multiLevelType w:val="multilevel"/>
    <w:tmpl w:val="1E5CFD28"/>
    <w:lvl w:ilvl="0">
      <w:start w:val="1"/>
      <w:numFmt w:val="decimal"/>
      <w:lvlText w:val="%1."/>
      <w:lvlJc w:val="left"/>
      <w:pPr>
        <w:ind w:left="450" w:hanging="450"/>
      </w:pPr>
      <w:rPr>
        <w:rFonts w:hint="default"/>
      </w:rPr>
    </w:lvl>
    <w:lvl w:ilvl="1">
      <w:start w:val="3"/>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12">
    <w:nsid w:val="549B0921"/>
    <w:multiLevelType w:val="hybridMultilevel"/>
    <w:tmpl w:val="C7CECDAE"/>
    <w:lvl w:ilvl="0" w:tplc="65DC3698">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59EA3400"/>
    <w:multiLevelType w:val="hybridMultilevel"/>
    <w:tmpl w:val="C7FEFC8E"/>
    <w:lvl w:ilvl="0" w:tplc="4DB452C6">
      <w:start w:val="4"/>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nsid w:val="5B5103F6"/>
    <w:multiLevelType w:val="hybridMultilevel"/>
    <w:tmpl w:val="D7E88E44"/>
    <w:lvl w:ilvl="0" w:tplc="B2B69A1A">
      <w:start w:val="1"/>
      <w:numFmt w:val="decimal"/>
      <w:lvlText w:val="%1."/>
      <w:lvlJc w:val="left"/>
      <w:pPr>
        <w:ind w:left="-207" w:hanging="360"/>
      </w:pPr>
      <w:rPr>
        <w:rFonts w:hint="default"/>
      </w:rPr>
    </w:lvl>
    <w:lvl w:ilvl="1" w:tplc="04190019" w:tentative="1">
      <w:start w:val="1"/>
      <w:numFmt w:val="lowerLetter"/>
      <w:lvlText w:val="%2."/>
      <w:lvlJc w:val="left"/>
      <w:pPr>
        <w:ind w:left="513" w:hanging="360"/>
      </w:pPr>
    </w:lvl>
    <w:lvl w:ilvl="2" w:tplc="0419001B" w:tentative="1">
      <w:start w:val="1"/>
      <w:numFmt w:val="lowerRoman"/>
      <w:lvlText w:val="%3."/>
      <w:lvlJc w:val="right"/>
      <w:pPr>
        <w:ind w:left="1233" w:hanging="180"/>
      </w:pPr>
    </w:lvl>
    <w:lvl w:ilvl="3" w:tplc="0419000F" w:tentative="1">
      <w:start w:val="1"/>
      <w:numFmt w:val="decimal"/>
      <w:lvlText w:val="%4."/>
      <w:lvlJc w:val="left"/>
      <w:pPr>
        <w:ind w:left="1953" w:hanging="360"/>
      </w:pPr>
    </w:lvl>
    <w:lvl w:ilvl="4" w:tplc="04190019" w:tentative="1">
      <w:start w:val="1"/>
      <w:numFmt w:val="lowerLetter"/>
      <w:lvlText w:val="%5."/>
      <w:lvlJc w:val="left"/>
      <w:pPr>
        <w:ind w:left="2673" w:hanging="360"/>
      </w:pPr>
    </w:lvl>
    <w:lvl w:ilvl="5" w:tplc="0419001B" w:tentative="1">
      <w:start w:val="1"/>
      <w:numFmt w:val="lowerRoman"/>
      <w:lvlText w:val="%6."/>
      <w:lvlJc w:val="right"/>
      <w:pPr>
        <w:ind w:left="3393" w:hanging="180"/>
      </w:pPr>
    </w:lvl>
    <w:lvl w:ilvl="6" w:tplc="0419000F" w:tentative="1">
      <w:start w:val="1"/>
      <w:numFmt w:val="decimal"/>
      <w:lvlText w:val="%7."/>
      <w:lvlJc w:val="left"/>
      <w:pPr>
        <w:ind w:left="4113" w:hanging="360"/>
      </w:pPr>
    </w:lvl>
    <w:lvl w:ilvl="7" w:tplc="04190019" w:tentative="1">
      <w:start w:val="1"/>
      <w:numFmt w:val="lowerLetter"/>
      <w:lvlText w:val="%8."/>
      <w:lvlJc w:val="left"/>
      <w:pPr>
        <w:ind w:left="4833" w:hanging="360"/>
      </w:pPr>
    </w:lvl>
    <w:lvl w:ilvl="8" w:tplc="0419001B" w:tentative="1">
      <w:start w:val="1"/>
      <w:numFmt w:val="lowerRoman"/>
      <w:lvlText w:val="%9."/>
      <w:lvlJc w:val="right"/>
      <w:pPr>
        <w:ind w:left="5553" w:hanging="180"/>
      </w:pPr>
    </w:lvl>
  </w:abstractNum>
  <w:abstractNum w:abstractNumId="15">
    <w:nsid w:val="5D874B5E"/>
    <w:multiLevelType w:val="hybridMultilevel"/>
    <w:tmpl w:val="E642359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6C793CE5"/>
    <w:multiLevelType w:val="multilevel"/>
    <w:tmpl w:val="C908B336"/>
    <w:lvl w:ilvl="0">
      <w:start w:val="1"/>
      <w:numFmt w:val="decimal"/>
      <w:lvlText w:val="%1."/>
      <w:lvlJc w:val="left"/>
      <w:pPr>
        <w:ind w:left="1068" w:hanging="360"/>
      </w:pPr>
      <w:rPr>
        <w:rFonts w:hint="default"/>
      </w:rPr>
    </w:lvl>
    <w:lvl w:ilvl="1">
      <w:start w:val="1"/>
      <w:numFmt w:val="decimal"/>
      <w:isLgl/>
      <w:lvlText w:val="%1.%2."/>
      <w:lvlJc w:val="left"/>
      <w:pPr>
        <w:ind w:left="1788" w:hanging="720"/>
      </w:pPr>
      <w:rPr>
        <w:rFonts w:hint="default"/>
      </w:rPr>
    </w:lvl>
    <w:lvl w:ilvl="2">
      <w:start w:val="1"/>
      <w:numFmt w:val="decimal"/>
      <w:isLgl/>
      <w:lvlText w:val="%1.%2.%3."/>
      <w:lvlJc w:val="left"/>
      <w:pPr>
        <w:ind w:left="2148" w:hanging="720"/>
      </w:pPr>
      <w:rPr>
        <w:rFonts w:hint="default"/>
      </w:rPr>
    </w:lvl>
    <w:lvl w:ilvl="3">
      <w:start w:val="1"/>
      <w:numFmt w:val="decimal"/>
      <w:isLgl/>
      <w:lvlText w:val="%1.%2.%3.%4."/>
      <w:lvlJc w:val="left"/>
      <w:pPr>
        <w:ind w:left="2868" w:hanging="1080"/>
      </w:pPr>
      <w:rPr>
        <w:rFonts w:hint="default"/>
      </w:rPr>
    </w:lvl>
    <w:lvl w:ilvl="4">
      <w:start w:val="1"/>
      <w:numFmt w:val="decimal"/>
      <w:isLgl/>
      <w:lvlText w:val="%1.%2.%3.%4.%5."/>
      <w:lvlJc w:val="left"/>
      <w:pPr>
        <w:ind w:left="3228" w:hanging="1080"/>
      </w:pPr>
      <w:rPr>
        <w:rFonts w:hint="default"/>
      </w:rPr>
    </w:lvl>
    <w:lvl w:ilvl="5">
      <w:start w:val="1"/>
      <w:numFmt w:val="decimal"/>
      <w:isLgl/>
      <w:lvlText w:val="%1.%2.%3.%4.%5.%6."/>
      <w:lvlJc w:val="left"/>
      <w:pPr>
        <w:ind w:left="3948" w:hanging="1440"/>
      </w:pPr>
      <w:rPr>
        <w:rFonts w:hint="default"/>
      </w:rPr>
    </w:lvl>
    <w:lvl w:ilvl="6">
      <w:start w:val="1"/>
      <w:numFmt w:val="decimal"/>
      <w:isLgl/>
      <w:lvlText w:val="%1.%2.%3.%4.%5.%6.%7."/>
      <w:lvlJc w:val="left"/>
      <w:pPr>
        <w:ind w:left="4668" w:hanging="1800"/>
      </w:pPr>
      <w:rPr>
        <w:rFonts w:hint="default"/>
      </w:rPr>
    </w:lvl>
    <w:lvl w:ilvl="7">
      <w:start w:val="1"/>
      <w:numFmt w:val="decimal"/>
      <w:isLgl/>
      <w:lvlText w:val="%1.%2.%3.%4.%5.%6.%7.%8."/>
      <w:lvlJc w:val="left"/>
      <w:pPr>
        <w:ind w:left="5028" w:hanging="1800"/>
      </w:pPr>
      <w:rPr>
        <w:rFonts w:hint="default"/>
      </w:rPr>
    </w:lvl>
    <w:lvl w:ilvl="8">
      <w:start w:val="1"/>
      <w:numFmt w:val="decimal"/>
      <w:isLgl/>
      <w:lvlText w:val="%1.%2.%3.%4.%5.%6.%7.%8.%9."/>
      <w:lvlJc w:val="left"/>
      <w:pPr>
        <w:ind w:left="5748" w:hanging="2160"/>
      </w:pPr>
      <w:rPr>
        <w:rFonts w:hint="default"/>
      </w:rPr>
    </w:lvl>
  </w:abstractNum>
  <w:abstractNum w:abstractNumId="17">
    <w:nsid w:val="6D0C3B23"/>
    <w:multiLevelType w:val="hybridMultilevel"/>
    <w:tmpl w:val="BD12CDA2"/>
    <w:lvl w:ilvl="0" w:tplc="8F1C9A44">
      <w:start w:val="1"/>
      <w:numFmt w:val="decimal"/>
      <w:lvlText w:val="%1."/>
      <w:lvlJc w:val="left"/>
      <w:pPr>
        <w:ind w:left="1069" w:hanging="360"/>
      </w:pPr>
      <w:rPr>
        <w:rFonts w:hint="default"/>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70D86328"/>
    <w:multiLevelType w:val="multilevel"/>
    <w:tmpl w:val="58788378"/>
    <w:lvl w:ilvl="0">
      <w:start w:val="1"/>
      <w:numFmt w:val="decimal"/>
      <w:lvlText w:val="%1."/>
      <w:lvlJc w:val="left"/>
      <w:pPr>
        <w:tabs>
          <w:tab w:val="num" w:pos="360"/>
        </w:tabs>
        <w:ind w:left="36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2160" w:hanging="108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960" w:hanging="1800"/>
      </w:pPr>
      <w:rPr>
        <w:rFonts w:hint="default"/>
      </w:rPr>
    </w:lvl>
    <w:lvl w:ilvl="7">
      <w:start w:val="1"/>
      <w:numFmt w:val="decimal"/>
      <w:isLgl/>
      <w:lvlText w:val="%1.%2.%3.%4.%5.%6.%7.%8."/>
      <w:lvlJc w:val="left"/>
      <w:pPr>
        <w:ind w:left="4320" w:hanging="1800"/>
      </w:pPr>
      <w:rPr>
        <w:rFonts w:hint="default"/>
      </w:rPr>
    </w:lvl>
    <w:lvl w:ilvl="8">
      <w:start w:val="1"/>
      <w:numFmt w:val="decimal"/>
      <w:isLgl/>
      <w:lvlText w:val="%1.%2.%3.%4.%5.%6.%7.%8.%9."/>
      <w:lvlJc w:val="left"/>
      <w:pPr>
        <w:ind w:left="5040" w:hanging="2160"/>
      </w:pPr>
      <w:rPr>
        <w:rFonts w:hint="default"/>
      </w:rPr>
    </w:lvl>
  </w:abstractNum>
  <w:abstractNum w:abstractNumId="19">
    <w:nsid w:val="75A63190"/>
    <w:multiLevelType w:val="hybridMultilevel"/>
    <w:tmpl w:val="2FE49E12"/>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nsid w:val="7D352485"/>
    <w:multiLevelType w:val="multilevel"/>
    <w:tmpl w:val="A1024474"/>
    <w:lvl w:ilvl="0">
      <w:start w:val="1"/>
      <w:numFmt w:val="decimal"/>
      <w:lvlText w:val="%1."/>
      <w:lvlJc w:val="left"/>
      <w:pPr>
        <w:ind w:left="1068" w:hanging="360"/>
      </w:pPr>
      <w:rPr>
        <w:rFonts w:hint="default"/>
      </w:rPr>
    </w:lvl>
    <w:lvl w:ilvl="1">
      <w:start w:val="1"/>
      <w:numFmt w:val="decimal"/>
      <w:isLgl/>
      <w:lvlText w:val="%1.%2."/>
      <w:lvlJc w:val="left"/>
      <w:pPr>
        <w:ind w:left="1428"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num w:numId="1">
    <w:abstractNumId w:val="7"/>
  </w:num>
  <w:num w:numId="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0"/>
  </w:num>
  <w:num w:numId="4">
    <w:abstractNumId w:val="14"/>
  </w:num>
  <w:num w:numId="5">
    <w:abstractNumId w:val="8"/>
  </w:num>
  <w:num w:numId="6">
    <w:abstractNumId w:val="18"/>
  </w:num>
  <w:num w:numId="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
  </w:num>
  <w:num w:numId="9">
    <w:abstractNumId w:val="4"/>
  </w:num>
  <w:num w:numId="10">
    <w:abstractNumId w:val="1"/>
  </w:num>
  <w:num w:numId="11">
    <w:abstractNumId w:val="20"/>
  </w:num>
  <w:num w:numId="12">
    <w:abstractNumId w:val="11"/>
  </w:num>
  <w:num w:numId="13">
    <w:abstractNumId w:val="12"/>
  </w:num>
  <w:num w:numId="14">
    <w:abstractNumId w:val="6"/>
  </w:num>
  <w:num w:numId="15">
    <w:abstractNumId w:val="17"/>
  </w:num>
  <w:num w:numId="16">
    <w:abstractNumId w:val="9"/>
  </w:num>
  <w:num w:numId="17">
    <w:abstractNumId w:val="3"/>
  </w:num>
  <w:num w:numId="18">
    <w:abstractNumId w:val="5"/>
  </w:num>
  <w:num w:numId="19">
    <w:abstractNumId w:val="13"/>
  </w:num>
  <w:num w:numId="2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0"/>
  </w:num>
  <w:num w:numId="22">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8"/>
  <w:proofState w:spelling="clean" w:grammar="clean"/>
  <w:defaultTabStop w:val="708"/>
  <w:characterSpacingControl w:val="doNotCompress"/>
  <w:footnotePr>
    <w:footnote w:id="-1"/>
    <w:footnote w:id="0"/>
  </w:footnotePr>
  <w:endnotePr>
    <w:endnote w:id="-1"/>
    <w:endnote w:id="0"/>
  </w:endnotePr>
  <w:compat/>
  <w:rsids>
    <w:rsidRoot w:val="0041214F"/>
    <w:rsid w:val="00034504"/>
    <w:rsid w:val="00073CB3"/>
    <w:rsid w:val="000857CF"/>
    <w:rsid w:val="000C7D9B"/>
    <w:rsid w:val="000D333B"/>
    <w:rsid w:val="000D4917"/>
    <w:rsid w:val="001F43E8"/>
    <w:rsid w:val="002064A3"/>
    <w:rsid w:val="0022043D"/>
    <w:rsid w:val="00222128"/>
    <w:rsid w:val="00256584"/>
    <w:rsid w:val="002647BE"/>
    <w:rsid w:val="002F3C3C"/>
    <w:rsid w:val="00315085"/>
    <w:rsid w:val="003526FD"/>
    <w:rsid w:val="003752E6"/>
    <w:rsid w:val="003848BF"/>
    <w:rsid w:val="003A6ED3"/>
    <w:rsid w:val="003A7AA6"/>
    <w:rsid w:val="003B15B4"/>
    <w:rsid w:val="003B337E"/>
    <w:rsid w:val="003D586E"/>
    <w:rsid w:val="003F18AA"/>
    <w:rsid w:val="0041214F"/>
    <w:rsid w:val="00434AB2"/>
    <w:rsid w:val="00462801"/>
    <w:rsid w:val="00544DBF"/>
    <w:rsid w:val="005617A0"/>
    <w:rsid w:val="00571519"/>
    <w:rsid w:val="00574A78"/>
    <w:rsid w:val="00575A25"/>
    <w:rsid w:val="005A2050"/>
    <w:rsid w:val="005A6AF4"/>
    <w:rsid w:val="005B16D6"/>
    <w:rsid w:val="005C3F1E"/>
    <w:rsid w:val="005F63E0"/>
    <w:rsid w:val="00623E88"/>
    <w:rsid w:val="00633394"/>
    <w:rsid w:val="00682BDF"/>
    <w:rsid w:val="006B326D"/>
    <w:rsid w:val="006B7C77"/>
    <w:rsid w:val="006D519E"/>
    <w:rsid w:val="0074331F"/>
    <w:rsid w:val="00766191"/>
    <w:rsid w:val="0077633F"/>
    <w:rsid w:val="007806CA"/>
    <w:rsid w:val="007B7558"/>
    <w:rsid w:val="007D308A"/>
    <w:rsid w:val="007D6C1D"/>
    <w:rsid w:val="00800EBE"/>
    <w:rsid w:val="008E0AC0"/>
    <w:rsid w:val="0092054B"/>
    <w:rsid w:val="00927DEB"/>
    <w:rsid w:val="00970090"/>
    <w:rsid w:val="009B6054"/>
    <w:rsid w:val="009D63F3"/>
    <w:rsid w:val="009D78BD"/>
    <w:rsid w:val="009E1601"/>
    <w:rsid w:val="00A03464"/>
    <w:rsid w:val="00A42045"/>
    <w:rsid w:val="00A629D5"/>
    <w:rsid w:val="00A73E8E"/>
    <w:rsid w:val="00A749A7"/>
    <w:rsid w:val="00AA0868"/>
    <w:rsid w:val="00AA1AD2"/>
    <w:rsid w:val="00AC324C"/>
    <w:rsid w:val="00AF7F67"/>
    <w:rsid w:val="00B029AD"/>
    <w:rsid w:val="00B06EB7"/>
    <w:rsid w:val="00B21882"/>
    <w:rsid w:val="00B34148"/>
    <w:rsid w:val="00B43843"/>
    <w:rsid w:val="00B6566E"/>
    <w:rsid w:val="00B73FA3"/>
    <w:rsid w:val="00B76AA1"/>
    <w:rsid w:val="00B93E79"/>
    <w:rsid w:val="00BC77ED"/>
    <w:rsid w:val="00BD5E4D"/>
    <w:rsid w:val="00BE41A4"/>
    <w:rsid w:val="00BE691D"/>
    <w:rsid w:val="00C30552"/>
    <w:rsid w:val="00C555E7"/>
    <w:rsid w:val="00C55B74"/>
    <w:rsid w:val="00CA5F7F"/>
    <w:rsid w:val="00CB184E"/>
    <w:rsid w:val="00CB3B01"/>
    <w:rsid w:val="00D01F10"/>
    <w:rsid w:val="00D41D43"/>
    <w:rsid w:val="00DA7D9C"/>
    <w:rsid w:val="00E00F11"/>
    <w:rsid w:val="00E22390"/>
    <w:rsid w:val="00E73364"/>
    <w:rsid w:val="00ED2787"/>
    <w:rsid w:val="00F112A7"/>
    <w:rsid w:val="00F139BE"/>
    <w:rsid w:val="00F456E5"/>
    <w:rsid w:val="00F572FE"/>
    <w:rsid w:val="00F96B3D"/>
    <w:rsid w:val="00FA0FB0"/>
    <w:rsid w:val="00FA20F1"/>
    <w:rsid w:val="00FC5E70"/>
    <w:rsid w:val="00FE31B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1214F"/>
    <w:rPr>
      <w:rFonts w:ascii="Calibri" w:eastAsia="Calibri" w:hAnsi="Calibri" w:cs="Times New Roman"/>
    </w:rPr>
  </w:style>
  <w:style w:type="paragraph" w:styleId="1">
    <w:name w:val="heading 1"/>
    <w:basedOn w:val="a"/>
    <w:next w:val="a"/>
    <w:link w:val="10"/>
    <w:qFormat/>
    <w:rsid w:val="00B93E79"/>
    <w:pPr>
      <w:keepNext/>
      <w:tabs>
        <w:tab w:val="num" w:pos="360"/>
      </w:tabs>
      <w:spacing w:before="240" w:after="60" w:line="240" w:lineRule="auto"/>
      <w:ind w:firstLine="1134"/>
      <w:outlineLvl w:val="0"/>
    </w:pPr>
    <w:rPr>
      <w:rFonts w:ascii="Times New Roman" w:eastAsia="Times New Roman" w:hAnsi="Times New Roman" w:cs="Arial"/>
      <w:b/>
      <w:bCs/>
      <w:kern w:val="32"/>
      <w:sz w:val="28"/>
      <w:szCs w:val="32"/>
      <w:lang w:eastAsia="ru-RU"/>
    </w:rPr>
  </w:style>
  <w:style w:type="paragraph" w:styleId="2">
    <w:name w:val="heading 2"/>
    <w:basedOn w:val="a"/>
    <w:next w:val="a"/>
    <w:link w:val="20"/>
    <w:semiHidden/>
    <w:unhideWhenUsed/>
    <w:qFormat/>
    <w:rsid w:val="00B93E79"/>
    <w:pPr>
      <w:keepNext/>
      <w:spacing w:before="240" w:after="60" w:line="240" w:lineRule="auto"/>
      <w:outlineLvl w:val="1"/>
    </w:pPr>
    <w:rPr>
      <w:rFonts w:ascii="Arial" w:eastAsia="Times New Roman" w:hAnsi="Arial" w:cs="Arial"/>
      <w:b/>
      <w:bCs/>
      <w:i/>
      <w:i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1214F"/>
    <w:pPr>
      <w:ind w:left="720"/>
      <w:contextualSpacing/>
    </w:pPr>
  </w:style>
  <w:style w:type="paragraph" w:styleId="a4">
    <w:name w:val="No Spacing"/>
    <w:aliases w:val="с интервалом,Без интервала1,No Spacing1,No Spacing"/>
    <w:link w:val="a5"/>
    <w:uiPriority w:val="1"/>
    <w:qFormat/>
    <w:rsid w:val="0041214F"/>
    <w:pPr>
      <w:spacing w:after="0" w:line="240" w:lineRule="auto"/>
    </w:pPr>
    <w:rPr>
      <w:rFonts w:ascii="Calibri" w:eastAsia="Calibri" w:hAnsi="Calibri" w:cs="Times New Roman"/>
    </w:rPr>
  </w:style>
  <w:style w:type="paragraph" w:styleId="a6">
    <w:name w:val="Balloon Text"/>
    <w:basedOn w:val="a"/>
    <w:link w:val="a7"/>
    <w:uiPriority w:val="99"/>
    <w:semiHidden/>
    <w:unhideWhenUsed/>
    <w:rsid w:val="0041214F"/>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41214F"/>
    <w:rPr>
      <w:rFonts w:ascii="Tahoma" w:eastAsia="Calibri" w:hAnsi="Tahoma" w:cs="Tahoma"/>
      <w:sz w:val="16"/>
      <w:szCs w:val="16"/>
    </w:rPr>
  </w:style>
  <w:style w:type="table" w:styleId="a8">
    <w:name w:val="Table Grid"/>
    <w:basedOn w:val="a1"/>
    <w:uiPriority w:val="39"/>
    <w:rsid w:val="003526F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
    <w:name w:val="Нет списка1"/>
    <w:next w:val="a2"/>
    <w:uiPriority w:val="99"/>
    <w:semiHidden/>
    <w:unhideWhenUsed/>
    <w:rsid w:val="00D41D43"/>
  </w:style>
  <w:style w:type="paragraph" w:styleId="a9">
    <w:name w:val="Normal (Web)"/>
    <w:basedOn w:val="a"/>
    <w:unhideWhenUsed/>
    <w:rsid w:val="00D41D43"/>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msonormalbullet2gif">
    <w:name w:val="msonormalbullet2.gif"/>
    <w:basedOn w:val="a"/>
    <w:rsid w:val="00D41D43"/>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msonormalbullet3gif">
    <w:name w:val="msonormalbullet3.gif"/>
    <w:basedOn w:val="a"/>
    <w:semiHidden/>
    <w:rsid w:val="00D41D43"/>
    <w:pPr>
      <w:spacing w:before="100" w:beforeAutospacing="1" w:after="100" w:afterAutospacing="1" w:line="240" w:lineRule="auto"/>
    </w:pPr>
    <w:rPr>
      <w:rFonts w:ascii="Times New Roman" w:eastAsia="Times New Roman" w:hAnsi="Times New Roman"/>
      <w:sz w:val="24"/>
      <w:szCs w:val="24"/>
      <w:lang w:eastAsia="ru-RU"/>
    </w:rPr>
  </w:style>
  <w:style w:type="numbering" w:customStyle="1" w:styleId="110">
    <w:name w:val="Нет списка11"/>
    <w:next w:val="a2"/>
    <w:uiPriority w:val="99"/>
    <w:semiHidden/>
    <w:unhideWhenUsed/>
    <w:rsid w:val="00D41D43"/>
  </w:style>
  <w:style w:type="paragraph" w:customStyle="1" w:styleId="ConsPlusNormal">
    <w:name w:val="ConsPlusNormal"/>
    <w:link w:val="ConsPlusNormal0"/>
    <w:rsid w:val="00D41D43"/>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D41D43"/>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a">
    <w:name w:val="header"/>
    <w:basedOn w:val="a"/>
    <w:link w:val="ab"/>
    <w:uiPriority w:val="99"/>
    <w:rsid w:val="00D41D43"/>
    <w:pPr>
      <w:tabs>
        <w:tab w:val="center" w:pos="4677"/>
        <w:tab w:val="right" w:pos="9355"/>
      </w:tabs>
      <w:spacing w:after="0" w:line="240" w:lineRule="auto"/>
    </w:pPr>
    <w:rPr>
      <w:rFonts w:ascii="Times New Roman" w:eastAsia="Times New Roman" w:hAnsi="Times New Roman"/>
      <w:sz w:val="20"/>
      <w:szCs w:val="20"/>
      <w:lang w:eastAsia="ru-RU"/>
    </w:rPr>
  </w:style>
  <w:style w:type="character" w:customStyle="1" w:styleId="ab">
    <w:name w:val="Верхний колонтитул Знак"/>
    <w:basedOn w:val="a0"/>
    <w:link w:val="aa"/>
    <w:uiPriority w:val="99"/>
    <w:rsid w:val="00D41D43"/>
    <w:rPr>
      <w:rFonts w:ascii="Times New Roman" w:eastAsia="Times New Roman" w:hAnsi="Times New Roman" w:cs="Times New Roman"/>
      <w:sz w:val="20"/>
      <w:szCs w:val="20"/>
      <w:lang w:eastAsia="ru-RU"/>
    </w:rPr>
  </w:style>
  <w:style w:type="paragraph" w:styleId="ac">
    <w:name w:val="Body Text"/>
    <w:basedOn w:val="a"/>
    <w:link w:val="ad"/>
    <w:rsid w:val="00D41D43"/>
    <w:pPr>
      <w:shd w:val="clear" w:color="auto" w:fill="FFFFFF"/>
      <w:spacing w:after="0" w:line="240" w:lineRule="atLeast"/>
    </w:pPr>
    <w:rPr>
      <w:rFonts w:ascii="Times New Roman" w:eastAsia="Arial Unicode MS" w:hAnsi="Times New Roman"/>
      <w:sz w:val="20"/>
      <w:szCs w:val="20"/>
      <w:lang w:eastAsia="ru-RU"/>
    </w:rPr>
  </w:style>
  <w:style w:type="character" w:customStyle="1" w:styleId="ad">
    <w:name w:val="Основной текст Знак"/>
    <w:basedOn w:val="a0"/>
    <w:link w:val="ac"/>
    <w:rsid w:val="00D41D43"/>
    <w:rPr>
      <w:rFonts w:ascii="Times New Roman" w:eastAsia="Arial Unicode MS" w:hAnsi="Times New Roman" w:cs="Times New Roman"/>
      <w:sz w:val="20"/>
      <w:szCs w:val="20"/>
      <w:shd w:val="clear" w:color="auto" w:fill="FFFFFF"/>
      <w:lang w:eastAsia="ru-RU"/>
    </w:rPr>
  </w:style>
  <w:style w:type="character" w:styleId="ae">
    <w:name w:val="Strong"/>
    <w:basedOn w:val="a0"/>
    <w:uiPriority w:val="22"/>
    <w:qFormat/>
    <w:rsid w:val="00D41D43"/>
    <w:rPr>
      <w:b/>
      <w:bCs/>
    </w:rPr>
  </w:style>
  <w:style w:type="paragraph" w:customStyle="1" w:styleId="af">
    <w:name w:val="для таблиц из договоров"/>
    <w:basedOn w:val="a"/>
    <w:rsid w:val="00D41D43"/>
    <w:pPr>
      <w:spacing w:after="0" w:line="240" w:lineRule="auto"/>
    </w:pPr>
    <w:rPr>
      <w:rFonts w:ascii="Times New Roman" w:eastAsia="Times New Roman" w:hAnsi="Times New Roman"/>
      <w:sz w:val="24"/>
      <w:szCs w:val="20"/>
      <w:lang w:eastAsia="ru-RU"/>
    </w:rPr>
  </w:style>
  <w:style w:type="paragraph" w:styleId="af0">
    <w:name w:val="footer"/>
    <w:basedOn w:val="a"/>
    <w:link w:val="af1"/>
    <w:uiPriority w:val="99"/>
    <w:unhideWhenUsed/>
    <w:rsid w:val="00D41D43"/>
    <w:pPr>
      <w:tabs>
        <w:tab w:val="center" w:pos="4677"/>
        <w:tab w:val="right" w:pos="9355"/>
      </w:tabs>
      <w:spacing w:after="0" w:line="240" w:lineRule="auto"/>
      <w:ind w:firstLine="709"/>
    </w:pPr>
    <w:rPr>
      <w:rFonts w:ascii="Times New Roman" w:eastAsia="Times New Roman" w:hAnsi="Times New Roman"/>
      <w:szCs w:val="20"/>
      <w:lang w:eastAsia="ru-RU"/>
    </w:rPr>
  </w:style>
  <w:style w:type="character" w:customStyle="1" w:styleId="af1">
    <w:name w:val="Нижний колонтитул Знак"/>
    <w:basedOn w:val="a0"/>
    <w:link w:val="af0"/>
    <w:uiPriority w:val="99"/>
    <w:rsid w:val="00D41D43"/>
    <w:rPr>
      <w:rFonts w:ascii="Times New Roman" w:eastAsia="Times New Roman" w:hAnsi="Times New Roman" w:cs="Times New Roman"/>
      <w:szCs w:val="20"/>
      <w:lang w:eastAsia="ru-RU"/>
    </w:rPr>
  </w:style>
  <w:style w:type="table" w:customStyle="1" w:styleId="12">
    <w:name w:val="Сетка таблицы1"/>
    <w:basedOn w:val="a1"/>
    <w:next w:val="a8"/>
    <w:uiPriority w:val="59"/>
    <w:rsid w:val="00D41D4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
    <w:name w:val="Нет списка2"/>
    <w:next w:val="a2"/>
    <w:uiPriority w:val="99"/>
    <w:semiHidden/>
    <w:unhideWhenUsed/>
    <w:rsid w:val="00D41D43"/>
  </w:style>
  <w:style w:type="character" w:styleId="af2">
    <w:name w:val="Emphasis"/>
    <w:basedOn w:val="a0"/>
    <w:uiPriority w:val="20"/>
    <w:qFormat/>
    <w:rsid w:val="00D41D43"/>
    <w:rPr>
      <w:i/>
      <w:iCs/>
    </w:rPr>
  </w:style>
  <w:style w:type="character" w:customStyle="1" w:styleId="ConsPlusNormal0">
    <w:name w:val="ConsPlusNormal Знак"/>
    <w:link w:val="ConsPlusNormal"/>
    <w:locked/>
    <w:rsid w:val="00D41D43"/>
    <w:rPr>
      <w:rFonts w:ascii="Calibri" w:eastAsia="Times New Roman" w:hAnsi="Calibri" w:cs="Calibri"/>
      <w:szCs w:val="20"/>
      <w:lang w:eastAsia="ru-RU"/>
    </w:rPr>
  </w:style>
  <w:style w:type="paragraph" w:customStyle="1" w:styleId="ConsPlusTitle">
    <w:name w:val="ConsPlusTitle"/>
    <w:rsid w:val="00D41D43"/>
    <w:pPr>
      <w:widowControl w:val="0"/>
      <w:autoSpaceDE w:val="0"/>
      <w:autoSpaceDN w:val="0"/>
      <w:adjustRightInd w:val="0"/>
      <w:spacing w:after="0" w:line="240" w:lineRule="auto"/>
    </w:pPr>
    <w:rPr>
      <w:rFonts w:ascii="Arial" w:eastAsia="Times New Roman" w:hAnsi="Arial" w:cs="Arial"/>
      <w:b/>
      <w:bCs/>
      <w:sz w:val="20"/>
      <w:szCs w:val="20"/>
      <w:lang w:eastAsia="ru-RU"/>
    </w:rPr>
  </w:style>
  <w:style w:type="table" w:customStyle="1" w:styleId="22">
    <w:name w:val="Сетка таблицы2"/>
    <w:basedOn w:val="a1"/>
    <w:next w:val="a8"/>
    <w:uiPriority w:val="59"/>
    <w:rsid w:val="00D41D43"/>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3">
    <w:name w:val="Основной текст_"/>
    <w:basedOn w:val="a0"/>
    <w:link w:val="13"/>
    <w:rsid w:val="00D41D43"/>
    <w:rPr>
      <w:rFonts w:ascii="Times New Roman" w:eastAsia="Times New Roman" w:hAnsi="Times New Roman" w:cs="Times New Roman"/>
      <w:shd w:val="clear" w:color="auto" w:fill="FFFFFF"/>
    </w:rPr>
  </w:style>
  <w:style w:type="paragraph" w:customStyle="1" w:styleId="13">
    <w:name w:val="Основной текст1"/>
    <w:basedOn w:val="a"/>
    <w:link w:val="af3"/>
    <w:rsid w:val="00D41D43"/>
    <w:pPr>
      <w:widowControl w:val="0"/>
      <w:shd w:val="clear" w:color="auto" w:fill="FFFFFF"/>
      <w:spacing w:before="300" w:after="300" w:line="0" w:lineRule="atLeast"/>
      <w:jc w:val="both"/>
    </w:pPr>
    <w:rPr>
      <w:rFonts w:ascii="Times New Roman" w:eastAsia="Times New Roman" w:hAnsi="Times New Roman"/>
    </w:rPr>
  </w:style>
  <w:style w:type="character" w:customStyle="1" w:styleId="2pt">
    <w:name w:val="Основной текст + Интервал 2 pt"/>
    <w:basedOn w:val="af3"/>
    <w:rsid w:val="00D41D43"/>
    <w:rPr>
      <w:rFonts w:ascii="Times New Roman" w:eastAsia="Times New Roman" w:hAnsi="Times New Roman" w:cs="Times New Roman"/>
      <w:color w:val="000000"/>
      <w:spacing w:val="40"/>
      <w:w w:val="100"/>
      <w:position w:val="0"/>
      <w:sz w:val="24"/>
      <w:szCs w:val="24"/>
      <w:shd w:val="clear" w:color="auto" w:fill="FFFFFF"/>
      <w:lang w:val="ru-RU" w:eastAsia="ru-RU" w:bidi="ru-RU"/>
    </w:rPr>
  </w:style>
  <w:style w:type="table" w:customStyle="1" w:styleId="111">
    <w:name w:val="Сетка таблицы11"/>
    <w:basedOn w:val="a1"/>
    <w:next w:val="a8"/>
    <w:rsid w:val="00D41D43"/>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0">
    <w:name w:val="Сетка таблицы21"/>
    <w:basedOn w:val="a1"/>
    <w:next w:val="a8"/>
    <w:rsid w:val="00D41D43"/>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
    <w:name w:val="Сетка таблицы3"/>
    <w:basedOn w:val="a1"/>
    <w:next w:val="a8"/>
    <w:rsid w:val="00D41D43"/>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
    <w:name w:val="Сетка таблицы4"/>
    <w:basedOn w:val="a1"/>
    <w:next w:val="a8"/>
    <w:uiPriority w:val="59"/>
    <w:rsid w:val="00D41D43"/>
    <w:pPr>
      <w:spacing w:after="0" w:line="240" w:lineRule="auto"/>
      <w:ind w:firstLine="70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8"/>
    <w:uiPriority w:val="59"/>
    <w:rsid w:val="00D41D43"/>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basedOn w:val="a1"/>
    <w:next w:val="a8"/>
    <w:uiPriority w:val="59"/>
    <w:rsid w:val="00D41D43"/>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1"/>
    <w:next w:val="a8"/>
    <w:uiPriority w:val="59"/>
    <w:rsid w:val="00D41D43"/>
    <w:pPr>
      <w:spacing w:after="0" w:line="240" w:lineRule="auto"/>
      <w:ind w:firstLine="70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basedOn w:val="a1"/>
    <w:next w:val="a8"/>
    <w:uiPriority w:val="39"/>
    <w:rsid w:val="00D41D43"/>
    <w:pPr>
      <w:spacing w:after="0" w:line="240" w:lineRule="auto"/>
      <w:jc w:val="both"/>
    </w:pPr>
    <w:rPr>
      <w:rFonts w:ascii="Times New Roman" w:eastAsia="Calibri" w:hAnsi="Times New Roman" w:cs="Times New Roman"/>
      <w:sz w:val="28"/>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a5">
    <w:name w:val="Без интервала Знак"/>
    <w:aliases w:val="с интервалом Знак,Без интервала1 Знак,No Spacing1 Знак,No Spacing Знак"/>
    <w:link w:val="a4"/>
    <w:uiPriority w:val="1"/>
    <w:locked/>
    <w:rsid w:val="00D41D43"/>
    <w:rPr>
      <w:rFonts w:ascii="Calibri" w:eastAsia="Calibri" w:hAnsi="Calibri" w:cs="Times New Roman"/>
    </w:rPr>
  </w:style>
  <w:style w:type="table" w:customStyle="1" w:styleId="9">
    <w:name w:val="Сетка таблицы9"/>
    <w:basedOn w:val="a1"/>
    <w:next w:val="a8"/>
    <w:uiPriority w:val="59"/>
    <w:rsid w:val="00D41D43"/>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00">
    <w:name w:val="Сетка таблицы10"/>
    <w:basedOn w:val="a1"/>
    <w:next w:val="a8"/>
    <w:uiPriority w:val="59"/>
    <w:rsid w:val="00D41D43"/>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етка таблицы111"/>
    <w:basedOn w:val="a1"/>
    <w:next w:val="a8"/>
    <w:uiPriority w:val="59"/>
    <w:rsid w:val="00D41D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4">
    <w:name w:val="Гиперссылка1"/>
    <w:basedOn w:val="a0"/>
    <w:uiPriority w:val="99"/>
    <w:unhideWhenUsed/>
    <w:rsid w:val="00D41D43"/>
    <w:rPr>
      <w:color w:val="0000FF"/>
      <w:u w:val="single"/>
    </w:rPr>
  </w:style>
  <w:style w:type="table" w:customStyle="1" w:styleId="120">
    <w:name w:val="Сетка таблицы12"/>
    <w:basedOn w:val="a1"/>
    <w:next w:val="a8"/>
    <w:uiPriority w:val="59"/>
    <w:rsid w:val="00D41D43"/>
    <w:pPr>
      <w:spacing w:after="0" w:line="240" w:lineRule="auto"/>
    </w:pPr>
    <w:rPr>
      <w:rFonts w:ascii="Calibri" w:eastAsia="Times New Roman"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0">
    <w:name w:val="Сетка таблицы13"/>
    <w:basedOn w:val="a1"/>
    <w:next w:val="a8"/>
    <w:uiPriority w:val="59"/>
    <w:rsid w:val="00D41D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0">
    <w:name w:val="Сетка таблицы14"/>
    <w:basedOn w:val="a1"/>
    <w:next w:val="a8"/>
    <w:uiPriority w:val="59"/>
    <w:rsid w:val="00D41D43"/>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1">
    <w:name w:val="Основной текст с отступом 21"/>
    <w:basedOn w:val="a"/>
    <w:next w:val="23"/>
    <w:link w:val="24"/>
    <w:uiPriority w:val="99"/>
    <w:semiHidden/>
    <w:unhideWhenUsed/>
    <w:rsid w:val="00D41D43"/>
    <w:pPr>
      <w:spacing w:after="120" w:line="480" w:lineRule="auto"/>
      <w:ind w:left="283"/>
    </w:pPr>
    <w:rPr>
      <w:rFonts w:asciiTheme="minorHAnsi" w:eastAsiaTheme="minorHAnsi" w:hAnsiTheme="minorHAnsi" w:cstheme="minorBidi"/>
    </w:rPr>
  </w:style>
  <w:style w:type="character" w:customStyle="1" w:styleId="24">
    <w:name w:val="Основной текст с отступом 2 Знак"/>
    <w:basedOn w:val="a0"/>
    <w:link w:val="211"/>
    <w:uiPriority w:val="99"/>
    <w:semiHidden/>
    <w:rsid w:val="00D41D43"/>
  </w:style>
  <w:style w:type="table" w:customStyle="1" w:styleId="15">
    <w:name w:val="Сетка таблицы15"/>
    <w:basedOn w:val="a1"/>
    <w:next w:val="a8"/>
    <w:uiPriority w:val="59"/>
    <w:rsid w:val="00D41D4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
    <w:name w:val="Нет списка111"/>
    <w:next w:val="a2"/>
    <w:uiPriority w:val="99"/>
    <w:semiHidden/>
    <w:unhideWhenUsed/>
    <w:rsid w:val="00D41D43"/>
  </w:style>
  <w:style w:type="table" w:customStyle="1" w:styleId="16">
    <w:name w:val="Сетка таблицы16"/>
    <w:basedOn w:val="a1"/>
    <w:next w:val="a8"/>
    <w:uiPriority w:val="59"/>
    <w:rsid w:val="00D41D43"/>
    <w:pPr>
      <w:spacing w:after="0" w:line="240" w:lineRule="auto"/>
    </w:pPr>
    <w:rPr>
      <w:rFonts w:ascii="Calibri" w:eastAsia="Times New Roman" w:hAnsi="Calibri" w:cs="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msonormalbullet1gifbullet1gif">
    <w:name w:val="msonormalbullet1gifbullet1.gif"/>
    <w:basedOn w:val="a"/>
    <w:rsid w:val="00D41D43"/>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msonormalbullet1gifbullet3gif">
    <w:name w:val="msonormalbullet1gifbullet3.gif"/>
    <w:basedOn w:val="a"/>
    <w:rsid w:val="00D41D43"/>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msonormalbullet2gifbullet1gif">
    <w:name w:val="msonormalbullet2gifbullet1.gif"/>
    <w:basedOn w:val="a"/>
    <w:rsid w:val="00D41D43"/>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msonormalbullet2gifbullet3gif">
    <w:name w:val="msonormalbullet2gifbullet3.gif"/>
    <w:basedOn w:val="a"/>
    <w:rsid w:val="00D41D43"/>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msonormalbullet2gifbullet2gifbullet1gif">
    <w:name w:val="msonormalbullet2gifbullet2gifbullet1.gif"/>
    <w:basedOn w:val="a"/>
    <w:rsid w:val="00D41D43"/>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msonormalbullet2gifbullet2gifbullet3gif">
    <w:name w:val="msonormalbullet2gifbullet2gifbullet3.gif"/>
    <w:basedOn w:val="a"/>
    <w:rsid w:val="00D41D43"/>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af4">
    <w:name w:val="Гипертекстовая ссылка"/>
    <w:uiPriority w:val="99"/>
    <w:rsid w:val="00D41D43"/>
    <w:rPr>
      <w:rFonts w:cs="Times New Roman"/>
      <w:color w:val="106BBE"/>
    </w:rPr>
  </w:style>
  <w:style w:type="paragraph" w:customStyle="1" w:styleId="af5">
    <w:name w:val="Комментарий"/>
    <w:basedOn w:val="a"/>
    <w:next w:val="a"/>
    <w:uiPriority w:val="99"/>
    <w:rsid w:val="00D41D43"/>
    <w:pPr>
      <w:widowControl w:val="0"/>
      <w:autoSpaceDE w:val="0"/>
      <w:autoSpaceDN w:val="0"/>
      <w:adjustRightInd w:val="0"/>
      <w:spacing w:before="75" w:after="0" w:line="240" w:lineRule="auto"/>
      <w:ind w:left="170"/>
      <w:jc w:val="both"/>
    </w:pPr>
    <w:rPr>
      <w:rFonts w:ascii="Arial" w:eastAsia="Times New Roman" w:hAnsi="Arial" w:cs="Arial"/>
      <w:color w:val="353842"/>
      <w:sz w:val="26"/>
      <w:szCs w:val="26"/>
      <w:shd w:val="clear" w:color="auto" w:fill="F0F0F0"/>
      <w:lang w:eastAsia="ru-RU"/>
    </w:rPr>
  </w:style>
  <w:style w:type="paragraph" w:customStyle="1" w:styleId="af6">
    <w:name w:val="Информация о версии"/>
    <w:basedOn w:val="af5"/>
    <w:next w:val="a"/>
    <w:uiPriority w:val="99"/>
    <w:rsid w:val="00D41D43"/>
    <w:rPr>
      <w:i/>
      <w:iCs/>
    </w:rPr>
  </w:style>
  <w:style w:type="paragraph" w:customStyle="1" w:styleId="Default">
    <w:name w:val="Default"/>
    <w:rsid w:val="00D41D43"/>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character" w:customStyle="1" w:styleId="form-required">
    <w:name w:val="form-required"/>
    <w:rsid w:val="00D41D43"/>
  </w:style>
  <w:style w:type="character" w:customStyle="1" w:styleId="field-suffix">
    <w:name w:val="field-suffix"/>
    <w:rsid w:val="00D41D43"/>
  </w:style>
  <w:style w:type="character" w:customStyle="1" w:styleId="fieldset-legend">
    <w:name w:val="fieldset-legend"/>
    <w:rsid w:val="00D41D43"/>
  </w:style>
  <w:style w:type="character" w:customStyle="1" w:styleId="fieldset-legend-prefix">
    <w:name w:val="fieldset-legend-prefix"/>
    <w:rsid w:val="00D41D43"/>
  </w:style>
  <w:style w:type="table" w:customStyle="1" w:styleId="17">
    <w:name w:val="Сетка таблицы17"/>
    <w:basedOn w:val="a1"/>
    <w:next w:val="a8"/>
    <w:uiPriority w:val="39"/>
    <w:rsid w:val="00D41D43"/>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
    <w:name w:val="Сетка таблицы18"/>
    <w:basedOn w:val="a1"/>
    <w:next w:val="a8"/>
    <w:uiPriority w:val="59"/>
    <w:rsid w:val="00D41D43"/>
    <w:pPr>
      <w:spacing w:after="0" w:line="240" w:lineRule="auto"/>
      <w:ind w:firstLine="70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
    <w:name w:val="Сетка таблицы19"/>
    <w:basedOn w:val="a1"/>
    <w:next w:val="a8"/>
    <w:rsid w:val="00D41D43"/>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00">
    <w:name w:val="Сетка таблицы20"/>
    <w:basedOn w:val="a1"/>
    <w:next w:val="a8"/>
    <w:uiPriority w:val="59"/>
    <w:rsid w:val="00D41D43"/>
    <w:pPr>
      <w:spacing w:after="0" w:line="240" w:lineRule="auto"/>
      <w:ind w:firstLine="70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a">
    <w:name w:val="Основной текст с отступом1"/>
    <w:basedOn w:val="a"/>
    <w:next w:val="af7"/>
    <w:link w:val="af8"/>
    <w:uiPriority w:val="99"/>
    <w:semiHidden/>
    <w:unhideWhenUsed/>
    <w:rsid w:val="00D41D43"/>
    <w:pPr>
      <w:spacing w:after="120"/>
      <w:ind w:left="283"/>
    </w:pPr>
    <w:rPr>
      <w:rFonts w:asciiTheme="minorHAnsi" w:eastAsiaTheme="minorHAnsi" w:hAnsiTheme="minorHAnsi" w:cstheme="minorBidi"/>
    </w:rPr>
  </w:style>
  <w:style w:type="character" w:customStyle="1" w:styleId="af8">
    <w:name w:val="Основной текст с отступом Знак"/>
    <w:basedOn w:val="a0"/>
    <w:link w:val="1a"/>
    <w:uiPriority w:val="99"/>
    <w:semiHidden/>
    <w:rsid w:val="00D41D43"/>
  </w:style>
  <w:style w:type="numbering" w:customStyle="1" w:styleId="212">
    <w:name w:val="Нет списка21"/>
    <w:next w:val="a2"/>
    <w:uiPriority w:val="99"/>
    <w:semiHidden/>
    <w:unhideWhenUsed/>
    <w:rsid w:val="00D41D43"/>
  </w:style>
  <w:style w:type="character" w:customStyle="1" w:styleId="1b">
    <w:name w:val="Нижний колонтитул Знак1"/>
    <w:basedOn w:val="a0"/>
    <w:uiPriority w:val="99"/>
    <w:semiHidden/>
    <w:rsid w:val="00D41D43"/>
    <w:rPr>
      <w:color w:val="000000"/>
      <w:sz w:val="28"/>
      <w:szCs w:val="28"/>
    </w:rPr>
  </w:style>
  <w:style w:type="paragraph" w:customStyle="1" w:styleId="formattexttopleveltext">
    <w:name w:val="formattext topleveltext"/>
    <w:basedOn w:val="a"/>
    <w:rsid w:val="00D41D43"/>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headertexttopleveltextcentertext">
    <w:name w:val="headertext topleveltext centertext"/>
    <w:basedOn w:val="a"/>
    <w:rsid w:val="00D41D43"/>
    <w:pPr>
      <w:spacing w:before="100" w:beforeAutospacing="1" w:after="100" w:afterAutospacing="1" w:line="240" w:lineRule="auto"/>
    </w:pPr>
    <w:rPr>
      <w:rFonts w:ascii="Times New Roman" w:eastAsia="Times New Roman" w:hAnsi="Times New Roman"/>
      <w:sz w:val="24"/>
      <w:szCs w:val="24"/>
      <w:lang w:eastAsia="ru-RU"/>
    </w:rPr>
  </w:style>
  <w:style w:type="character" w:styleId="af9">
    <w:name w:val="page number"/>
    <w:basedOn w:val="a0"/>
    <w:rsid w:val="00D41D43"/>
  </w:style>
  <w:style w:type="paragraph" w:customStyle="1" w:styleId="formattext">
    <w:name w:val="formattext"/>
    <w:basedOn w:val="a"/>
    <w:rsid w:val="00D41D43"/>
    <w:pPr>
      <w:spacing w:before="100" w:beforeAutospacing="1" w:after="100" w:afterAutospacing="1" w:line="240" w:lineRule="auto"/>
    </w:pPr>
    <w:rPr>
      <w:rFonts w:ascii="Times New Roman" w:eastAsia="Times New Roman" w:hAnsi="Times New Roman"/>
      <w:sz w:val="24"/>
      <w:szCs w:val="24"/>
      <w:lang w:eastAsia="ru-RU"/>
    </w:rPr>
  </w:style>
  <w:style w:type="table" w:customStyle="1" w:styleId="1100">
    <w:name w:val="Сетка таблицы110"/>
    <w:basedOn w:val="a1"/>
    <w:next w:val="a8"/>
    <w:uiPriority w:val="59"/>
    <w:rsid w:val="00D41D43"/>
    <w:pPr>
      <w:spacing w:after="0" w:line="240" w:lineRule="auto"/>
    </w:pPr>
    <w:rPr>
      <w:rFonts w:ascii="Calibri" w:eastAsia="Calibri"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10">
    <w:name w:val="Сетка таблицы211"/>
    <w:basedOn w:val="a1"/>
    <w:next w:val="a8"/>
    <w:uiPriority w:val="59"/>
    <w:rsid w:val="00D41D43"/>
    <w:pPr>
      <w:spacing w:after="0" w:line="240" w:lineRule="auto"/>
      <w:ind w:firstLine="70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
    <w:name w:val="Сетка таблицы22"/>
    <w:basedOn w:val="a1"/>
    <w:next w:val="a8"/>
    <w:uiPriority w:val="59"/>
    <w:rsid w:val="00D41D43"/>
    <w:pPr>
      <w:spacing w:after="0" w:line="240" w:lineRule="auto"/>
      <w:ind w:firstLine="70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1"/>
    <w:next w:val="a8"/>
    <w:uiPriority w:val="59"/>
    <w:rsid w:val="00D41D43"/>
    <w:pPr>
      <w:spacing w:after="0" w:line="240" w:lineRule="auto"/>
      <w:ind w:firstLine="70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0">
    <w:name w:val="Сетка таблицы24"/>
    <w:basedOn w:val="a1"/>
    <w:next w:val="a8"/>
    <w:uiPriority w:val="59"/>
    <w:rsid w:val="00D41D43"/>
    <w:pPr>
      <w:widowControl w:val="0"/>
      <w:spacing w:after="0" w:line="240" w:lineRule="auto"/>
    </w:pPr>
    <w:rPr>
      <w:rFonts w:ascii="Arial Unicode MS" w:eastAsia="Arial Unicode MS" w:hAnsi="Arial Unicode MS" w:cs="Arial Unicode MS"/>
      <w:sz w:val="24"/>
      <w:szCs w:val="24"/>
      <w:lang w:eastAsia="ru-RU" w:bidi="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
    <w:name w:val="Сетка таблицы25"/>
    <w:basedOn w:val="a1"/>
    <w:next w:val="a8"/>
    <w:uiPriority w:val="59"/>
    <w:rsid w:val="00D41D43"/>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
    <w:name w:val="Сетка таблицы26"/>
    <w:basedOn w:val="a1"/>
    <w:next w:val="a8"/>
    <w:uiPriority w:val="59"/>
    <w:rsid w:val="00D41D43"/>
    <w:pPr>
      <w:spacing w:after="0" w:line="240" w:lineRule="auto"/>
    </w:pPr>
    <w:rPr>
      <w:rFonts w:ascii="Times New Roman" w:hAnsi="Times New Roman" w:cs="Times New Roman"/>
      <w:sz w:val="28"/>
      <w:szCs w:val="28"/>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7">
    <w:name w:val="Сетка таблицы27"/>
    <w:basedOn w:val="a1"/>
    <w:next w:val="a8"/>
    <w:uiPriority w:val="59"/>
    <w:rsid w:val="00D41D43"/>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0">
    <w:name w:val="Нет списка3"/>
    <w:next w:val="a2"/>
    <w:uiPriority w:val="99"/>
    <w:semiHidden/>
    <w:unhideWhenUsed/>
    <w:rsid w:val="00D41D43"/>
  </w:style>
  <w:style w:type="numbering" w:customStyle="1" w:styleId="11110">
    <w:name w:val="Нет списка1111"/>
    <w:next w:val="a2"/>
    <w:uiPriority w:val="99"/>
    <w:semiHidden/>
    <w:unhideWhenUsed/>
    <w:rsid w:val="00D41D43"/>
  </w:style>
  <w:style w:type="numbering" w:customStyle="1" w:styleId="11111">
    <w:name w:val="Нет списка11111"/>
    <w:next w:val="a2"/>
    <w:uiPriority w:val="99"/>
    <w:semiHidden/>
    <w:unhideWhenUsed/>
    <w:rsid w:val="00D41D43"/>
  </w:style>
  <w:style w:type="table" w:customStyle="1" w:styleId="28">
    <w:name w:val="Сетка таблицы28"/>
    <w:basedOn w:val="a1"/>
    <w:next w:val="a8"/>
    <w:uiPriority w:val="59"/>
    <w:rsid w:val="00D41D4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
    <w:name w:val="Сетка таблицы1111"/>
    <w:basedOn w:val="a1"/>
    <w:next w:val="a8"/>
    <w:uiPriority w:val="59"/>
    <w:rsid w:val="00D41D4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a">
    <w:name w:val="Hyperlink"/>
    <w:basedOn w:val="a0"/>
    <w:uiPriority w:val="99"/>
    <w:semiHidden/>
    <w:unhideWhenUsed/>
    <w:rsid w:val="00D41D43"/>
    <w:rPr>
      <w:color w:val="0000FF" w:themeColor="hyperlink"/>
      <w:u w:val="single"/>
    </w:rPr>
  </w:style>
  <w:style w:type="paragraph" w:styleId="23">
    <w:name w:val="Body Text Indent 2"/>
    <w:basedOn w:val="a"/>
    <w:link w:val="213"/>
    <w:uiPriority w:val="99"/>
    <w:semiHidden/>
    <w:unhideWhenUsed/>
    <w:rsid w:val="00D41D43"/>
    <w:pPr>
      <w:spacing w:after="120" w:line="480" w:lineRule="auto"/>
      <w:ind w:left="283"/>
    </w:pPr>
    <w:rPr>
      <w:rFonts w:ascii="Times New Roman" w:eastAsia="Times New Roman" w:hAnsi="Times New Roman"/>
      <w:sz w:val="24"/>
      <w:szCs w:val="24"/>
      <w:lang w:eastAsia="ru-RU"/>
    </w:rPr>
  </w:style>
  <w:style w:type="character" w:customStyle="1" w:styleId="213">
    <w:name w:val="Основной текст с отступом 2 Знак1"/>
    <w:basedOn w:val="a0"/>
    <w:link w:val="23"/>
    <w:uiPriority w:val="99"/>
    <w:semiHidden/>
    <w:rsid w:val="00D41D43"/>
    <w:rPr>
      <w:rFonts w:ascii="Times New Roman" w:eastAsia="Times New Roman" w:hAnsi="Times New Roman" w:cs="Times New Roman"/>
      <w:sz w:val="24"/>
      <w:szCs w:val="24"/>
      <w:lang w:eastAsia="ru-RU"/>
    </w:rPr>
  </w:style>
  <w:style w:type="paragraph" w:styleId="af7">
    <w:name w:val="Body Text Indent"/>
    <w:basedOn w:val="a"/>
    <w:link w:val="1c"/>
    <w:uiPriority w:val="99"/>
    <w:semiHidden/>
    <w:unhideWhenUsed/>
    <w:rsid w:val="00D41D43"/>
    <w:pPr>
      <w:spacing w:after="120" w:line="240" w:lineRule="auto"/>
      <w:ind w:left="283"/>
    </w:pPr>
    <w:rPr>
      <w:rFonts w:ascii="Times New Roman" w:eastAsia="Times New Roman" w:hAnsi="Times New Roman"/>
      <w:sz w:val="24"/>
      <w:szCs w:val="24"/>
      <w:lang w:eastAsia="ru-RU"/>
    </w:rPr>
  </w:style>
  <w:style w:type="character" w:customStyle="1" w:styleId="1c">
    <w:name w:val="Основной текст с отступом Знак1"/>
    <w:basedOn w:val="a0"/>
    <w:link w:val="af7"/>
    <w:uiPriority w:val="99"/>
    <w:semiHidden/>
    <w:rsid w:val="00D41D43"/>
    <w:rPr>
      <w:rFonts w:ascii="Times New Roman" w:eastAsia="Times New Roman" w:hAnsi="Times New Roman" w:cs="Times New Roman"/>
      <w:sz w:val="24"/>
      <w:szCs w:val="24"/>
      <w:lang w:eastAsia="ru-RU"/>
    </w:rPr>
  </w:style>
  <w:style w:type="character" w:customStyle="1" w:styleId="10">
    <w:name w:val="Заголовок 1 Знак"/>
    <w:basedOn w:val="a0"/>
    <w:link w:val="1"/>
    <w:rsid w:val="00B93E79"/>
    <w:rPr>
      <w:rFonts w:ascii="Times New Roman" w:eastAsia="Times New Roman" w:hAnsi="Times New Roman" w:cs="Arial"/>
      <w:b/>
      <w:bCs/>
      <w:kern w:val="32"/>
      <w:sz w:val="28"/>
      <w:szCs w:val="32"/>
      <w:lang w:eastAsia="ru-RU"/>
    </w:rPr>
  </w:style>
  <w:style w:type="character" w:customStyle="1" w:styleId="20">
    <w:name w:val="Заголовок 2 Знак"/>
    <w:basedOn w:val="a0"/>
    <w:link w:val="2"/>
    <w:semiHidden/>
    <w:rsid w:val="00B93E79"/>
    <w:rPr>
      <w:rFonts w:ascii="Arial" w:eastAsia="Times New Roman" w:hAnsi="Arial" w:cs="Arial"/>
      <w:b/>
      <w:bCs/>
      <w:i/>
      <w:iCs/>
      <w:sz w:val="28"/>
      <w:szCs w:val="28"/>
      <w:lang w:eastAsia="ru-RU"/>
    </w:rPr>
  </w:style>
  <w:style w:type="numbering" w:customStyle="1" w:styleId="40">
    <w:name w:val="Нет списка4"/>
    <w:next w:val="a2"/>
    <w:uiPriority w:val="99"/>
    <w:semiHidden/>
    <w:unhideWhenUsed/>
    <w:rsid w:val="00B93E79"/>
  </w:style>
  <w:style w:type="paragraph" w:customStyle="1" w:styleId="msonormal0">
    <w:name w:val="msonormal"/>
    <w:basedOn w:val="a"/>
    <w:rsid w:val="00B93E79"/>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onsPlusCell">
    <w:name w:val="ConsPlusCell"/>
    <w:rsid w:val="00B93E7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B93E7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B93E79"/>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B93E79"/>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B93E79"/>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afb">
    <w:name w:val="Абзац"/>
    <w:basedOn w:val="a"/>
    <w:uiPriority w:val="99"/>
    <w:qFormat/>
    <w:rsid w:val="00B93E79"/>
    <w:pPr>
      <w:widowControl w:val="0"/>
      <w:spacing w:before="120" w:after="120" w:line="240" w:lineRule="auto"/>
      <w:ind w:firstLine="720"/>
      <w:jc w:val="both"/>
    </w:pPr>
    <w:rPr>
      <w:rFonts w:ascii="Times New Roman" w:eastAsia="Times New Roman" w:hAnsi="Times New Roman"/>
      <w:sz w:val="28"/>
      <w:szCs w:val="28"/>
      <w:lang w:eastAsia="ru-RU"/>
    </w:rPr>
  </w:style>
  <w:style w:type="character" w:styleId="afc">
    <w:name w:val="FollowedHyperlink"/>
    <w:basedOn w:val="a0"/>
    <w:uiPriority w:val="99"/>
    <w:semiHidden/>
    <w:unhideWhenUsed/>
    <w:rsid w:val="00B93E79"/>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1214F"/>
    <w:rPr>
      <w:rFonts w:ascii="Calibri" w:eastAsia="Calibri" w:hAnsi="Calibri" w:cs="Times New Roman"/>
    </w:rPr>
  </w:style>
  <w:style w:type="paragraph" w:styleId="1">
    <w:name w:val="heading 1"/>
    <w:basedOn w:val="a"/>
    <w:next w:val="a"/>
    <w:link w:val="10"/>
    <w:qFormat/>
    <w:rsid w:val="00B93E79"/>
    <w:pPr>
      <w:keepNext/>
      <w:tabs>
        <w:tab w:val="num" w:pos="360"/>
      </w:tabs>
      <w:spacing w:before="240" w:after="60" w:line="240" w:lineRule="auto"/>
      <w:ind w:firstLine="1134"/>
      <w:outlineLvl w:val="0"/>
    </w:pPr>
    <w:rPr>
      <w:rFonts w:ascii="Times New Roman" w:eastAsia="Times New Roman" w:hAnsi="Times New Roman" w:cs="Arial"/>
      <w:b/>
      <w:bCs/>
      <w:kern w:val="32"/>
      <w:sz w:val="28"/>
      <w:szCs w:val="32"/>
      <w:lang w:eastAsia="ru-RU"/>
    </w:rPr>
  </w:style>
  <w:style w:type="paragraph" w:styleId="2">
    <w:name w:val="heading 2"/>
    <w:basedOn w:val="a"/>
    <w:next w:val="a"/>
    <w:link w:val="20"/>
    <w:semiHidden/>
    <w:unhideWhenUsed/>
    <w:qFormat/>
    <w:rsid w:val="00B93E79"/>
    <w:pPr>
      <w:keepNext/>
      <w:spacing w:before="240" w:after="60" w:line="240" w:lineRule="auto"/>
      <w:outlineLvl w:val="1"/>
    </w:pPr>
    <w:rPr>
      <w:rFonts w:ascii="Arial" w:eastAsia="Times New Roman" w:hAnsi="Arial" w:cs="Arial"/>
      <w:b/>
      <w:bCs/>
      <w:i/>
      <w:i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1214F"/>
    <w:pPr>
      <w:ind w:left="720"/>
      <w:contextualSpacing/>
    </w:pPr>
  </w:style>
  <w:style w:type="paragraph" w:styleId="a4">
    <w:name w:val="No Spacing"/>
    <w:aliases w:val="с интервалом,Без интервала1,No Spacing1,No Spacing"/>
    <w:link w:val="a5"/>
    <w:uiPriority w:val="1"/>
    <w:qFormat/>
    <w:rsid w:val="0041214F"/>
    <w:pPr>
      <w:spacing w:after="0" w:line="240" w:lineRule="auto"/>
    </w:pPr>
    <w:rPr>
      <w:rFonts w:ascii="Calibri" w:eastAsia="Calibri" w:hAnsi="Calibri" w:cs="Times New Roman"/>
    </w:rPr>
  </w:style>
  <w:style w:type="paragraph" w:styleId="a6">
    <w:name w:val="Balloon Text"/>
    <w:basedOn w:val="a"/>
    <w:link w:val="a7"/>
    <w:uiPriority w:val="99"/>
    <w:semiHidden/>
    <w:unhideWhenUsed/>
    <w:rsid w:val="0041214F"/>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41214F"/>
    <w:rPr>
      <w:rFonts w:ascii="Tahoma" w:eastAsia="Calibri" w:hAnsi="Tahoma" w:cs="Tahoma"/>
      <w:sz w:val="16"/>
      <w:szCs w:val="16"/>
    </w:rPr>
  </w:style>
  <w:style w:type="table" w:styleId="a8">
    <w:name w:val="Table Grid"/>
    <w:basedOn w:val="a1"/>
    <w:uiPriority w:val="39"/>
    <w:rsid w:val="003526F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
    <w:name w:val="Нет списка1"/>
    <w:next w:val="a2"/>
    <w:uiPriority w:val="99"/>
    <w:semiHidden/>
    <w:unhideWhenUsed/>
    <w:rsid w:val="00D41D43"/>
  </w:style>
  <w:style w:type="paragraph" w:styleId="a9">
    <w:name w:val="Normal (Web)"/>
    <w:basedOn w:val="a"/>
    <w:unhideWhenUsed/>
    <w:rsid w:val="00D41D43"/>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msonormalbullet2gif">
    <w:name w:val="msonormalbullet2.gif"/>
    <w:basedOn w:val="a"/>
    <w:rsid w:val="00D41D43"/>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msonormalbullet3gif">
    <w:name w:val="msonormalbullet3.gif"/>
    <w:basedOn w:val="a"/>
    <w:semiHidden/>
    <w:rsid w:val="00D41D43"/>
    <w:pPr>
      <w:spacing w:before="100" w:beforeAutospacing="1" w:after="100" w:afterAutospacing="1" w:line="240" w:lineRule="auto"/>
    </w:pPr>
    <w:rPr>
      <w:rFonts w:ascii="Times New Roman" w:eastAsia="Times New Roman" w:hAnsi="Times New Roman"/>
      <w:sz w:val="24"/>
      <w:szCs w:val="24"/>
      <w:lang w:eastAsia="ru-RU"/>
    </w:rPr>
  </w:style>
  <w:style w:type="numbering" w:customStyle="1" w:styleId="110">
    <w:name w:val="Нет списка11"/>
    <w:next w:val="a2"/>
    <w:uiPriority w:val="99"/>
    <w:semiHidden/>
    <w:unhideWhenUsed/>
    <w:rsid w:val="00D41D43"/>
  </w:style>
  <w:style w:type="paragraph" w:customStyle="1" w:styleId="ConsPlusNormal">
    <w:name w:val="ConsPlusNormal"/>
    <w:link w:val="ConsPlusNormal0"/>
    <w:rsid w:val="00D41D43"/>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D41D43"/>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a">
    <w:name w:val="header"/>
    <w:basedOn w:val="a"/>
    <w:link w:val="ab"/>
    <w:uiPriority w:val="99"/>
    <w:rsid w:val="00D41D43"/>
    <w:pPr>
      <w:tabs>
        <w:tab w:val="center" w:pos="4677"/>
        <w:tab w:val="right" w:pos="9355"/>
      </w:tabs>
      <w:spacing w:after="0" w:line="240" w:lineRule="auto"/>
    </w:pPr>
    <w:rPr>
      <w:rFonts w:ascii="Times New Roman" w:eastAsia="Times New Roman" w:hAnsi="Times New Roman"/>
      <w:sz w:val="20"/>
      <w:szCs w:val="20"/>
      <w:lang w:eastAsia="ru-RU"/>
    </w:rPr>
  </w:style>
  <w:style w:type="character" w:customStyle="1" w:styleId="ab">
    <w:name w:val="Верхний колонтитул Знак"/>
    <w:basedOn w:val="a0"/>
    <w:link w:val="aa"/>
    <w:uiPriority w:val="99"/>
    <w:rsid w:val="00D41D43"/>
    <w:rPr>
      <w:rFonts w:ascii="Times New Roman" w:eastAsia="Times New Roman" w:hAnsi="Times New Roman" w:cs="Times New Roman"/>
      <w:sz w:val="20"/>
      <w:szCs w:val="20"/>
      <w:lang w:eastAsia="ru-RU"/>
    </w:rPr>
  </w:style>
  <w:style w:type="paragraph" w:styleId="ac">
    <w:name w:val="Body Text"/>
    <w:basedOn w:val="a"/>
    <w:link w:val="ad"/>
    <w:rsid w:val="00D41D43"/>
    <w:pPr>
      <w:shd w:val="clear" w:color="auto" w:fill="FFFFFF"/>
      <w:spacing w:after="0" w:line="240" w:lineRule="atLeast"/>
    </w:pPr>
    <w:rPr>
      <w:rFonts w:ascii="Times New Roman" w:eastAsia="Arial Unicode MS" w:hAnsi="Times New Roman"/>
      <w:sz w:val="20"/>
      <w:szCs w:val="20"/>
      <w:lang w:eastAsia="ru-RU"/>
    </w:rPr>
  </w:style>
  <w:style w:type="character" w:customStyle="1" w:styleId="ad">
    <w:name w:val="Основной текст Знак"/>
    <w:basedOn w:val="a0"/>
    <w:link w:val="ac"/>
    <w:rsid w:val="00D41D43"/>
    <w:rPr>
      <w:rFonts w:ascii="Times New Roman" w:eastAsia="Arial Unicode MS" w:hAnsi="Times New Roman" w:cs="Times New Roman"/>
      <w:sz w:val="20"/>
      <w:szCs w:val="20"/>
      <w:shd w:val="clear" w:color="auto" w:fill="FFFFFF"/>
      <w:lang w:eastAsia="ru-RU"/>
    </w:rPr>
  </w:style>
  <w:style w:type="character" w:styleId="ae">
    <w:name w:val="Strong"/>
    <w:basedOn w:val="a0"/>
    <w:uiPriority w:val="22"/>
    <w:qFormat/>
    <w:rsid w:val="00D41D43"/>
    <w:rPr>
      <w:b/>
      <w:bCs/>
    </w:rPr>
  </w:style>
  <w:style w:type="paragraph" w:customStyle="1" w:styleId="af">
    <w:name w:val="для таблиц из договоров"/>
    <w:basedOn w:val="a"/>
    <w:rsid w:val="00D41D43"/>
    <w:pPr>
      <w:spacing w:after="0" w:line="240" w:lineRule="auto"/>
    </w:pPr>
    <w:rPr>
      <w:rFonts w:ascii="Times New Roman" w:eastAsia="Times New Roman" w:hAnsi="Times New Roman"/>
      <w:sz w:val="24"/>
      <w:szCs w:val="20"/>
      <w:lang w:eastAsia="ru-RU"/>
    </w:rPr>
  </w:style>
  <w:style w:type="paragraph" w:styleId="af0">
    <w:name w:val="footer"/>
    <w:basedOn w:val="a"/>
    <w:link w:val="af1"/>
    <w:uiPriority w:val="99"/>
    <w:unhideWhenUsed/>
    <w:rsid w:val="00D41D43"/>
    <w:pPr>
      <w:tabs>
        <w:tab w:val="center" w:pos="4677"/>
        <w:tab w:val="right" w:pos="9355"/>
      </w:tabs>
      <w:spacing w:after="0" w:line="240" w:lineRule="auto"/>
      <w:ind w:firstLine="709"/>
    </w:pPr>
    <w:rPr>
      <w:rFonts w:ascii="Times New Roman" w:eastAsia="Times New Roman" w:hAnsi="Times New Roman"/>
      <w:szCs w:val="20"/>
      <w:lang w:eastAsia="ru-RU"/>
    </w:rPr>
  </w:style>
  <w:style w:type="character" w:customStyle="1" w:styleId="af1">
    <w:name w:val="Нижний колонтитул Знак"/>
    <w:basedOn w:val="a0"/>
    <w:link w:val="af0"/>
    <w:uiPriority w:val="99"/>
    <w:rsid w:val="00D41D43"/>
    <w:rPr>
      <w:rFonts w:ascii="Times New Roman" w:eastAsia="Times New Roman" w:hAnsi="Times New Roman" w:cs="Times New Roman"/>
      <w:szCs w:val="20"/>
      <w:lang w:eastAsia="ru-RU"/>
    </w:rPr>
  </w:style>
  <w:style w:type="table" w:customStyle="1" w:styleId="12">
    <w:name w:val="Сетка таблицы1"/>
    <w:basedOn w:val="a1"/>
    <w:next w:val="a8"/>
    <w:uiPriority w:val="59"/>
    <w:rsid w:val="00D41D4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
    <w:name w:val="Нет списка2"/>
    <w:next w:val="a2"/>
    <w:uiPriority w:val="99"/>
    <w:semiHidden/>
    <w:unhideWhenUsed/>
    <w:rsid w:val="00D41D43"/>
  </w:style>
  <w:style w:type="character" w:styleId="af2">
    <w:name w:val="Emphasis"/>
    <w:basedOn w:val="a0"/>
    <w:uiPriority w:val="20"/>
    <w:qFormat/>
    <w:rsid w:val="00D41D43"/>
    <w:rPr>
      <w:i/>
      <w:iCs/>
    </w:rPr>
  </w:style>
  <w:style w:type="character" w:customStyle="1" w:styleId="ConsPlusNormal0">
    <w:name w:val="ConsPlusNormal Знак"/>
    <w:link w:val="ConsPlusNormal"/>
    <w:locked/>
    <w:rsid w:val="00D41D43"/>
    <w:rPr>
      <w:rFonts w:ascii="Calibri" w:eastAsia="Times New Roman" w:hAnsi="Calibri" w:cs="Calibri"/>
      <w:szCs w:val="20"/>
      <w:lang w:eastAsia="ru-RU"/>
    </w:rPr>
  </w:style>
  <w:style w:type="paragraph" w:customStyle="1" w:styleId="ConsPlusTitle">
    <w:name w:val="ConsPlusTitle"/>
    <w:rsid w:val="00D41D43"/>
    <w:pPr>
      <w:widowControl w:val="0"/>
      <w:autoSpaceDE w:val="0"/>
      <w:autoSpaceDN w:val="0"/>
      <w:adjustRightInd w:val="0"/>
      <w:spacing w:after="0" w:line="240" w:lineRule="auto"/>
    </w:pPr>
    <w:rPr>
      <w:rFonts w:ascii="Arial" w:eastAsia="Times New Roman" w:hAnsi="Arial" w:cs="Arial"/>
      <w:b/>
      <w:bCs/>
      <w:sz w:val="20"/>
      <w:szCs w:val="20"/>
      <w:lang w:eastAsia="ru-RU"/>
    </w:rPr>
  </w:style>
  <w:style w:type="table" w:customStyle="1" w:styleId="22">
    <w:name w:val="Сетка таблицы2"/>
    <w:basedOn w:val="a1"/>
    <w:next w:val="a8"/>
    <w:uiPriority w:val="59"/>
    <w:rsid w:val="00D41D43"/>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3">
    <w:name w:val="Основной текст_"/>
    <w:basedOn w:val="a0"/>
    <w:link w:val="13"/>
    <w:rsid w:val="00D41D43"/>
    <w:rPr>
      <w:rFonts w:ascii="Times New Roman" w:eastAsia="Times New Roman" w:hAnsi="Times New Roman" w:cs="Times New Roman"/>
      <w:shd w:val="clear" w:color="auto" w:fill="FFFFFF"/>
    </w:rPr>
  </w:style>
  <w:style w:type="paragraph" w:customStyle="1" w:styleId="13">
    <w:name w:val="Основной текст1"/>
    <w:basedOn w:val="a"/>
    <w:link w:val="af3"/>
    <w:rsid w:val="00D41D43"/>
    <w:pPr>
      <w:widowControl w:val="0"/>
      <w:shd w:val="clear" w:color="auto" w:fill="FFFFFF"/>
      <w:spacing w:before="300" w:after="300" w:line="0" w:lineRule="atLeast"/>
      <w:jc w:val="both"/>
    </w:pPr>
    <w:rPr>
      <w:rFonts w:ascii="Times New Roman" w:eastAsia="Times New Roman" w:hAnsi="Times New Roman"/>
    </w:rPr>
  </w:style>
  <w:style w:type="character" w:customStyle="1" w:styleId="2pt">
    <w:name w:val="Основной текст + Интервал 2 pt"/>
    <w:basedOn w:val="af3"/>
    <w:rsid w:val="00D41D43"/>
    <w:rPr>
      <w:rFonts w:ascii="Times New Roman" w:eastAsia="Times New Roman" w:hAnsi="Times New Roman" w:cs="Times New Roman"/>
      <w:color w:val="000000"/>
      <w:spacing w:val="40"/>
      <w:w w:val="100"/>
      <w:position w:val="0"/>
      <w:sz w:val="24"/>
      <w:szCs w:val="24"/>
      <w:shd w:val="clear" w:color="auto" w:fill="FFFFFF"/>
      <w:lang w:val="ru-RU" w:eastAsia="ru-RU" w:bidi="ru-RU"/>
    </w:rPr>
  </w:style>
  <w:style w:type="table" w:customStyle="1" w:styleId="111">
    <w:name w:val="Сетка таблицы11"/>
    <w:basedOn w:val="a1"/>
    <w:next w:val="a8"/>
    <w:rsid w:val="00D41D43"/>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0">
    <w:name w:val="Сетка таблицы21"/>
    <w:basedOn w:val="a1"/>
    <w:next w:val="a8"/>
    <w:rsid w:val="00D41D43"/>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
    <w:name w:val="Сетка таблицы3"/>
    <w:basedOn w:val="a1"/>
    <w:next w:val="a8"/>
    <w:rsid w:val="00D41D43"/>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
    <w:name w:val="Сетка таблицы4"/>
    <w:basedOn w:val="a1"/>
    <w:next w:val="a8"/>
    <w:uiPriority w:val="59"/>
    <w:rsid w:val="00D41D43"/>
    <w:pPr>
      <w:spacing w:after="0" w:line="240" w:lineRule="auto"/>
      <w:ind w:firstLine="70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8"/>
    <w:uiPriority w:val="59"/>
    <w:rsid w:val="00D41D43"/>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basedOn w:val="a1"/>
    <w:next w:val="a8"/>
    <w:uiPriority w:val="59"/>
    <w:rsid w:val="00D41D43"/>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1"/>
    <w:next w:val="a8"/>
    <w:uiPriority w:val="59"/>
    <w:rsid w:val="00D41D43"/>
    <w:pPr>
      <w:spacing w:after="0" w:line="240" w:lineRule="auto"/>
      <w:ind w:firstLine="70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basedOn w:val="a1"/>
    <w:next w:val="a8"/>
    <w:uiPriority w:val="39"/>
    <w:rsid w:val="00D41D43"/>
    <w:pPr>
      <w:spacing w:after="0" w:line="240" w:lineRule="auto"/>
      <w:jc w:val="both"/>
    </w:pPr>
    <w:rPr>
      <w:rFonts w:ascii="Times New Roman" w:eastAsia="Calibri" w:hAnsi="Times New Roman" w:cs="Times New Roman"/>
      <w:sz w:val="28"/>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a5">
    <w:name w:val="Без интервала Знак"/>
    <w:aliases w:val="с интервалом Знак,Без интервала1 Знак,No Spacing1 Знак,No Spacing Знак"/>
    <w:link w:val="a4"/>
    <w:uiPriority w:val="1"/>
    <w:locked/>
    <w:rsid w:val="00D41D43"/>
    <w:rPr>
      <w:rFonts w:ascii="Calibri" w:eastAsia="Calibri" w:hAnsi="Calibri" w:cs="Times New Roman"/>
    </w:rPr>
  </w:style>
  <w:style w:type="table" w:customStyle="1" w:styleId="9">
    <w:name w:val="Сетка таблицы9"/>
    <w:basedOn w:val="a1"/>
    <w:next w:val="a8"/>
    <w:uiPriority w:val="59"/>
    <w:rsid w:val="00D41D43"/>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00">
    <w:name w:val="Сетка таблицы10"/>
    <w:basedOn w:val="a1"/>
    <w:next w:val="a8"/>
    <w:uiPriority w:val="59"/>
    <w:rsid w:val="00D41D43"/>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етка таблицы111"/>
    <w:basedOn w:val="a1"/>
    <w:next w:val="a8"/>
    <w:uiPriority w:val="59"/>
    <w:rsid w:val="00D41D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4">
    <w:name w:val="Гиперссылка1"/>
    <w:basedOn w:val="a0"/>
    <w:uiPriority w:val="99"/>
    <w:unhideWhenUsed/>
    <w:rsid w:val="00D41D43"/>
    <w:rPr>
      <w:color w:val="0000FF"/>
      <w:u w:val="single"/>
    </w:rPr>
  </w:style>
  <w:style w:type="table" w:customStyle="1" w:styleId="120">
    <w:name w:val="Сетка таблицы12"/>
    <w:basedOn w:val="a1"/>
    <w:next w:val="a8"/>
    <w:uiPriority w:val="59"/>
    <w:rsid w:val="00D41D43"/>
    <w:pPr>
      <w:spacing w:after="0" w:line="240" w:lineRule="auto"/>
    </w:pPr>
    <w:rPr>
      <w:rFonts w:ascii="Calibri" w:eastAsia="Times New Roman"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0">
    <w:name w:val="Сетка таблицы13"/>
    <w:basedOn w:val="a1"/>
    <w:next w:val="a8"/>
    <w:uiPriority w:val="59"/>
    <w:rsid w:val="00D41D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0">
    <w:name w:val="Сетка таблицы14"/>
    <w:basedOn w:val="a1"/>
    <w:next w:val="a8"/>
    <w:uiPriority w:val="59"/>
    <w:rsid w:val="00D41D43"/>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1">
    <w:name w:val="Основной текст с отступом 21"/>
    <w:basedOn w:val="a"/>
    <w:next w:val="23"/>
    <w:link w:val="24"/>
    <w:uiPriority w:val="99"/>
    <w:semiHidden/>
    <w:unhideWhenUsed/>
    <w:rsid w:val="00D41D43"/>
    <w:pPr>
      <w:spacing w:after="120" w:line="480" w:lineRule="auto"/>
      <w:ind w:left="283"/>
    </w:pPr>
    <w:rPr>
      <w:rFonts w:asciiTheme="minorHAnsi" w:eastAsiaTheme="minorHAnsi" w:hAnsiTheme="minorHAnsi" w:cstheme="minorBidi"/>
    </w:rPr>
  </w:style>
  <w:style w:type="character" w:customStyle="1" w:styleId="24">
    <w:name w:val="Основной текст с отступом 2 Знак"/>
    <w:basedOn w:val="a0"/>
    <w:link w:val="211"/>
    <w:uiPriority w:val="99"/>
    <w:semiHidden/>
    <w:rsid w:val="00D41D43"/>
  </w:style>
  <w:style w:type="table" w:customStyle="1" w:styleId="15">
    <w:name w:val="Сетка таблицы15"/>
    <w:basedOn w:val="a1"/>
    <w:next w:val="a8"/>
    <w:uiPriority w:val="59"/>
    <w:rsid w:val="00D41D4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
    <w:name w:val="Нет списка111"/>
    <w:next w:val="a2"/>
    <w:uiPriority w:val="99"/>
    <w:semiHidden/>
    <w:unhideWhenUsed/>
    <w:rsid w:val="00D41D43"/>
  </w:style>
  <w:style w:type="table" w:customStyle="1" w:styleId="16">
    <w:name w:val="Сетка таблицы16"/>
    <w:basedOn w:val="a1"/>
    <w:next w:val="a8"/>
    <w:uiPriority w:val="59"/>
    <w:rsid w:val="00D41D43"/>
    <w:pPr>
      <w:spacing w:after="0" w:line="240" w:lineRule="auto"/>
    </w:pPr>
    <w:rPr>
      <w:rFonts w:ascii="Calibri" w:eastAsia="Times New Roman" w:hAnsi="Calibri" w:cs="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msonormalbullet1gifbullet1gif">
    <w:name w:val="msonormalbullet1gifbullet1.gif"/>
    <w:basedOn w:val="a"/>
    <w:rsid w:val="00D41D43"/>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msonormalbullet1gifbullet3gif">
    <w:name w:val="msonormalbullet1gifbullet3.gif"/>
    <w:basedOn w:val="a"/>
    <w:rsid w:val="00D41D43"/>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msonormalbullet2gifbullet1gif">
    <w:name w:val="msonormalbullet2gifbullet1.gif"/>
    <w:basedOn w:val="a"/>
    <w:rsid w:val="00D41D43"/>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msonormalbullet2gifbullet3gif">
    <w:name w:val="msonormalbullet2gifbullet3.gif"/>
    <w:basedOn w:val="a"/>
    <w:rsid w:val="00D41D43"/>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msonormalbullet2gifbullet2gifbullet1gif">
    <w:name w:val="msonormalbullet2gifbullet2gifbullet1.gif"/>
    <w:basedOn w:val="a"/>
    <w:rsid w:val="00D41D43"/>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msonormalbullet2gifbullet2gifbullet3gif">
    <w:name w:val="msonormalbullet2gifbullet2gifbullet3.gif"/>
    <w:basedOn w:val="a"/>
    <w:rsid w:val="00D41D43"/>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af4">
    <w:name w:val="Гипертекстовая ссылка"/>
    <w:uiPriority w:val="99"/>
    <w:rsid w:val="00D41D43"/>
    <w:rPr>
      <w:rFonts w:cs="Times New Roman"/>
      <w:color w:val="106BBE"/>
    </w:rPr>
  </w:style>
  <w:style w:type="paragraph" w:customStyle="1" w:styleId="af5">
    <w:name w:val="Комментарий"/>
    <w:basedOn w:val="a"/>
    <w:next w:val="a"/>
    <w:uiPriority w:val="99"/>
    <w:rsid w:val="00D41D43"/>
    <w:pPr>
      <w:widowControl w:val="0"/>
      <w:autoSpaceDE w:val="0"/>
      <w:autoSpaceDN w:val="0"/>
      <w:adjustRightInd w:val="0"/>
      <w:spacing w:before="75" w:after="0" w:line="240" w:lineRule="auto"/>
      <w:ind w:left="170"/>
      <w:jc w:val="both"/>
    </w:pPr>
    <w:rPr>
      <w:rFonts w:ascii="Arial" w:eastAsia="Times New Roman" w:hAnsi="Arial" w:cs="Arial"/>
      <w:color w:val="353842"/>
      <w:sz w:val="26"/>
      <w:szCs w:val="26"/>
      <w:shd w:val="clear" w:color="auto" w:fill="F0F0F0"/>
      <w:lang w:eastAsia="ru-RU"/>
    </w:rPr>
  </w:style>
  <w:style w:type="paragraph" w:customStyle="1" w:styleId="af6">
    <w:name w:val="Информация о версии"/>
    <w:basedOn w:val="af5"/>
    <w:next w:val="a"/>
    <w:uiPriority w:val="99"/>
    <w:rsid w:val="00D41D43"/>
    <w:rPr>
      <w:i/>
      <w:iCs/>
    </w:rPr>
  </w:style>
  <w:style w:type="paragraph" w:customStyle="1" w:styleId="Default">
    <w:name w:val="Default"/>
    <w:rsid w:val="00D41D43"/>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character" w:customStyle="1" w:styleId="form-required">
    <w:name w:val="form-required"/>
    <w:rsid w:val="00D41D43"/>
  </w:style>
  <w:style w:type="character" w:customStyle="1" w:styleId="field-suffix">
    <w:name w:val="field-suffix"/>
    <w:rsid w:val="00D41D43"/>
  </w:style>
  <w:style w:type="character" w:customStyle="1" w:styleId="fieldset-legend">
    <w:name w:val="fieldset-legend"/>
    <w:rsid w:val="00D41D43"/>
  </w:style>
  <w:style w:type="character" w:customStyle="1" w:styleId="fieldset-legend-prefix">
    <w:name w:val="fieldset-legend-prefix"/>
    <w:rsid w:val="00D41D43"/>
  </w:style>
  <w:style w:type="table" w:customStyle="1" w:styleId="17">
    <w:name w:val="Сетка таблицы17"/>
    <w:basedOn w:val="a1"/>
    <w:next w:val="a8"/>
    <w:uiPriority w:val="39"/>
    <w:rsid w:val="00D41D43"/>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
    <w:name w:val="Сетка таблицы18"/>
    <w:basedOn w:val="a1"/>
    <w:next w:val="a8"/>
    <w:uiPriority w:val="59"/>
    <w:rsid w:val="00D41D43"/>
    <w:pPr>
      <w:spacing w:after="0" w:line="240" w:lineRule="auto"/>
      <w:ind w:firstLine="70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
    <w:name w:val="Сетка таблицы19"/>
    <w:basedOn w:val="a1"/>
    <w:next w:val="a8"/>
    <w:rsid w:val="00D41D43"/>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00">
    <w:name w:val="Сетка таблицы20"/>
    <w:basedOn w:val="a1"/>
    <w:next w:val="a8"/>
    <w:uiPriority w:val="59"/>
    <w:rsid w:val="00D41D43"/>
    <w:pPr>
      <w:spacing w:after="0" w:line="240" w:lineRule="auto"/>
      <w:ind w:firstLine="70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a">
    <w:name w:val="Основной текст с отступом1"/>
    <w:basedOn w:val="a"/>
    <w:next w:val="af7"/>
    <w:link w:val="af8"/>
    <w:uiPriority w:val="99"/>
    <w:semiHidden/>
    <w:unhideWhenUsed/>
    <w:rsid w:val="00D41D43"/>
    <w:pPr>
      <w:spacing w:after="120"/>
      <w:ind w:left="283"/>
    </w:pPr>
    <w:rPr>
      <w:rFonts w:asciiTheme="minorHAnsi" w:eastAsiaTheme="minorHAnsi" w:hAnsiTheme="minorHAnsi" w:cstheme="minorBidi"/>
    </w:rPr>
  </w:style>
  <w:style w:type="character" w:customStyle="1" w:styleId="af8">
    <w:name w:val="Основной текст с отступом Знак"/>
    <w:basedOn w:val="a0"/>
    <w:link w:val="1a"/>
    <w:uiPriority w:val="99"/>
    <w:semiHidden/>
    <w:rsid w:val="00D41D43"/>
  </w:style>
  <w:style w:type="numbering" w:customStyle="1" w:styleId="212">
    <w:name w:val="Нет списка21"/>
    <w:next w:val="a2"/>
    <w:uiPriority w:val="99"/>
    <w:semiHidden/>
    <w:unhideWhenUsed/>
    <w:rsid w:val="00D41D43"/>
  </w:style>
  <w:style w:type="character" w:customStyle="1" w:styleId="1b">
    <w:name w:val="Нижний колонтитул Знак1"/>
    <w:basedOn w:val="a0"/>
    <w:uiPriority w:val="99"/>
    <w:semiHidden/>
    <w:rsid w:val="00D41D43"/>
    <w:rPr>
      <w:color w:val="000000"/>
      <w:sz w:val="28"/>
      <w:szCs w:val="28"/>
    </w:rPr>
  </w:style>
  <w:style w:type="paragraph" w:customStyle="1" w:styleId="formattexttopleveltext">
    <w:name w:val="formattext topleveltext"/>
    <w:basedOn w:val="a"/>
    <w:rsid w:val="00D41D43"/>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headertexttopleveltextcentertext">
    <w:name w:val="headertext topleveltext centertext"/>
    <w:basedOn w:val="a"/>
    <w:rsid w:val="00D41D43"/>
    <w:pPr>
      <w:spacing w:before="100" w:beforeAutospacing="1" w:after="100" w:afterAutospacing="1" w:line="240" w:lineRule="auto"/>
    </w:pPr>
    <w:rPr>
      <w:rFonts w:ascii="Times New Roman" w:eastAsia="Times New Roman" w:hAnsi="Times New Roman"/>
      <w:sz w:val="24"/>
      <w:szCs w:val="24"/>
      <w:lang w:eastAsia="ru-RU"/>
    </w:rPr>
  </w:style>
  <w:style w:type="character" w:styleId="af9">
    <w:name w:val="page number"/>
    <w:basedOn w:val="a0"/>
    <w:rsid w:val="00D41D43"/>
  </w:style>
  <w:style w:type="paragraph" w:customStyle="1" w:styleId="formattext">
    <w:name w:val="formattext"/>
    <w:basedOn w:val="a"/>
    <w:rsid w:val="00D41D43"/>
    <w:pPr>
      <w:spacing w:before="100" w:beforeAutospacing="1" w:after="100" w:afterAutospacing="1" w:line="240" w:lineRule="auto"/>
    </w:pPr>
    <w:rPr>
      <w:rFonts w:ascii="Times New Roman" w:eastAsia="Times New Roman" w:hAnsi="Times New Roman"/>
      <w:sz w:val="24"/>
      <w:szCs w:val="24"/>
      <w:lang w:eastAsia="ru-RU"/>
    </w:rPr>
  </w:style>
  <w:style w:type="table" w:customStyle="1" w:styleId="1100">
    <w:name w:val="Сетка таблицы110"/>
    <w:basedOn w:val="a1"/>
    <w:next w:val="a8"/>
    <w:uiPriority w:val="59"/>
    <w:rsid w:val="00D41D43"/>
    <w:pPr>
      <w:spacing w:after="0" w:line="240" w:lineRule="auto"/>
    </w:pPr>
    <w:rPr>
      <w:rFonts w:ascii="Calibri" w:eastAsia="Calibri"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10">
    <w:name w:val="Сетка таблицы211"/>
    <w:basedOn w:val="a1"/>
    <w:next w:val="a8"/>
    <w:uiPriority w:val="59"/>
    <w:rsid w:val="00D41D43"/>
    <w:pPr>
      <w:spacing w:after="0" w:line="240" w:lineRule="auto"/>
      <w:ind w:firstLine="70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
    <w:name w:val="Сетка таблицы22"/>
    <w:basedOn w:val="a1"/>
    <w:next w:val="a8"/>
    <w:uiPriority w:val="59"/>
    <w:rsid w:val="00D41D43"/>
    <w:pPr>
      <w:spacing w:after="0" w:line="240" w:lineRule="auto"/>
      <w:ind w:firstLine="70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1"/>
    <w:next w:val="a8"/>
    <w:uiPriority w:val="59"/>
    <w:rsid w:val="00D41D43"/>
    <w:pPr>
      <w:spacing w:after="0" w:line="240" w:lineRule="auto"/>
      <w:ind w:firstLine="70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0">
    <w:name w:val="Сетка таблицы24"/>
    <w:basedOn w:val="a1"/>
    <w:next w:val="a8"/>
    <w:uiPriority w:val="59"/>
    <w:rsid w:val="00D41D43"/>
    <w:pPr>
      <w:widowControl w:val="0"/>
      <w:spacing w:after="0" w:line="240" w:lineRule="auto"/>
    </w:pPr>
    <w:rPr>
      <w:rFonts w:ascii="Arial Unicode MS" w:eastAsia="Arial Unicode MS" w:hAnsi="Arial Unicode MS" w:cs="Arial Unicode MS"/>
      <w:sz w:val="24"/>
      <w:szCs w:val="24"/>
      <w:lang w:eastAsia="ru-RU" w:bidi="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
    <w:name w:val="Сетка таблицы25"/>
    <w:basedOn w:val="a1"/>
    <w:next w:val="a8"/>
    <w:uiPriority w:val="59"/>
    <w:rsid w:val="00D41D43"/>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
    <w:name w:val="Сетка таблицы26"/>
    <w:basedOn w:val="a1"/>
    <w:next w:val="a8"/>
    <w:uiPriority w:val="59"/>
    <w:rsid w:val="00D41D43"/>
    <w:pPr>
      <w:spacing w:after="0" w:line="240" w:lineRule="auto"/>
    </w:pPr>
    <w:rPr>
      <w:rFonts w:ascii="Times New Roman" w:hAnsi="Times New Roman" w:cs="Times New Roman"/>
      <w:sz w:val="28"/>
      <w:szCs w:val="28"/>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7">
    <w:name w:val="Сетка таблицы27"/>
    <w:basedOn w:val="a1"/>
    <w:next w:val="a8"/>
    <w:uiPriority w:val="59"/>
    <w:rsid w:val="00D41D43"/>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0">
    <w:name w:val="Нет списка3"/>
    <w:next w:val="a2"/>
    <w:uiPriority w:val="99"/>
    <w:semiHidden/>
    <w:unhideWhenUsed/>
    <w:rsid w:val="00D41D43"/>
  </w:style>
  <w:style w:type="numbering" w:customStyle="1" w:styleId="11110">
    <w:name w:val="Нет списка1111"/>
    <w:next w:val="a2"/>
    <w:uiPriority w:val="99"/>
    <w:semiHidden/>
    <w:unhideWhenUsed/>
    <w:rsid w:val="00D41D43"/>
  </w:style>
  <w:style w:type="numbering" w:customStyle="1" w:styleId="11111">
    <w:name w:val="Нет списка11111"/>
    <w:next w:val="a2"/>
    <w:uiPriority w:val="99"/>
    <w:semiHidden/>
    <w:unhideWhenUsed/>
    <w:rsid w:val="00D41D43"/>
  </w:style>
  <w:style w:type="table" w:customStyle="1" w:styleId="28">
    <w:name w:val="Сетка таблицы28"/>
    <w:basedOn w:val="a1"/>
    <w:next w:val="a8"/>
    <w:uiPriority w:val="59"/>
    <w:rsid w:val="00D41D4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
    <w:name w:val="Сетка таблицы1111"/>
    <w:basedOn w:val="a1"/>
    <w:next w:val="a8"/>
    <w:uiPriority w:val="59"/>
    <w:rsid w:val="00D41D4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a">
    <w:name w:val="Hyperlink"/>
    <w:basedOn w:val="a0"/>
    <w:uiPriority w:val="99"/>
    <w:semiHidden/>
    <w:unhideWhenUsed/>
    <w:rsid w:val="00D41D43"/>
    <w:rPr>
      <w:color w:val="0000FF" w:themeColor="hyperlink"/>
      <w:u w:val="single"/>
    </w:rPr>
  </w:style>
  <w:style w:type="paragraph" w:styleId="23">
    <w:name w:val="Body Text Indent 2"/>
    <w:basedOn w:val="a"/>
    <w:link w:val="213"/>
    <w:uiPriority w:val="99"/>
    <w:semiHidden/>
    <w:unhideWhenUsed/>
    <w:rsid w:val="00D41D43"/>
    <w:pPr>
      <w:spacing w:after="120" w:line="480" w:lineRule="auto"/>
      <w:ind w:left="283"/>
    </w:pPr>
    <w:rPr>
      <w:rFonts w:ascii="Times New Roman" w:eastAsia="Times New Roman" w:hAnsi="Times New Roman"/>
      <w:sz w:val="24"/>
      <w:szCs w:val="24"/>
      <w:lang w:eastAsia="ru-RU"/>
    </w:rPr>
  </w:style>
  <w:style w:type="character" w:customStyle="1" w:styleId="213">
    <w:name w:val="Основной текст с отступом 2 Знак1"/>
    <w:basedOn w:val="a0"/>
    <w:link w:val="23"/>
    <w:uiPriority w:val="99"/>
    <w:semiHidden/>
    <w:rsid w:val="00D41D43"/>
    <w:rPr>
      <w:rFonts w:ascii="Times New Roman" w:eastAsia="Times New Roman" w:hAnsi="Times New Roman" w:cs="Times New Roman"/>
      <w:sz w:val="24"/>
      <w:szCs w:val="24"/>
      <w:lang w:eastAsia="ru-RU"/>
    </w:rPr>
  </w:style>
  <w:style w:type="paragraph" w:styleId="af7">
    <w:name w:val="Body Text Indent"/>
    <w:basedOn w:val="a"/>
    <w:link w:val="1c"/>
    <w:uiPriority w:val="99"/>
    <w:semiHidden/>
    <w:unhideWhenUsed/>
    <w:rsid w:val="00D41D43"/>
    <w:pPr>
      <w:spacing w:after="120" w:line="240" w:lineRule="auto"/>
      <w:ind w:left="283"/>
    </w:pPr>
    <w:rPr>
      <w:rFonts w:ascii="Times New Roman" w:eastAsia="Times New Roman" w:hAnsi="Times New Roman"/>
      <w:sz w:val="24"/>
      <w:szCs w:val="24"/>
      <w:lang w:eastAsia="ru-RU"/>
    </w:rPr>
  </w:style>
  <w:style w:type="character" w:customStyle="1" w:styleId="1c">
    <w:name w:val="Основной текст с отступом Знак1"/>
    <w:basedOn w:val="a0"/>
    <w:link w:val="af7"/>
    <w:uiPriority w:val="99"/>
    <w:semiHidden/>
    <w:rsid w:val="00D41D43"/>
    <w:rPr>
      <w:rFonts w:ascii="Times New Roman" w:eastAsia="Times New Roman" w:hAnsi="Times New Roman" w:cs="Times New Roman"/>
      <w:sz w:val="24"/>
      <w:szCs w:val="24"/>
      <w:lang w:eastAsia="ru-RU"/>
    </w:rPr>
  </w:style>
  <w:style w:type="character" w:customStyle="1" w:styleId="10">
    <w:name w:val="Заголовок 1 Знак"/>
    <w:basedOn w:val="a0"/>
    <w:link w:val="1"/>
    <w:rsid w:val="00B93E79"/>
    <w:rPr>
      <w:rFonts w:ascii="Times New Roman" w:eastAsia="Times New Roman" w:hAnsi="Times New Roman" w:cs="Arial"/>
      <w:b/>
      <w:bCs/>
      <w:kern w:val="32"/>
      <w:sz w:val="28"/>
      <w:szCs w:val="32"/>
      <w:lang w:eastAsia="ru-RU"/>
    </w:rPr>
  </w:style>
  <w:style w:type="character" w:customStyle="1" w:styleId="20">
    <w:name w:val="Заголовок 2 Знак"/>
    <w:basedOn w:val="a0"/>
    <w:link w:val="2"/>
    <w:semiHidden/>
    <w:rsid w:val="00B93E79"/>
    <w:rPr>
      <w:rFonts w:ascii="Arial" w:eastAsia="Times New Roman" w:hAnsi="Arial" w:cs="Arial"/>
      <w:b/>
      <w:bCs/>
      <w:i/>
      <w:iCs/>
      <w:sz w:val="28"/>
      <w:szCs w:val="28"/>
      <w:lang w:eastAsia="ru-RU"/>
    </w:rPr>
  </w:style>
  <w:style w:type="numbering" w:customStyle="1" w:styleId="40">
    <w:name w:val="Нет списка4"/>
    <w:next w:val="a2"/>
    <w:uiPriority w:val="99"/>
    <w:semiHidden/>
    <w:unhideWhenUsed/>
    <w:rsid w:val="00B93E79"/>
  </w:style>
  <w:style w:type="paragraph" w:customStyle="1" w:styleId="msonormal0">
    <w:name w:val="msonormal"/>
    <w:basedOn w:val="a"/>
    <w:rsid w:val="00B93E79"/>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onsPlusCell">
    <w:name w:val="ConsPlusCell"/>
    <w:rsid w:val="00B93E7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B93E7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B93E79"/>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B93E79"/>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B93E79"/>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afb">
    <w:name w:val="Абзац"/>
    <w:basedOn w:val="a"/>
    <w:uiPriority w:val="99"/>
    <w:qFormat/>
    <w:rsid w:val="00B93E79"/>
    <w:pPr>
      <w:widowControl w:val="0"/>
      <w:spacing w:before="120" w:after="120" w:line="240" w:lineRule="auto"/>
      <w:ind w:firstLine="720"/>
      <w:jc w:val="both"/>
    </w:pPr>
    <w:rPr>
      <w:rFonts w:ascii="Times New Roman" w:eastAsia="Times New Roman" w:hAnsi="Times New Roman"/>
      <w:sz w:val="28"/>
      <w:szCs w:val="28"/>
      <w:lang w:eastAsia="ru-RU"/>
    </w:rPr>
  </w:style>
  <w:style w:type="character" w:styleId="afc">
    <w:name w:val="FollowedHyperlink"/>
    <w:basedOn w:val="a0"/>
    <w:uiPriority w:val="99"/>
    <w:semiHidden/>
    <w:unhideWhenUsed/>
    <w:rsid w:val="00B93E79"/>
    <w:rPr>
      <w:color w:val="800080"/>
      <w:u w:val="single"/>
    </w:rPr>
  </w:style>
</w:styles>
</file>

<file path=word/webSettings.xml><?xml version="1.0" encoding="utf-8"?>
<w:webSettings xmlns:r="http://schemas.openxmlformats.org/officeDocument/2006/relationships" xmlns:w="http://schemas.openxmlformats.org/wordprocessingml/2006/main">
  <w:divs>
    <w:div w:id="1409303248">
      <w:bodyDiv w:val="1"/>
      <w:marLeft w:val="0"/>
      <w:marRight w:val="0"/>
      <w:marTop w:val="0"/>
      <w:marBottom w:val="0"/>
      <w:divBdr>
        <w:top w:val="none" w:sz="0" w:space="0" w:color="auto"/>
        <w:left w:val="none" w:sz="0" w:space="0" w:color="auto"/>
        <w:bottom w:val="none" w:sz="0" w:space="0" w:color="auto"/>
        <w:right w:val="none" w:sz="0" w:space="0" w:color="auto"/>
      </w:divBdr>
    </w:div>
    <w:div w:id="16506737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17"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21"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42"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47"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63"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68"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84"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89"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12"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33"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38" Type="http://schemas.microsoft.com/office/2007/relationships/stylesWithEffects" Target="stylesWithEffects.xml"/><Relationship Id="rId16"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07"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1"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32"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37"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53"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58"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74"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79"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02"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23" Type="http://schemas.openxmlformats.org/officeDocument/2006/relationships/hyperlink" Target="consultantplus://offline/ref=F7E3F3BAE6E755870FE87841F383AAC33823CCF530C630791F819276391BCD7718C56ABC35005FADnAC" TargetMode="External"/><Relationship Id="rId128"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5" Type="http://schemas.openxmlformats.org/officeDocument/2006/relationships/footnotes" Target="footnotes.xml"/><Relationship Id="rId90"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95" Type="http://schemas.openxmlformats.org/officeDocument/2006/relationships/hyperlink" Target="consultantplus://offline/ref=F7E3F3BAE6E755870FE87841F383AAC3382CCEFC37C46D7317D89E743E1492601F8C66BD35025ADFA0n4C" TargetMode="External"/><Relationship Id="rId14"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22"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27"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30"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35"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43"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48"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56"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64"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69"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77"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00" Type="http://schemas.openxmlformats.org/officeDocument/2006/relationships/hyperlink" Target="consultantplus://offline/ref=F7E3F3BAE6E755870FE87841F383AAC33B22C6F634CD6D7317D89E743EA1n4C" TargetMode="External"/><Relationship Id="rId105"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13" Type="http://schemas.openxmlformats.org/officeDocument/2006/relationships/hyperlink" Target="consultantplus://offline/ref=F7E3F3BAE6E755870FE87841F383AAC33925CDFC37CF6D7317D89E743E1492601F8C66BE3307A5nDC" TargetMode="External"/><Relationship Id="rId118"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26"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34" Type="http://schemas.openxmlformats.org/officeDocument/2006/relationships/hyperlink" Target="consultantplus://offline/ref=9E26C5F58E28456B447939BB572B1D6A6F75BD09472DB78C069261C60EE345268DF1A4DE915F7D01B2nDC" TargetMode="External"/><Relationship Id="rId8" Type="http://schemas.openxmlformats.org/officeDocument/2006/relationships/hyperlink" Target="consultantplus://offline/ref=F7E3F3BAE6E755870FE87841F383AAC3382DC8F634CC6D7317D89E743EA1n4C" TargetMode="External"/><Relationship Id="rId51"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72"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80"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85"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93"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98"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21"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3" Type="http://schemas.openxmlformats.org/officeDocument/2006/relationships/settings" Target="settings.xml"/><Relationship Id="rId12"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7"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25"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33"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38"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46"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59"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67"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03"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08"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16"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24"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29"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37" Type="http://schemas.openxmlformats.org/officeDocument/2006/relationships/theme" Target="theme/theme1.xml"/><Relationship Id="rId20"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41"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54"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62"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70"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75"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83" Type="http://schemas.openxmlformats.org/officeDocument/2006/relationships/hyperlink" Target="consultantplus://offline/ref=F7E3F3BAE6E755870FE8664CE5EFF4CA332E91F83BCD602D4F87C529691D983758C33FFF710F5BDE07DAF2A5nFC" TargetMode="External"/><Relationship Id="rId88"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91"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96" Type="http://schemas.openxmlformats.org/officeDocument/2006/relationships/hyperlink" Target="consultantplus://offline/ref=F7E3F3BAE6E755870FE87841F383AAC3382CCCF136C46D7317D89E743EA1n4C" TargetMode="External"/><Relationship Id="rId111"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32"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23"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28"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36"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49"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57"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06"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14" Type="http://schemas.openxmlformats.org/officeDocument/2006/relationships/hyperlink" Target="consultantplus://offline/ref=F7E3F3BAE6E755870FE87841F383AAC33925CDFC37CF6D7317D89E743E1492601F8C66BF3405A5nDC" TargetMode="External"/><Relationship Id="rId119"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27"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0"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31"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44"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52"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60"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65"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73"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78"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81" Type="http://schemas.openxmlformats.org/officeDocument/2006/relationships/hyperlink" Target="consultantplus://offline/ref=F7E3F3BAE6E755870FE87841F383AAC33827CDF536C86D7317D89E743EA1n4C" TargetMode="External"/><Relationship Id="rId86" Type="http://schemas.openxmlformats.org/officeDocument/2006/relationships/hyperlink" Target="consultantplus://offline/ref=F7E3F3BAE6E755870FE87841F383AAC33824CAF337CD6D7317D89E743E1492601F8C66BD35025BDAA0nEC" TargetMode="External"/><Relationship Id="rId94"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99" Type="http://schemas.openxmlformats.org/officeDocument/2006/relationships/hyperlink" Target="consultantplus://offline/ref=F7E3F3BAE6E755870FE87841F383AAC33B26C6F631CF6D7317D89E743E1492601F8C66BD35025ADEA0nFC" TargetMode="External"/><Relationship Id="rId101"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22"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30"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35" Type="http://schemas.openxmlformats.org/officeDocument/2006/relationships/hyperlink" Target="consultantplus://offline/ref=9E26C5F58E28456B447939BB572B1D6A6F71BD09422FB78C069261C60EBEn3C" TargetMode="External"/><Relationship Id="rId4" Type="http://schemas.openxmlformats.org/officeDocument/2006/relationships/webSettings" Target="webSettings.xml"/><Relationship Id="rId9"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3"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8"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39"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09"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34"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50"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55"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76"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97" Type="http://schemas.openxmlformats.org/officeDocument/2006/relationships/hyperlink" Target="consultantplus://offline/ref=F7E3F3BAE6E755870FE87841F383AAC33B22C9F036C46D7317D89E743EA1n4C" TargetMode="External"/><Relationship Id="rId104"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20"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25" Type="http://schemas.openxmlformats.org/officeDocument/2006/relationships/hyperlink" Target="consultantplus://offline/ref=F7E3F3BAE6E755870FE87841F383AAC3382DC8F634CC6D7317D89E743EA1n4C" TargetMode="External"/><Relationship Id="rId7" Type="http://schemas.openxmlformats.org/officeDocument/2006/relationships/hyperlink" Target="consultantplus://offline/ref=F7E3F3BAE6E755870FE87841F383AAC33925CDFC37CF6D7317D89E743E1492601F8C66BE3303A5nDC" TargetMode="External"/><Relationship Id="rId71"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92"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2" Type="http://schemas.openxmlformats.org/officeDocument/2006/relationships/styles" Target="styles.xml"/><Relationship Id="rId29"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24"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40"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45"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66"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87" Type="http://schemas.openxmlformats.org/officeDocument/2006/relationships/hyperlink" Target="consultantplus://offline/ref=F7E3F3BAE6E755870FE87841F383AAC33827CDF536C86D7317D89E743EA1n4C" TargetMode="External"/><Relationship Id="rId110"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15"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31"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36" Type="http://schemas.openxmlformats.org/officeDocument/2006/relationships/fontTable" Target="fontTable.xml"/><Relationship Id="rId61"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82" Type="http://schemas.openxmlformats.org/officeDocument/2006/relationships/hyperlink" Target="consultantplus://offline/ref=F7E3F3BAE6E755870FE87841F383AAC33B22CAF337C96D7317D89E743EA1n4C" TargetMode="External"/><Relationship Id="rId19"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59</TotalTime>
  <Pages>1</Pages>
  <Words>31220</Words>
  <Characters>177957</Characters>
  <Application>Microsoft Office Word</Application>
  <DocSecurity>0</DocSecurity>
  <Lines>1482</Lines>
  <Paragraphs>417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208760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Specialist</dc:creator>
  <cp:lastModifiedBy>Eias</cp:lastModifiedBy>
  <cp:revision>10</cp:revision>
  <cp:lastPrinted>2021-03-09T08:06:00Z</cp:lastPrinted>
  <dcterms:created xsi:type="dcterms:W3CDTF">2021-06-09T07:59:00Z</dcterms:created>
  <dcterms:modified xsi:type="dcterms:W3CDTF">2021-06-16T03:31:00Z</dcterms:modified>
</cp:coreProperties>
</file>