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BF" w:rsidRDefault="00AA4A3B" w:rsidP="00AA4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0DB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A4A3B" w:rsidRPr="00EA0DBF" w:rsidRDefault="00AA4A3B" w:rsidP="00AA4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A0DBF">
        <w:rPr>
          <w:rFonts w:ascii="Times New Roman" w:hAnsi="Times New Roman" w:cs="Times New Roman"/>
          <w:sz w:val="28"/>
          <w:szCs w:val="28"/>
        </w:rPr>
        <w:t xml:space="preserve"> </w:t>
      </w:r>
      <w:r w:rsidR="00EA0DBF" w:rsidRPr="00EA0DBF">
        <w:rPr>
          <w:rFonts w:ascii="Times New Roman" w:hAnsi="Times New Roman" w:cs="Times New Roman"/>
          <w:sz w:val="28"/>
          <w:szCs w:val="28"/>
        </w:rPr>
        <w:t>НОВОТРОИЦКОГО</w:t>
      </w:r>
      <w:r w:rsidRPr="00EA0DBF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A4A3B" w:rsidRDefault="00EA0DBF" w:rsidP="00AA4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A0DBF" w:rsidRDefault="00EA0DBF" w:rsidP="00AA4A3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A0DBF" w:rsidRDefault="00EA0DBF" w:rsidP="00AA4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3B" w:rsidRDefault="00AA4A3B" w:rsidP="00AA4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A0DBF" w:rsidRDefault="00EA0DBF" w:rsidP="00AA4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3B" w:rsidRDefault="00B155AC" w:rsidP="00AA4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27.10.2023</w:t>
      </w:r>
      <w:r w:rsidR="00AA4A3B">
        <w:rPr>
          <w:rFonts w:ascii="Times New Roman" w:hAnsi="Times New Roman" w:cs="Times New Roman"/>
          <w:b/>
          <w:sz w:val="28"/>
          <w:szCs w:val="28"/>
        </w:rPr>
        <w:t xml:space="preserve">                       с. </w:t>
      </w:r>
      <w:r w:rsidR="00EA0DBF">
        <w:rPr>
          <w:rFonts w:ascii="Times New Roman" w:hAnsi="Times New Roman" w:cs="Times New Roman"/>
          <w:b/>
          <w:sz w:val="28"/>
          <w:szCs w:val="28"/>
        </w:rPr>
        <w:t>Новотроицк</w:t>
      </w:r>
      <w:r w:rsidR="00AA4A3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A0DBF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AA4A3B" w:rsidRDefault="00AA4A3B" w:rsidP="00AA4A3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A3B" w:rsidRPr="00EA0DBF" w:rsidRDefault="00AA4A3B" w:rsidP="00AA4A3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DBF">
        <w:rPr>
          <w:rFonts w:ascii="Times New Roman" w:eastAsia="Times New Roman" w:hAnsi="Times New Roman" w:cs="Times New Roman"/>
          <w:sz w:val="28"/>
          <w:szCs w:val="28"/>
        </w:rPr>
        <w:t>Об увеличении норм расхода топлива и смазочных материалов</w:t>
      </w:r>
    </w:p>
    <w:p w:rsidR="00AA4A3B" w:rsidRPr="00EA0DBF" w:rsidRDefault="00AA4A3B" w:rsidP="00AA4A3B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DBF">
        <w:rPr>
          <w:rFonts w:ascii="Times New Roman" w:eastAsia="Times New Roman" w:hAnsi="Times New Roman" w:cs="Times New Roman"/>
          <w:sz w:val="28"/>
          <w:szCs w:val="28"/>
        </w:rPr>
        <w:t>на автомобильном транспорте</w:t>
      </w:r>
    </w:p>
    <w:p w:rsidR="00AA4A3B" w:rsidRDefault="00AA4A3B" w:rsidP="00AA4A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A3B" w:rsidRDefault="00AA4A3B" w:rsidP="00AA4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связи с погодными условиями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) время года на стоянках при необходимости пуска и прогрева автомобилей и автобусов (если нет независимых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отопителей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 а также на стоянках в ожидании пассажиров (в том числе при перевозках детей) устанавливается нормативный расход топлива, на основании распоряжения Министерства транспорта Российской Федерации от 14.03.2008 № АМ-23-р «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О введении</w:t>
      </w:r>
      <w:proofErr w:type="gramEnd"/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 действие методических рекомендаций «Нормы расхода топлив и смазочных материалов на автомобильном транспорте</w:t>
      </w:r>
      <w:r w:rsidR="00EA0DBF">
        <w:rPr>
          <w:rFonts w:ascii="Times New Roman" w:eastAsia="Times New Roman" w:hAnsi="Times New Roman" w:cs="Times New Roman"/>
          <w:sz w:val="28"/>
          <w:szCs w:val="28"/>
        </w:rPr>
        <w:t>»», администрация  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AA4A3B" w:rsidRDefault="00AA4A3B" w:rsidP="00AA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AA4A3B" w:rsidRDefault="00AA4A3B" w:rsidP="00AA4A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1.Увеличить нормы расхода топлива и смазочных материалов в зимнее или холодное (при среднесуточной температуре ниже +</w:t>
      </w:r>
      <w:smartTag w:uri="urn:schemas-microsoft-com:office:smarttags" w:element="metricconverter">
        <w:smartTagPr>
          <w:attr w:name="ProductID" w:val="5ﾰC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5°C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) время года на автомобильном транспорте на 12 % для администрации </w:t>
      </w:r>
      <w:r w:rsidR="00EA0DBF">
        <w:rPr>
          <w:rFonts w:ascii="Times New Roman" w:eastAsia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учреждений, финансируемых из м</w:t>
      </w:r>
      <w:r w:rsidR="006D04BE">
        <w:rPr>
          <w:rFonts w:ascii="Times New Roman" w:eastAsia="Times New Roman" w:hAnsi="Times New Roman" w:cs="Times New Roman"/>
          <w:sz w:val="28"/>
          <w:szCs w:val="28"/>
        </w:rPr>
        <w:t>естного бюджета с 1 ноября 2023 года по 15 апреля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A4A3B" w:rsidRDefault="00AA4A3B" w:rsidP="00AA4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3B" w:rsidRDefault="00AA4A3B" w:rsidP="00AA4A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3B" w:rsidRDefault="00AA4A3B" w:rsidP="00AA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3B" w:rsidRDefault="00AA4A3B" w:rsidP="00AA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</w:t>
      </w:r>
      <w:r w:rsidR="00EA0DBF">
        <w:rPr>
          <w:rFonts w:ascii="Times New Roman" w:eastAsia="Times New Roman" w:hAnsi="Times New Roman" w:cs="Times New Roman"/>
          <w:sz w:val="28"/>
          <w:szCs w:val="28"/>
        </w:rPr>
        <w:t xml:space="preserve">Новотроицкого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AA4A3B" w:rsidRDefault="00AA4A3B" w:rsidP="00AA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</w:t>
      </w:r>
    </w:p>
    <w:p w:rsidR="00AA4A3B" w:rsidRDefault="00AA4A3B" w:rsidP="00AA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="00EA0DBF">
        <w:rPr>
          <w:rFonts w:ascii="Times New Roman" w:eastAsia="Times New Roman" w:hAnsi="Times New Roman" w:cs="Times New Roman"/>
          <w:sz w:val="28"/>
          <w:szCs w:val="28"/>
        </w:rPr>
        <w:t>Н.В.Кочерешко</w:t>
      </w:r>
      <w:proofErr w:type="spellEnd"/>
    </w:p>
    <w:p w:rsidR="00AA4A3B" w:rsidRDefault="00AA4A3B" w:rsidP="00AA4A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A3B" w:rsidRDefault="00AA4A3B" w:rsidP="00AA4A3B"/>
    <w:p w:rsidR="00D9070C" w:rsidRDefault="00D9070C"/>
    <w:sectPr w:rsidR="00D9070C" w:rsidSect="00B3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A3B"/>
    <w:rsid w:val="001D2C9D"/>
    <w:rsid w:val="006D04BE"/>
    <w:rsid w:val="00951A02"/>
    <w:rsid w:val="00A55B88"/>
    <w:rsid w:val="00AA4A3B"/>
    <w:rsid w:val="00B155AC"/>
    <w:rsid w:val="00D9070C"/>
    <w:rsid w:val="00EA0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3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A4A3B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A4A3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2022-11-15T02:45:00Z</cp:lastPrinted>
  <dcterms:created xsi:type="dcterms:W3CDTF">2022-11-15T02:37:00Z</dcterms:created>
  <dcterms:modified xsi:type="dcterms:W3CDTF">2023-10-27T02:56:00Z</dcterms:modified>
</cp:coreProperties>
</file>