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98B" w:rsidRPr="0083339A" w:rsidRDefault="00ED798B" w:rsidP="00ED798B">
      <w:pPr>
        <w:shd w:val="clear" w:color="auto" w:fill="FFFFFF"/>
        <w:ind w:right="34"/>
        <w:jc w:val="center"/>
        <w:rPr>
          <w:b/>
          <w:sz w:val="28"/>
          <w:szCs w:val="28"/>
        </w:rPr>
      </w:pPr>
      <w:r w:rsidRPr="0083339A">
        <w:rPr>
          <w:b/>
          <w:sz w:val="28"/>
          <w:szCs w:val="28"/>
        </w:rPr>
        <w:t>Результаты проверки в сфере нормотворчества</w:t>
      </w:r>
    </w:p>
    <w:p w:rsidR="00ED798B" w:rsidRDefault="00ED798B" w:rsidP="00ED798B">
      <w:pPr>
        <w:shd w:val="clear" w:color="auto" w:fill="FFFFFF"/>
        <w:ind w:right="34"/>
        <w:jc w:val="center"/>
        <w:rPr>
          <w:sz w:val="28"/>
          <w:szCs w:val="28"/>
        </w:rPr>
      </w:pPr>
    </w:p>
    <w:p w:rsidR="00ED798B" w:rsidRPr="007F4BC5" w:rsidRDefault="00ED798B" w:rsidP="00ED798B">
      <w:pPr>
        <w:shd w:val="clear" w:color="auto" w:fill="FFFFFF"/>
        <w:ind w:right="34" w:firstLine="662"/>
        <w:jc w:val="both"/>
        <w:rPr>
          <w:sz w:val="28"/>
          <w:szCs w:val="28"/>
        </w:rPr>
      </w:pPr>
      <w:r w:rsidRPr="007F4BC5">
        <w:rPr>
          <w:sz w:val="28"/>
          <w:szCs w:val="28"/>
        </w:rPr>
        <w:t xml:space="preserve">Прокуратурой района в </w:t>
      </w:r>
      <w:r>
        <w:rPr>
          <w:sz w:val="28"/>
          <w:szCs w:val="28"/>
        </w:rPr>
        <w:t>марте 2022</w:t>
      </w:r>
      <w:r w:rsidRPr="007F4BC5">
        <w:rPr>
          <w:sz w:val="28"/>
          <w:szCs w:val="28"/>
        </w:rPr>
        <w:t xml:space="preserve"> года проведена проверка соблюдения муниципальными образованиями на поднадзорной территории законодательства о порядке ведения регистра муниципальных нормативных правовых актов.</w:t>
      </w:r>
    </w:p>
    <w:p w:rsidR="00ED798B" w:rsidRDefault="00ED798B" w:rsidP="00ED798B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8"/>
          <w:szCs w:val="28"/>
        </w:rPr>
      </w:pPr>
      <w:r>
        <w:rPr>
          <w:rFonts w:ascii="Roboto" w:hAnsi="Roboto"/>
          <w:sz w:val="28"/>
          <w:szCs w:val="28"/>
        </w:rPr>
        <w:t xml:space="preserve">Прокуратурой установлено, что </w:t>
      </w:r>
      <w:r>
        <w:rPr>
          <w:sz w:val="28"/>
          <w:szCs w:val="28"/>
        </w:rPr>
        <w:t>в</w:t>
      </w:r>
      <w:r w:rsidRPr="007F4BC5">
        <w:rPr>
          <w:sz w:val="28"/>
          <w:szCs w:val="28"/>
        </w:rPr>
        <w:t>опреки ст.4 Закона №</w:t>
      </w:r>
      <w:r>
        <w:rPr>
          <w:sz w:val="28"/>
          <w:szCs w:val="28"/>
        </w:rPr>
        <w:t xml:space="preserve"> 315-ОЗ, администрациями</w:t>
      </w:r>
      <w:r w:rsidRPr="007F4BC5">
        <w:rPr>
          <w:sz w:val="28"/>
          <w:szCs w:val="28"/>
        </w:rPr>
        <w:t xml:space="preserve"> </w:t>
      </w:r>
      <w:r>
        <w:rPr>
          <w:sz w:val="28"/>
          <w:szCs w:val="28"/>
        </w:rPr>
        <w:t>4 муниципальных образований по состоянию на 14.03.2022</w:t>
      </w:r>
      <w:r w:rsidRPr="007F4BC5">
        <w:rPr>
          <w:sz w:val="28"/>
          <w:szCs w:val="28"/>
        </w:rPr>
        <w:t xml:space="preserve"> не направлялись</w:t>
      </w:r>
      <w:r>
        <w:rPr>
          <w:sz w:val="28"/>
          <w:szCs w:val="28"/>
        </w:rPr>
        <w:t xml:space="preserve"> принятые в феврале 2022 года </w:t>
      </w:r>
      <w:r w:rsidRPr="007F4BC5">
        <w:rPr>
          <w:sz w:val="28"/>
          <w:szCs w:val="28"/>
        </w:rPr>
        <w:t>нормативные правовые акты по установленной форме в администрацию Северного района с целью последующего их направления в управление законопроектных работ и ведения регистра Министерства юстиции Новосибирской области</w:t>
      </w:r>
      <w:r>
        <w:rPr>
          <w:sz w:val="28"/>
          <w:szCs w:val="28"/>
        </w:rPr>
        <w:t>.</w:t>
      </w:r>
    </w:p>
    <w:p w:rsidR="00ED798B" w:rsidRPr="007F4BC5" w:rsidRDefault="00ED798B" w:rsidP="00ED798B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8"/>
          <w:szCs w:val="28"/>
        </w:rPr>
      </w:pPr>
      <w:proofErr w:type="gramStart"/>
      <w:r w:rsidRPr="007F4BC5">
        <w:rPr>
          <w:spacing w:val="-2"/>
          <w:sz w:val="28"/>
          <w:szCs w:val="28"/>
        </w:rPr>
        <w:t xml:space="preserve">В связи с выявленными нарушениями прокуратурой района в </w:t>
      </w:r>
      <w:r>
        <w:rPr>
          <w:spacing w:val="-2"/>
          <w:sz w:val="28"/>
          <w:szCs w:val="28"/>
        </w:rPr>
        <w:t>марте 2022</w:t>
      </w:r>
      <w:r w:rsidRPr="007F4BC5">
        <w:rPr>
          <w:spacing w:val="-2"/>
          <w:sz w:val="28"/>
          <w:szCs w:val="28"/>
        </w:rPr>
        <w:t xml:space="preserve"> года внесено 4 представления (рассмотрены, удовлетворены, 4 должностных лица привлечено к дисциплинарной ответственности)</w:t>
      </w:r>
      <w:r w:rsidRPr="007F4BC5">
        <w:rPr>
          <w:sz w:val="28"/>
          <w:szCs w:val="28"/>
        </w:rPr>
        <w:t>, в отношении 4 Глав поселений вынесено 4 постановления о возбуждении дела об административном правонарушении по ст.12.6 Закона Новосибирской области от 14.02.2003 № 99-ОЗ «Об административных правонарушениях в Новосибирской области» (</w:t>
      </w:r>
      <w:r>
        <w:rPr>
          <w:sz w:val="28"/>
          <w:szCs w:val="28"/>
        </w:rPr>
        <w:t>направлены для рассмотрения по существу мировому судье, находятся</w:t>
      </w:r>
      <w:proofErr w:type="gramEnd"/>
      <w:r>
        <w:rPr>
          <w:sz w:val="28"/>
          <w:szCs w:val="28"/>
        </w:rPr>
        <w:t xml:space="preserve"> в настоящее время на рассмотрении</w:t>
      </w:r>
      <w:r w:rsidRPr="007F4BC5">
        <w:rPr>
          <w:sz w:val="28"/>
          <w:szCs w:val="28"/>
        </w:rPr>
        <w:t>).</w:t>
      </w:r>
    </w:p>
    <w:p w:rsidR="00ED798B" w:rsidRPr="00B43845" w:rsidRDefault="00ED798B" w:rsidP="00ED798B">
      <w:pPr>
        <w:ind w:left="5387"/>
        <w:jc w:val="both"/>
      </w:pPr>
      <w:r w:rsidRPr="00B43845">
        <w:t xml:space="preserve">Помощник прокурора Северного района </w:t>
      </w:r>
    </w:p>
    <w:p w:rsidR="00ED798B" w:rsidRPr="00B43845" w:rsidRDefault="00ED798B" w:rsidP="00ED798B">
      <w:pPr>
        <w:ind w:left="5387"/>
        <w:jc w:val="both"/>
      </w:pPr>
      <w:r w:rsidRPr="00B43845">
        <w:t>юрист 1 класса</w:t>
      </w:r>
    </w:p>
    <w:p w:rsidR="00ED798B" w:rsidRDefault="00ED798B" w:rsidP="00ED798B">
      <w:pPr>
        <w:ind w:left="5387"/>
        <w:jc w:val="both"/>
      </w:pPr>
      <w:r w:rsidRPr="00B43845">
        <w:t xml:space="preserve">Мамаев К.О. </w:t>
      </w:r>
    </w:p>
    <w:p w:rsidR="006E44C4" w:rsidRDefault="006E44C4"/>
    <w:sectPr w:rsidR="006E44C4" w:rsidSect="006E4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798B"/>
    <w:rsid w:val="006E44C4"/>
    <w:rsid w:val="00ED79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9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1054</Characters>
  <Application>Microsoft Office Word</Application>
  <DocSecurity>0</DocSecurity>
  <Lines>8</Lines>
  <Paragraphs>2</Paragraphs>
  <ScaleCrop>false</ScaleCrop>
  <Company/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2022-04-26T01:58:00Z</dcterms:created>
  <dcterms:modified xsi:type="dcterms:W3CDTF">2022-04-26T01:58:00Z</dcterms:modified>
</cp:coreProperties>
</file>