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E8F" w:rsidRDefault="005C6E8F" w:rsidP="005C6E8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  <w:r w:rsidRPr="00CB4EFE">
        <w:rPr>
          <w:rFonts w:ascii="Times New Roman" w:hAnsi="Times New Roman" w:cs="Times New Roman"/>
          <w:b/>
          <w:sz w:val="36"/>
          <w:szCs w:val="36"/>
        </w:rPr>
        <w:t>Прокуратура Северного района</w:t>
      </w:r>
    </w:p>
    <w:p w:rsidR="005C6E8F" w:rsidRDefault="005C6E8F" w:rsidP="005C6E8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B4EFE">
        <w:rPr>
          <w:rFonts w:ascii="Times New Roman" w:hAnsi="Times New Roman" w:cs="Times New Roman"/>
          <w:b/>
          <w:sz w:val="36"/>
          <w:szCs w:val="36"/>
        </w:rPr>
        <w:t>Новосибирской области</w:t>
      </w:r>
    </w:p>
    <w:p w:rsidR="00897D06" w:rsidRDefault="00897D06" w:rsidP="005C6E8F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b/>
          <w:color w:val="000000"/>
          <w:sz w:val="36"/>
          <w:szCs w:val="36"/>
          <w:shd w:val="clear" w:color="auto" w:fill="FFFFFF"/>
        </w:rPr>
      </w:pPr>
      <w:r>
        <w:rPr>
          <w:noProof/>
        </w:rPr>
        <w:drawing>
          <wp:inline distT="0" distB="0" distL="0" distR="0">
            <wp:extent cx="5009873" cy="2991678"/>
            <wp:effectExtent l="19050" t="0" r="277" b="0"/>
            <wp:docPr id="1" name="Рисунок 1" descr="http://kirovipk.ru/sites/default/files/novost/beznadzorno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irovipk.ru/sites/default/files/novost/beznadzornost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4418" cy="29943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7D06" w:rsidRPr="00897D06" w:rsidRDefault="00897D06" w:rsidP="005C6E8F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b/>
          <w:color w:val="000000"/>
          <w:sz w:val="36"/>
          <w:szCs w:val="36"/>
          <w:shd w:val="clear" w:color="auto" w:fill="FFFFFF"/>
        </w:rPr>
      </w:pPr>
      <w:r w:rsidRPr="00897D06">
        <w:rPr>
          <w:b/>
          <w:color w:val="000000"/>
          <w:sz w:val="36"/>
          <w:szCs w:val="36"/>
          <w:shd w:val="clear" w:color="auto" w:fill="FFFFFF"/>
        </w:rPr>
        <w:t>Памятка по профилактике безнадзорности и правонарушений несовершеннолетних</w:t>
      </w:r>
    </w:p>
    <w:p w:rsidR="00897D06" w:rsidRDefault="00897D06" w:rsidP="005C6E8F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897D06" w:rsidRPr="00897D06" w:rsidRDefault="00897D06" w:rsidP="005C6E8F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color w:val="0070C0"/>
          <w:sz w:val="32"/>
          <w:szCs w:val="32"/>
        </w:rPr>
      </w:pPr>
      <w:r w:rsidRPr="00897D06">
        <w:rPr>
          <w:color w:val="0070C0"/>
          <w:sz w:val="32"/>
          <w:szCs w:val="32"/>
        </w:rPr>
        <w:t>Основные понятия: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</w:rPr>
      </w:pPr>
      <w:r w:rsidRPr="005C6E8F">
        <w:rPr>
          <w:rStyle w:val="a4"/>
          <w:color w:val="000000"/>
        </w:rPr>
        <w:t>Несовершеннолетний</w:t>
      </w:r>
      <w:r w:rsidRPr="005C6E8F">
        <w:rPr>
          <w:rStyle w:val="apple-converted-space"/>
          <w:color w:val="000000"/>
        </w:rPr>
        <w:t> </w:t>
      </w:r>
      <w:r w:rsidRPr="005C6E8F">
        <w:rPr>
          <w:color w:val="000000"/>
        </w:rPr>
        <w:t>- лицо, не достигшее возраста восемнадцати лет.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</w:rPr>
      </w:pPr>
      <w:r w:rsidRPr="005C6E8F">
        <w:rPr>
          <w:rStyle w:val="a4"/>
          <w:color w:val="000000"/>
        </w:rPr>
        <w:t>Безнадзорный</w:t>
      </w:r>
      <w:r w:rsidRPr="005C6E8F">
        <w:rPr>
          <w:rStyle w:val="apple-converted-space"/>
          <w:b/>
          <w:bCs/>
          <w:color w:val="000000"/>
        </w:rPr>
        <w:t> </w:t>
      </w:r>
      <w:r w:rsidRPr="005C6E8F">
        <w:rPr>
          <w:color w:val="000000"/>
        </w:rPr>
        <w:t>– несовершеннолетний, контроль за поведением которого, отсутствует вследствие неисполнения или ненадлежащего исполнения обязанностей по его воспитанию, обучению и (или) содержанию со стороны родителей или законных представителей либо должностных лиц.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</w:rPr>
      </w:pPr>
      <w:r w:rsidRPr="005C6E8F">
        <w:rPr>
          <w:rStyle w:val="a4"/>
          <w:color w:val="000000"/>
        </w:rPr>
        <w:t>Беспризорный</w:t>
      </w:r>
      <w:r w:rsidRPr="005C6E8F">
        <w:rPr>
          <w:rStyle w:val="apple-converted-space"/>
          <w:color w:val="000000"/>
        </w:rPr>
        <w:t> </w:t>
      </w:r>
      <w:r w:rsidRPr="005C6E8F">
        <w:rPr>
          <w:color w:val="000000"/>
        </w:rPr>
        <w:t>- безнадзорный, не имеющий места жительства и (или) места пребывания.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</w:rPr>
      </w:pPr>
      <w:proofErr w:type="gramStart"/>
      <w:r w:rsidRPr="005C6E8F">
        <w:rPr>
          <w:rStyle w:val="a4"/>
          <w:color w:val="000000"/>
        </w:rPr>
        <w:t>Дети, находящиеся в трудной жизненной ситуации</w:t>
      </w:r>
      <w:r w:rsidRPr="005C6E8F">
        <w:rPr>
          <w:rStyle w:val="apple-converted-space"/>
          <w:b/>
          <w:bCs/>
          <w:color w:val="000000"/>
        </w:rPr>
        <w:t> </w:t>
      </w:r>
      <w:r w:rsidRPr="005C6E8F">
        <w:rPr>
          <w:color w:val="000000"/>
        </w:rPr>
        <w:t>– дети, оставшиеся без попечения родителей; дети-инвалиды; дети, имеющие недостатки в психическом и (или) физическом развитии; дети-жертвы вооруженных и межнациональных конфликтов, экологических и техногенных катастроф, стихийных бедствий; дети из семей беженцев и вынужденных переселенцев; дети, оказавшиеся в экстремальных условиях; дети – жертвы насилия; дети, находящиеся в специальных учебно-воспитательных учреждениях;</w:t>
      </w:r>
      <w:proofErr w:type="gramEnd"/>
      <w:r w:rsidRPr="005C6E8F">
        <w:rPr>
          <w:color w:val="000000"/>
        </w:rPr>
        <w:t xml:space="preserve"> 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</w:rPr>
      </w:pPr>
      <w:r w:rsidRPr="005C6E8F">
        <w:rPr>
          <w:rStyle w:val="a4"/>
          <w:color w:val="000000"/>
        </w:rPr>
        <w:t>Профилактика безнадзорности и правонарушений несовершеннолетних -</w:t>
      </w:r>
      <w:r w:rsidRPr="005C6E8F">
        <w:rPr>
          <w:rStyle w:val="apple-converted-space"/>
          <w:b/>
          <w:bCs/>
          <w:color w:val="000000"/>
        </w:rPr>
        <w:t> </w:t>
      </w:r>
      <w:r w:rsidRPr="005C6E8F">
        <w:rPr>
          <w:color w:val="000000"/>
        </w:rPr>
        <w:t>система социальных, правовых, педагогических и иных мер, направленных на выявление и устранение причин и условий, способствующих безнадзорности, беспризорности, правонарушениям и антиобщественным действиям несовершеннолетних, осуществляемых в совокупности с индивидуальной профилактической работой с несовершеннолетними и семьями, находящимися в социально опасном положении.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</w:rPr>
      </w:pPr>
      <w:r w:rsidRPr="005C6E8F">
        <w:rPr>
          <w:rStyle w:val="a4"/>
          <w:color w:val="000000"/>
        </w:rPr>
        <w:t>Правонарушение</w:t>
      </w:r>
      <w:r w:rsidRPr="005C6E8F">
        <w:rPr>
          <w:rStyle w:val="apple-converted-space"/>
          <w:b/>
          <w:bCs/>
          <w:color w:val="000000"/>
        </w:rPr>
        <w:t> </w:t>
      </w:r>
      <w:r w:rsidRPr="005C6E8F">
        <w:rPr>
          <w:color w:val="000000"/>
        </w:rPr>
        <w:t xml:space="preserve">- родовое понятие, означающее любое деяние, нарушающее какие-либо нормы права, и представляет собой юридический факт, предусматривающий противоправное виновное деяние, совершенное умышленно либо по неосторожности. За правонарушение законом </w:t>
      </w:r>
      <w:r w:rsidRPr="005C6E8F">
        <w:rPr>
          <w:color w:val="000000"/>
        </w:rPr>
        <w:lastRenderedPageBreak/>
        <w:t>предусматривается соответственно гражданская, административная, дисциплинарная и уголовная ответственность.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</w:rPr>
      </w:pPr>
      <w:r w:rsidRPr="005C6E8F">
        <w:rPr>
          <w:rStyle w:val="a4"/>
          <w:color w:val="000000"/>
        </w:rPr>
        <w:t>Несовершеннолетний, находящийся в социально опасном положении, -</w:t>
      </w:r>
      <w:proofErr w:type="gramStart"/>
      <w:r w:rsidRPr="005C6E8F">
        <w:rPr>
          <w:rStyle w:val="apple-converted-space"/>
          <w:color w:val="000000"/>
        </w:rPr>
        <w:t> </w:t>
      </w:r>
      <w:r w:rsidRPr="005C6E8F">
        <w:rPr>
          <w:color w:val="000000"/>
        </w:rPr>
        <w:t>,</w:t>
      </w:r>
      <w:proofErr w:type="gramEnd"/>
      <w:r w:rsidRPr="005C6E8F">
        <w:rPr>
          <w:color w:val="000000"/>
        </w:rPr>
        <w:t xml:space="preserve"> лицо в возрасте до 18 лет, которое вследствие безнадзорности или беспризорности находится в обстановке, представляющей опасность для его жизни или здоровья либо не отвечающей требованиям к его воспитанию или содержанию, либо совершает правонарушение или антиобщественные деяния.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</w:rPr>
      </w:pPr>
      <w:r w:rsidRPr="005C6E8F">
        <w:rPr>
          <w:rStyle w:val="a4"/>
          <w:color w:val="000000"/>
        </w:rPr>
        <w:t>Семья, находящаяся в социально опасном положении,</w:t>
      </w:r>
      <w:r w:rsidRPr="005C6E8F">
        <w:rPr>
          <w:rStyle w:val="apple-converted-space"/>
          <w:color w:val="000000"/>
        </w:rPr>
        <w:t> </w:t>
      </w:r>
      <w:r w:rsidRPr="005C6E8F">
        <w:rPr>
          <w:color w:val="000000"/>
        </w:rPr>
        <w:t>- семья, имеющая обучающегося, находящегося в социально-опасном положении, а также семья, где родители (законные представители) обучающегося не исполняют своих обязанностей по его воспитанию, обучению и (или) содержанию и (или) отрицательно влияют на его поведение либо жестоко обращаются с ним.</w:t>
      </w:r>
    </w:p>
    <w:p w:rsidR="00897D06" w:rsidRPr="00897D06" w:rsidRDefault="00897D06" w:rsidP="005C6E8F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color w:val="0070C0"/>
          <w:sz w:val="32"/>
          <w:szCs w:val="32"/>
        </w:rPr>
      </w:pPr>
      <w:r w:rsidRPr="00897D06">
        <w:rPr>
          <w:rStyle w:val="a4"/>
          <w:color w:val="0070C0"/>
          <w:sz w:val="32"/>
          <w:szCs w:val="32"/>
        </w:rPr>
        <w:t>Причины правонарушений и преступлений несовершеннолетних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Семейное неблагополучие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Семья - важнейший институт социализации подрастающего поколения. Отсутствие родительской семьи или семейное неблагополучие, почти всегда создает реальные сложности в формировании детей и подростков, преодолеть которые не всегда удается.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Средства массовой информации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 xml:space="preserve">Кино и телевидение являются мощными источниками формирования навыков агрессивного поведения. Посредством телевидения дети и подростки получают многочисленные возможности </w:t>
      </w:r>
      <w:proofErr w:type="gramStart"/>
      <w:r w:rsidRPr="005C6E8F">
        <w:rPr>
          <w:color w:val="000000"/>
        </w:rPr>
        <w:t>обучения</w:t>
      </w:r>
      <w:proofErr w:type="gramEnd"/>
      <w:r w:rsidRPr="005C6E8F">
        <w:rPr>
          <w:color w:val="000000"/>
        </w:rPr>
        <w:t xml:space="preserve"> широкому спектру форм агрессии, не выходя из дома.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Подстрекательство со стороны взрослых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Известно, что немало преступлений подростки совершают под воздействием взрослых. Подстрекательство - это не только склонение, но и вовлечение в преступление. Подстрекатели любыми способами стремятся сделать несовершеннолетних зависимыми, увлекают их ложной романтикой, разлагают бездельем, пьянством и наркоманией.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Низкая правовая грамотность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Правовая безграмотность - одна из причин правонарушений и преступлений несовершеннолетних. Учащиеся не всегда знают, что некоторые моральные запреты санкционированы законом, и многие поступки не только не допустимы с точки зрения нравственности, но и влекут за собой ответственность по закону.</w:t>
      </w:r>
    </w:p>
    <w:p w:rsidR="00897D06" w:rsidRPr="00897D06" w:rsidRDefault="00897D06" w:rsidP="005C6E8F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color w:val="0070C0"/>
          <w:sz w:val="32"/>
          <w:szCs w:val="32"/>
        </w:rPr>
      </w:pPr>
      <w:r w:rsidRPr="00897D06">
        <w:rPr>
          <w:rStyle w:val="a4"/>
          <w:color w:val="0070C0"/>
          <w:sz w:val="32"/>
          <w:szCs w:val="32"/>
        </w:rPr>
        <w:t>Жестокое обращение с детьми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Насилие</w:t>
      </w:r>
      <w:r w:rsidRPr="005C6E8F">
        <w:rPr>
          <w:rStyle w:val="apple-converted-space"/>
          <w:color w:val="000000"/>
        </w:rPr>
        <w:t> </w:t>
      </w:r>
      <w:r w:rsidRPr="005C6E8F">
        <w:rPr>
          <w:color w:val="000000"/>
        </w:rPr>
        <w:t>– любая форма взаимоотношений, направленная на установление или удержание контроля силой над другим человеком.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Физическое насилие</w:t>
      </w:r>
      <w:r w:rsidRPr="005C6E8F">
        <w:rPr>
          <w:rStyle w:val="apple-converted-space"/>
          <w:b/>
          <w:bCs/>
          <w:color w:val="000000"/>
        </w:rPr>
        <w:t> </w:t>
      </w:r>
      <w:r w:rsidRPr="005C6E8F">
        <w:rPr>
          <w:color w:val="000000"/>
        </w:rPr>
        <w:t>- действия (бездействие) со стороны родителей или других взрослых, в результате которых физическое и умственное здоровье ребенка нарушается или находится под угрозой повреждения.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Отсутствие заботы о детях</w:t>
      </w:r>
      <w:r w:rsidRPr="005C6E8F">
        <w:rPr>
          <w:rStyle w:val="apple-converted-space"/>
          <w:b/>
          <w:bCs/>
          <w:color w:val="000000"/>
        </w:rPr>
        <w:t> </w:t>
      </w:r>
      <w:r w:rsidRPr="005C6E8F">
        <w:rPr>
          <w:color w:val="000000"/>
        </w:rPr>
        <w:t>(пренебрежение основными потребностями ребенка) - невнимание к основным нуждам ребенка в пище, одежде, медицинском обслуживании, присмотре.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proofErr w:type="gramStart"/>
      <w:r w:rsidRPr="005C6E8F">
        <w:rPr>
          <w:rStyle w:val="a4"/>
          <w:color w:val="000000"/>
        </w:rPr>
        <w:t>Психическое насилие</w:t>
      </w:r>
      <w:r w:rsidRPr="005C6E8F">
        <w:rPr>
          <w:rStyle w:val="apple-converted-space"/>
          <w:color w:val="000000"/>
        </w:rPr>
        <w:t> </w:t>
      </w:r>
      <w:r w:rsidRPr="005C6E8F">
        <w:rPr>
          <w:color w:val="000000"/>
        </w:rPr>
        <w:t>(эмоционально дурное обращение с детьми):</w:t>
      </w:r>
      <w:r w:rsidR="005C6E8F" w:rsidRPr="005C6E8F">
        <w:rPr>
          <w:color w:val="000000"/>
        </w:rPr>
        <w:t xml:space="preserve"> </w:t>
      </w:r>
      <w:r w:rsidRPr="005C6E8F">
        <w:rPr>
          <w:color w:val="000000"/>
        </w:rPr>
        <w:t>обвинения в адрес ребенка (брань, крики);</w:t>
      </w:r>
      <w:r w:rsidR="005C6E8F" w:rsidRPr="005C6E8F">
        <w:rPr>
          <w:color w:val="000000"/>
        </w:rPr>
        <w:t xml:space="preserve"> </w:t>
      </w:r>
      <w:r w:rsidRPr="005C6E8F">
        <w:rPr>
          <w:color w:val="000000"/>
        </w:rPr>
        <w:t>принижение его успехов, унижение его</w:t>
      </w:r>
      <w:r w:rsidR="005C6E8F" w:rsidRPr="005C6E8F">
        <w:rPr>
          <w:color w:val="000000"/>
        </w:rPr>
        <w:t xml:space="preserve"> </w:t>
      </w:r>
      <w:r w:rsidRPr="005C6E8F">
        <w:rPr>
          <w:color w:val="000000"/>
        </w:rPr>
        <w:t xml:space="preserve"> достоинства;</w:t>
      </w:r>
      <w:r w:rsidR="005C6E8F" w:rsidRPr="005C6E8F">
        <w:rPr>
          <w:color w:val="000000"/>
        </w:rPr>
        <w:t xml:space="preserve"> </w:t>
      </w:r>
      <w:r w:rsidRPr="005C6E8F">
        <w:rPr>
          <w:color w:val="000000"/>
        </w:rPr>
        <w:t>отвержение ребенка;</w:t>
      </w:r>
      <w:r w:rsidR="005C6E8F" w:rsidRPr="005C6E8F">
        <w:rPr>
          <w:color w:val="000000"/>
        </w:rPr>
        <w:t xml:space="preserve"> </w:t>
      </w:r>
      <w:r w:rsidRPr="005C6E8F">
        <w:rPr>
          <w:color w:val="000000"/>
        </w:rPr>
        <w:t>длительное лишение ребенка любви, нежности, заботы и безопасности со стороны родителей;</w:t>
      </w:r>
      <w:r w:rsidR="005C6E8F" w:rsidRPr="005C6E8F">
        <w:rPr>
          <w:color w:val="000000"/>
        </w:rPr>
        <w:t xml:space="preserve"> </w:t>
      </w:r>
      <w:r w:rsidRPr="005C6E8F">
        <w:rPr>
          <w:color w:val="000000"/>
        </w:rPr>
        <w:t>принуждение к одиночеству;</w:t>
      </w:r>
      <w:r w:rsidR="005C6E8F" w:rsidRPr="005C6E8F">
        <w:rPr>
          <w:color w:val="000000"/>
        </w:rPr>
        <w:t xml:space="preserve"> </w:t>
      </w:r>
      <w:r w:rsidRPr="005C6E8F">
        <w:rPr>
          <w:color w:val="000000"/>
        </w:rPr>
        <w:t>совершение в присутствии ребенка насилия по отношению к супругу или другим детям;</w:t>
      </w:r>
      <w:r w:rsidR="005C6E8F" w:rsidRPr="005C6E8F">
        <w:rPr>
          <w:color w:val="000000"/>
        </w:rPr>
        <w:t xml:space="preserve"> </w:t>
      </w:r>
      <w:r w:rsidRPr="005C6E8F">
        <w:rPr>
          <w:color w:val="000000"/>
        </w:rPr>
        <w:t>причинение боли домашним животным с целью запугать ребенка.</w:t>
      </w:r>
      <w:proofErr w:type="gramEnd"/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lastRenderedPageBreak/>
        <w:t>Сексуальное насилие над детьми</w:t>
      </w:r>
      <w:r w:rsidRPr="005C6E8F">
        <w:rPr>
          <w:rStyle w:val="apple-converted-space"/>
          <w:color w:val="000000"/>
        </w:rPr>
        <w:t> </w:t>
      </w:r>
      <w:r w:rsidRPr="005C6E8F">
        <w:rPr>
          <w:color w:val="000000"/>
        </w:rPr>
        <w:t>- любой контакт или взаимодействие, в котором ребенок сексуально стимулируется или используется для сексуальной стимуляции.</w:t>
      </w:r>
    </w:p>
    <w:p w:rsidR="00897D06" w:rsidRPr="005C6E8F" w:rsidRDefault="00897D06" w:rsidP="005C6E8F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color w:val="0070C0"/>
          <w:sz w:val="32"/>
          <w:szCs w:val="32"/>
        </w:rPr>
      </w:pPr>
      <w:r w:rsidRPr="005C6E8F">
        <w:rPr>
          <w:rStyle w:val="a4"/>
          <w:color w:val="0070C0"/>
          <w:sz w:val="32"/>
          <w:szCs w:val="32"/>
        </w:rPr>
        <w:t>Виды ответственности лиц, допускающих жестокое обращение с детьми,</w:t>
      </w:r>
      <w:r w:rsidR="005C6E8F">
        <w:rPr>
          <w:rStyle w:val="a4"/>
          <w:color w:val="0070C0"/>
          <w:sz w:val="32"/>
          <w:szCs w:val="32"/>
        </w:rPr>
        <w:t xml:space="preserve"> </w:t>
      </w:r>
      <w:r w:rsidRPr="005C6E8F">
        <w:rPr>
          <w:rStyle w:val="a4"/>
          <w:color w:val="0070C0"/>
          <w:sz w:val="32"/>
          <w:szCs w:val="32"/>
        </w:rPr>
        <w:t>в соответствии с российским законодательством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Административная ответственность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Лица, допустившие пренебрежение основными потребностями ребенка, не исполняющие обязанностей по содержанию и воспитанию несовершеннолетних, подлежат административной ответственности в соответствии со ст. 5.35 Кодекса Российской Федерации об административных правонарушениях «Неисполнение родителями или иными законными представителями несовершеннолетних обязанностей по содержанию и воспитанию несовершеннолетних».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Уголовная ответственность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Преступления против жизни и здоровья - ст. 110 (доведение до самоубийства); ст. 111 (умышленное причинение тяжкого вреда здоровью); ст. 112 (умышленное причинение средней тяжести вреда здоровью; ст.113 (причинение тяжкого или средней тяжести вреда здоровью в состоянии аффекта); ст.115 (умышленное причинение легкого вреда здоровью); ст.116 (побои); ст.117 (истязание); ст. 118 (причинение тяжкого или средней тяжести вреда здоровью по неосторожности); ст. 119 (угроза убийством или причинением тяжкого вреда здоровью); ст.125 (оставление в опасности); ст.124 (неоказание помощи больному).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Преступления против половой неприкосновенности и половой свободы личности - 131 (изнасилование); ст.132 (насильственные действия сексуального характера); ст.133 (понуждение к действиям сексуального характера), ст. 134 (половое сношение и иные действия сексуального характера с лицом, не достигшим шестнадцатилетнего возраста); ст. 135. (развратные действия).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Преступления против семьи и несовершеннолетних - ст. 156 (неисполнение обязанностей по воспитанию несовершеннолетнего); ст. 157 (злостное уклонение от уплаты средств на содержание детей или нетрудоспособных родителей).</w:t>
      </w:r>
    </w:p>
    <w:p w:rsidR="005C6E8F" w:rsidRDefault="005C6E8F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rStyle w:val="a4"/>
          <w:color w:val="000000"/>
        </w:rPr>
      </w:pP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rStyle w:val="a4"/>
          <w:color w:val="000000"/>
        </w:rPr>
        <w:t>Гражданско-правовая ответственность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Жестокое обращение с ребенком может послужить основанием для привлечения родителей (лиц, их заменяющих) к ответственности в соответствии с семейным законодательством: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- лишение родительских прав (ст. 69 Семейного кодекса Российской Федерации);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- ограничение родительских прав (ст. 73 Семейного кодекса Российской Федерации);</w:t>
      </w:r>
    </w:p>
    <w:p w:rsidR="00897D06" w:rsidRPr="005C6E8F" w:rsidRDefault="00897D06" w:rsidP="005C6E8F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</w:rPr>
      </w:pPr>
      <w:r w:rsidRPr="005C6E8F">
        <w:rPr>
          <w:color w:val="000000"/>
        </w:rPr>
        <w:t>- отобрание ребенка при непосредственной угрозе жизни ребенка или его здоровью (ст. 77 Семейного кодекса Российской Федерации).</w:t>
      </w:r>
    </w:p>
    <w:p w:rsidR="00C069D9" w:rsidRDefault="00C069D9" w:rsidP="005C6E8F">
      <w:pPr>
        <w:ind w:left="-851" w:right="-426"/>
      </w:pPr>
    </w:p>
    <w:p w:rsidR="002E6034" w:rsidRDefault="002E6034" w:rsidP="002E6034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rStyle w:val="a4"/>
          <w:color w:val="0070C0"/>
          <w:sz w:val="32"/>
          <w:szCs w:val="32"/>
        </w:rPr>
      </w:pPr>
      <w:r>
        <w:rPr>
          <w:rStyle w:val="a4"/>
          <w:color w:val="0070C0"/>
          <w:sz w:val="32"/>
          <w:szCs w:val="32"/>
        </w:rPr>
        <w:t>Родители должны</w:t>
      </w:r>
    </w:p>
    <w:p w:rsidR="002E6034" w:rsidRPr="003E3696" w:rsidRDefault="002E6034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принимать активное участие в жизни ребенка;</w:t>
      </w:r>
    </w:p>
    <w:p w:rsidR="002E6034" w:rsidRPr="003E3696" w:rsidRDefault="002E6034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находить время для общения с ребенком;</w:t>
      </w:r>
    </w:p>
    <w:p w:rsidR="002E6034" w:rsidRPr="003E3696" w:rsidRDefault="002E6034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вникать в возникающие сложности в жизни ребенка;</w:t>
      </w:r>
    </w:p>
    <w:p w:rsidR="00471042" w:rsidRPr="003E3696" w:rsidRDefault="00471042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бороться не с ребенком, а с проблемой;</w:t>
      </w:r>
    </w:p>
    <w:p w:rsidR="002E6034" w:rsidRPr="003E3696" w:rsidRDefault="002E6034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действовать без «нажима» на ребенка;</w:t>
      </w:r>
    </w:p>
    <w:p w:rsidR="002E6034" w:rsidRPr="003E3696" w:rsidRDefault="002E6034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относиться к ребенку как к равноправному партнеру;</w:t>
      </w:r>
    </w:p>
    <w:p w:rsidR="002E6034" w:rsidRPr="003E3696" w:rsidRDefault="002E6034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уважать право ребенка на собственное мнение</w:t>
      </w:r>
      <w:r w:rsidR="00471042" w:rsidRPr="003E3696">
        <w:rPr>
          <w:sz w:val="28"/>
          <w:szCs w:val="28"/>
        </w:rPr>
        <w:t>;</w:t>
      </w:r>
    </w:p>
    <w:p w:rsidR="00471042" w:rsidRPr="003E3696" w:rsidRDefault="00471042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доверять всем членам семьи.</w:t>
      </w:r>
    </w:p>
    <w:p w:rsidR="002E6034" w:rsidRPr="002E6034" w:rsidRDefault="002E6034" w:rsidP="002E6034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color w:val="0070C0"/>
        </w:rPr>
      </w:pPr>
    </w:p>
    <w:p w:rsidR="003E3696" w:rsidRDefault="003E3696" w:rsidP="00E47358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rStyle w:val="a4"/>
          <w:color w:val="0070C0"/>
          <w:sz w:val="32"/>
          <w:szCs w:val="32"/>
        </w:rPr>
      </w:pPr>
    </w:p>
    <w:p w:rsidR="003E3696" w:rsidRDefault="003E3696" w:rsidP="00E47358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rStyle w:val="a4"/>
          <w:color w:val="0070C0"/>
          <w:sz w:val="32"/>
          <w:szCs w:val="32"/>
        </w:rPr>
      </w:pPr>
    </w:p>
    <w:p w:rsidR="00E47358" w:rsidRDefault="00E47358" w:rsidP="00E47358">
      <w:pPr>
        <w:pStyle w:val="a3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rStyle w:val="a4"/>
          <w:color w:val="0070C0"/>
          <w:sz w:val="32"/>
          <w:szCs w:val="32"/>
        </w:rPr>
      </w:pPr>
      <w:r>
        <w:rPr>
          <w:rStyle w:val="a4"/>
          <w:color w:val="0070C0"/>
          <w:sz w:val="32"/>
          <w:szCs w:val="32"/>
        </w:rPr>
        <w:lastRenderedPageBreak/>
        <w:t>Родители не должны</w:t>
      </w:r>
    </w:p>
    <w:p w:rsidR="00E47358" w:rsidRPr="003E3696" w:rsidRDefault="00E47358" w:rsidP="00E47358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допускать конфликтные семейные ситуации на глазах у ребенка;</w:t>
      </w:r>
    </w:p>
    <w:p w:rsidR="00E47358" w:rsidRPr="003E3696" w:rsidRDefault="00E47358" w:rsidP="00E47358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навязывать свои желания, выбирать за ребенка хобби, интересы;</w:t>
      </w:r>
    </w:p>
    <w:p w:rsidR="00E47358" w:rsidRPr="003E3696" w:rsidRDefault="00E47358" w:rsidP="00E47358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-присваивать успехи:</w:t>
      </w:r>
    </w:p>
    <w:p w:rsidR="00E47358" w:rsidRPr="003E3696" w:rsidRDefault="00E47358" w:rsidP="00E47358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 xml:space="preserve">- кричать, замахиваться, оскорблять; </w:t>
      </w:r>
    </w:p>
    <w:p w:rsidR="00E47358" w:rsidRPr="003E3696" w:rsidRDefault="00E47358" w:rsidP="00E47358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  <w:rPr>
          <w:sz w:val="28"/>
          <w:szCs w:val="28"/>
        </w:rPr>
      </w:pPr>
      <w:r w:rsidRPr="003E3696">
        <w:rPr>
          <w:sz w:val="28"/>
          <w:szCs w:val="28"/>
        </w:rPr>
        <w:t>- срывать на ребенке свое плохое настроение</w:t>
      </w:r>
      <w:r w:rsidR="003E3696">
        <w:rPr>
          <w:sz w:val="28"/>
          <w:szCs w:val="28"/>
        </w:rPr>
        <w:t>.</w:t>
      </w:r>
    </w:p>
    <w:p w:rsidR="00E47358" w:rsidRPr="00471042" w:rsidRDefault="00E47358" w:rsidP="00E47358">
      <w:pPr>
        <w:pStyle w:val="a3"/>
        <w:shd w:val="clear" w:color="auto" w:fill="FFFFFF"/>
        <w:spacing w:before="0" w:beforeAutospacing="0" w:after="0" w:afterAutospacing="0"/>
        <w:ind w:left="-851" w:right="-425"/>
        <w:jc w:val="both"/>
      </w:pPr>
    </w:p>
    <w:p w:rsidR="005C6E8F" w:rsidRPr="002E6034" w:rsidRDefault="00E47358" w:rsidP="002E6034">
      <w:pPr>
        <w:spacing w:after="0" w:line="240" w:lineRule="auto"/>
        <w:ind w:left="-851" w:right="-425"/>
        <w:jc w:val="center"/>
        <w:rPr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5940425" cy="4473137"/>
            <wp:effectExtent l="19050" t="0" r="3175" b="0"/>
            <wp:docPr id="2" name="Рисунок 1" descr="https://ds04.infourok.ru/uploads/ex/0653/00185cca-46d14c8a/hello_html_eaf8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4.infourok.ru/uploads/ex/0653/00185cca-46d14c8a/hello_html_eaf84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73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C6E8F" w:rsidRPr="002E6034" w:rsidSect="005C6E8F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897D06"/>
    <w:rsid w:val="002E6034"/>
    <w:rsid w:val="003E3696"/>
    <w:rsid w:val="00471042"/>
    <w:rsid w:val="005C6E8F"/>
    <w:rsid w:val="00721858"/>
    <w:rsid w:val="007B0110"/>
    <w:rsid w:val="00897D06"/>
    <w:rsid w:val="00943766"/>
    <w:rsid w:val="00A41CE8"/>
    <w:rsid w:val="00C069D9"/>
    <w:rsid w:val="00C46967"/>
    <w:rsid w:val="00E47358"/>
    <w:rsid w:val="00EB2666"/>
    <w:rsid w:val="00F90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9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7D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97D06"/>
    <w:rPr>
      <w:b/>
      <w:bCs/>
    </w:rPr>
  </w:style>
  <w:style w:type="character" w:customStyle="1" w:styleId="apple-converted-space">
    <w:name w:val="apple-converted-space"/>
    <w:basedOn w:val="a0"/>
    <w:rsid w:val="00897D06"/>
  </w:style>
  <w:style w:type="paragraph" w:styleId="a5">
    <w:name w:val="Balloon Text"/>
    <w:basedOn w:val="a"/>
    <w:link w:val="a6"/>
    <w:uiPriority w:val="99"/>
    <w:semiHidden/>
    <w:unhideWhenUsed/>
    <w:rsid w:val="00897D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7D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4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localroot</cp:lastModifiedBy>
  <cp:revision>2</cp:revision>
  <dcterms:created xsi:type="dcterms:W3CDTF">2021-11-15T11:00:00Z</dcterms:created>
  <dcterms:modified xsi:type="dcterms:W3CDTF">2021-11-15T11:00:00Z</dcterms:modified>
</cp:coreProperties>
</file>