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C" w:rsidRDefault="00173EAC" w:rsidP="00173E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Выявлены нарушения в действиях муниципальных заказчиков Северного района</w:t>
      </w:r>
    </w:p>
    <w:p w:rsidR="00173EAC" w:rsidRDefault="00173EAC" w:rsidP="00173EAC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709"/>
        <w:jc w:val="both"/>
        <w:rPr>
          <w:szCs w:val="28"/>
        </w:rPr>
      </w:pPr>
    </w:p>
    <w:p w:rsidR="00173EAC" w:rsidRDefault="00173EAC" w:rsidP="00173EA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проведена проверка, расположенных на поднадзорной территории заказчиков, на предмет своевременности размещения в ЕИС в сфере закупок требуемой законодательством информации об исполнении заключенных контрактов.</w:t>
      </w:r>
    </w:p>
    <w:p w:rsidR="00173EAC" w:rsidRDefault="00173EAC" w:rsidP="00173EAC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ходе проведения проверки, установлено, что 6 заказчиками на поднадзорной территории, в нарушении требований ст.103 </w:t>
      </w:r>
      <w:r>
        <w:rPr>
          <w:rFonts w:eastAsia="Calibri"/>
          <w:sz w:val="28"/>
          <w:szCs w:val="28"/>
          <w:lang w:eastAsia="en-US"/>
        </w:rPr>
        <w:t xml:space="preserve">Федерального закона от 05.04.2013 № 44-ФЗ "О контрактной системе в сфере закупок товаров, работ, услуг для обеспечения государственных и муниципальных нужд", </w:t>
      </w:r>
      <w:r>
        <w:rPr>
          <w:sz w:val="28"/>
          <w:szCs w:val="28"/>
        </w:rPr>
        <w:t xml:space="preserve">информация </w:t>
      </w:r>
      <w:r>
        <w:rPr>
          <w:rFonts w:eastAsia="Calibri"/>
          <w:sz w:val="28"/>
          <w:szCs w:val="28"/>
        </w:rPr>
        <w:t xml:space="preserve">о приемке товара (услуг) и информация об исполнении контракта (об оплате поставленного товара (оказанных услуг) на поставку холодного водоснабжения, а также на оказание услуг сети широкополосного доступа юридическому лицу (Интернет), </w:t>
      </w:r>
      <w:r>
        <w:rPr>
          <w:sz w:val="28"/>
          <w:szCs w:val="28"/>
        </w:rPr>
        <w:t xml:space="preserve">не была направлена в 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(не размещена в ЕИС в сети «Интернет» на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zakupki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).</w:t>
      </w:r>
    </w:p>
    <w:p w:rsidR="00173EAC" w:rsidRDefault="00173EAC" w:rsidP="00173EA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 феврале 2022 года главам 2 сельских поселений и руководителя 4 муниципальных учреждений внесено 6 представлений (рассмотрены, удовлетворены, 6 виновных должностных лица привлечено к дисциплинарной ответственности), в отношении  виновных должностных лиц, также, вынесено 3 постановления о возбуждении  дела об административном правонарушении, предусмотренном ч. 2 ст. 7.31 КоАП РФ (направлены для рассмотрения по существу в Контрольное управление Новосибирской области, рассмотрены, виновные лица привлечены к административной ответственности в виде предупреждения).</w:t>
      </w:r>
    </w:p>
    <w:p w:rsidR="00173EAC" w:rsidRDefault="00173EAC" w:rsidP="00173EAC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173EAC" w:rsidRDefault="00173EAC" w:rsidP="00173EAC"/>
    <w:p w:rsidR="00173EAC" w:rsidRDefault="00173EAC" w:rsidP="00173EAC"/>
    <w:p w:rsidR="00173EAC" w:rsidRDefault="00173EAC" w:rsidP="00173EAC">
      <w:pPr>
        <w:ind w:left="5387"/>
        <w:jc w:val="both"/>
      </w:pPr>
      <w:r>
        <w:t xml:space="preserve">Помощник прокурора Северного района </w:t>
      </w:r>
    </w:p>
    <w:p w:rsidR="00173EAC" w:rsidRDefault="00173EAC" w:rsidP="00173EAC">
      <w:pPr>
        <w:ind w:left="5387"/>
        <w:jc w:val="both"/>
      </w:pPr>
      <w:r>
        <w:t>юрист 1 класса</w:t>
      </w:r>
    </w:p>
    <w:p w:rsidR="00173EAC" w:rsidRDefault="00173EAC" w:rsidP="00173EAC">
      <w:pPr>
        <w:ind w:left="5387"/>
        <w:jc w:val="both"/>
      </w:pPr>
      <w:r>
        <w:t xml:space="preserve">Мамаев К.О. </w:t>
      </w:r>
    </w:p>
    <w:p w:rsidR="00173EAC" w:rsidRDefault="00173EAC" w:rsidP="00173EAC">
      <w:pPr>
        <w:ind w:firstLine="708"/>
        <w:jc w:val="center"/>
        <w:rPr>
          <w:sz w:val="28"/>
          <w:szCs w:val="28"/>
        </w:rPr>
      </w:pPr>
    </w:p>
    <w:p w:rsidR="009746B6" w:rsidRDefault="009746B6"/>
    <w:sectPr w:rsidR="009746B6" w:rsidSect="0097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3EAC"/>
    <w:rsid w:val="00173EAC"/>
    <w:rsid w:val="0097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2022-04-26T01:56:00Z</dcterms:created>
  <dcterms:modified xsi:type="dcterms:W3CDTF">2022-04-26T01:56:00Z</dcterms:modified>
</cp:coreProperties>
</file>