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BDB" w:rsidRPr="005C3696" w:rsidRDefault="00CA0BDB" w:rsidP="00CA0BD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 xml:space="preserve">Уведомления об отсутствии фактов совершения </w:t>
      </w:r>
    </w:p>
    <w:p w:rsidR="00CA0BDB" w:rsidRPr="005C3696" w:rsidRDefault="00CA0BDB" w:rsidP="00CA0BD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>в перио</w:t>
      </w:r>
      <w:r w:rsidR="00C35FD1">
        <w:rPr>
          <w:rFonts w:ascii="Times New Roman" w:eastAsia="Calibri" w:hAnsi="Times New Roman" w:cs="Times New Roman"/>
          <w:b/>
        </w:rPr>
        <w:t xml:space="preserve">д с 1 января по 31 декабря 2021 </w:t>
      </w:r>
      <w:r w:rsidRPr="005C3696">
        <w:rPr>
          <w:rFonts w:ascii="Times New Roman" w:eastAsia="Calibri" w:hAnsi="Times New Roman" w:cs="Times New Roman"/>
          <w:b/>
        </w:rPr>
        <w:t xml:space="preserve">года </w:t>
      </w:r>
    </w:p>
    <w:p w:rsidR="00CA0BDB" w:rsidRPr="005C3696" w:rsidRDefault="00CA0BDB" w:rsidP="00CA0BD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proofErr w:type="gramStart"/>
      <w:r w:rsidRPr="005C3696">
        <w:rPr>
          <w:rFonts w:ascii="Times New Roman" w:eastAsia="Calibri" w:hAnsi="Times New Roman" w:cs="Times New Roman"/>
          <w:b/>
        </w:rPr>
        <w:t xml:space="preserve">сделок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</w:t>
      </w:r>
      <w:proofErr w:type="gramEnd"/>
    </w:p>
    <w:p w:rsidR="00CA0BDB" w:rsidRPr="005C3696" w:rsidRDefault="00CA0BDB" w:rsidP="00CA0BD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proofErr w:type="gramStart"/>
      <w:r w:rsidRPr="005C3696">
        <w:rPr>
          <w:rFonts w:ascii="Times New Roman" w:eastAsia="Times New Roman" w:hAnsi="Times New Roman" w:cs="Times New Roman"/>
          <w:b/>
          <w:lang w:eastAsia="ru-RU"/>
        </w:rPr>
        <w:t>представлены</w:t>
      </w:r>
      <w:proofErr w:type="gramEnd"/>
      <w:r w:rsidRPr="005C3696">
        <w:rPr>
          <w:rFonts w:ascii="Times New Roman" w:eastAsia="Calibri" w:hAnsi="Times New Roman" w:cs="Times New Roman"/>
          <w:b/>
        </w:rPr>
        <w:t xml:space="preserve"> депутатами Совета депутатов </w:t>
      </w:r>
    </w:p>
    <w:p w:rsidR="00CA0BDB" w:rsidRPr="005C3696" w:rsidRDefault="00CA0BDB" w:rsidP="00CA0BD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4"/>
        <w:tblW w:w="3852" w:type="pct"/>
        <w:tblInd w:w="1418" w:type="dxa"/>
        <w:tblLook w:val="04A0"/>
      </w:tblPr>
      <w:tblGrid>
        <w:gridCol w:w="7373"/>
      </w:tblGrid>
      <w:tr w:rsidR="00CA0BDB" w:rsidRPr="00FD44FF" w:rsidTr="00F26EB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0BDB" w:rsidRPr="005C3696" w:rsidRDefault="00CA0BDB" w:rsidP="00F26EB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 xml:space="preserve">     </w:t>
            </w:r>
            <w:r w:rsidR="00C35FD1">
              <w:rPr>
                <w:rFonts w:ascii="Times New Roman" w:eastAsia="Times New Roman" w:hAnsi="Times New Roman" w:cs="Times New Roman"/>
                <w:lang w:eastAsia="ru-RU"/>
              </w:rPr>
              <w:t>Новотроицкого сельсовета Северного района Новосибирской области</w:t>
            </w: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                                             </w:t>
            </w:r>
          </w:p>
        </w:tc>
      </w:tr>
    </w:tbl>
    <w:p w:rsidR="00CA0BDB" w:rsidRPr="005C3696" w:rsidRDefault="00CA0BDB" w:rsidP="00CA0BDB">
      <w:pPr>
        <w:spacing w:after="0" w:line="240" w:lineRule="auto"/>
        <w:rPr>
          <w:rFonts w:ascii="Times New Roman" w:eastAsia="Calibri" w:hAnsi="Times New Roman" w:cs="Times New Roman"/>
          <w:i/>
        </w:rPr>
      </w:pPr>
      <w:r w:rsidRPr="005C3696">
        <w:rPr>
          <w:rFonts w:ascii="Times New Roman" w:eastAsia="Calibri" w:hAnsi="Times New Roman" w:cs="Times New Roman"/>
          <w:i/>
        </w:rPr>
        <w:t xml:space="preserve">                               (наименование сельского поселения Новосибирской области), </w:t>
      </w:r>
    </w:p>
    <w:p w:rsidR="00CA0BDB" w:rsidRPr="005C3696" w:rsidRDefault="00CA0BDB" w:rsidP="00CA0BDB">
      <w:pPr>
        <w:spacing w:after="0" w:line="240" w:lineRule="auto"/>
        <w:jc w:val="center"/>
        <w:rPr>
          <w:rFonts w:ascii="Times New Roman" w:eastAsia="Calibri" w:hAnsi="Times New Roman" w:cs="Times New Roman"/>
          <w:b/>
          <w:vertAlign w:val="superscript"/>
        </w:rPr>
      </w:pPr>
      <w:proofErr w:type="gramStart"/>
      <w:r w:rsidRPr="005C3696">
        <w:rPr>
          <w:rFonts w:ascii="Times New Roman" w:eastAsia="Calibri" w:hAnsi="Times New Roman" w:cs="Times New Roman"/>
          <w:b/>
        </w:rPr>
        <w:t>осуществляющими</w:t>
      </w:r>
      <w:proofErr w:type="gramEnd"/>
      <w:r w:rsidRPr="005C3696">
        <w:rPr>
          <w:rFonts w:ascii="Times New Roman" w:eastAsia="Calibri" w:hAnsi="Times New Roman" w:cs="Times New Roman"/>
          <w:b/>
        </w:rPr>
        <w:t xml:space="preserve"> свои полномочия на непостоянной основе </w:t>
      </w:r>
      <w:r w:rsidRPr="005C3696">
        <w:rPr>
          <w:rFonts w:ascii="Times New Roman" w:eastAsia="Calibri" w:hAnsi="Times New Roman" w:cs="Times New Roman"/>
          <w:b/>
          <w:vertAlign w:val="superscript"/>
        </w:rPr>
        <w:t>*</w:t>
      </w:r>
    </w:p>
    <w:p w:rsidR="00CA0BDB" w:rsidRPr="005C3696" w:rsidRDefault="00CA0BDB" w:rsidP="00CA0BDB">
      <w:pPr>
        <w:spacing w:after="0" w:line="240" w:lineRule="auto"/>
        <w:jc w:val="center"/>
        <w:rPr>
          <w:rFonts w:ascii="Times New Roman" w:eastAsia="Calibri" w:hAnsi="Times New Roman" w:cs="Times New Roman"/>
          <w:i/>
        </w:rPr>
      </w:pPr>
    </w:p>
    <w:p w:rsidR="00CA0BDB" w:rsidRPr="005C3696" w:rsidRDefault="00CA0BDB" w:rsidP="00CA0BDB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Style w:val="a4"/>
        <w:tblW w:w="0" w:type="auto"/>
        <w:tblInd w:w="1774" w:type="dxa"/>
        <w:tblLook w:val="04A0"/>
      </w:tblPr>
      <w:tblGrid>
        <w:gridCol w:w="567"/>
        <w:gridCol w:w="6078"/>
      </w:tblGrid>
      <w:tr w:rsidR="00CA0BDB" w:rsidRPr="00FD44FF" w:rsidTr="00F26EB0">
        <w:tc>
          <w:tcPr>
            <w:tcW w:w="567" w:type="dxa"/>
          </w:tcPr>
          <w:p w:rsidR="00CA0BDB" w:rsidRPr="005C3696" w:rsidRDefault="00CA0BDB" w:rsidP="00F26EB0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</w:tc>
        <w:tc>
          <w:tcPr>
            <w:tcW w:w="6078" w:type="dxa"/>
          </w:tcPr>
          <w:p w:rsidR="00CA0BDB" w:rsidRPr="005C3696" w:rsidRDefault="00CA0BDB" w:rsidP="00F26EB0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 w:rsidRPr="005C3696">
              <w:rPr>
                <w:rFonts w:ascii="Times New Roman" w:eastAsia="Calibri" w:hAnsi="Times New Roman" w:cs="Times New Roman"/>
                <w:b/>
              </w:rPr>
              <w:t xml:space="preserve">Фамилия, инициалы депутата </w:t>
            </w:r>
          </w:p>
        </w:tc>
      </w:tr>
      <w:tr w:rsidR="00CA0BDB" w:rsidRPr="00FD44FF" w:rsidTr="00F26EB0">
        <w:tc>
          <w:tcPr>
            <w:tcW w:w="567" w:type="dxa"/>
          </w:tcPr>
          <w:p w:rsidR="00CA0BDB" w:rsidRPr="005C3696" w:rsidRDefault="00CA0BDB" w:rsidP="00F26EB0">
            <w:pPr>
              <w:autoSpaceDE w:val="0"/>
              <w:autoSpaceDN w:val="0"/>
              <w:jc w:val="both"/>
              <w:rPr>
                <w:rFonts w:ascii="Times New Roman" w:eastAsia="Calibri" w:hAnsi="Times New Roman" w:cs="Times New Roman"/>
              </w:rPr>
            </w:pPr>
            <w:r w:rsidRPr="005C3696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6078" w:type="dxa"/>
          </w:tcPr>
          <w:p w:rsidR="00CA0BDB" w:rsidRPr="00C35FD1" w:rsidRDefault="00C35FD1" w:rsidP="00F26EB0">
            <w:pPr>
              <w:autoSpaceDE w:val="0"/>
              <w:autoSpaceDN w:val="0"/>
              <w:jc w:val="both"/>
              <w:rPr>
                <w:rFonts w:ascii="Times New Roman" w:hAnsi="Times New Roman" w:cs="Times New Roman"/>
              </w:rPr>
            </w:pPr>
            <w:r w:rsidRPr="00C35FD1">
              <w:rPr>
                <w:rFonts w:ascii="Times New Roman" w:hAnsi="Times New Roman" w:cs="Times New Roman"/>
              </w:rPr>
              <w:t>Гурина Светлана Семеновна</w:t>
            </w:r>
          </w:p>
        </w:tc>
      </w:tr>
      <w:tr w:rsidR="00CA0BDB" w:rsidRPr="00FD44FF" w:rsidTr="00F26EB0">
        <w:tc>
          <w:tcPr>
            <w:tcW w:w="567" w:type="dxa"/>
          </w:tcPr>
          <w:p w:rsidR="00CA0BDB" w:rsidRPr="005C3696" w:rsidRDefault="00CA0BDB" w:rsidP="00F26EB0">
            <w:pPr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078" w:type="dxa"/>
          </w:tcPr>
          <w:p w:rsidR="00CA0BDB" w:rsidRPr="00C35FD1" w:rsidRDefault="00C35FD1" w:rsidP="00F26EB0">
            <w:pPr>
              <w:rPr>
                <w:rFonts w:ascii="Times New Roman" w:hAnsi="Times New Roman" w:cs="Times New Roman"/>
              </w:rPr>
            </w:pPr>
            <w:proofErr w:type="spellStart"/>
            <w:r w:rsidRPr="00C35FD1">
              <w:rPr>
                <w:rFonts w:ascii="Times New Roman" w:hAnsi="Times New Roman" w:cs="Times New Roman"/>
              </w:rPr>
              <w:t>Дардонова</w:t>
            </w:r>
            <w:proofErr w:type="spellEnd"/>
            <w:r w:rsidRPr="00C35FD1">
              <w:rPr>
                <w:rFonts w:ascii="Times New Roman" w:hAnsi="Times New Roman" w:cs="Times New Roman"/>
              </w:rPr>
              <w:t xml:space="preserve"> Татьяна Валерьевна</w:t>
            </w:r>
          </w:p>
        </w:tc>
      </w:tr>
      <w:tr w:rsidR="00CA0BDB" w:rsidRPr="00FD44FF" w:rsidTr="00F26EB0">
        <w:tc>
          <w:tcPr>
            <w:tcW w:w="567" w:type="dxa"/>
          </w:tcPr>
          <w:p w:rsidR="00CA0BDB" w:rsidRPr="005C3696" w:rsidRDefault="00CA0BDB" w:rsidP="00F26EB0">
            <w:pPr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078" w:type="dxa"/>
          </w:tcPr>
          <w:p w:rsidR="00CA0BDB" w:rsidRPr="005C3696" w:rsidRDefault="00C35FD1" w:rsidP="00F26E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Ковалёв Виктор Владимирович</w:t>
            </w:r>
          </w:p>
        </w:tc>
      </w:tr>
      <w:tr w:rsidR="00CA0BDB" w:rsidRPr="00FD44FF" w:rsidTr="00F26EB0">
        <w:tc>
          <w:tcPr>
            <w:tcW w:w="567" w:type="dxa"/>
          </w:tcPr>
          <w:p w:rsidR="00CA0BDB" w:rsidRPr="005C3696" w:rsidRDefault="00CA0BDB" w:rsidP="00F26EB0">
            <w:pPr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078" w:type="dxa"/>
          </w:tcPr>
          <w:p w:rsidR="00CA0BDB" w:rsidRPr="005C3696" w:rsidRDefault="00C35FD1" w:rsidP="00F26EB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Лукашок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Дмитрий Дмитриевич</w:t>
            </w:r>
          </w:p>
        </w:tc>
      </w:tr>
      <w:tr w:rsidR="00C35FD1" w:rsidRPr="00FD44FF" w:rsidTr="00F26EB0">
        <w:tc>
          <w:tcPr>
            <w:tcW w:w="567" w:type="dxa"/>
          </w:tcPr>
          <w:p w:rsidR="00C35FD1" w:rsidRPr="005C3696" w:rsidRDefault="00C35FD1" w:rsidP="00F26E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078" w:type="dxa"/>
          </w:tcPr>
          <w:p w:rsidR="00C35FD1" w:rsidRPr="005C3696" w:rsidRDefault="00C35FD1" w:rsidP="00F26E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Платонова Елена Николаевна</w:t>
            </w:r>
          </w:p>
        </w:tc>
      </w:tr>
      <w:tr w:rsidR="00C35FD1" w:rsidRPr="00FD44FF" w:rsidTr="00F26EB0">
        <w:tc>
          <w:tcPr>
            <w:tcW w:w="567" w:type="dxa"/>
          </w:tcPr>
          <w:p w:rsidR="00C35FD1" w:rsidRPr="005C3696" w:rsidRDefault="00C35FD1" w:rsidP="00F26E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078" w:type="dxa"/>
          </w:tcPr>
          <w:p w:rsidR="00C35FD1" w:rsidRPr="005C3696" w:rsidRDefault="00C35FD1" w:rsidP="00F26E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Панова Наталья Николаевна</w:t>
            </w:r>
          </w:p>
        </w:tc>
      </w:tr>
    </w:tbl>
    <w:p w:rsidR="00CA0BDB" w:rsidRPr="005C3696" w:rsidRDefault="00CA0BDB" w:rsidP="00CA0BDB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i/>
        </w:rPr>
      </w:pPr>
    </w:p>
    <w:p w:rsidR="00CA0BDB" w:rsidRPr="00B17281" w:rsidRDefault="00CA0BDB" w:rsidP="00CA0BDB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17281"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CA0BDB" w:rsidRPr="005C3696" w:rsidRDefault="00CA0BDB" w:rsidP="00CA0BDB">
      <w:pPr>
        <w:pStyle w:val="a3"/>
        <w:spacing w:after="0" w:line="240" w:lineRule="auto"/>
        <w:ind w:left="-284" w:firstLine="284"/>
        <w:jc w:val="both"/>
        <w:rPr>
          <w:rFonts w:ascii="Times New Roman" w:hAnsi="Times New Roman" w:cs="Times New Roman"/>
          <w:b/>
          <w:sz w:val="20"/>
          <w:szCs w:val="20"/>
          <w:vertAlign w:val="superscript"/>
        </w:rPr>
      </w:pPr>
      <w:r w:rsidRPr="005C3696">
        <w:rPr>
          <w:rFonts w:ascii="Times New Roman" w:hAnsi="Times New Roman" w:cs="Times New Roman"/>
          <w:b/>
          <w:sz w:val="20"/>
          <w:szCs w:val="20"/>
          <w:vertAlign w:val="superscript"/>
        </w:rPr>
        <w:t>* </w:t>
      </w:r>
      <w:r w:rsidRPr="005C3696">
        <w:rPr>
          <w:rFonts w:ascii="Times New Roman" w:hAnsi="Times New Roman" w:cs="Times New Roman"/>
          <w:b/>
          <w:sz w:val="20"/>
          <w:szCs w:val="20"/>
        </w:rPr>
        <w:t>Примечание</w:t>
      </w:r>
    </w:p>
    <w:p w:rsidR="00CA0BDB" w:rsidRPr="005C3696" w:rsidRDefault="00CA0BDB" w:rsidP="00CA0BDB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C3696">
        <w:rPr>
          <w:rFonts w:ascii="Times New Roman" w:hAnsi="Times New Roman" w:cs="Times New Roman"/>
          <w:i/>
          <w:sz w:val="20"/>
          <w:szCs w:val="20"/>
        </w:rPr>
        <w:t>На основании части 4.2 ста</w:t>
      </w:r>
      <w:r>
        <w:rPr>
          <w:rFonts w:ascii="Times New Roman" w:hAnsi="Times New Roman" w:cs="Times New Roman"/>
          <w:i/>
          <w:sz w:val="20"/>
          <w:szCs w:val="20"/>
        </w:rPr>
        <w:t>тьи 12.1 Федерального закона от 25.12.2008 № </w:t>
      </w:r>
      <w:r w:rsidRPr="005C3696">
        <w:rPr>
          <w:rFonts w:ascii="Times New Roman" w:hAnsi="Times New Roman" w:cs="Times New Roman"/>
          <w:i/>
          <w:sz w:val="20"/>
          <w:szCs w:val="20"/>
        </w:rPr>
        <w:t>273-ФЗ «О противодействии коррупции»</w:t>
      </w:r>
      <w:r w:rsidRPr="005C3696">
        <w:rPr>
          <w:rFonts w:ascii="Times New Roman" w:hAnsi="Times New Roman" w:cs="Times New Roman"/>
          <w:sz w:val="20"/>
          <w:szCs w:val="20"/>
        </w:rPr>
        <w:t xml:space="preserve">, </w:t>
      </w:r>
      <w:r w:rsidRPr="005C3696">
        <w:rPr>
          <w:rFonts w:ascii="Times New Roman" w:hAnsi="Times New Roman" w:cs="Times New Roman"/>
          <w:i/>
          <w:sz w:val="20"/>
          <w:szCs w:val="20"/>
        </w:rPr>
        <w:t>абзаца второго</w:t>
      </w:r>
      <w:r w:rsidRPr="005C3696">
        <w:rPr>
          <w:rFonts w:ascii="Times New Roman" w:hAnsi="Times New Roman" w:cs="Times New Roman"/>
          <w:sz w:val="20"/>
          <w:szCs w:val="20"/>
        </w:rPr>
        <w:t xml:space="preserve"> </w:t>
      </w:r>
      <w:r w:rsidRPr="005C3696">
        <w:rPr>
          <w:rFonts w:ascii="Times New Roman" w:hAnsi="Times New Roman" w:cs="Times New Roman"/>
          <w:i/>
          <w:sz w:val="20"/>
          <w:szCs w:val="20"/>
        </w:rPr>
        <w:t xml:space="preserve">части 4 статьи 2 </w:t>
      </w:r>
      <w:r>
        <w:rPr>
          <w:rFonts w:ascii="Times New Roman" w:hAnsi="Times New Roman" w:cs="Times New Roman"/>
          <w:i/>
          <w:sz w:val="20"/>
          <w:szCs w:val="20"/>
        </w:rPr>
        <w:t>Закона Новосибирской области от 10.11.2017 № </w:t>
      </w:r>
      <w:r w:rsidRPr="005C3696">
        <w:rPr>
          <w:rFonts w:ascii="Times New Roman" w:hAnsi="Times New Roman" w:cs="Times New Roman"/>
          <w:i/>
          <w:sz w:val="20"/>
          <w:szCs w:val="20"/>
        </w:rPr>
        <w:t>216-ОЗ «</w:t>
      </w:r>
      <w:r w:rsidRPr="005C3696">
        <w:rPr>
          <w:rFonts w:ascii="Times New Roman" w:hAnsi="Times New Roman" w:cs="Times New Roman"/>
          <w:bCs/>
          <w:i/>
          <w:sz w:val="20"/>
          <w:szCs w:val="20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</w:t>
      </w:r>
      <w:proofErr w:type="gramEnd"/>
      <w:r w:rsidRPr="005C3696">
        <w:rPr>
          <w:rFonts w:ascii="Times New Roman" w:hAnsi="Times New Roman" w:cs="Times New Roman"/>
          <w:bCs/>
          <w:i/>
          <w:sz w:val="20"/>
          <w:szCs w:val="20"/>
        </w:rPr>
        <w:t xml:space="preserve">, </w:t>
      </w:r>
      <w:proofErr w:type="gramStart"/>
      <w:r w:rsidRPr="005C3696">
        <w:rPr>
          <w:rFonts w:ascii="Times New Roman" w:hAnsi="Times New Roman" w:cs="Times New Roman"/>
          <w:bCs/>
          <w:i/>
          <w:sz w:val="20"/>
          <w:szCs w:val="20"/>
        </w:rPr>
        <w:t>и о внесении изменений в Закон Новосибирской области «О муниципальной службе в Новосибирской области</w:t>
      </w:r>
      <w:r w:rsidRPr="005C3696">
        <w:rPr>
          <w:rFonts w:ascii="Times New Roman" w:hAnsi="Times New Roman" w:cs="Times New Roman"/>
          <w:sz w:val="20"/>
          <w:szCs w:val="20"/>
        </w:rPr>
        <w:t>»–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№ 216-ОЗ, в случае, если указанным депутатом, а также его супругой (супругом) и несовершеннолетним ребенком не совершались</w:t>
      </w:r>
      <w:proofErr w:type="gramEnd"/>
      <w:r w:rsidRPr="005C3696">
        <w:rPr>
          <w:rFonts w:ascii="Times New Roman" w:hAnsi="Times New Roman" w:cs="Times New Roman"/>
          <w:sz w:val="20"/>
          <w:szCs w:val="20"/>
        </w:rPr>
        <w:t xml:space="preserve">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0"/>
          <w:szCs w:val="20"/>
        </w:rPr>
        <w:t>от </w:t>
      </w:r>
      <w:r w:rsidRPr="005C3696">
        <w:rPr>
          <w:rFonts w:ascii="Times New Roman" w:hAnsi="Times New Roman" w:cs="Times New Roman"/>
          <w:sz w:val="20"/>
          <w:szCs w:val="20"/>
        </w:rPr>
        <w:t xml:space="preserve">03.12.2012 № 230-ФЗ «О </w:t>
      </w:r>
      <w:proofErr w:type="gramStart"/>
      <w:r w:rsidRPr="005C3696">
        <w:rPr>
          <w:rFonts w:ascii="Times New Roman" w:hAnsi="Times New Roman" w:cs="Times New Roman"/>
          <w:sz w:val="20"/>
          <w:szCs w:val="20"/>
        </w:rPr>
        <w:t>контроле за</w:t>
      </w:r>
      <w:proofErr w:type="gramEnd"/>
      <w:r w:rsidRPr="005C3696">
        <w:rPr>
          <w:rFonts w:ascii="Times New Roman" w:hAnsi="Times New Roman" w:cs="Times New Roman"/>
          <w:sz w:val="20"/>
          <w:szCs w:val="20"/>
        </w:rPr>
        <w:t xml:space="preserve"> соответствием расходов лиц, замещающих государственные должности, и иных лиц их доходам». </w:t>
      </w:r>
    </w:p>
    <w:p w:rsidR="00AD5679" w:rsidRDefault="00AD5679"/>
    <w:sectPr w:rsidR="00AD5679" w:rsidSect="00AD5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0BDB"/>
    <w:rsid w:val="00AD5679"/>
    <w:rsid w:val="00C35FD1"/>
    <w:rsid w:val="00C83541"/>
    <w:rsid w:val="00CA0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BD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0BDB"/>
    <w:pPr>
      <w:ind w:left="720"/>
      <w:contextualSpacing/>
    </w:pPr>
  </w:style>
  <w:style w:type="table" w:styleId="a4">
    <w:name w:val="Table Grid"/>
    <w:basedOn w:val="a1"/>
    <w:uiPriority w:val="59"/>
    <w:rsid w:val="00CA0B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325</Words>
  <Characters>1856</Characters>
  <Application>Microsoft Office Word</Application>
  <DocSecurity>0</DocSecurity>
  <Lines>15</Lines>
  <Paragraphs>4</Paragraphs>
  <ScaleCrop>false</ScaleCrop>
  <Company/>
  <LinksUpToDate>false</LinksUpToDate>
  <CharactersWithSpaces>2177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dcterms:created xsi:type="dcterms:W3CDTF">2022-03-28T07:04:00Z</dcterms:created>
  <dcterms:modified xsi:type="dcterms:W3CDTF">2022-03-29T04:59:00Z</dcterms:modified>
</cp:coreProperties>
</file>